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00000"/>
        </w:rPr>
        <w:t>OER redesign milestone planner</w:t>
      </w:r>
    </w:p>
    <w:p>
      <w:r>
        <w:rPr>
          <w:color w:val="000000"/>
        </w:rPr>
        <w:t>Use this planner to organize an OER course redesign, on your own or with a team. The full OER Self-Directed Redesign course is optional.</w:t>
      </w:r>
    </w:p>
    <w:p>
      <w:pPr>
        <w:pStyle w:val="Heading2"/>
      </w:pPr>
      <w:r>
        <w:rPr>
          <w:color w:val="000000"/>
        </w:rPr>
        <w:t>How to use this planner</w:t>
      </w:r>
    </w:p>
    <w:p>
      <w:pPr>
        <w:pStyle w:val="ListNumber"/>
      </w:pPr>
      <w:r>
        <w:rPr>
          <w:color w:val="000000"/>
        </w:rPr>
        <w:t>Save a copy for your course. Use the example on page 2 to choose your own review dates.</w:t>
      </w:r>
    </w:p>
    <w:p>
      <w:pPr>
        <w:pStyle w:val="ListNumber"/>
      </w:pPr>
      <w:r>
        <w:rPr>
          <w:color w:val="000000"/>
        </w:rPr>
        <w:t>For each checkpoint, name who will do the work and what you will review. Working alone? Put your own name and invite feedback if helpful.</w:t>
      </w:r>
    </w:p>
    <w:p>
      <w:pPr>
        <w:pStyle w:val="ListNumber"/>
      </w:pPr>
      <w:r>
        <w:rPr>
          <w:color w:val="000000"/>
        </w:rPr>
        <w:t>At each checkpoint, record what is ready, what needs work, and who will do what next.</w:t>
      </w:r>
    </w:p>
    <w:p>
      <w:pPr>
        <w:pStyle w:val="ListNumber"/>
      </w:pPr>
      <w:r>
        <w:rPr>
          <w:color w:val="000000"/>
        </w:rPr>
        <w:t>Adjust the plan as needed. The timing and support sessions on page 2 are suggestions.</w:t>
      </w:r>
    </w:p>
    <w:p>
      <w:r>
        <w:rPr>
          <w:color w:val="000000"/>
        </w:rPr>
        <w:t>Course: __________________________  Person leading the work: __________________</w:t>
      </w:r>
    </w:p>
    <w:p>
      <w:r>
        <w:rPr>
          <w:color w:val="000000"/>
        </w:rPr>
        <w:t>Support/review contact, if available: ________________________________________</w:t>
      </w:r>
    </w:p>
    <w:p>
      <w:pPr>
        <w:pStyle w:val="Heading2"/>
      </w:pPr>
      <w:r>
        <w:rPr>
          <w:color w:val="000000"/>
        </w:rPr>
        <w:t>Your working milestone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1728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2F4" w:val="clear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000000"/>
                <w:sz w:val="20"/>
              </w:rPr>
              <w:t>Checkpoint</w:t>
            </w:r>
          </w:p>
        </w:tc>
        <w:tc>
          <w:tcPr>
            <w:tcW w:type="dxa" w:w="3672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2F4" w:val="clear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000000"/>
                <w:sz w:val="20"/>
              </w:rPr>
              <w:t>Evidence to review</w:t>
            </w:r>
          </w:p>
        </w:tc>
        <w:tc>
          <w:tcPr>
            <w:tcW w:type="dxa" w:w="3384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2F4" w:val="clear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000000"/>
                <w:sz w:val="20"/>
              </w:rPr>
              <w:t>Local plan</w:t>
            </w:r>
          </w:p>
        </w:tc>
      </w:tr>
      <w:tr>
        <w:tc>
          <w:tcPr>
            <w:tcW w:type="dxa" w:w="1728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 Goals and alignment</w:t>
            </w:r>
          </w:p>
        </w:tc>
        <w:tc>
          <w:tcPr>
            <w:tcW w:type="dxa" w:w="3672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Measurable objectives connected to assessments and learning activities.</w:t>
            </w:r>
          </w:p>
        </w:tc>
        <w:tc>
          <w:tcPr>
            <w:tcW w:type="dxa" w:w="3384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Owner: __________  Date: ______</w:t>
              <w:br/>
              <w:t>Decision / next action: __________</w:t>
            </w:r>
          </w:p>
        </w:tc>
      </w:tr>
      <w:tr>
        <w:tc>
          <w:tcPr>
            <w:tcW w:type="dxa" w:w="1728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2. Materials and structure</w:t>
            </w:r>
          </w:p>
        </w:tc>
        <w:tc>
          <w:tcPr>
            <w:tcW w:type="dxa" w:w="3672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Calibri" w:hAnsi="Calibri"/>
                <w:color w:val="000000"/>
              </w:rPr>
              <w:t>Selected OER and reuse terms; Instructional Materials Plan and Course Alignment Worksheet.</w:t>
            </w:r>
          </w:p>
        </w:tc>
        <w:tc>
          <w:tcPr>
            <w:tcW w:type="dxa" w:w="3384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Owner: __________  Date: ______</w:t>
              <w:br/>
              <w:t>Decision / next action: __________</w:t>
            </w:r>
          </w:p>
        </w:tc>
      </w:tr>
      <w:tr>
        <w:tc>
          <w:tcPr>
            <w:tcW w:type="dxa" w:w="1728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3. First chapter/module</w:t>
            </w:r>
          </w:p>
        </w:tc>
        <w:tc>
          <w:tcPr>
            <w:tcW w:type="dxa" w:w="3672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One built sample reviewed for content accuracy, alignment, navigation and accessibility.</w:t>
            </w:r>
          </w:p>
        </w:tc>
        <w:tc>
          <w:tcPr>
            <w:tcW w:type="dxa" w:w="3384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Owner: __________  Date: ______</w:t>
              <w:br/>
              <w:t>Decision / next action: __________</w:t>
            </w:r>
          </w:p>
        </w:tc>
      </w:tr>
      <w:tr>
        <w:tc>
          <w:tcPr>
            <w:tcW w:type="dxa" w:w="1728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4. Development check</w:t>
            </w:r>
          </w:p>
        </w:tc>
        <w:tc>
          <w:tcPr>
            <w:tcW w:type="dxa" w:w="3672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Agreed course components built; remaining questions and accessibility issues assigned.</w:t>
            </w:r>
          </w:p>
        </w:tc>
        <w:tc>
          <w:tcPr>
            <w:tcW w:type="dxa" w:w="3384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Owner: __________  Date: ______</w:t>
              <w:br/>
              <w:t>Decision / next action: __________</w:t>
            </w:r>
          </w:p>
        </w:tc>
      </w:tr>
      <w:tr>
        <w:tc>
          <w:tcPr>
            <w:tcW w:type="dxa" w:w="1728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5. Course review and revision</w:t>
            </w:r>
          </w:p>
        </w:tc>
        <w:tc>
          <w:tcPr>
            <w:tcW w:type="dxa" w:w="3672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Calibri" w:hAnsi="Calibri"/>
                <w:color w:val="000000"/>
              </w:rPr>
              <w:t>Course Review Checklist, feedback from others if available, and needed revisions.</w:t>
            </w:r>
          </w:p>
        </w:tc>
        <w:tc>
          <w:tcPr>
            <w:tcW w:type="dxa" w:w="3384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Owner: __________  Date: ______</w:t>
              <w:br/>
              <w:t>Decision / next action: __________</w:t>
            </w:r>
          </w:p>
        </w:tc>
      </w:tr>
      <w:tr>
        <w:tc>
          <w:tcPr>
            <w:tcW w:type="dxa" w:w="1728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6. Implementation and maintenance</w:t>
            </w:r>
          </w:p>
        </w:tc>
        <w:tc>
          <w:tcPr>
            <w:tcW w:type="dxa" w:w="3672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Calibri" w:hAnsi="Calibri"/>
                <w:color w:val="000000"/>
              </w:rPr>
              <w:t>Course ready to teach; plan for student feedback and future updates.</w:t>
            </w:r>
          </w:p>
        </w:tc>
        <w:tc>
          <w:tcPr>
            <w:tcW w:type="dxa" w:w="3384"/>
            <w:tcBorders>
              <w:top w:val="single" w:sz="4" w:color="D5D9DD"/>
              <w:left w:val="single" w:sz="4" w:color="D5D9DD"/>
              <w:bottom w:val="single" w:sz="4" w:color="D5D9DD"/>
              <w:right w:val="single" w:sz="4" w:color="D5D9DD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Owner: __________  Date: ______</w:t>
              <w:br/>
              <w:t>Decision / next action: __________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Example timeline and support sessions</w:t>
      </w:r>
    </w:p>
    <w:p>
      <w:r>
        <w:rPr>
          <w:color w:val="000000"/>
        </w:rPr>
        <w:t>This seven-month example can be shortened or extended. Start Month 1 whenever your project begins. Course references are optional and refer to OER Self-Directed Redesign.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2F4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>When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2F4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>Work to complete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2F4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>Optional course reference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Month 1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Define course goals, measurable objectives and how learning will be assessed.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Getting Started and Modules 1–2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Month 2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Plan learning activities, select OER and complete the materials plan and alignment worksheet.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Modules 3–5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Month 3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Build and review one sample module. Establish navigation and adapt selected OER.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Planning to Build and Modules 6–7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Month 4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Improve accessibility, inclusion and presentation of content.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Modules 8–9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Month 5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Develop assessments and opportunities for interaction.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Modules 10–11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Month 6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Complete communication, instructor information and course welcome materials.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Modules 12–13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Month 7</w:t>
            </w:r>
          </w:p>
        </w:tc>
        <w:tc>
          <w:tcPr>
            <w:tcW w:type="dxa" w:w="55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Review the course, make revisions and prepare to teach.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Module 14</w:t>
            </w:r>
          </w:p>
        </w:tc>
      </w:tr>
    </w:tbl>
    <w:p>
      <w:pPr>
        <w:pStyle w:val="Heading2"/>
      </w:pPr>
      <w:r>
        <w:rPr>
          <w:color w:val="000000"/>
        </w:rPr>
        <w:t>Support session examples</w:t>
      </w:r>
    </w:p>
    <w:p>
      <w:r>
        <w:rPr>
          <w:color w:val="000000"/>
        </w:rPr>
        <w:t>Use these as team workshops, consultations or individual work sessions. These are examples to arrange locally, not scheduled events.</w:t>
      </w:r>
    </w:p>
    <w:p>
      <w:r>
        <w:rPr>
          <w:b/>
          <w:color w:val="000000"/>
        </w:rPr>
        <w:t xml:space="preserve">Getting started. </w:t>
      </w:r>
      <w:r>
        <w:rPr>
          <w:color w:val="000000"/>
        </w:rPr>
        <w:t>Agree on scope, roles, timing and review criteria at the beginning.</w:t>
      </w:r>
    </w:p>
    <w:p>
      <w:r>
        <w:rPr>
          <w:b/>
          <w:color w:val="000000"/>
        </w:rPr>
        <w:t xml:space="preserve">OER selection and alignment. </w:t>
      </w:r>
      <w:r>
        <w:rPr>
          <w:color w:val="000000"/>
        </w:rPr>
        <w:t>Review materials and their connections to objectives, activities and assessments near the end of Month 2.</w:t>
      </w:r>
    </w:p>
    <w:p>
      <w:r>
        <w:rPr>
          <w:b/>
          <w:color w:val="000000"/>
        </w:rPr>
        <w:t xml:space="preserve">Course building and media. </w:t>
      </w:r>
      <w:r>
        <w:rPr>
          <w:color w:val="000000"/>
        </w:rPr>
        <w:t>During Months 3–4, work on LMS page formatting, accessibility, Canva layouts or reusable H5P activities as needed.</w:t>
      </w:r>
    </w:p>
    <w:p>
      <w:r>
        <w:rPr>
          <w:b/>
          <w:color w:val="000000"/>
        </w:rPr>
        <w:t xml:space="preserve">Preparing for review. </w:t>
      </w:r>
      <w:r>
        <w:rPr>
          <w:color w:val="000000"/>
        </w:rPr>
        <w:t>At the end of Month 6, agree on who will review the course and what feedback would help.</w:t>
      </w:r>
    </w:p>
    <w:p>
      <w:r>
        <w:rPr>
          <w:b/>
          <w:color w:val="000000"/>
        </w:rPr>
        <w:t xml:space="preserve">Final revisions. </w:t>
      </w:r>
      <w:r>
        <w:rPr>
          <w:color w:val="000000"/>
        </w:rPr>
        <w:t>During Month 7, address feedback and resolve remaining issues before teaching.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100" w:after="0"/>
      <w:pBdr>
        <w:top w:val="single" w:sz="4" w:color="D9D9D9"/>
      </w:pBdr>
    </w:pPr>
    <w:r>
      <w:rPr>
        <w:rFonts w:ascii="Calibri" w:hAnsi="Calibri"/>
        <w:color w:val="444444"/>
        <w:sz w:val="16"/>
      </w:rPr>
      <w:t>Adapted from OER Self-Directed Redesign by Bonnie Alger, Laura Baker, Alice Davis, Huyen Maluck, and Erica Huff. CC BY-SA 4.0.</w:t>
      <w:br/>
      <w:t>https://creativecommons.org/licenses/by-sa/4.0/ | Individual resources retain their own credits and licenses.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100" w:after="0"/>
      <w:pBdr>
        <w:top w:val="single" w:sz="4" w:color="D9D9D9"/>
      </w:pBdr>
    </w:pPr>
    <w:r>
      <w:rPr>
        <w:rFonts w:ascii="Calibri" w:hAnsi="Calibri"/>
        <w:color w:val="444444"/>
        <w:sz w:val="16"/>
      </w:rPr>
      <w:t>Adapted from OER Self-Directed Redesign by Bonnie Alger, Laura Baker, Alice Davis, Huyen Maluck, and Erica Huff. CC BY-SA 4.0.</w:t>
      <w:br/>
      <w:t>https://creativecommons.org/licenses/by-sa/4.0/ | Individual resources retain their own credits and licenses.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100" w:after="0"/>
      <w:pBdr>
        <w:top w:val="single" w:sz="4" w:color="D9D9D9"/>
      </w:pBdr>
    </w:pPr>
    <w:r>
      <w:rPr>
        <w:rFonts w:ascii="Calibri" w:hAnsi="Calibri"/>
        <w:color w:val="444444"/>
        <w:sz w:val="16"/>
      </w:rPr>
      <w:t>Adapted from OER Self-Directed Redesign by Bonnie Alger, Laura Baker, Alice Davis, Huyen Maluck, and Erica Huff. CC BY-SA 4.0.</w:t>
      <w:br/>
      <w:t>https://creativecommons.org/licenses/by-sa/4.0/ | Individual resources retain their own credits and licenses.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