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D6A45" w14:textId="378C7761" w:rsidR="0060484A" w:rsidRDefault="0060484A" w:rsidP="0060484A">
      <w:pPr>
        <w:pStyle w:val="Title"/>
        <w:jc w:val="left"/>
      </w:pPr>
      <w:r>
        <w:rPr>
          <w:b/>
          <w:color w:val="000000"/>
          <w:sz w:val="44"/>
        </w:rPr>
        <w:t>OER resource log</w:t>
      </w:r>
    </w:p>
    <w:p w14:paraId="47A2C989" w14:textId="43CFF7EE" w:rsidR="0060484A" w:rsidRDefault="0060484A" w:rsidP="0060484A">
      <w:pPr>
        <w:pStyle w:val="Heading2"/>
      </w:pPr>
      <w:r>
        <w:rPr>
          <w:b w:val="0"/>
          <w:color w:val="000000"/>
          <w:sz w:val="22"/>
        </w:rPr>
        <w:t>Use this log to record resources selected for the course you are redesigning.</w:t>
      </w:r>
    </w:p>
    <w:p w14:paraId="4CD13803" w14:textId="1845BE50" w:rsidR="0060484A" w:rsidRDefault="0060484A" w:rsidP="00036B40">
      <w:pPr>
        <w:spacing w:after="0"/>
        <w:jc w:val="both"/>
      </w:pPr>
      <w:r>
        <w:rPr>
          <w:b w:val="0"/>
          <w:color w:val="000000"/>
          <w:sz w:val="22"/>
        </w:rPr>
        <w:t xml:space="preserve"> </w:t>
      </w:r>
      <w:r>
        <w:rPr>
          <w:b w:val="0"/>
          <w:color w:val="000000"/>
          <w:sz w:val="22"/>
        </w:rPr>
        <w:t>L</w:t>
      </w:r>
      <w:r>
        <w:rPr>
          <w:b w:val="0"/>
          <w:color w:val="000000"/>
          <w:sz w:val="22"/>
        </w:rPr>
        <w:t xml:space="preserve">ogging the OERs </w:t>
      </w:r>
      <w:r>
        <w:rPr>
          <w:b w:val="0"/>
          <w:color w:val="000000"/>
          <w:sz w:val="22"/>
        </w:rPr>
        <w:t>you plan to use in the course</w:t>
      </w:r>
      <w:r>
        <w:rPr>
          <w:b w:val="0"/>
          <w:color w:val="000000"/>
          <w:sz w:val="22"/>
        </w:rPr>
        <w:t xml:space="preserve"> will help to know where all the OERs are located. </w:t>
      </w:r>
      <w:r>
        <w:rPr>
          <w:b w:val="0"/>
          <w:color w:val="000000"/>
          <w:sz w:val="22"/>
        </w:rPr>
        <w:t>It</w:t>
      </w:r>
      <w:r>
        <w:rPr>
          <w:b w:val="0"/>
          <w:color w:val="000000"/>
          <w:sz w:val="22"/>
        </w:rPr>
        <w:t xml:space="preserve"> will also help </w:t>
      </w:r>
      <w:r w:rsidR="00036B40">
        <w:rPr>
          <w:b w:val="0"/>
          <w:color w:val="000000"/>
          <w:sz w:val="22"/>
        </w:rPr>
        <w:t>you</w:t>
      </w:r>
      <w:r>
        <w:rPr>
          <w:b w:val="0"/>
          <w:color w:val="000000"/>
          <w:sz w:val="22"/>
        </w:rPr>
        <w:t xml:space="preserve">: </w:t>
      </w:r>
    </w:p>
    <w:p w14:paraId="712C8561" w14:textId="1BCA82CE" w:rsidR="00036B40" w:rsidRDefault="00036B40" w:rsidP="00036B40">
      <w:pPr>
        <w:numPr>
          <w:ilvl w:val="0"/>
          <w:numId w:val="1"/>
        </w:numPr>
        <w:spacing w:after="51" w:line="248" w:lineRule="auto"/>
        <w:ind w:right="246" w:hanging="360"/>
      </w:pPr>
      <w:r>
        <w:rPr>
          <w:b w:val="0"/>
          <w:color w:val="000000"/>
          <w:sz w:val="22"/>
        </w:rPr>
        <w:t>K</w:t>
      </w:r>
      <w:r w:rsidR="0060484A">
        <w:rPr>
          <w:b w:val="0"/>
          <w:color w:val="000000"/>
          <w:sz w:val="22"/>
        </w:rPr>
        <w:t>eep track of future revisions/replacements.</w:t>
      </w:r>
    </w:p>
    <w:p w14:paraId="115E975F" w14:textId="6664A5E2" w:rsidR="0060484A" w:rsidRDefault="00036B40" w:rsidP="00036B40">
      <w:pPr>
        <w:numPr>
          <w:ilvl w:val="0"/>
          <w:numId w:val="1"/>
        </w:numPr>
        <w:spacing w:after="51" w:line="248" w:lineRule="auto"/>
        <w:ind w:right="246" w:hanging="360"/>
      </w:pPr>
      <w:r>
        <w:rPr>
          <w:b w:val="0"/>
          <w:color w:val="000000"/>
          <w:sz w:val="22"/>
        </w:rPr>
        <w:t xml:space="preserve">Keep track of permissions so you know if you can </w:t>
      </w:r>
      <w:r w:rsidR="00C640CA">
        <w:rPr>
          <w:b w:val="0"/>
          <w:color w:val="000000"/>
          <w:sz w:val="22"/>
        </w:rPr>
        <w:t>modify/remix</w:t>
      </w:r>
      <w:r>
        <w:rPr>
          <w:b w:val="0"/>
          <w:color w:val="000000"/>
          <w:sz w:val="22"/>
        </w:rPr>
        <w:t>/</w:t>
      </w:r>
      <w:r w:rsidR="00C640CA">
        <w:rPr>
          <w:b w:val="0"/>
          <w:color w:val="000000"/>
          <w:sz w:val="22"/>
        </w:rPr>
        <w:t>revise/</w:t>
      </w:r>
      <w:r>
        <w:rPr>
          <w:b w:val="0"/>
          <w:color w:val="000000"/>
          <w:sz w:val="22"/>
        </w:rPr>
        <w:t xml:space="preserve"> materials. </w:t>
      </w:r>
      <w:r w:rsidR="0060484A">
        <w:rPr>
          <w:b w:val="0"/>
          <w:color w:val="000000"/>
          <w:sz w:val="22"/>
        </w:rPr>
        <w:t xml:space="preserve">   </w:t>
      </w:r>
    </w:p>
    <w:p w14:paraId="74E1C78A" w14:textId="062D664A" w:rsidR="0060484A" w:rsidRDefault="00036B40" w:rsidP="00036B40">
      <w:pPr>
        <w:numPr>
          <w:ilvl w:val="0"/>
          <w:numId w:val="1"/>
        </w:numPr>
        <w:spacing w:after="52" w:line="248" w:lineRule="auto"/>
        <w:ind w:right="246" w:hanging="360"/>
      </w:pPr>
      <w:r>
        <w:rPr>
          <w:b w:val="0"/>
          <w:color w:val="000000"/>
          <w:sz w:val="22"/>
        </w:rPr>
        <w:t>K</w:t>
      </w:r>
      <w:r w:rsidR="0060484A">
        <w:rPr>
          <w:b w:val="0"/>
          <w:color w:val="000000"/>
          <w:sz w:val="22"/>
        </w:rPr>
        <w:t>eep</w:t>
      </w:r>
      <w:r>
        <w:rPr>
          <w:b w:val="0"/>
          <w:color w:val="000000"/>
          <w:sz w:val="22"/>
        </w:rPr>
        <w:t xml:space="preserve"> </w:t>
      </w:r>
      <w:r w:rsidR="0060484A">
        <w:rPr>
          <w:b w:val="0"/>
          <w:color w:val="000000"/>
          <w:sz w:val="22"/>
        </w:rPr>
        <w:t>track of status of the permissions to use content that is not open</w:t>
      </w:r>
      <w:r>
        <w:rPr>
          <w:b w:val="0"/>
          <w:color w:val="000000"/>
          <w:sz w:val="22"/>
        </w:rPr>
        <w:t>.</w:t>
      </w:r>
      <w:r w:rsidR="0060484A">
        <w:rPr>
          <w:b w:val="0"/>
          <w:color w:val="000000"/>
          <w:sz w:val="22"/>
        </w:rPr>
        <w:t xml:space="preserve"> </w:t>
      </w:r>
    </w:p>
    <w:p w14:paraId="5018646D" w14:textId="5048CF3E" w:rsidR="0060484A" w:rsidRPr="00EF546B" w:rsidRDefault="0060484A" w:rsidP="0060484A">
      <w:pPr>
        <w:pStyle w:val="Heading3"/>
        <w:ind w:left="10"/>
        <w:rPr>
          <w:color w:val="2F5496" w:themeColor="accent1" w:themeShade="BF"/>
          <w:sz w:val="24"/>
          <w:szCs w:val="18"/>
        </w:rPr>
      </w:pPr>
      <w:r w:rsidRPr="00EF546B">
        <w:rPr>
          <w:b/>
          <w:color w:val="000000"/>
          <w:sz w:val="22"/>
          <w:szCs w:val="18"/>
        </w:rPr>
        <w:t>Directions</w:t>
      </w:r>
    </w:p>
    <w:p w14:paraId="14B0E389" w14:textId="6652C0E6" w:rsidR="0060484A" w:rsidRDefault="0060484A" w:rsidP="0060484A">
      <w:pPr>
        <w:spacing w:after="10" w:line="248" w:lineRule="auto"/>
        <w:ind w:right="246"/>
      </w:pPr>
      <w:r>
        <w:rPr>
          <w:b w:val="0"/>
          <w:color w:val="000000"/>
          <w:sz w:val="22"/>
        </w:rPr>
        <w:t>Use one table for the whole course or duplicate it for each unit. Record the source, creator, link, reuse terms, intended use and changes you plan to make. Public access alone does not establish permission to adapt or redistribute a resource.</w:t>
      </w:r>
    </w:p>
    <w:p w14:paraId="0FBF12F8" w14:textId="77777777" w:rsidR="0060484A" w:rsidRDefault="0060484A" w:rsidP="0060484A">
      <w:pPr>
        <w:spacing w:after="10" w:line="248" w:lineRule="auto"/>
        <w:ind w:right="246"/>
      </w:pPr>
    </w:p>
    <w:tbl>
      <w:tblPr>
        <w:tblStyle w:val="TableGrid"/>
        <w:tblW w:w="14395" w:type="dxa"/>
        <w:tblInd w:w="-5" w:type="dxa"/>
        <w:tblCellMar>
          <w:top w:w="46" w:type="dxa"/>
          <w:left w:w="114" w:type="dxa"/>
          <w:bottom w:w="0" w:type="dxa"/>
          <w:right w:w="71" w:type="dxa"/>
        </w:tblCellMar>
        <w:tblLook w:val="04A0" w:firstRow="1" w:lastRow="0" w:firstColumn="1" w:lastColumn="0" w:noHBand="0" w:noVBand="1"/>
      </w:tblPr>
      <w:tblGrid>
        <w:gridCol w:w="1497"/>
        <w:gridCol w:w="1557"/>
        <w:gridCol w:w="1276"/>
        <w:gridCol w:w="2362"/>
        <w:gridCol w:w="1840"/>
        <w:gridCol w:w="1548"/>
        <w:gridCol w:w="4315"/>
      </w:tblGrid>
      <w:tr w:rsidR="00EF546B" w14:paraId="7AD5F411" w14:textId="77777777" w:rsidTr="00EF546B">
        <w:trPr>
          <w:trHeight w:val="1215"/>
        </w:trPr>
        <w:tc>
          <w:tcPr>
            <w:tcW w:w="1497" w:type="dxa"/>
            <w:tcBorders>
              <w:top w:val="single" w:sz="4" w:space="0" w:color="000000"/>
              <w:left w:val="single" w:sz="4" w:space="0" w:color="000000"/>
              <w:bottom w:val="single" w:sz="4" w:space="0" w:color="000000"/>
              <w:right w:val="single" w:sz="4" w:space="0" w:color="000000"/>
            </w:tcBorders>
            <w:shd w:val="clear" w:color="auto" w:fill="F0F2F4"/>
            <w:tcBorders>
              <w:top w:val="single" w:sz="4" w:color="D9D9D9"/>
              <w:left w:val="single" w:sz="4" w:color="D9D9D9"/>
              <w:bottom w:val="single" w:sz="4" w:color="D9D9D9"/>
              <w:right w:val="single" w:sz="4" w:color="D9D9D9"/>
            </w:tcBorders>
            <w:shd w:fill="F0F2F4" w:val="clear"/>
          </w:tcPr>
          <w:p w14:paraId="6115AF8C" w14:textId="77777777" w:rsidR="00EF546B" w:rsidRDefault="00EF546B" w:rsidP="00533095">
            <w:r>
              <w:rPr>
                <w:rFonts w:ascii="Calibri" w:hAnsi="Calibri"/>
                <w:b/>
                <w:color w:val="000000"/>
                <w:sz w:val="20"/>
              </w:rPr>
              <w:t xml:space="preserve">OER </w:t>
            </w:r>
          </w:p>
          <w:p w14:paraId="17FC7138" w14:textId="77777777" w:rsidR="00EF546B" w:rsidRDefault="00EF546B" w:rsidP="00533095">
            <w:r>
              <w:rPr>
                <w:rFonts w:ascii="Calibri" w:hAnsi="Calibri"/>
                <w:b/>
                <w:color w:val="000000"/>
                <w:sz w:val="20"/>
              </w:rPr>
              <w:t xml:space="preserve">Resource </w:t>
            </w:r>
          </w:p>
          <w:p w14:paraId="4A901F46" w14:textId="77777777" w:rsidR="00EF546B" w:rsidRDefault="00EF546B" w:rsidP="00533095">
            <w:r>
              <w:rPr>
                <w:rFonts w:ascii="Calibri" w:hAnsi="Calibri"/>
                <w:b/>
                <w:color w:val="000000"/>
                <w:sz w:val="20"/>
              </w:rPr>
              <w:t xml:space="preserve">Title </w:t>
            </w:r>
          </w:p>
        </w:tc>
        <w:tc>
          <w:tcPr>
            <w:tcW w:w="1557" w:type="dxa"/>
            <w:tcBorders>
              <w:top w:val="single" w:sz="4" w:space="0" w:color="000000"/>
              <w:left w:val="single" w:sz="4" w:space="0" w:color="000000"/>
              <w:bottom w:val="single" w:sz="4" w:space="0" w:color="000000"/>
              <w:right w:val="single" w:sz="4" w:space="0" w:color="000000"/>
            </w:tcBorders>
            <w:shd w:val="clear" w:color="auto" w:fill="F0F2F4"/>
            <w:tcBorders>
              <w:top w:val="single" w:sz="4" w:color="D9D9D9"/>
              <w:left w:val="single" w:sz="4" w:color="D9D9D9"/>
              <w:bottom w:val="single" w:sz="4" w:color="D9D9D9"/>
              <w:right w:val="single" w:sz="4" w:color="D9D9D9"/>
            </w:tcBorders>
            <w:shd w:fill="F0F2F4" w:val="clear"/>
          </w:tcPr>
          <w:p w14:paraId="2A8B3600" w14:textId="77777777" w:rsidR="00EF546B" w:rsidRDefault="00EF546B" w:rsidP="00533095">
            <w:pPr>
              <w:ind w:left="1"/>
              <w:rPr>
                <w:b/>
                <w:sz w:val="20"/>
              </w:rPr>
            </w:pPr>
            <w:r>
              <w:rPr>
                <w:rFonts w:ascii="Calibri" w:hAnsi="Calibri"/>
                <w:b/>
                <w:color w:val="000000"/>
                <w:sz w:val="20"/>
              </w:rPr>
              <w:t>Author and Source</w:t>
            </w:r>
          </w:p>
          <w:p w14:paraId="160CA789" w14:textId="662F1201" w:rsidR="00EF546B" w:rsidRDefault="00EF546B" w:rsidP="00533095">
            <w:pPr>
              <w:ind w:left="1"/>
            </w:pPr>
            <w:r>
              <w:rPr>
                <w:rFonts w:ascii="Calibri" w:hAnsi="Calibri"/>
                <w:b/>
                <w:color w:val="000000"/>
                <w:sz w:val="20"/>
              </w:rPr>
              <w:t>Link</w:t>
            </w:r>
            <w:r>
              <w:rPr>
                <w:rFonts w:ascii="Calibri" w:hAnsi="Calibri"/>
                <w:b/>
                <w:color w:val="000000"/>
                <w:sz w:val="20"/>
              </w:rPr>
              <w:t xml:space="preserve">  </w:t>
            </w:r>
          </w:p>
        </w:tc>
        <w:tc>
          <w:tcPr>
            <w:tcW w:w="1276" w:type="dxa"/>
            <w:tcBorders>
              <w:top w:val="single" w:sz="4" w:space="0" w:color="000000"/>
              <w:left w:val="single" w:sz="4" w:space="0" w:color="000000"/>
              <w:bottom w:val="single" w:sz="4" w:space="0" w:color="000000"/>
              <w:right w:val="single" w:sz="4" w:space="0" w:color="000000"/>
            </w:tcBorders>
            <w:shd w:val="clear" w:color="auto" w:fill="F0F2F4"/>
            <w:tcBorders>
              <w:top w:val="single" w:sz="4" w:color="D9D9D9"/>
              <w:left w:val="single" w:sz="4" w:color="D9D9D9"/>
              <w:bottom w:val="single" w:sz="4" w:color="D9D9D9"/>
              <w:right w:val="single" w:sz="4" w:color="D9D9D9"/>
            </w:tcBorders>
            <w:shd w:fill="F0F2F4" w:val="clear"/>
          </w:tcPr>
          <w:p w14:paraId="7E83E3D8" w14:textId="77777777" w:rsidR="00EF546B" w:rsidRDefault="00EF546B" w:rsidP="00533095">
            <w:r>
              <w:rPr>
                <w:rFonts w:ascii="Calibri" w:hAnsi="Calibri"/>
                <w:b/>
                <w:color w:val="000000"/>
                <w:sz w:val="20"/>
              </w:rPr>
              <w:t xml:space="preserve">Date Source Created  </w:t>
            </w:r>
          </w:p>
        </w:tc>
        <w:tc>
          <w:tcPr>
            <w:tcW w:w="2362" w:type="dxa"/>
            <w:tcBorders>
              <w:top w:val="single" w:sz="4" w:space="0" w:color="000000"/>
              <w:left w:val="single" w:sz="4" w:space="0" w:color="000000"/>
              <w:bottom w:val="single" w:sz="4" w:space="0" w:color="000000"/>
              <w:right w:val="single" w:sz="4" w:space="0" w:color="000000"/>
            </w:tcBorders>
            <w:shd w:val="clear" w:color="auto" w:fill="F0F2F4"/>
            <w:tcBorders>
              <w:top w:val="single" w:sz="4" w:color="D9D9D9"/>
              <w:left w:val="single" w:sz="4" w:color="D9D9D9"/>
              <w:bottom w:val="single" w:sz="4" w:color="D9D9D9"/>
              <w:right w:val="single" w:sz="4" w:color="D9D9D9"/>
            </w:tcBorders>
            <w:shd w:fill="F0F2F4" w:val="clear"/>
          </w:tcPr>
          <w:p>
            <w:r>
              <w:rPr>
                <w:rFonts w:ascii="Calibri" w:hAnsi="Calibri"/>
                <w:color w:val="000000"/>
              </w:rPr>
              <w:t>License or permission</w:t>
              <w:br/>
              <w:t>Record the specific license, public-domain status, permission or access restriction.</w:t>
            </w:r>
          </w:p>
        </w:tc>
        <w:tc>
          <w:tcPr>
            <w:tcW w:w="1840" w:type="dxa"/>
            <w:tcBorders>
              <w:top w:val="single" w:sz="4" w:space="0" w:color="000000"/>
              <w:left w:val="single" w:sz="4" w:space="0" w:color="000000"/>
              <w:bottom w:val="single" w:sz="4" w:space="0" w:color="000000"/>
              <w:right w:val="single" w:sz="4" w:space="0" w:color="000000"/>
            </w:tcBorders>
            <w:shd w:val="clear" w:color="auto" w:fill="F0F2F4"/>
            <w:tcBorders>
              <w:top w:val="single" w:sz="4" w:color="D9D9D9"/>
              <w:left w:val="single" w:sz="4" w:color="D9D9D9"/>
              <w:bottom w:val="single" w:sz="4" w:color="D9D9D9"/>
              <w:right w:val="single" w:sz="4" w:color="D9D9D9"/>
            </w:tcBorders>
            <w:shd w:fill="F0F2F4" w:val="clear"/>
          </w:tcPr>
          <w:p w14:paraId="5378891B" w14:textId="20DBC2F9" w:rsidR="00EF546B" w:rsidRDefault="00EF546B" w:rsidP="00533095">
            <w:r>
              <w:rPr>
                <w:rFonts w:ascii="Calibri" w:hAnsi="Calibri"/>
                <w:b/>
                <w:color w:val="000000"/>
                <w:sz w:val="20"/>
              </w:rPr>
              <w:t xml:space="preserve">Where </w:t>
            </w:r>
            <w:r>
              <w:rPr>
                <w:rFonts w:ascii="Calibri" w:hAnsi="Calibri"/>
                <w:b/>
                <w:color w:val="000000"/>
                <w:sz w:val="20"/>
              </w:rPr>
              <w:t>it will be used</w:t>
            </w:r>
            <w:r>
              <w:rPr>
                <w:rFonts w:ascii="Calibri" w:hAnsi="Calibri"/>
                <w:b/>
                <w:color w:val="000000"/>
                <w:sz w:val="20"/>
              </w:rPr>
              <w:t xml:space="preserve"> in </w:t>
            </w:r>
            <w:r>
              <w:rPr>
                <w:rFonts w:ascii="Calibri" w:hAnsi="Calibri"/>
                <w:b/>
                <w:color w:val="000000"/>
                <w:sz w:val="20"/>
              </w:rPr>
              <w:t>the</w:t>
            </w:r>
          </w:p>
          <w:p w14:paraId="5230A4BA" w14:textId="77777777" w:rsidR="00EF546B" w:rsidRDefault="00EF546B" w:rsidP="00533095">
            <w:r>
              <w:rPr>
                <w:rFonts w:ascii="Calibri" w:hAnsi="Calibri"/>
                <w:b/>
                <w:color w:val="000000"/>
                <w:sz w:val="20"/>
              </w:rPr>
              <w:t xml:space="preserve">Course: Module, </w:t>
            </w:r>
          </w:p>
          <w:p w14:paraId="2F2C5E32" w14:textId="77777777" w:rsidR="00EF546B" w:rsidRDefault="00EF546B" w:rsidP="00533095">
            <w:r>
              <w:rPr>
                <w:rFonts w:ascii="Calibri" w:hAnsi="Calibri"/>
                <w:b/>
                <w:color w:val="000000"/>
                <w:sz w:val="20"/>
              </w:rPr>
              <w:t xml:space="preserve">Assignment, </w:t>
            </w:r>
          </w:p>
          <w:p w14:paraId="542669D9" w14:textId="3282B657" w:rsidR="00EF546B" w:rsidRDefault="00EF546B" w:rsidP="00533095">
            <w:r>
              <w:rPr>
                <w:rFonts w:ascii="Calibri" w:hAnsi="Calibri"/>
                <w:b/>
                <w:color w:val="000000"/>
                <w:sz w:val="20"/>
              </w:rPr>
              <w:t>Discussion</w:t>
            </w:r>
            <w:r>
              <w:rPr>
                <w:rFonts w:ascii="Calibri" w:hAnsi="Calibri"/>
                <w:b/>
                <w:color w:val="000000"/>
                <w:sz w:val="20"/>
              </w:rPr>
              <w:t>, etc.</w:t>
            </w:r>
            <w:r>
              <w:rPr>
                <w:rFonts w:ascii="Calibri" w:hAnsi="Calibri"/>
                <w:b/>
                <w:color w:val="000000"/>
                <w:sz w:val="20"/>
              </w:rPr>
              <w:t xml:space="preserve"> </w:t>
            </w:r>
          </w:p>
        </w:tc>
        <w:tc>
          <w:tcPr>
            <w:tcW w:w="1548" w:type="dxa"/>
            <w:tcBorders>
              <w:top w:val="single" w:sz="4" w:space="0" w:color="000000"/>
              <w:left w:val="single" w:sz="4" w:space="0" w:color="000000"/>
              <w:bottom w:val="single" w:sz="4" w:space="0" w:color="000000"/>
              <w:right w:val="single" w:sz="4" w:space="0" w:color="000000"/>
            </w:tcBorders>
            <w:shd w:val="clear" w:color="auto" w:fill="F0F2F4"/>
            <w:tcBorders>
              <w:top w:val="single" w:sz="4" w:color="D9D9D9"/>
              <w:left w:val="single" w:sz="4" w:color="D9D9D9"/>
              <w:bottom w:val="single" w:sz="4" w:color="D9D9D9"/>
              <w:right w:val="single" w:sz="4" w:color="D9D9D9"/>
            </w:tcBorders>
            <w:shd w:fill="F0F2F4" w:val="clear"/>
          </w:tcPr>
          <w:p w14:paraId="6E627CA1" w14:textId="5E006AE6" w:rsidR="00EF546B" w:rsidRDefault="00EF546B" w:rsidP="00533095">
            <w:pPr>
              <w:rPr>
                <w:b/>
                <w:sz w:val="20"/>
              </w:rPr>
            </w:pPr>
            <w:r w:rsidRPr="00EF546B">
              <w:rPr>
                <w:rFonts w:ascii="Calibri" w:hAnsi="Calibri"/>
                <w:b/>
                <w:color w:val="000000"/>
                <w:sz w:val="20"/>
              </w:rPr>
              <w:t>Faculty Evaluation</w:t>
            </w:r>
          </w:p>
        </w:tc>
        <w:tc>
          <w:tcPr>
            <w:tcW w:w="4315" w:type="dxa"/>
            <w:tcBorders>
              <w:top w:val="single" w:sz="4" w:space="0" w:color="000000"/>
              <w:left w:val="single" w:sz="4" w:space="0" w:color="000000"/>
              <w:bottom w:val="single" w:sz="4" w:space="0" w:color="000000"/>
              <w:right w:val="single" w:sz="4" w:space="0" w:color="000000"/>
            </w:tcBorders>
            <w:shd w:val="clear" w:color="auto" w:fill="F0F2F4"/>
            <w:tcBorders>
              <w:top w:val="single" w:sz="4" w:color="D9D9D9"/>
              <w:left w:val="single" w:sz="4" w:color="D9D9D9"/>
              <w:bottom w:val="single" w:sz="4" w:color="D9D9D9"/>
              <w:right w:val="single" w:sz="4" w:color="D9D9D9"/>
            </w:tcBorders>
            <w:shd w:fill="F0F2F4" w:val="clear"/>
          </w:tcPr>
          <w:p w14:paraId="60B780D2" w14:textId="70463542" w:rsidR="00EF546B" w:rsidRDefault="00EF546B" w:rsidP="00533095">
            <w:r>
              <w:rPr>
                <w:rFonts w:ascii="Calibri" w:hAnsi="Calibri"/>
                <w:b/>
                <w:color w:val="000000"/>
                <w:sz w:val="20"/>
              </w:rPr>
              <w:t>C</w:t>
            </w:r>
            <w:r>
              <w:rPr>
                <w:rFonts w:ascii="Calibri" w:hAnsi="Calibri"/>
                <w:b/>
                <w:color w:val="000000"/>
                <w:sz w:val="20"/>
              </w:rPr>
              <w:t>omment</w:t>
            </w:r>
            <w:r>
              <w:rPr>
                <w:rFonts w:ascii="Calibri" w:hAnsi="Calibri"/>
                <w:b/>
                <w:color w:val="000000"/>
                <w:sz w:val="20"/>
              </w:rPr>
              <w:t>s, notes, planned modifications/revisions</w:t>
            </w:r>
            <w:r>
              <w:rPr>
                <w:rFonts w:ascii="Calibri" w:hAnsi="Calibri"/>
                <w:b/>
                <w:color w:val="000000"/>
                <w:sz w:val="20"/>
              </w:rPr>
              <w:t xml:space="preserve"> </w:t>
            </w:r>
          </w:p>
        </w:tc>
      </w:tr>
      <w:tr w:rsidR="00EF546B" w14:paraId="6496B18D" w14:textId="77777777" w:rsidTr="00EF546B">
        <w:trPr>
          <w:trHeight w:val="297"/>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D013312"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2114655" w14:textId="6C249F6F"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BC3EA0B"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5F6868F"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D94D844"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EC7B988"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2398B03" w14:textId="53542978" w:rsidR="00EF546B" w:rsidRDefault="00EF546B" w:rsidP="00533095">
            <w:r>
              <w:rPr>
                <w:rFonts w:ascii="Calibri" w:hAnsi="Calibri"/>
                <w:color w:val="000000"/>
              </w:rPr>
              <w:t xml:space="preserve"> </w:t>
            </w:r>
          </w:p>
        </w:tc>
      </w:tr>
      <w:tr w:rsidR="00EF546B" w14:paraId="02AF9500"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42668A9"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089C73A" w14:textId="6B37BEB1"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0ACDFE0"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3156C1E"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7E18946"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4DCDEA56"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625C1C1E" w14:textId="2F25878D" w:rsidR="00EF546B" w:rsidRDefault="00EF546B" w:rsidP="00533095">
            <w:r>
              <w:rPr>
                <w:rFonts w:ascii="Calibri" w:hAnsi="Calibri"/>
                <w:color w:val="000000"/>
              </w:rPr>
              <w:t xml:space="preserve"> </w:t>
            </w:r>
          </w:p>
        </w:tc>
      </w:tr>
      <w:tr w:rsidR="00EF546B" w14:paraId="72F83E81"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4F3DC45"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A56108C" w14:textId="6ADACBAE"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2C58E4C"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FF0BF5E"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1EA571D"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B3C13E3"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661C9E78" w14:textId="6FA3D555" w:rsidR="00EF546B" w:rsidRDefault="00EF546B" w:rsidP="00533095">
            <w:r>
              <w:rPr>
                <w:rFonts w:ascii="Calibri" w:hAnsi="Calibri"/>
                <w:color w:val="000000"/>
              </w:rPr>
              <w:t xml:space="preserve"> </w:t>
            </w:r>
          </w:p>
        </w:tc>
      </w:tr>
      <w:tr w:rsidR="00EF546B" w14:paraId="2F0D4344"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882BDB2"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AB41F9F" w14:textId="245C45C7"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B2DD4F4"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684F6556"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48EF8622"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F834B2E"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7F9A3CA" w14:textId="4AD3EEF7" w:rsidR="00EF546B" w:rsidRDefault="00EF546B" w:rsidP="00533095">
            <w:r>
              <w:rPr>
                <w:rFonts w:ascii="Calibri" w:hAnsi="Calibri"/>
                <w:color w:val="000000"/>
              </w:rPr>
              <w:t xml:space="preserve"> </w:t>
            </w:r>
          </w:p>
        </w:tc>
      </w:tr>
      <w:tr w:rsidR="00EF546B" w14:paraId="62A5F189"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ADA5B1A"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5E5AE4B" w14:textId="70676D9B"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75C2F6A"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693C9E1"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EB48472"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DC3A0C1"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E49DCBC" w14:textId="2AE7E832" w:rsidR="00EF546B" w:rsidRDefault="00EF546B" w:rsidP="00533095">
            <w:r>
              <w:rPr>
                <w:rFonts w:ascii="Calibri" w:hAnsi="Calibri"/>
                <w:color w:val="000000"/>
              </w:rPr>
              <w:t xml:space="preserve"> </w:t>
            </w:r>
          </w:p>
        </w:tc>
      </w:tr>
      <w:tr w:rsidR="00EF546B" w14:paraId="7B486FE4" w14:textId="77777777" w:rsidTr="00EF546B">
        <w:trPr>
          <w:trHeight w:val="296"/>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32FFB6D"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2CD323B" w14:textId="4590A87D"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50CCCAA"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7145752"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4266BC28"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60D0D91"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A4D1C6D" w14:textId="74FAD6BD" w:rsidR="00EF546B" w:rsidRDefault="00EF546B" w:rsidP="00533095">
            <w:r>
              <w:rPr>
                <w:rFonts w:ascii="Calibri" w:hAnsi="Calibri"/>
                <w:color w:val="000000"/>
              </w:rPr>
              <w:t xml:space="preserve"> </w:t>
            </w:r>
          </w:p>
        </w:tc>
      </w:tr>
      <w:tr w:rsidR="00EF546B" w14:paraId="4734E895"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4F9660E"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ECCF40A" w14:textId="69380730"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67BAEC03"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8FD1AC4"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0F8855A"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D55A012"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920B7B9" w14:textId="4DCE45B9" w:rsidR="00EF546B" w:rsidRDefault="00EF546B" w:rsidP="00533095">
            <w:r>
              <w:rPr>
                <w:rFonts w:ascii="Calibri" w:hAnsi="Calibri"/>
                <w:color w:val="000000"/>
              </w:rPr>
              <w:t xml:space="preserve"> </w:t>
            </w:r>
          </w:p>
        </w:tc>
      </w:tr>
      <w:tr w:rsidR="00EF546B" w14:paraId="68024AE9"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3CB74B1"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F489EF7" w14:textId="1E944EAF"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60073C73"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0A6F600"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03818E4"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448F4A2A"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31FDA31" w14:textId="58EAD8E2" w:rsidR="00EF546B" w:rsidRDefault="00EF546B" w:rsidP="00533095">
            <w:r>
              <w:rPr>
                <w:rFonts w:ascii="Calibri" w:hAnsi="Calibri"/>
                <w:color w:val="000000"/>
              </w:rPr>
              <w:t xml:space="preserve"> </w:t>
            </w:r>
          </w:p>
        </w:tc>
      </w:tr>
      <w:tr w:rsidR="00EF546B" w14:paraId="72AD0D4F"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3B00C6EE"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7DC5CB9" w14:textId="717C3A7D"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4BDDEAE4"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B8903D3"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26464B4"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EB9E3D5"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078504B" w14:textId="481D14F5" w:rsidR="00EF546B" w:rsidRDefault="00EF546B" w:rsidP="00533095">
            <w:r>
              <w:rPr>
                <w:rFonts w:ascii="Calibri" w:hAnsi="Calibri"/>
                <w:color w:val="000000"/>
              </w:rPr>
              <w:t xml:space="preserve"> </w:t>
            </w:r>
          </w:p>
        </w:tc>
      </w:tr>
      <w:tr w:rsidR="00EF546B" w14:paraId="7C912BD8" w14:textId="77777777" w:rsidTr="00EF546B">
        <w:trPr>
          <w:trHeight w:val="295"/>
        </w:trPr>
        <w:tc>
          <w:tcPr>
            <w:tcW w:w="149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73E47526" w14:textId="77777777" w:rsidR="00EF546B" w:rsidRDefault="00EF546B" w:rsidP="00533095">
            <w:r>
              <w:rPr>
                <w:rFonts w:ascii="Calibri" w:hAnsi="Calibri"/>
                <w:color w:val="000000"/>
              </w:rPr>
              <w:t xml:space="preserve"> </w:t>
            </w:r>
          </w:p>
        </w:tc>
        <w:tc>
          <w:tcPr>
            <w:tcW w:w="1557"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E6F30E9" w14:textId="3E64E446" w:rsidR="00EF546B" w:rsidRDefault="00EF546B" w:rsidP="00533095">
            <w:pPr>
              <w:ind w:left="1"/>
            </w:pPr>
            <w:r>
              <w:rPr>
                <w:rFonts w:ascii="Calibri" w:hAnsi="Calibri"/>
                <w:color w:val="000000"/>
              </w:rPr>
              <w:t xml:space="preserve"> </w:t>
            </w:r>
          </w:p>
        </w:tc>
        <w:tc>
          <w:tcPr>
            <w:tcW w:w="1276"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2AB42919" w14:textId="77777777" w:rsidR="00EF546B" w:rsidRDefault="00EF546B" w:rsidP="00533095">
            <w:r>
              <w:rPr>
                <w:rFonts w:ascii="Calibri" w:hAnsi="Calibri"/>
                <w:color w:val="000000"/>
              </w:rPr>
              <w:t xml:space="preserve"> </w:t>
            </w:r>
          </w:p>
        </w:tc>
        <w:tc>
          <w:tcPr>
            <w:tcW w:w="2362"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C995E60" w14:textId="77777777" w:rsidR="00EF546B" w:rsidRDefault="00EF546B" w:rsidP="00533095">
            <w:pPr>
              <w:ind w:left="1"/>
            </w:pPr>
            <w:r>
              <w:rPr>
                <w:rFonts w:ascii="Calibri" w:hAnsi="Calibri"/>
                <w:color w:val="000000"/>
              </w:rPr>
              <w:t xml:space="preserve"> </w:t>
            </w:r>
          </w:p>
        </w:tc>
        <w:tc>
          <w:tcPr>
            <w:tcW w:w="1840"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02C66EDB" w14:textId="77777777" w:rsidR="00EF546B" w:rsidRDefault="00EF546B" w:rsidP="00533095">
            <w:r>
              <w:rPr>
                <w:rFonts w:ascii="Calibri" w:hAnsi="Calibri"/>
                <w:color w:val="000000"/>
              </w:rPr>
              <w:t xml:space="preserve"> </w:t>
            </w:r>
          </w:p>
        </w:tc>
        <w:tc>
          <w:tcPr>
            <w:tcW w:w="1548"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540ADC99" w14:textId="77777777" w:rsidR="00EF546B" w:rsidRDefault="00EF546B" w:rsidP="00533095"/>
        </w:tc>
        <w:tc>
          <w:tcPr>
            <w:tcW w:w="4315" w:type="dxa"/>
            <w:tcBorders>
              <w:top w:val="single" w:sz="4" w:space="0" w:color="000000"/>
              <w:left w:val="single" w:sz="4" w:space="0" w:color="000000"/>
              <w:bottom w:val="single" w:sz="4" w:space="0" w:color="000000"/>
              <w:right w:val="single" w:sz="4" w:space="0" w:color="000000"/>
            </w:tcBorders>
            <w:tcBorders>
              <w:top w:val="single" w:sz="4" w:color="D9D9D9"/>
              <w:left w:val="single" w:sz="4" w:color="D9D9D9"/>
              <w:bottom w:val="single" w:sz="4" w:color="D9D9D9"/>
              <w:right w:val="single" w:sz="4" w:color="D9D9D9"/>
            </w:tcBorders>
          </w:tcPr>
          <w:p w14:paraId="11978334" w14:textId="5C661A46" w:rsidR="00EF546B" w:rsidRDefault="00EF546B" w:rsidP="00533095">
            <w:r>
              <w:rPr>
                <w:rFonts w:ascii="Calibri" w:hAnsi="Calibri"/>
                <w:color w:val="000000"/>
              </w:rPr>
              <w:t xml:space="preserve"> </w:t>
            </w:r>
          </w:p>
        </w:tc>
      </w:tr>
    </w:tbl>
    <w:p w14:paraId="30046E31" w14:textId="1D953846" w:rsidR="00771A20" w:rsidRDefault="00771A20" w:rsidP="00036B40"/>
    <w:sectPr w:rsidR="00771A20" w:rsidSect="00C640CA">
      <w:footerReference w:type="default" r:id="rId7"/>
      <w:footerReference w:type="first" r:id="rId10"/>
      <w:footerReference w:type="even" r:id="rId11"/>
      <w:pgSz w:w="15840" w:h="12240" w:orient="landscape"/>
      <w:pgMar w:top="936" w:right="1008" w:bottom="936" w:left="1008"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77DE2" w14:textId="77777777" w:rsidR="00AD0709" w:rsidRDefault="00AD0709" w:rsidP="0060484A">
      <w:pPr>
        <w:spacing w:after="0" w:line="240" w:lineRule="auto"/>
      </w:pPr>
      <w:r>
        <w:separator/>
      </w:r>
    </w:p>
  </w:endnote>
  <w:endnote w:type="continuationSeparator" w:id="0">
    <w:p w14:paraId="573B46B0" w14:textId="77777777" w:rsidR="00AD0709" w:rsidRDefault="00AD0709" w:rsidP="00604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100" w:after="0"/>
      <w:pBdr>
        <w:top w:val="single" w:sz="4" w:color="D9D9D9"/>
      </w:pBdr>
    </w:pPr>
    <w:r>
      <w:rPr>
        <w:rFonts w:ascii="Calibri" w:hAnsi="Calibri"/>
        <w:color w:val="444444"/>
        <w:sz w:val="16"/>
      </w:rPr>
      <w:t>OER Tracker by Bonnie Alger, derived from Bucks County Community College Learning Resources.</w:t>
      <w:br/>
      <w:t>CC BY-NC 4.0 | https://creativecommons.org/licenses/by-nc/4.0/ | Website edition: formatting and instructions updated.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after="0"/>
      <w:pBdr>
        <w:top w:val="single" w:sz="4" w:color="D9D9D9"/>
      </w:pBdr>
    </w:pPr>
    <w:r>
      <w:rPr>
        <w:rFonts w:ascii="Calibri" w:hAnsi="Calibri"/>
        <w:color w:val="444444"/>
        <w:sz w:val="16"/>
      </w:rPr>
      <w:t>OER Tracker by Bonnie Alger, derived from Bucks County Community College Learning Resources.</w:t>
      <w:br/>
      <w:t>CC BY-NC 4.0 | https://creativecommons.org/licenses/by-nc/4.0/ | Website edition: formatting and instructions updated.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100" w:after="0"/>
      <w:pBdr>
        <w:top w:val="single" w:sz="4" w:color="D9D9D9"/>
      </w:pBdr>
    </w:pPr>
    <w:r>
      <w:rPr>
        <w:rFonts w:ascii="Calibri" w:hAnsi="Calibri"/>
        <w:color w:val="444444"/>
        <w:sz w:val="16"/>
      </w:rPr>
      <w:t>OER Tracker by Bonnie Alger, derived from Bucks County Community College Learning Resources.</w:t>
      <w:br/>
      <w:t>CC BY-NC 4.0 | https://creativecommons.org/licenses/by-nc/4.0/ | Website edition: formatting and instructions updated.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6074D" w14:textId="77777777" w:rsidR="00AD0709" w:rsidRDefault="00AD0709" w:rsidP="0060484A">
      <w:pPr>
        <w:spacing w:after="0" w:line="240" w:lineRule="auto"/>
      </w:pPr>
      <w:r>
        <w:separator/>
      </w:r>
    </w:p>
  </w:footnote>
  <w:footnote w:type="continuationSeparator" w:id="0">
    <w:p w14:paraId="5A66E104" w14:textId="77777777" w:rsidR="00AD0709" w:rsidRDefault="00AD0709" w:rsidP="00604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C5329"/>
    <w:multiLevelType w:val="hybridMultilevel"/>
    <w:tmpl w:val="41DE4C6A"/>
    <w:lvl w:ilvl="0" w:tplc="0D086A1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9CD516">
      <w:start w:val="1"/>
      <w:numFmt w:val="bullet"/>
      <w:lvlText w:val="o"/>
      <w:lvlJc w:val="left"/>
      <w:pPr>
        <w:ind w:left="145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6D9A0460">
      <w:start w:val="1"/>
      <w:numFmt w:val="bullet"/>
      <w:lvlText w:val="▪"/>
      <w:lvlJc w:val="left"/>
      <w:pPr>
        <w:ind w:left="18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220D0D6">
      <w:start w:val="1"/>
      <w:numFmt w:val="bullet"/>
      <w:lvlText w:val="•"/>
      <w:lvlJc w:val="left"/>
      <w:pPr>
        <w:ind w:left="26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E44C832">
      <w:start w:val="1"/>
      <w:numFmt w:val="bullet"/>
      <w:lvlText w:val="o"/>
      <w:lvlJc w:val="left"/>
      <w:pPr>
        <w:ind w:left="332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A4840C80">
      <w:start w:val="1"/>
      <w:numFmt w:val="bullet"/>
      <w:lvlText w:val="▪"/>
      <w:lvlJc w:val="left"/>
      <w:pPr>
        <w:ind w:left="404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EE8DD6E">
      <w:start w:val="1"/>
      <w:numFmt w:val="bullet"/>
      <w:lvlText w:val="•"/>
      <w:lvlJc w:val="left"/>
      <w:pPr>
        <w:ind w:left="476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7C5C75F0">
      <w:start w:val="1"/>
      <w:numFmt w:val="bullet"/>
      <w:lvlText w:val="o"/>
      <w:lvlJc w:val="left"/>
      <w:pPr>
        <w:ind w:left="54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FAC04968">
      <w:start w:val="1"/>
      <w:numFmt w:val="bullet"/>
      <w:lvlText w:val="▪"/>
      <w:lvlJc w:val="left"/>
      <w:pPr>
        <w:ind w:left="62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1833258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4A"/>
    <w:rsid w:val="00036B40"/>
    <w:rsid w:val="0060484A"/>
    <w:rsid w:val="00771A20"/>
    <w:rsid w:val="009E586E"/>
    <w:rsid w:val="00AD0709"/>
    <w:rsid w:val="00C640CA"/>
    <w:rsid w:val="00EF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63C46"/>
  <w15:chartTrackingRefBased/>
  <w15:docId w15:val="{658A65F0-B100-41C6-BD02-73E4B787A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4A"/>
    <w:rPr>
      <w:rFonts w:ascii="Calibri" w:eastAsia="Calibri" w:hAnsi="Calibri" w:cs="Calibri"/>
      <w:color w:val="000000"/>
      <w:sz w:val="22"/>
    </w:rPr>
  </w:style>
  <w:style w:type="paragraph" w:styleId="Heading1">
    <w:name w:val="heading 1"/>
    <w:basedOn w:val="Normal"/>
    <w:next w:val="Normal"/>
    <w:link w:val="Heading1Char"/>
    <w:uiPriority w:val="9"/>
    <w:qFormat/>
    <w:rsid w:val="0060484A"/>
    <w:pPr>
      <w:keepNext/>
      <w:keepLines/>
      <w:spacing w:before="240" w:after="0"/>
      <w:outlineLvl w:val="0"/>
    </w:pPr>
    <w:rPr>
      <w:rFonts w:asciiTheme="majorHAnsi" w:eastAsiaTheme="majorEastAsia" w:hAnsiTheme="majorHAnsi" w:cstheme="majorBidi" w:ascii="Calibri" w:hAnsi="Calibri"/>
      <w:color w:val="000000"/>
      <w:sz w:val="32"/>
      <w:szCs w:val="32"/>
    </w:rPr>
  </w:style>
  <w:style w:type="paragraph" w:styleId="Heading2">
    <w:name w:val="heading 2"/>
    <w:basedOn w:val="Normal"/>
    <w:next w:val="Normal"/>
    <w:link w:val="Heading2Char"/>
    <w:uiPriority w:val="9"/>
    <w:unhideWhenUsed/>
    <w:qFormat/>
    <w:rsid w:val="0060484A"/>
    <w:pPr>
      <w:keepNext/>
      <w:keepLines/>
      <w:spacing w:before="40" w:after="0"/>
      <w:outlineLvl w:val="1"/>
    </w:pPr>
    <w:rPr>
      <w:rFonts w:asciiTheme="majorHAnsi" w:eastAsiaTheme="majorEastAsia" w:hAnsiTheme="majorHAnsi" w:cstheme="majorBidi" w:ascii="Calibri" w:hAnsi="Calibri"/>
      <w:color w:val="000000"/>
      <w:sz w:val="26"/>
      <w:szCs w:val="26"/>
    </w:rPr>
  </w:style>
  <w:style w:type="paragraph" w:styleId="Heading3">
    <w:name w:val="heading 3"/>
    <w:next w:val="Normal"/>
    <w:link w:val="Heading3Char"/>
    <w:uiPriority w:val="9"/>
    <w:unhideWhenUsed/>
    <w:qFormat/>
    <w:rsid w:val="0060484A"/>
    <w:pPr>
      <w:keepNext/>
      <w:keepLines/>
      <w:spacing w:after="0"/>
      <w:ind w:left="298" w:hanging="10"/>
      <w:outlineLvl w:val="2"/>
    </w:pPr>
    <w:rPr>
      <w:rFonts w:ascii="Calibri" w:eastAsia="Calibri" w:hAnsi="Calibri" w:cs="Calibri"/>
      <w:color w:val="2E74B5"/>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484A"/>
    <w:rPr>
      <w:rFonts w:ascii="Calibri" w:eastAsia="Calibri" w:hAnsi="Calibri" w:cs="Calibri"/>
      <w:color w:val="2E74B5"/>
      <w:sz w:val="32"/>
    </w:rPr>
  </w:style>
  <w:style w:type="table" w:customStyle="1" w:styleId="TableGrid">
    <w:name w:val="TableGrid"/>
    <w:rsid w:val="0060484A"/>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048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0484A"/>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6048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84A"/>
    <w:rPr>
      <w:rFonts w:ascii="Calibri" w:eastAsia="Calibri" w:hAnsi="Calibri" w:cs="Calibri"/>
      <w:color w:val="000000"/>
    </w:rPr>
  </w:style>
  <w:style w:type="paragraph" w:styleId="Footer">
    <w:name w:val="footer"/>
    <w:basedOn w:val="Normal"/>
    <w:link w:val="FooterChar"/>
    <w:uiPriority w:val="99"/>
    <w:unhideWhenUsed/>
    <w:rsid w:val="006048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84A"/>
    <w:rPr>
      <w:rFonts w:ascii="Calibri" w:eastAsia="Calibri" w:hAnsi="Calibri" w:cs="Calibri"/>
      <w:color w:val="000000"/>
    </w:rPr>
  </w:style>
  <w:style w:type="character" w:styleId="Hyperlink">
    <w:name w:val="Hyperlink"/>
    <w:basedOn w:val="DefaultParagraphFont"/>
    <w:uiPriority w:val="99"/>
    <w:unhideWhenUsed/>
    <w:rsid w:val="0060484A"/>
    <w:rPr>
      <w:color w:val="0563C1" w:themeColor="hyperlink"/>
      <w:u w:val="single"/>
    </w:rPr>
  </w:style>
  <w:style w:type="character" w:styleId="UnresolvedMention">
    <w:name w:val="Unresolved Mention"/>
    <w:basedOn w:val="DefaultParagraphFont"/>
    <w:uiPriority w:val="99"/>
    <w:semiHidden/>
    <w:unhideWhenUsed/>
    <w:rsid w:val="0060484A"/>
    <w:rPr>
      <w:color w:val="605E5C"/>
      <w:shd w:val="clear" w:color="auto" w:fill="E1DFDD"/>
    </w:rPr>
  </w:style>
  <w:style w:type="paragraph" w:customStyle="1" w:styleId="Title">
    <w:name w:val="Title"/>
    <w:rPr>
      <w:rFonts w:ascii="Calibri" w:hAnsi="Calibri"/>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footer" Target="footer3.xml"/></Relationships>
</file>

<file path=word/_rels/footer1.xml.rels><?xml version='1.0' encoding='UTF-8' standalone='yes'?>
<Relationships xmlns="http://schemas.openxmlformats.org/package/2006/relationships"><Relationship Id="rId8" Type="http://schemas.openxmlformats.org/officeDocument/2006/relationships/hyperlink" Target="https://www.bucks.edu/academics/learn/" TargetMode="External"/><Relationship Id="rId3" Type="http://schemas.openxmlformats.org/officeDocument/2006/relationships/hyperlink" Target="https://creativecommons.org/licenses/by/4.0/" TargetMode="External"/><Relationship Id="rId7" Type="http://schemas.openxmlformats.org/officeDocument/2006/relationships/hyperlink" Target="https://groups.google.com/group/cccoer-advisory/attach/3966fe3c4e087/Bellwether%20Handout%20FINAL.pdf?part=0.1" TargetMode="External"/><Relationship Id="rId2" Type="http://schemas.openxmlformats.org/officeDocument/2006/relationships/hyperlink" Target="https://creativecommons.org/licenses/by/4.0/" TargetMode="External"/><Relationship Id="rId1" Type="http://schemas.openxmlformats.org/officeDocument/2006/relationships/image" Target="media/image1.png"/><Relationship Id="rId6" Type="http://schemas.openxmlformats.org/officeDocument/2006/relationships/hyperlink" Target="https://creativecommons.org/licenses/by/4.0/" TargetMode="External"/><Relationship Id="rId5" Type="http://schemas.openxmlformats.org/officeDocument/2006/relationships/hyperlink" Target="https://creativecommons.org/licenses/by/4.0/" TargetMode="External"/><Relationship Id="rId10" Type="http://schemas.openxmlformats.org/officeDocument/2006/relationships/hyperlink" Target="https://www.bucks.edu/academics/learn/" TargetMode="External"/><Relationship Id="rId4" Type="http://schemas.openxmlformats.org/officeDocument/2006/relationships/hyperlink" Target="https://creativecommons.org/licenses/by/4.0/" TargetMode="External"/><Relationship Id="rId9" Type="http://schemas.openxmlformats.org/officeDocument/2006/relationships/hyperlink" Target="https://www.bucks.edu/academics/lea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Bonnie</dc:creator>
  <cp:keywords/>
  <dc:description/>
  <cp:lastModifiedBy>Bonnie</cp:lastModifiedBy>
  <cp:revision>1</cp:revision>
  <dcterms:created xsi:type="dcterms:W3CDTF">2022-08-06T08:23:00Z</dcterms:created>
  <dcterms:modified xsi:type="dcterms:W3CDTF">2022-08-06T08:46:00Z</dcterms:modified>
</cp:coreProperties>
</file>