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F25E6" w14:textId="408D6A6C" w:rsidR="00602AD2" w:rsidRDefault="00602AD2" w:rsidP="00602AD2">
      <w:pPr>
        <w:ind w:left="-1800"/>
      </w:pPr>
    </w:p>
    <w:p w14:paraId="0C38860F" w14:textId="77777777" w:rsidR="00891588" w:rsidRDefault="00891588" w:rsidP="00602AD2">
      <w:pPr>
        <w:ind w:left="-1800"/>
      </w:pPr>
    </w:p>
    <w:p w14:paraId="745F25E7" w14:textId="7A48ADCD" w:rsidR="00AB07ED" w:rsidRDefault="00AB07ED" w:rsidP="00602AD2">
      <w:pPr>
        <w:ind w:left="-1800"/>
      </w:pPr>
    </w:p>
    <w:p w14:paraId="745F25E8" w14:textId="77777777" w:rsidR="00AB07ED" w:rsidRDefault="00AB07ED" w:rsidP="00602AD2">
      <w:pPr>
        <w:ind w:left="-1800"/>
      </w:pPr>
    </w:p>
    <w:p w14:paraId="745F25E9" w14:textId="62AABF13" w:rsidR="00AB07ED" w:rsidRDefault="00AB07ED" w:rsidP="00602AD2">
      <w:pPr>
        <w:ind w:left="-1800"/>
      </w:pPr>
    </w:p>
    <w:p w14:paraId="745F25EA" w14:textId="60BEEDC5" w:rsidR="00AB07ED" w:rsidRDefault="00AB07ED" w:rsidP="00602AD2">
      <w:pPr>
        <w:ind w:left="-1800"/>
      </w:pPr>
    </w:p>
    <w:p w14:paraId="745F25EB" w14:textId="77777777" w:rsidR="00AB07ED" w:rsidRDefault="00AB07ED" w:rsidP="00602AD2">
      <w:pPr>
        <w:ind w:left="-1800"/>
      </w:pPr>
    </w:p>
    <w:p w14:paraId="745F25EC" w14:textId="0AC1A223" w:rsidR="00AB07ED" w:rsidRDefault="00AB07ED" w:rsidP="00602AD2">
      <w:pPr>
        <w:ind w:left="-1800"/>
      </w:pPr>
    </w:p>
    <w:p w14:paraId="745F25ED" w14:textId="73AF3E20" w:rsidR="00602AD2" w:rsidRDefault="00875811" w:rsidP="00602AD2">
      <w:pPr>
        <w:ind w:left="-1800"/>
      </w:pPr>
      <w:r>
        <w:rPr>
          <w:noProof/>
        </w:rPr>
        <w:drawing>
          <wp:inline distT="0" distB="0" distL="0" distR="0" wp14:anchorId="24EF43E5" wp14:editId="723EE689">
            <wp:extent cx="8134307" cy="2156346"/>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earning &amp; Readiness - Xlight.png"/>
                    <pic:cNvPicPr/>
                  </pic:nvPicPr>
                  <pic:blipFill>
                    <a:blip r:embed="rId11">
                      <a:extLst>
                        <a:ext uri="{28A0092B-C50C-407E-A947-70E740481C1C}">
                          <a14:useLocalDpi xmlns:a14="http://schemas.microsoft.com/office/drawing/2010/main" val="0"/>
                        </a:ext>
                      </a:extLst>
                    </a:blip>
                    <a:stretch>
                      <a:fillRect/>
                    </a:stretch>
                  </pic:blipFill>
                  <pic:spPr>
                    <a:xfrm>
                      <a:off x="0" y="0"/>
                      <a:ext cx="8242631" cy="2185062"/>
                    </a:xfrm>
                    <a:prstGeom prst="rect">
                      <a:avLst/>
                    </a:prstGeom>
                  </pic:spPr>
                </pic:pic>
              </a:graphicData>
            </a:graphic>
          </wp:inline>
        </w:drawing>
      </w:r>
    </w:p>
    <w:p w14:paraId="745F25EE" w14:textId="0C078A61" w:rsidR="00035C84" w:rsidRDefault="00035C84" w:rsidP="006C36C3">
      <w:pPr>
        <w:ind w:left="0"/>
      </w:pPr>
    </w:p>
    <w:p w14:paraId="745F25EF" w14:textId="569E1E15" w:rsidR="005B410D" w:rsidRPr="009239C9" w:rsidRDefault="004A7070" w:rsidP="00B305F5">
      <w:pPr>
        <w:pStyle w:val="StyleCourseTitleBody36ptRight-05"/>
        <w:rPr>
          <w:sz w:val="56"/>
        </w:rPr>
      </w:pPr>
      <w:sdt>
        <w:sdtPr>
          <w:rPr>
            <w:rFonts w:ascii="Calibri" w:hAnsi="Calibri" w:cs="Calibri"/>
            <w:color w:val="00727A"/>
            <w:sz w:val="56"/>
          </w:rPr>
          <w:alias w:val="Title"/>
          <w:tag w:val="Title"/>
          <w:id w:val="16124546"/>
          <w:lock w:val="sdtLocked"/>
          <w:placeholder>
            <w:docPart w:val="940D4BCD6C114A889F6CCE2E25073EFD"/>
          </w:placeholder>
          <w:dataBinding w:prefixMappings="xmlns:ns0='http://purl.org/dc/elements/1.1/' xmlns:ns1='http://schemas.openxmlformats.org/package/2006/metadata/core-properties' " w:xpath="/ns1:coreProperties[1]/ns0:title[1]" w:storeItemID="{6C3C8BC8-F283-45AE-878A-BAB7291924A1}"/>
          <w:text/>
        </w:sdtPr>
        <w:sdtEndPr/>
        <w:sdtContent>
          <w:r w:rsidR="00BB705C">
            <w:rPr>
              <w:rFonts w:ascii="Calibri" w:hAnsi="Calibri" w:cs="Calibri"/>
              <w:color w:val="00727A"/>
              <w:sz w:val="56"/>
            </w:rPr>
            <w:t xml:space="preserve">Lab </w:t>
          </w:r>
          <w:r w:rsidR="005E5A79">
            <w:rPr>
              <w:rFonts w:ascii="Calibri" w:hAnsi="Calibri" w:cs="Calibri"/>
              <w:color w:val="00727A"/>
              <w:sz w:val="56"/>
            </w:rPr>
            <w:t>5</w:t>
          </w:r>
          <w:r w:rsidR="00BB705C">
            <w:rPr>
              <w:rFonts w:ascii="Calibri" w:hAnsi="Calibri" w:cs="Calibri"/>
              <w:color w:val="00727A"/>
              <w:sz w:val="56"/>
            </w:rPr>
            <w:t xml:space="preserve">: </w:t>
          </w:r>
          <w:r w:rsidR="005E5A79">
            <w:rPr>
              <w:rFonts w:ascii="Calibri" w:hAnsi="Calibri" w:cs="Calibri"/>
              <w:color w:val="00727A"/>
              <w:sz w:val="56"/>
            </w:rPr>
            <w:t>Serverless Architecture Design</w:t>
          </w:r>
        </w:sdtContent>
      </w:sdt>
    </w:p>
    <w:p w14:paraId="745F25F0" w14:textId="77777777" w:rsidR="005B410D" w:rsidRDefault="005B410D" w:rsidP="00DE345A"/>
    <w:p w14:paraId="745F25F1" w14:textId="196B809E" w:rsidR="00264F04" w:rsidRPr="0057713E" w:rsidRDefault="004A7070" w:rsidP="00264F04">
      <w:pPr>
        <w:pStyle w:val="ModuleTitle"/>
        <w:rPr>
          <w:rFonts w:asciiTheme="minorHAnsi" w:hAnsiTheme="minorHAnsi"/>
          <w:color w:val="00727A" w:themeColor="accent4" w:themeTint="E6"/>
          <w:sz w:val="44"/>
          <w:szCs w:val="44"/>
        </w:rPr>
      </w:pPr>
      <w:sdt>
        <w:sdtPr>
          <w:rPr>
            <w:rFonts w:asciiTheme="minorHAnsi" w:hAnsiTheme="minorHAnsi"/>
            <w:color w:val="00727A" w:themeColor="accent4" w:themeTint="E6"/>
            <w:sz w:val="44"/>
            <w:szCs w:val="44"/>
          </w:rPr>
          <w:alias w:val="Subject"/>
          <w:tag w:val="Subject"/>
          <w:id w:val="16124547"/>
          <w:lock w:val="sdtLocked"/>
          <w:placeholder>
            <w:docPart w:val="61E65F0E721041E1B5533A668BD864E7"/>
          </w:placeholder>
          <w:dataBinding w:prefixMappings="xmlns:ns0='http://purl.org/dc/elements/1.1/' xmlns:ns1='http://schemas.openxmlformats.org/package/2006/metadata/core-properties' " w:xpath="/ns1:coreProperties[1]/ns0:subject[1]" w:storeItemID="{6C3C8BC8-F283-45AE-878A-BAB7291924A1}"/>
          <w:text/>
        </w:sdtPr>
        <w:sdtEndPr/>
        <w:sdtContent>
          <w:r w:rsidR="00D07D29" w:rsidRPr="0057713E">
            <w:rPr>
              <w:rFonts w:asciiTheme="minorHAnsi" w:hAnsiTheme="minorHAnsi"/>
              <w:color w:val="00727A" w:themeColor="accent4" w:themeTint="E6"/>
              <w:sz w:val="44"/>
              <w:szCs w:val="44"/>
            </w:rPr>
            <w:t xml:space="preserve">Hands-on </w:t>
          </w:r>
          <w:r w:rsidR="001E564D" w:rsidRPr="0057713E">
            <w:rPr>
              <w:rFonts w:asciiTheme="minorHAnsi" w:hAnsiTheme="minorHAnsi"/>
              <w:color w:val="00727A" w:themeColor="accent4" w:themeTint="E6"/>
              <w:sz w:val="44"/>
              <w:szCs w:val="44"/>
            </w:rPr>
            <w:t>Lab</w:t>
          </w:r>
        </w:sdtContent>
      </w:sdt>
    </w:p>
    <w:p w14:paraId="745F25F2" w14:textId="05DBDA63" w:rsidR="00D63861" w:rsidRDefault="00E979F1" w:rsidP="00D63861">
      <w:pPr>
        <w:ind w:left="0"/>
      </w:pPr>
      <w:r>
        <w:rPr>
          <w:noProof/>
        </w:rPr>
        <mc:AlternateContent>
          <mc:Choice Requires="wps">
            <w:drawing>
              <wp:anchor distT="0" distB="0" distL="114300" distR="114300" simplePos="0" relativeHeight="251658240" behindDoc="0" locked="0" layoutInCell="1" allowOverlap="1" wp14:anchorId="745F26A7" wp14:editId="46A6BE35">
                <wp:simplePos x="0" y="0"/>
                <wp:positionH relativeFrom="margin">
                  <wp:posOffset>-45720</wp:posOffset>
                </wp:positionH>
                <wp:positionV relativeFrom="topMargin">
                  <wp:posOffset>8963025</wp:posOffset>
                </wp:positionV>
                <wp:extent cx="5943600" cy="455295"/>
                <wp:effectExtent l="1905" t="0" r="0" b="190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5" w14:textId="77777777" w:rsidR="002577FB" w:rsidRDefault="002577FB" w:rsidP="00F4306B">
                            <w:pPr>
                              <w:tabs>
                                <w:tab w:val="right" w:pos="9360"/>
                              </w:tabs>
                              <w:ind w:left="0"/>
                            </w:pPr>
                            <w:r>
                              <w:tab/>
                            </w:r>
                            <w:r>
                              <w:tab/>
                            </w:r>
                          </w:p>
                          <w:p w14:paraId="745F26C6" w14:textId="77777777" w:rsidR="002577FB" w:rsidRPr="00790D33" w:rsidRDefault="004A7070" w:rsidP="00F20679">
                            <w:pPr>
                              <w:pStyle w:val="NoteText"/>
                              <w:tabs>
                                <w:tab w:val="right" w:pos="9180"/>
                              </w:tabs>
                              <w:jc w:val="right"/>
                              <w:rPr>
                                <w:sz w:val="16"/>
                                <w:szCs w:val="16"/>
                              </w:rPr>
                            </w:pPr>
                            <w:sdt>
                              <w:sdtPr>
                                <w:rPr>
                                  <w:sz w:val="16"/>
                                  <w:szCs w:val="16"/>
                                </w:rPr>
                                <w:alias w:val="Publish Date"/>
                                <w:tag w:val="Publish Date"/>
                                <w:id w:val="243843259"/>
                              </w:sdtPr>
                              <w:sdtEndPr/>
                              <w:sdtContent>
                                <w:r w:rsidR="002577FB"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EndPr/>
                                  <w:sdtContent>
                                    <w:r w:rsidR="002577FB">
                                      <w:rPr>
                                        <w:sz w:val="16"/>
                                        <w:szCs w:val="16"/>
                                      </w:rPr>
                                      <w:t xml:space="preserve">     </w:t>
                                    </w:r>
                                  </w:sdtContent>
                                </w:sdt>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F26A7" id="_x0000_t202" coordsize="21600,21600" o:spt="202" path="m,l,21600r21600,l21600,xe">
                <v:stroke joinstyle="miter"/>
                <v:path gradientshapeok="t" o:connecttype="rect"/>
              </v:shapetype>
              <v:shape id="Text Box 9" o:spid="_x0000_s1026" type="#_x0000_t202" style="position:absolute;margin-left:-3.6pt;margin-top:705.75pt;width:468pt;height:35.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" stroked="f">
                <v:textbox inset="0,0,0,0">
                  <w:txbxContent>
                    <w:p w14:paraId="745F26C5" w14:textId="77777777" w:rsidR="002577FB" w:rsidRDefault="002577FB" w:rsidP="00F4306B">
                      <w:pPr>
                        <w:tabs>
                          <w:tab w:val="right" w:pos="9360"/>
                        </w:tabs>
                        <w:ind w:left="0"/>
                      </w:pPr>
                      <w:r>
                        <w:tab/>
                      </w:r>
                      <w:r>
                        <w:tab/>
                      </w:r>
                    </w:p>
                    <w:p w14:paraId="745F26C6" w14:textId="77777777" w:rsidR="002577FB" w:rsidRPr="00790D33" w:rsidRDefault="00172984" w:rsidP="00F20679">
                      <w:pPr>
                        <w:pStyle w:val="NoteText"/>
                        <w:tabs>
                          <w:tab w:val="right" w:pos="9180"/>
                        </w:tabs>
                        <w:jc w:val="right"/>
                        <w:rPr>
                          <w:sz w:val="16"/>
                          <w:szCs w:val="16"/>
                        </w:rPr>
                      </w:pPr>
                      <w:sdt>
                        <w:sdtPr>
                          <w:rPr>
                            <w:sz w:val="16"/>
                            <w:szCs w:val="16"/>
                          </w:rPr>
                          <w:alias w:val="Publish Date"/>
                          <w:tag w:val="Publish Date"/>
                          <w:id w:val="243843259"/>
                        </w:sdtPr>
                        <w:sdtEndPr/>
                        <w:sdtContent>
                          <w:r w:rsidR="002577FB"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EndPr/>
                            <w:sdtContent>
                              <w:r w:rsidR="002577FB">
                                <w:rPr>
                                  <w:sz w:val="16"/>
                                  <w:szCs w:val="16"/>
                                </w:rPr>
                                <w:t xml:space="preserve">     </w:t>
                              </w:r>
                            </w:sdtContent>
                          </w:sdt>
                        </w:sdtContent>
                      </w:sdt>
                    </w:p>
                  </w:txbxContent>
                </v:textbox>
                <w10:wrap anchorx="margin" anchory="margin"/>
              </v:shape>
            </w:pict>
          </mc:Fallback>
        </mc:AlternateContent>
      </w:r>
    </w:p>
    <w:p w14:paraId="745F25F3" w14:textId="77777777" w:rsidR="00264F04" w:rsidRDefault="00264F04" w:rsidP="00D63861">
      <w:pPr>
        <w:ind w:left="0"/>
        <w:rPr>
          <w:rFonts w:eastAsia="Times New Roman" w:cs="Verdana"/>
          <w:b/>
        </w:rPr>
      </w:pPr>
      <w:r>
        <w:br w:type="page"/>
      </w:r>
    </w:p>
    <w:p w14:paraId="745F25F4" w14:textId="77777777" w:rsidR="00CA6B55" w:rsidRPr="00A2263A" w:rsidRDefault="00CA6B55" w:rsidP="00A2263A">
      <w:pPr>
        <w:jc w:val="center"/>
        <w:rPr>
          <w:rFonts w:ascii="Segoe Semibold" w:hAnsi="Segoe Semibold"/>
          <w:sz w:val="36"/>
          <w:szCs w:val="36"/>
        </w:rPr>
      </w:pPr>
      <w:r w:rsidRPr="00A2263A">
        <w:rPr>
          <w:rFonts w:ascii="Segoe Semibold" w:hAnsi="Segoe Semibold"/>
          <w:sz w:val="36"/>
          <w:szCs w:val="36"/>
        </w:rPr>
        <w:lastRenderedPageBreak/>
        <w:t>Terms of Use</w:t>
      </w:r>
    </w:p>
    <w:p w14:paraId="745F25F6" w14:textId="41DAE95F" w:rsidR="00CA6B55" w:rsidRPr="00872CC3" w:rsidRDefault="00CA6B55" w:rsidP="00CA6B55">
      <w:pPr>
        <w:rPr>
          <w:rFonts w:ascii="Segoe Semibold" w:hAnsi="Segoe Semibold"/>
          <w:sz w:val="20"/>
          <w:szCs w:val="20"/>
        </w:rPr>
      </w:pPr>
      <w:r w:rsidRPr="00872CC3">
        <w:rPr>
          <w:rFonts w:ascii="Segoe Semibold" w:hAnsi="Segoe Semibold"/>
          <w:sz w:val="20"/>
          <w:szCs w:val="20"/>
        </w:rPr>
        <w:t>© 20</w:t>
      </w:r>
      <w:r w:rsidR="00C46159" w:rsidRPr="00872CC3">
        <w:rPr>
          <w:rFonts w:ascii="Segoe Semibold" w:hAnsi="Segoe Semibold"/>
          <w:sz w:val="20"/>
          <w:szCs w:val="20"/>
        </w:rPr>
        <w:t>1</w:t>
      </w:r>
      <w:r w:rsidR="005E5A79">
        <w:rPr>
          <w:rFonts w:ascii="Segoe Semibold" w:hAnsi="Segoe Semibold"/>
          <w:sz w:val="20"/>
          <w:szCs w:val="20"/>
        </w:rPr>
        <w:t>8</w:t>
      </w:r>
      <w:r w:rsidRPr="00872CC3">
        <w:rPr>
          <w:rFonts w:ascii="Segoe Semibold" w:hAnsi="Segoe Semibold"/>
          <w:sz w:val="20"/>
          <w:szCs w:val="20"/>
        </w:rPr>
        <w:t xml:space="preserve"> Microsoft Corporation. All rights reserved.</w:t>
      </w:r>
    </w:p>
    <w:p w14:paraId="745F25F7" w14:textId="77777777" w:rsidR="00CA6B55" w:rsidRDefault="00CA6B55" w:rsidP="00CA6B55">
      <w:pPr>
        <w:rPr>
          <w:rFonts w:ascii="Segoe" w:hAnsi="Segoe"/>
          <w:sz w:val="20"/>
          <w:szCs w:val="20"/>
        </w:rPr>
      </w:pPr>
      <w:r>
        <w:rPr>
          <w:sz w:val="20"/>
          <w:szCs w:val="20"/>
        </w:rPr>
        <w:t xml:space="preserve">Information in this document, including URL and other Internet Web site references, is subject to change without notice.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45F25F8" w14:textId="77777777" w:rsidR="00CA6B55" w:rsidRDefault="00CA6B55" w:rsidP="00CA6B55">
      <w:pPr>
        <w:rPr>
          <w:sz w:val="20"/>
          <w:szCs w:val="20"/>
        </w:rPr>
      </w:pPr>
      <w:r>
        <w:rPr>
          <w:sz w:val="20"/>
          <w:szCs w:val="20"/>
        </w:rPr>
        <w:t xml:space="preserve">For more information, see </w:t>
      </w:r>
      <w:r>
        <w:rPr>
          <w:b/>
          <w:bCs/>
          <w:sz w:val="20"/>
          <w:szCs w:val="20"/>
        </w:rPr>
        <w:t>Microsoft Copyright Permissions</w:t>
      </w:r>
      <w:r>
        <w:rPr>
          <w:sz w:val="20"/>
          <w:szCs w:val="20"/>
        </w:rPr>
        <w:t xml:space="preserve"> at </w:t>
      </w:r>
      <w:hyperlink r:id="rId12" w:history="1">
        <w:r>
          <w:rPr>
            <w:rStyle w:val="Hyperlink"/>
            <w:b/>
            <w:bCs/>
            <w:sz w:val="20"/>
            <w:szCs w:val="20"/>
          </w:rPr>
          <w:t>http://www.microsoft.com/permission</w:t>
        </w:r>
      </w:hyperlink>
    </w:p>
    <w:p w14:paraId="745F25F9" w14:textId="77777777" w:rsidR="00CA6B55" w:rsidRDefault="00CA6B55" w:rsidP="00CA6B55">
      <w:pPr>
        <w:rPr>
          <w:sz w:val="20"/>
          <w:szCs w:val="20"/>
        </w:rPr>
      </w:pPr>
      <w:r>
        <w:rPr>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745F25FA" w14:textId="77777777" w:rsidR="00CA6B55" w:rsidRDefault="00CA6B55" w:rsidP="00CA6B55">
      <w:pPr>
        <w:rPr>
          <w:sz w:val="20"/>
          <w:szCs w:val="20"/>
        </w:rPr>
      </w:pPr>
      <w:r>
        <w:rPr>
          <w:sz w:val="20"/>
          <w:szCs w:val="20"/>
        </w:rPr>
        <w:t>The Microsoft company name and Microsoft products mentioned herein may be either registered trademarks or trademarks of Microsoft Corporation in the United States and/or other countries. The names of actual companies and products mentioned herein may be the trademarks of their respective owners.</w:t>
      </w:r>
    </w:p>
    <w:p w14:paraId="745F25FB" w14:textId="77777777" w:rsidR="00CA6B55" w:rsidRDefault="00CA6B55" w:rsidP="00CA6B55">
      <w:pPr>
        <w:rPr>
          <w:b/>
          <w:bCs/>
          <w:sz w:val="20"/>
          <w:szCs w:val="20"/>
        </w:rPr>
      </w:pPr>
      <w:r w:rsidRPr="00594FA2">
        <w:rPr>
          <w:b/>
          <w:bCs/>
          <w:sz w:val="20"/>
          <w:szCs w:val="20"/>
        </w:rPr>
        <w:t xml:space="preserve">This document reflects current views and assumptions as of the date of development and is subject to change.  Actual and future results and trends may differ materially from any forward-looking statements.  Microsoft assumes no responsibility for errors or omissions in the materials.  </w:t>
      </w:r>
    </w:p>
    <w:p w14:paraId="745F25FC" w14:textId="77777777" w:rsidR="00C22AEE" w:rsidRDefault="00CA6B55" w:rsidP="00CA6B55">
      <w:r>
        <w:rPr>
          <w:b/>
          <w:bCs/>
          <w:sz w:val="20"/>
          <w:szCs w:val="20"/>
        </w:rPr>
        <w:t>THIS DOCUMENT IS FOR INFORMATIONAL AND TRAINING PURPOSES ONLY AND IS PROVIDED "AS IS" WITHOUT WARRANTY OF ANY KIND, WHETHER EXPRESS OR IMPLIED, INCLUDING BUT NOT LIMITED TO THE IMPLIED WARRANTIES OF MERCHANTABILITY, FITNESS FOR A PARTICULAR PURPOSE, AND NON-INFRINGEMENT.</w:t>
      </w:r>
    </w:p>
    <w:p w14:paraId="745F25FD" w14:textId="77777777" w:rsidR="00C22AEE" w:rsidRDefault="00C22AEE">
      <w:pPr>
        <w:spacing w:after="200"/>
        <w:ind w:left="0" w:right="0"/>
      </w:pPr>
      <w:r>
        <w:br w:type="page"/>
      </w:r>
    </w:p>
    <w:sdt>
      <w:sdtPr>
        <w:rPr>
          <w:rFonts w:ascii="Constantia" w:hAnsi="Constantia"/>
          <w:b w:val="0"/>
          <w:sz w:val="23"/>
          <w:szCs w:val="23"/>
        </w:rPr>
        <w:id w:val="199539493"/>
        <w:docPartObj>
          <w:docPartGallery w:val="Table of Contents"/>
          <w:docPartUnique/>
        </w:docPartObj>
      </w:sdtPr>
      <w:sdtEndPr>
        <w:rPr>
          <w:rFonts w:ascii="Cambria" w:hAnsi="Cambria"/>
          <w:sz w:val="22"/>
        </w:rPr>
      </w:sdtEndPr>
      <w:sdtContent>
        <w:p w14:paraId="745F260D" w14:textId="77777777" w:rsidR="00487378" w:rsidRDefault="00487378">
          <w:pPr>
            <w:pStyle w:val="TOCHeading"/>
          </w:pPr>
          <w:r>
            <w:t>Table of Contents</w:t>
          </w:r>
        </w:p>
        <w:p w14:paraId="0444DC28" w14:textId="252C51B5" w:rsidR="00D25BD0" w:rsidRDefault="00187CB9">
          <w:pPr>
            <w:pStyle w:val="TOC1"/>
            <w:tabs>
              <w:tab w:val="right" w:leader="dot" w:pos="8990"/>
            </w:tabs>
            <w:rPr>
              <w:rFonts w:asciiTheme="minorHAnsi" w:eastAsiaTheme="minorEastAsia" w:hAnsiTheme="minorHAnsi"/>
              <w:noProof/>
              <w:szCs w:val="22"/>
            </w:rPr>
          </w:pPr>
          <w:r>
            <w:fldChar w:fldCharType="begin"/>
          </w:r>
          <w:r w:rsidR="00002D06">
            <w:instrText xml:space="preserve"> TOC \o "1-3" \h \z \u </w:instrText>
          </w:r>
          <w:r>
            <w:fldChar w:fldCharType="separate"/>
          </w:r>
          <w:hyperlink w:anchor="_Toc508735118" w:history="1">
            <w:r w:rsidR="00D25BD0" w:rsidRPr="00164C44">
              <w:rPr>
                <w:rStyle w:val="Hyperlink"/>
                <w:noProof/>
              </w:rPr>
              <w:t>Lab Overview</w:t>
            </w:r>
            <w:r w:rsidR="00D25BD0">
              <w:rPr>
                <w:noProof/>
                <w:webHidden/>
              </w:rPr>
              <w:tab/>
            </w:r>
            <w:r w:rsidR="00D25BD0">
              <w:rPr>
                <w:noProof/>
                <w:webHidden/>
              </w:rPr>
              <w:fldChar w:fldCharType="begin"/>
            </w:r>
            <w:r w:rsidR="00D25BD0">
              <w:rPr>
                <w:noProof/>
                <w:webHidden/>
              </w:rPr>
              <w:instrText xml:space="preserve"> PAGEREF _Toc508735118 \h </w:instrText>
            </w:r>
            <w:r w:rsidR="00D25BD0">
              <w:rPr>
                <w:noProof/>
                <w:webHidden/>
              </w:rPr>
            </w:r>
            <w:r w:rsidR="00D25BD0">
              <w:rPr>
                <w:noProof/>
                <w:webHidden/>
              </w:rPr>
              <w:fldChar w:fldCharType="separate"/>
            </w:r>
            <w:r w:rsidR="00D25BD0">
              <w:rPr>
                <w:noProof/>
                <w:webHidden/>
              </w:rPr>
              <w:t>1</w:t>
            </w:r>
            <w:r w:rsidR="00D25BD0">
              <w:rPr>
                <w:noProof/>
                <w:webHidden/>
              </w:rPr>
              <w:fldChar w:fldCharType="end"/>
            </w:r>
          </w:hyperlink>
        </w:p>
        <w:p w14:paraId="60BE9071" w14:textId="5356948A" w:rsidR="00D25BD0" w:rsidRDefault="004A7070">
          <w:pPr>
            <w:pStyle w:val="TOC1"/>
            <w:tabs>
              <w:tab w:val="right" w:leader="dot" w:pos="8990"/>
            </w:tabs>
            <w:rPr>
              <w:rFonts w:asciiTheme="minorHAnsi" w:eastAsiaTheme="minorEastAsia" w:hAnsiTheme="minorHAnsi"/>
              <w:noProof/>
              <w:szCs w:val="22"/>
            </w:rPr>
          </w:pPr>
          <w:hyperlink w:anchor="_Toc508735119" w:history="1">
            <w:r w:rsidR="00D25BD0" w:rsidRPr="00164C44">
              <w:rPr>
                <w:rStyle w:val="Hyperlink"/>
                <w:rFonts w:cstheme="minorHAnsi"/>
                <w:noProof/>
              </w:rPr>
              <w:t>Exercise 1: Review the customer case study</w:t>
            </w:r>
            <w:r w:rsidR="00D25BD0">
              <w:rPr>
                <w:noProof/>
                <w:webHidden/>
              </w:rPr>
              <w:tab/>
            </w:r>
            <w:r w:rsidR="00D25BD0">
              <w:rPr>
                <w:noProof/>
                <w:webHidden/>
              </w:rPr>
              <w:fldChar w:fldCharType="begin"/>
            </w:r>
            <w:r w:rsidR="00D25BD0">
              <w:rPr>
                <w:noProof/>
                <w:webHidden/>
              </w:rPr>
              <w:instrText xml:space="preserve"> PAGEREF _Toc508735119 \h </w:instrText>
            </w:r>
            <w:r w:rsidR="00D25BD0">
              <w:rPr>
                <w:noProof/>
                <w:webHidden/>
              </w:rPr>
            </w:r>
            <w:r w:rsidR="00D25BD0">
              <w:rPr>
                <w:noProof/>
                <w:webHidden/>
              </w:rPr>
              <w:fldChar w:fldCharType="separate"/>
            </w:r>
            <w:r w:rsidR="00D25BD0">
              <w:rPr>
                <w:noProof/>
                <w:webHidden/>
              </w:rPr>
              <w:t>2</w:t>
            </w:r>
            <w:r w:rsidR="00D25BD0">
              <w:rPr>
                <w:noProof/>
                <w:webHidden/>
              </w:rPr>
              <w:fldChar w:fldCharType="end"/>
            </w:r>
          </w:hyperlink>
        </w:p>
        <w:p w14:paraId="09B83BCF" w14:textId="2239A124" w:rsidR="00D25BD0" w:rsidRDefault="004A7070">
          <w:pPr>
            <w:pStyle w:val="TOC1"/>
            <w:tabs>
              <w:tab w:val="right" w:leader="dot" w:pos="8990"/>
            </w:tabs>
            <w:rPr>
              <w:rFonts w:asciiTheme="minorHAnsi" w:eastAsiaTheme="minorEastAsia" w:hAnsiTheme="minorHAnsi"/>
              <w:noProof/>
              <w:szCs w:val="22"/>
            </w:rPr>
          </w:pPr>
          <w:hyperlink w:anchor="_Toc508735120" w:history="1">
            <w:r w:rsidR="00D25BD0" w:rsidRPr="00164C44">
              <w:rPr>
                <w:rStyle w:val="Hyperlink"/>
                <w:rFonts w:cstheme="minorHAnsi"/>
                <w:noProof/>
              </w:rPr>
              <w:t>Exercise 2: Design a proof of concept solution</w:t>
            </w:r>
            <w:r w:rsidR="00D25BD0">
              <w:rPr>
                <w:noProof/>
                <w:webHidden/>
              </w:rPr>
              <w:tab/>
            </w:r>
            <w:r w:rsidR="00D25BD0">
              <w:rPr>
                <w:noProof/>
                <w:webHidden/>
              </w:rPr>
              <w:fldChar w:fldCharType="begin"/>
            </w:r>
            <w:r w:rsidR="00D25BD0">
              <w:rPr>
                <w:noProof/>
                <w:webHidden/>
              </w:rPr>
              <w:instrText xml:space="preserve"> PAGEREF _Toc508735120 \h </w:instrText>
            </w:r>
            <w:r w:rsidR="00D25BD0">
              <w:rPr>
                <w:noProof/>
                <w:webHidden/>
              </w:rPr>
            </w:r>
            <w:r w:rsidR="00D25BD0">
              <w:rPr>
                <w:noProof/>
                <w:webHidden/>
              </w:rPr>
              <w:fldChar w:fldCharType="separate"/>
            </w:r>
            <w:r w:rsidR="00D25BD0">
              <w:rPr>
                <w:noProof/>
                <w:webHidden/>
              </w:rPr>
              <w:t>5</w:t>
            </w:r>
            <w:r w:rsidR="00D25BD0">
              <w:rPr>
                <w:noProof/>
                <w:webHidden/>
              </w:rPr>
              <w:fldChar w:fldCharType="end"/>
            </w:r>
          </w:hyperlink>
        </w:p>
        <w:p w14:paraId="745F2613" w14:textId="211D835A" w:rsidR="00487378" w:rsidRDefault="00187CB9">
          <w:r>
            <w:fldChar w:fldCharType="end"/>
          </w:r>
        </w:p>
      </w:sdtContent>
    </w:sdt>
    <w:p w14:paraId="745F2614" w14:textId="77777777" w:rsidR="00E54EC0" w:rsidRDefault="00E54EC0" w:rsidP="00445643"/>
    <w:p w14:paraId="745F2615" w14:textId="77777777" w:rsidR="00264F04" w:rsidRPr="0017261A" w:rsidRDefault="00264F04" w:rsidP="00D6120F">
      <w:pPr>
        <w:sectPr w:rsidR="00264F04" w:rsidRPr="0017261A" w:rsidSect="00884E2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800" w:header="720" w:footer="576" w:gutter="0"/>
          <w:cols w:space="720"/>
          <w:docGrid w:linePitch="360"/>
        </w:sectPr>
      </w:pPr>
    </w:p>
    <w:p w14:paraId="745F2640" w14:textId="6E0AC0FB" w:rsidR="00AF02A9" w:rsidRDefault="00AF02A9" w:rsidP="00A915EC">
      <w:pPr>
        <w:pStyle w:val="Heading1"/>
      </w:pPr>
      <w:bookmarkStart w:id="0" w:name="_Toc237080858"/>
      <w:bookmarkStart w:id="1" w:name="_Toc508735118"/>
      <w:bookmarkStart w:id="2" w:name="H3r10"/>
      <w:r>
        <w:t>Lab Overview</w:t>
      </w:r>
      <w:bookmarkEnd w:id="0"/>
      <w:bookmarkEnd w:id="1"/>
    </w:p>
    <w:p w14:paraId="745F2642" w14:textId="77777777" w:rsidR="00AF02A9" w:rsidRDefault="00AF02A9" w:rsidP="000B61E4">
      <w:pPr>
        <w:pStyle w:val="Heading3"/>
      </w:pPr>
      <w:r>
        <w:t>Abstract</w:t>
      </w:r>
    </w:p>
    <w:p w14:paraId="1A4D72BB" w14:textId="76FD68FB" w:rsidR="00F5760C" w:rsidRPr="00FC6062" w:rsidRDefault="00F81802" w:rsidP="000B61E4">
      <w:pPr>
        <w:rPr>
          <w:rFonts w:asciiTheme="minorHAnsi" w:hAnsiTheme="minorHAnsi" w:cstheme="minorHAnsi"/>
        </w:rPr>
      </w:pPr>
      <w:r w:rsidRPr="00FC6062">
        <w:rPr>
          <w:rFonts w:asciiTheme="minorHAnsi" w:hAnsiTheme="minorHAnsi" w:cstheme="minorHAnsi"/>
        </w:rPr>
        <w:t>Define and present</w:t>
      </w:r>
      <w:r w:rsidR="00F5760C" w:rsidRPr="00FC6062">
        <w:rPr>
          <w:rFonts w:asciiTheme="minorHAnsi" w:hAnsiTheme="minorHAnsi" w:cstheme="minorHAnsi"/>
        </w:rPr>
        <w:t xml:space="preserve"> a serverless architecture within Azure using a combination of Azure Functions, Logic Apps, Event Grid, Cosmos DB, and Azure Storage. The focus is on removing server management from the equation, breaking down the solution into smaller components that are individually scalable, and allowing the customer to only pay for what they use.</w:t>
      </w:r>
    </w:p>
    <w:p w14:paraId="26F37960" w14:textId="77777777" w:rsidR="008D3D9F" w:rsidRPr="00FC6062" w:rsidRDefault="008D3D9F" w:rsidP="000B61E4">
      <w:pPr>
        <w:rPr>
          <w:rFonts w:asciiTheme="minorHAnsi" w:hAnsiTheme="minorHAnsi" w:cstheme="minorHAnsi"/>
        </w:rPr>
      </w:pPr>
    </w:p>
    <w:p w14:paraId="745F2645" w14:textId="77777777" w:rsidR="00AF02A9" w:rsidRPr="00FC6062" w:rsidRDefault="00AF02A9" w:rsidP="000B61E4">
      <w:pPr>
        <w:pStyle w:val="Heading3"/>
        <w:rPr>
          <w:rFonts w:asciiTheme="minorHAnsi" w:hAnsiTheme="minorHAnsi" w:cstheme="minorHAnsi"/>
        </w:rPr>
      </w:pPr>
      <w:r w:rsidRPr="00FC6062">
        <w:rPr>
          <w:rFonts w:asciiTheme="minorHAnsi" w:hAnsiTheme="minorHAnsi" w:cstheme="minorHAnsi"/>
        </w:rPr>
        <w:t>Learning Objectives</w:t>
      </w:r>
    </w:p>
    <w:p w14:paraId="745F2646" w14:textId="77777777" w:rsidR="00AF02A9" w:rsidRPr="00FC6062" w:rsidRDefault="00AF02A9" w:rsidP="00601F3C">
      <w:pPr>
        <w:rPr>
          <w:rFonts w:asciiTheme="minorHAnsi" w:hAnsiTheme="minorHAnsi" w:cstheme="minorHAnsi"/>
        </w:rPr>
      </w:pPr>
    </w:p>
    <w:p w14:paraId="745F2647" w14:textId="77777777" w:rsidR="00AF02A9" w:rsidRPr="00FC6062" w:rsidRDefault="00AF02A9" w:rsidP="00601F3C">
      <w:pPr>
        <w:rPr>
          <w:rFonts w:asciiTheme="minorHAnsi" w:hAnsiTheme="minorHAnsi" w:cstheme="minorHAnsi"/>
        </w:rPr>
      </w:pPr>
      <w:r w:rsidRPr="00FC6062">
        <w:rPr>
          <w:rFonts w:asciiTheme="minorHAnsi" w:hAnsiTheme="minorHAnsi" w:cstheme="minorHAnsi"/>
        </w:rPr>
        <w:t>After completing the exercises in this lab, you will be able to:</w:t>
      </w:r>
    </w:p>
    <w:p w14:paraId="2D898DFD" w14:textId="77777777" w:rsidR="00805A4F" w:rsidRPr="00FC6062" w:rsidRDefault="00805A4F" w:rsidP="00805A4F">
      <w:pPr>
        <w:numPr>
          <w:ilvl w:val="0"/>
          <w:numId w:val="1"/>
        </w:numPr>
        <w:rPr>
          <w:rFonts w:asciiTheme="minorHAnsi" w:hAnsiTheme="minorHAnsi" w:cstheme="minorHAnsi"/>
        </w:rPr>
      </w:pPr>
      <w:r w:rsidRPr="00FC6062">
        <w:rPr>
          <w:rFonts w:asciiTheme="minorHAnsi" w:hAnsiTheme="minorHAnsi" w:cstheme="minorHAnsi"/>
        </w:rPr>
        <w:t>Use a series of Azure Functions that independently scale and break down business logic into discrete components.</w:t>
      </w:r>
    </w:p>
    <w:p w14:paraId="1118F1E3" w14:textId="77777777" w:rsidR="00805A4F" w:rsidRPr="00FC6062" w:rsidRDefault="00805A4F" w:rsidP="00805A4F">
      <w:pPr>
        <w:numPr>
          <w:ilvl w:val="0"/>
          <w:numId w:val="1"/>
        </w:numPr>
        <w:rPr>
          <w:rFonts w:asciiTheme="minorHAnsi" w:hAnsiTheme="minorHAnsi" w:cstheme="minorHAnsi"/>
        </w:rPr>
      </w:pPr>
      <w:r w:rsidRPr="00FC6062">
        <w:rPr>
          <w:rFonts w:asciiTheme="minorHAnsi" w:hAnsiTheme="minorHAnsi" w:cstheme="minorHAnsi"/>
        </w:rPr>
        <w:t>Use computer vision algorithms within an Azure Function to accurately detect license plates in car images at scale.</w:t>
      </w:r>
    </w:p>
    <w:p w14:paraId="0504562E" w14:textId="77777777" w:rsidR="00805A4F" w:rsidRPr="00FC6062" w:rsidRDefault="00805A4F" w:rsidP="00805A4F">
      <w:pPr>
        <w:numPr>
          <w:ilvl w:val="0"/>
          <w:numId w:val="1"/>
        </w:numPr>
        <w:rPr>
          <w:rFonts w:asciiTheme="minorHAnsi" w:hAnsiTheme="minorHAnsi" w:cstheme="minorHAnsi"/>
        </w:rPr>
      </w:pPr>
      <w:r w:rsidRPr="00FC6062">
        <w:rPr>
          <w:rFonts w:asciiTheme="minorHAnsi" w:hAnsiTheme="minorHAnsi" w:cstheme="minorHAnsi"/>
        </w:rPr>
        <w:t>Provision and use Cosmos DB as a highly available NoSQL data store for processed data.</w:t>
      </w:r>
    </w:p>
    <w:p w14:paraId="126AC57B" w14:textId="77777777" w:rsidR="00805A4F" w:rsidRPr="00FC6062" w:rsidRDefault="00805A4F" w:rsidP="00805A4F">
      <w:pPr>
        <w:numPr>
          <w:ilvl w:val="0"/>
          <w:numId w:val="1"/>
        </w:numPr>
        <w:rPr>
          <w:rFonts w:asciiTheme="minorHAnsi" w:hAnsiTheme="minorHAnsi" w:cstheme="minorHAnsi"/>
        </w:rPr>
      </w:pPr>
      <w:r w:rsidRPr="00FC6062">
        <w:rPr>
          <w:rFonts w:asciiTheme="minorHAnsi" w:hAnsiTheme="minorHAnsi" w:cstheme="minorHAnsi"/>
        </w:rPr>
        <w:t>Create a Logic App that contains a workflow to export processed license plates and conditionally send alerts based on successful or unsuccessful operation.</w:t>
      </w:r>
    </w:p>
    <w:p w14:paraId="745F264B" w14:textId="4DD5A4D5" w:rsidR="00AF02A9" w:rsidRDefault="00805A4F" w:rsidP="004A7070">
      <w:pPr>
        <w:numPr>
          <w:ilvl w:val="0"/>
          <w:numId w:val="1"/>
        </w:numPr>
        <w:rPr>
          <w:rFonts w:asciiTheme="minorHAnsi" w:hAnsiTheme="minorHAnsi" w:cstheme="minorHAnsi"/>
        </w:rPr>
      </w:pPr>
      <w:r w:rsidRPr="00FC6062">
        <w:rPr>
          <w:rFonts w:asciiTheme="minorHAnsi" w:hAnsiTheme="minorHAnsi" w:cstheme="minorHAnsi"/>
        </w:rPr>
        <w:t>Use App Insights to monitor the serverless topology, observing how well the solution scales when under load.</w:t>
      </w:r>
    </w:p>
    <w:p w14:paraId="18216EBA" w14:textId="77777777" w:rsidR="004A7070" w:rsidRPr="004A7070" w:rsidRDefault="004A7070" w:rsidP="004A7070">
      <w:pPr>
        <w:rPr>
          <w:rFonts w:asciiTheme="minorHAnsi" w:hAnsiTheme="minorHAnsi" w:cstheme="minorHAnsi"/>
        </w:rPr>
      </w:pPr>
      <w:bookmarkStart w:id="3" w:name="_GoBack"/>
      <w:bookmarkEnd w:id="3"/>
    </w:p>
    <w:p w14:paraId="745F264C" w14:textId="704181EF" w:rsidR="00AF02A9" w:rsidRPr="00FC6062" w:rsidRDefault="00AF02A9" w:rsidP="00601F3C">
      <w:pPr>
        <w:rPr>
          <w:rFonts w:asciiTheme="minorHAnsi" w:hAnsiTheme="minorHAnsi" w:cstheme="minorHAnsi"/>
          <w:b/>
        </w:rPr>
      </w:pPr>
      <w:r w:rsidRPr="00FC6062">
        <w:rPr>
          <w:rFonts w:asciiTheme="minorHAnsi" w:hAnsiTheme="minorHAnsi" w:cstheme="minorHAnsi"/>
          <w:b/>
        </w:rPr>
        <w:t xml:space="preserve">Estimated time to complete this lab: </w:t>
      </w:r>
      <w:r w:rsidR="00E522B3" w:rsidRPr="00FC6062">
        <w:rPr>
          <w:rFonts w:asciiTheme="minorHAnsi" w:hAnsiTheme="minorHAnsi" w:cstheme="minorHAnsi"/>
          <w:b/>
          <w:i/>
        </w:rPr>
        <w:t>60</w:t>
      </w:r>
      <w:r w:rsidRPr="00FC6062">
        <w:rPr>
          <w:rFonts w:asciiTheme="minorHAnsi" w:hAnsiTheme="minorHAnsi" w:cstheme="minorHAnsi"/>
          <w:b/>
        </w:rPr>
        <w:t xml:space="preserve"> minutes</w:t>
      </w:r>
    </w:p>
    <w:p w14:paraId="745F264D" w14:textId="77777777" w:rsidR="00AF02A9" w:rsidRDefault="00AF02A9" w:rsidP="00601F3C">
      <w:pPr>
        <w:spacing w:after="200"/>
        <w:ind w:left="0" w:right="0"/>
        <w:rPr>
          <w:rFonts w:ascii="Calibri" w:hAnsi="Calibri"/>
          <w:b/>
          <w:sz w:val="36"/>
          <w:szCs w:val="36"/>
        </w:rPr>
      </w:pPr>
      <w:r>
        <w:br w:type="page"/>
      </w:r>
    </w:p>
    <w:p w14:paraId="745F264E" w14:textId="2AEEEE70" w:rsidR="00AF02A9" w:rsidRPr="006F386A" w:rsidRDefault="00AF02A9" w:rsidP="00601F3C">
      <w:pPr>
        <w:pStyle w:val="Heading1"/>
        <w:rPr>
          <w:rFonts w:asciiTheme="minorHAnsi" w:hAnsiTheme="minorHAnsi" w:cstheme="minorHAnsi"/>
        </w:rPr>
      </w:pPr>
      <w:bookmarkStart w:id="4" w:name="_Toc237080859"/>
      <w:bookmarkStart w:id="5" w:name="_Toc508735119"/>
      <w:r w:rsidRPr="006F386A">
        <w:rPr>
          <w:rFonts w:asciiTheme="minorHAnsi" w:hAnsiTheme="minorHAnsi" w:cstheme="minorHAnsi"/>
        </w:rPr>
        <w:t xml:space="preserve">Exercise </w:t>
      </w:r>
      <w:r w:rsidR="004A7070">
        <w:fldChar w:fldCharType="begin"/>
      </w:r>
      <w:r w:rsidR="004A7070">
        <w:instrText xml:space="preserve"> SEQ exercise \s \* MERGEFORMAT </w:instrText>
      </w:r>
      <w:r w:rsidR="004A7070">
        <w:fldChar w:fldCharType="separate"/>
      </w:r>
      <w:r w:rsidRPr="006F386A">
        <w:rPr>
          <w:rFonts w:asciiTheme="minorHAnsi" w:hAnsiTheme="minorHAnsi" w:cstheme="minorHAnsi"/>
          <w:noProof/>
        </w:rPr>
        <w:t>1</w:t>
      </w:r>
      <w:r w:rsidR="004A7070">
        <w:rPr>
          <w:rFonts w:asciiTheme="minorHAnsi" w:hAnsiTheme="minorHAnsi" w:cstheme="minorHAnsi"/>
          <w:noProof/>
        </w:rPr>
        <w:fldChar w:fldCharType="end"/>
      </w:r>
      <w:r w:rsidRPr="006F386A">
        <w:rPr>
          <w:rFonts w:asciiTheme="minorHAnsi" w:hAnsiTheme="minorHAnsi" w:cstheme="minorHAnsi"/>
        </w:rPr>
        <w:t xml:space="preserve">: </w:t>
      </w:r>
      <w:bookmarkEnd w:id="4"/>
      <w:r w:rsidR="0011724B">
        <w:rPr>
          <w:rFonts w:asciiTheme="minorHAnsi" w:hAnsiTheme="minorHAnsi" w:cstheme="minorHAnsi"/>
        </w:rPr>
        <w:t>Review the customer case study</w:t>
      </w:r>
      <w:bookmarkEnd w:id="5"/>
    </w:p>
    <w:p w14:paraId="745F2650" w14:textId="0AB34AD1" w:rsidR="00AF02A9" w:rsidRPr="006F386A" w:rsidRDefault="00CE66D5" w:rsidP="000B61E4">
      <w:pPr>
        <w:pStyle w:val="Heading3"/>
        <w:rPr>
          <w:rFonts w:asciiTheme="minorHAnsi" w:hAnsiTheme="minorHAnsi" w:cstheme="minorHAnsi"/>
        </w:rPr>
      </w:pPr>
      <w:r>
        <w:rPr>
          <w:rFonts w:asciiTheme="minorHAnsi" w:hAnsiTheme="minorHAnsi" w:cstheme="minorHAnsi"/>
        </w:rPr>
        <w:t>Outcome</w:t>
      </w:r>
    </w:p>
    <w:p w14:paraId="745F2651" w14:textId="014C513E" w:rsidR="00AF02A9" w:rsidRPr="006F386A" w:rsidRDefault="004404B5" w:rsidP="00601F3C">
      <w:pPr>
        <w:pStyle w:val="IDText"/>
        <w:rPr>
          <w:rFonts w:cstheme="minorHAnsi"/>
          <w:vanish w:val="0"/>
          <w:color w:val="auto"/>
          <w:sz w:val="22"/>
          <w:szCs w:val="23"/>
        </w:rPr>
      </w:pPr>
      <w:r>
        <w:rPr>
          <w:rFonts w:cstheme="minorHAnsi"/>
          <w:vanish w:val="0"/>
          <w:color w:val="auto"/>
          <w:sz w:val="22"/>
          <w:szCs w:val="23"/>
        </w:rPr>
        <w:t>Understand</w:t>
      </w:r>
      <w:r w:rsidR="00CE66D5">
        <w:rPr>
          <w:rFonts w:cstheme="minorHAnsi"/>
          <w:vanish w:val="0"/>
          <w:color w:val="auto"/>
          <w:sz w:val="22"/>
          <w:szCs w:val="23"/>
        </w:rPr>
        <w:t xml:space="preserve"> your customer’s needs.</w:t>
      </w:r>
    </w:p>
    <w:p w14:paraId="279BDD07" w14:textId="08509156" w:rsidR="007B590F" w:rsidRDefault="00D66955" w:rsidP="000B61E4">
      <w:pPr>
        <w:pStyle w:val="Heading3"/>
      </w:pPr>
      <w:r>
        <w:t>Presentation of customer case study</w:t>
      </w:r>
    </w:p>
    <w:p w14:paraId="56E1B8C0" w14:textId="77777777" w:rsidR="00E17D35" w:rsidRPr="00E17D35" w:rsidRDefault="00D66955" w:rsidP="00E17D35">
      <w:pPr>
        <w:ind w:left="0"/>
        <w:rPr>
          <w:rFonts w:asciiTheme="minorHAnsi" w:hAnsiTheme="minorHAnsi" w:cstheme="minorHAnsi"/>
        </w:rPr>
      </w:pPr>
      <w:r>
        <w:rPr>
          <w:rFonts w:asciiTheme="minorHAnsi" w:hAnsiTheme="minorHAnsi" w:cstheme="minorHAnsi"/>
        </w:rPr>
        <w:t>Directions</w:t>
      </w:r>
      <w:r w:rsidR="00624688">
        <w:rPr>
          <w:rFonts w:asciiTheme="minorHAnsi" w:hAnsiTheme="minorHAnsi" w:cstheme="minorHAnsi"/>
        </w:rPr>
        <w:t xml:space="preserve">: </w:t>
      </w:r>
      <w:r w:rsidR="00E17D35" w:rsidRPr="00E17D35">
        <w:rPr>
          <w:rFonts w:asciiTheme="minorHAnsi" w:hAnsiTheme="minorHAnsi" w:cstheme="minorHAnsi"/>
        </w:rPr>
        <w:t xml:space="preserve">With all participants in the session, the facilitator/SME presents an overview of the customer case study along with technical tips. </w:t>
      </w:r>
    </w:p>
    <w:p w14:paraId="2C797CD6" w14:textId="3D29D436" w:rsidR="00E17D35" w:rsidRPr="00E17D35" w:rsidRDefault="00E17D35" w:rsidP="00E17D35">
      <w:pPr>
        <w:pStyle w:val="ListParagraph"/>
        <w:numPr>
          <w:ilvl w:val="0"/>
          <w:numId w:val="30"/>
        </w:numPr>
        <w:rPr>
          <w:rFonts w:asciiTheme="minorHAnsi" w:hAnsiTheme="minorHAnsi" w:cstheme="minorHAnsi"/>
        </w:rPr>
      </w:pPr>
      <w:r w:rsidRPr="00E17D35">
        <w:rPr>
          <w:rFonts w:asciiTheme="minorHAnsi" w:hAnsiTheme="minorHAnsi" w:cstheme="minorHAnsi"/>
        </w:rPr>
        <w:t xml:space="preserve">Meet your </w:t>
      </w:r>
      <w:r w:rsidR="00806AFF">
        <w:rPr>
          <w:rFonts w:asciiTheme="minorHAnsi" w:hAnsiTheme="minorHAnsi" w:cstheme="minorHAnsi"/>
        </w:rPr>
        <w:t>group</w:t>
      </w:r>
      <w:r w:rsidRPr="00E17D35">
        <w:rPr>
          <w:rFonts w:asciiTheme="minorHAnsi" w:hAnsiTheme="minorHAnsi" w:cstheme="minorHAnsi"/>
        </w:rPr>
        <w:t xml:space="preserve"> participants. </w:t>
      </w:r>
    </w:p>
    <w:p w14:paraId="4BB6E479" w14:textId="646CD234" w:rsidR="00E17D35" w:rsidRPr="00E17D35" w:rsidRDefault="00E17D35" w:rsidP="00E17D35">
      <w:pPr>
        <w:pStyle w:val="ListParagraph"/>
        <w:numPr>
          <w:ilvl w:val="0"/>
          <w:numId w:val="30"/>
        </w:numPr>
        <w:rPr>
          <w:rFonts w:asciiTheme="minorHAnsi" w:hAnsiTheme="minorHAnsi" w:cstheme="minorHAnsi"/>
        </w:rPr>
      </w:pPr>
      <w:r w:rsidRPr="00E17D35">
        <w:rPr>
          <w:rFonts w:asciiTheme="minorHAnsi" w:hAnsiTheme="minorHAnsi" w:cstheme="minorHAnsi"/>
        </w:rPr>
        <w:t xml:space="preserve">Read all of the directions for Steps 1–3 in the </w:t>
      </w:r>
      <w:r w:rsidR="00806AFF">
        <w:rPr>
          <w:rFonts w:asciiTheme="minorHAnsi" w:hAnsiTheme="minorHAnsi" w:cstheme="minorHAnsi"/>
        </w:rPr>
        <w:t>Lab</w:t>
      </w:r>
      <w:r w:rsidRPr="00E17D35">
        <w:rPr>
          <w:rFonts w:asciiTheme="minorHAnsi" w:hAnsiTheme="minorHAnsi" w:cstheme="minorHAnsi"/>
        </w:rPr>
        <w:t xml:space="preserve"> Guide. </w:t>
      </w:r>
    </w:p>
    <w:p w14:paraId="68ED1C7A" w14:textId="216EC8AE" w:rsidR="00F51612" w:rsidRPr="00E17D35" w:rsidRDefault="00E17D35" w:rsidP="00E17D35">
      <w:pPr>
        <w:pStyle w:val="ListParagraph"/>
        <w:numPr>
          <w:ilvl w:val="0"/>
          <w:numId w:val="30"/>
        </w:numPr>
        <w:rPr>
          <w:rFonts w:asciiTheme="minorHAnsi" w:hAnsiTheme="minorHAnsi" w:cstheme="minorHAnsi"/>
        </w:rPr>
      </w:pPr>
      <w:r w:rsidRPr="00E17D35">
        <w:rPr>
          <w:rFonts w:asciiTheme="minorHAnsi" w:hAnsiTheme="minorHAnsi" w:cstheme="minorHAnsi"/>
        </w:rPr>
        <w:t>As a team, review the following customer case study.</w:t>
      </w:r>
    </w:p>
    <w:p w14:paraId="30B44B0F" w14:textId="4A1C3421" w:rsidR="00FD6800" w:rsidRDefault="00FD6800" w:rsidP="00FD6800">
      <w:pPr>
        <w:ind w:left="0"/>
        <w:rPr>
          <w:rFonts w:asciiTheme="minorHAnsi" w:hAnsiTheme="minorHAnsi" w:cstheme="minorHAnsi"/>
        </w:rPr>
      </w:pPr>
    </w:p>
    <w:p w14:paraId="202A50EE" w14:textId="5F742A85" w:rsidR="006D6282" w:rsidRDefault="00806AFF" w:rsidP="000B61E4">
      <w:pPr>
        <w:pStyle w:val="Heading3"/>
      </w:pPr>
      <w:r>
        <w:t>Customer situation</w:t>
      </w:r>
    </w:p>
    <w:p w14:paraId="68856809" w14:textId="77777777" w:rsidR="00F8048A" w:rsidRPr="00F8048A" w:rsidRDefault="00F8048A" w:rsidP="00F8048A">
      <w:pPr>
        <w:ind w:left="0"/>
        <w:rPr>
          <w:rFonts w:asciiTheme="minorHAnsi" w:hAnsiTheme="minorHAnsi" w:cstheme="minorHAnsi"/>
        </w:rPr>
      </w:pPr>
      <w:r w:rsidRPr="00F8048A">
        <w:rPr>
          <w:rFonts w:asciiTheme="minorHAnsi" w:hAnsiTheme="minorHAnsi" w:cstheme="minorHAnsi"/>
        </w:rPr>
        <w:t xml:space="preserve">Litware, Inc. was founded in 2011 in Houston, Texas, and provides custom software development solutions for a number of clients. In addition to custom software development, they also have developed a financial billing and payment suite of software aimed at several vertical markets, from e-commerce to medical, financial services. They have recently added toll road booth management, as a new market opportunity opened to handle vehicle tracking and toll billing near their home office. Since this new business venture was a minor addition to their impressive portfolio of billing services, they have not dedicated significant resources to the vehicle processing portion of their custom-built TollBooth software suite. The most feature-rich component of this software suite is their existing payment management system that has been expanded to send bills to drivers after passing through any number of the managed toll booths. Included in the bill are a date/time stamp, toll booth location, and a photo of the vehicle as it passed through the booth. </w:t>
      </w:r>
    </w:p>
    <w:p w14:paraId="60F51BC7" w14:textId="77777777" w:rsidR="00F8048A" w:rsidRPr="00F8048A" w:rsidRDefault="00F8048A" w:rsidP="00F8048A">
      <w:pPr>
        <w:ind w:left="0"/>
        <w:rPr>
          <w:rFonts w:asciiTheme="minorHAnsi" w:hAnsiTheme="minorHAnsi" w:cstheme="minorHAnsi"/>
        </w:rPr>
      </w:pPr>
      <w:r w:rsidRPr="00F8048A">
        <w:rPr>
          <w:rFonts w:asciiTheme="minorHAnsi" w:hAnsiTheme="minorHAnsi" w:cstheme="minorHAnsi"/>
        </w:rPr>
        <w:t>Because so few resources were applied to the TollBooth software, which was meant to handle just a handful of local toll booths, Litware has been using a manual process to identify license plates and send that data to their billing software. As a car passes through a toll booth, a medium resolution image is taken of the car to identify its license plate numbers/characters which will ultimately be used to look up and bill the customer. Currently, they periodically package and send those images to a 3rd party vendor, who manually identifies the license plate numbers and sends the list back to Litware when they are done. At this point, Litware collects batches of 1,000 transactions, saves the information to a CSV file hosted by an FTP server, where their downstream accounting system extracts the license plate information and bills the customer.</w:t>
      </w:r>
    </w:p>
    <w:p w14:paraId="36377A75" w14:textId="77777777" w:rsidR="00F8048A" w:rsidRPr="00F8048A" w:rsidRDefault="00F8048A" w:rsidP="00F8048A">
      <w:pPr>
        <w:ind w:left="0"/>
        <w:rPr>
          <w:rFonts w:asciiTheme="minorHAnsi" w:hAnsiTheme="minorHAnsi" w:cstheme="minorHAnsi"/>
        </w:rPr>
      </w:pPr>
      <w:r w:rsidRPr="00F8048A">
        <w:rPr>
          <w:rFonts w:asciiTheme="minorHAnsi" w:hAnsiTheme="minorHAnsi" w:cstheme="minorHAnsi"/>
        </w:rPr>
        <w:t>Litware has recently been awarded a large, yet unexpected contract to manage toll booths across most of the state, resulting in a 2500% increase in coverage, and is in talks with Oklahoma and New Mexico to provide toll booth services in those states as well. Despite the obvious benefits of such rapid growth, the company is concerned that they will be unable to meet the demand that comes with it. They are confident that their billing software can handle the load, as it has been the primary focus of development from the start, and has expanded into other markets, proving its ability to handle large-scale transactions and data processing. However, Litware is concerned about how rapidly they can automate the license plate processing portion of their TollBooth infrastructure, while ensuring that the automated solution can scale to meet demand, particularly during unexpected spikes in traffic.</w:t>
      </w:r>
    </w:p>
    <w:p w14:paraId="0961BA31" w14:textId="77777777" w:rsidR="00F8048A" w:rsidRPr="00F8048A" w:rsidRDefault="00F8048A" w:rsidP="00F8048A">
      <w:pPr>
        <w:ind w:left="0"/>
        <w:rPr>
          <w:rFonts w:asciiTheme="minorHAnsi" w:hAnsiTheme="minorHAnsi" w:cstheme="minorHAnsi"/>
        </w:rPr>
      </w:pPr>
      <w:r w:rsidRPr="00F8048A">
        <w:rPr>
          <w:rFonts w:asciiTheme="minorHAnsi" w:hAnsiTheme="minorHAnsi" w:cstheme="minorHAnsi"/>
        </w:rPr>
        <w:t>“What we need is a lightweight, yet powerful method that quickly pulls in vehicle photos as they are uploaded, and intelligently detect the license plate numbers, all while efficiently handling spikes in traffic,” says Abby Burris, CIO, Litware, Inc. “Most importantly, we do not want to manage long-lived application instances, we want to minimize our cost during slow traffic periods, and we need something our developers can quickly integrate into our existing infrastructure without a lot of training. Our primary goal is to rapidly replace this manual processing pipeline while continuing to devote our development resources to our core billing platform services.”</w:t>
      </w:r>
    </w:p>
    <w:p w14:paraId="05309B8F" w14:textId="77777777" w:rsidR="00F8048A" w:rsidRPr="00F8048A" w:rsidRDefault="00F8048A" w:rsidP="00F8048A">
      <w:pPr>
        <w:ind w:left="0"/>
        <w:rPr>
          <w:rFonts w:asciiTheme="minorHAnsi" w:hAnsiTheme="minorHAnsi" w:cstheme="minorHAnsi"/>
        </w:rPr>
      </w:pPr>
      <w:r w:rsidRPr="00F8048A">
        <w:rPr>
          <w:rFonts w:asciiTheme="minorHAnsi" w:hAnsiTheme="minorHAnsi" w:cstheme="minorHAnsi"/>
        </w:rPr>
        <w:t>Abby went on to say that she has been following the relatively new serverless computing movement, and believes that the benefits serverless brings a good match for what they are hoping to achieve in this project. The fewer infrastructure responsibilities for the already maxed out IT team, the better. However, she is not sure whether it is possible to locally develop the serverless components and automate the deployment process using CI/CD DevOps practices like they can with their more traditional web applications.</w:t>
      </w:r>
    </w:p>
    <w:p w14:paraId="34CC6171" w14:textId="77777777" w:rsidR="00F8048A" w:rsidRPr="00F8048A" w:rsidRDefault="00F8048A" w:rsidP="00F8048A">
      <w:pPr>
        <w:ind w:left="0"/>
        <w:rPr>
          <w:rFonts w:asciiTheme="minorHAnsi" w:hAnsiTheme="minorHAnsi" w:cstheme="minorHAnsi"/>
        </w:rPr>
      </w:pPr>
      <w:r w:rsidRPr="00F8048A">
        <w:rPr>
          <w:rFonts w:asciiTheme="minorHAnsi" w:hAnsiTheme="minorHAnsi" w:cstheme="minorHAnsi"/>
        </w:rPr>
        <w:t xml:space="preserve">Since Litware does not have any machine learning experts or data scientists on staff, they would like to know their options for using a ready-made machine learning service that can perform the license plate recognition task on the photos. They would prefer to go this route, rather than to train their staff to properly create and train advanced machine learning models, then having to incur the cost of hosting their own machine learning service for conducting this one task. </w:t>
      </w:r>
    </w:p>
    <w:p w14:paraId="1FC2F123" w14:textId="77777777" w:rsidR="00F8048A" w:rsidRPr="00F8048A" w:rsidRDefault="00F8048A" w:rsidP="00F8048A">
      <w:pPr>
        <w:ind w:left="0"/>
        <w:rPr>
          <w:rFonts w:asciiTheme="minorHAnsi" w:hAnsiTheme="minorHAnsi" w:cstheme="minorHAnsi"/>
        </w:rPr>
      </w:pPr>
      <w:r w:rsidRPr="00F8048A">
        <w:rPr>
          <w:rFonts w:asciiTheme="minorHAnsi" w:hAnsiTheme="minorHAnsi" w:cstheme="minorHAnsi"/>
        </w:rPr>
        <w:t>Litware wants to store captured vehicle photos in cloud storage for retrieval via custom web and mobile applications. These photos will need to be accessible by the downstream billing service for inclusion on the customer bills. Also, any photos containing license plates that could not be automatically detected will need to be marked as such and accessed later on for manual validation. Similarly, as photos are successfully processed for license plate detection, the plate information needs to be saved to a database, along with the capture date/time and tollbooth Id. Litware has a customer service department who can monitor the queue of photos marked for manual validation, and enter the license plates into a web-based form so they can be exported along with the automatically processed license plate data.</w:t>
      </w:r>
    </w:p>
    <w:p w14:paraId="14A99154" w14:textId="77777777" w:rsidR="00F8048A" w:rsidRPr="00F8048A" w:rsidRDefault="00F8048A" w:rsidP="00F8048A">
      <w:pPr>
        <w:ind w:left="0"/>
        <w:rPr>
          <w:rFonts w:asciiTheme="minorHAnsi" w:hAnsiTheme="minorHAnsi" w:cstheme="minorHAnsi"/>
        </w:rPr>
      </w:pPr>
      <w:r w:rsidRPr="00F8048A">
        <w:rPr>
          <w:rFonts w:asciiTheme="minorHAnsi" w:hAnsiTheme="minorHAnsi" w:cstheme="minorHAnsi"/>
        </w:rPr>
        <w:t>The process to export license plate data also needs to be automated. Litware would like an automated workflow that runs on a regular interval to extract new license plate data since the last export and saves it in a CSV file that gets ingested by the billing software. They already have the CSV ingest process automated, so no changes are required beyond saving the file. Their FTP server would need to be modified to point to the cloud storage container instead of its local file system, which is a simple process that is out of scope for the automation task. The export interval should be set to one hour, but be flexible to increasing or decreasing the interval as needed. This interval is based on the automated file ingest process used by the billing system.</w:t>
      </w:r>
    </w:p>
    <w:p w14:paraId="4838ED2D" w14:textId="77777777" w:rsidR="00F8048A" w:rsidRPr="00F8048A" w:rsidRDefault="00F8048A" w:rsidP="00F8048A">
      <w:pPr>
        <w:ind w:left="0"/>
        <w:rPr>
          <w:rFonts w:asciiTheme="minorHAnsi" w:hAnsiTheme="minorHAnsi" w:cstheme="minorHAnsi"/>
        </w:rPr>
      </w:pPr>
      <w:r w:rsidRPr="00F8048A">
        <w:rPr>
          <w:rFonts w:asciiTheme="minorHAnsi" w:hAnsiTheme="minorHAnsi" w:cstheme="minorHAnsi"/>
        </w:rPr>
        <w:t>Customer service has requested that an alert email should be sent to a specific monitoring address if at any point the automated export does not complete due to no data. Given the export interval and the average number of vehicles that pass through the toll booths during any given hour, having no data to export would be the exception, not the rule. The alert would give them the peace of mind that they could go through internal support channels to investigate the license processing pipeline to address any issues promptly, without being inundated by too many unnecessary alert notifications. They are using Office 365 for their email services.</w:t>
      </w:r>
    </w:p>
    <w:p w14:paraId="4AEFB0E3" w14:textId="77777777" w:rsidR="00F8048A" w:rsidRPr="00F8048A" w:rsidRDefault="00F8048A" w:rsidP="00F8048A">
      <w:pPr>
        <w:ind w:left="0"/>
        <w:rPr>
          <w:rFonts w:asciiTheme="minorHAnsi" w:hAnsiTheme="minorHAnsi" w:cstheme="minorHAnsi"/>
        </w:rPr>
      </w:pPr>
      <w:r w:rsidRPr="00F8048A">
        <w:rPr>
          <w:rFonts w:asciiTheme="minorHAnsi" w:hAnsiTheme="minorHAnsi" w:cstheme="minorHAnsi"/>
        </w:rPr>
        <w:t xml:space="preserve">In addition to the email alert notifications, Litware would like to have a centralized monitoring dashboard they can use to watch the automated process in real time and drill down into historical telemetry later on if needed. This dashboard will help them keep an eye on the various Azure components, watching for any bottlenecks or weak points in their overall solution. The monitoring dashboard should also allow them to add custom alert notifications that get sent to IT staff if anything goes wrong. </w:t>
      </w:r>
    </w:p>
    <w:p w14:paraId="16C609F5" w14:textId="4B5883AA" w:rsidR="00763815" w:rsidRDefault="00F8048A" w:rsidP="00F8048A">
      <w:pPr>
        <w:ind w:left="0"/>
        <w:rPr>
          <w:rFonts w:asciiTheme="minorHAnsi" w:hAnsiTheme="minorHAnsi" w:cstheme="minorHAnsi"/>
        </w:rPr>
      </w:pPr>
      <w:r w:rsidRPr="00F8048A">
        <w:rPr>
          <w:rFonts w:asciiTheme="minorHAnsi" w:hAnsiTheme="minorHAnsi" w:cstheme="minorHAnsi"/>
        </w:rPr>
        <w:t>“Our directors want to see where we can take the notion of a serverless architecture, and see if there truly are long-term performance and cost benefits,” says Burris. “With the unexpected windfall of the toll booths contract, they want to make sure we have a tested strategy we can fall back on in the future when our IT and development teams are called upon once again to achieve the impossible.”</w:t>
      </w:r>
    </w:p>
    <w:p w14:paraId="2ABF7538" w14:textId="77055515" w:rsidR="0070455E" w:rsidRDefault="0070455E" w:rsidP="000B61E4">
      <w:pPr>
        <w:pStyle w:val="Heading3"/>
      </w:pPr>
      <w:r>
        <w:t>Customer needs</w:t>
      </w:r>
    </w:p>
    <w:p w14:paraId="596CEBBF" w14:textId="48C73C69" w:rsidR="00AC766D" w:rsidRPr="00AC766D" w:rsidRDefault="00AC766D" w:rsidP="00AC766D">
      <w:pPr>
        <w:pStyle w:val="ListParagraph"/>
        <w:numPr>
          <w:ilvl w:val="0"/>
          <w:numId w:val="32"/>
        </w:numPr>
        <w:rPr>
          <w:rFonts w:asciiTheme="minorHAnsi" w:hAnsiTheme="minorHAnsi" w:cstheme="minorHAnsi"/>
        </w:rPr>
      </w:pPr>
      <w:r w:rsidRPr="00AC766D">
        <w:rPr>
          <w:rFonts w:asciiTheme="minorHAnsi" w:hAnsiTheme="minorHAnsi" w:cstheme="minorHAnsi"/>
        </w:rPr>
        <w:t>Replace manual process with a reliable, automated solution using serverless components.</w:t>
      </w:r>
    </w:p>
    <w:p w14:paraId="429CDCDF" w14:textId="47906544" w:rsidR="00AC766D" w:rsidRPr="00AC766D" w:rsidRDefault="00AC766D" w:rsidP="00AC766D">
      <w:pPr>
        <w:pStyle w:val="ListParagraph"/>
        <w:numPr>
          <w:ilvl w:val="0"/>
          <w:numId w:val="32"/>
        </w:numPr>
        <w:rPr>
          <w:rFonts w:asciiTheme="minorHAnsi" w:hAnsiTheme="minorHAnsi" w:cstheme="minorHAnsi"/>
        </w:rPr>
      </w:pPr>
      <w:r w:rsidRPr="00AC766D">
        <w:rPr>
          <w:rFonts w:asciiTheme="minorHAnsi" w:hAnsiTheme="minorHAnsi" w:cstheme="minorHAnsi"/>
        </w:rPr>
        <w:t>Take advantage of a machine learning service that would allow them to accurately detect license plate numbers without needing artificial intelligence expertise.</w:t>
      </w:r>
    </w:p>
    <w:p w14:paraId="16D232BA" w14:textId="59109449" w:rsidR="00AC766D" w:rsidRPr="00AC766D" w:rsidRDefault="00AC766D" w:rsidP="00AC766D">
      <w:pPr>
        <w:pStyle w:val="ListParagraph"/>
        <w:numPr>
          <w:ilvl w:val="0"/>
          <w:numId w:val="32"/>
        </w:numPr>
        <w:rPr>
          <w:rFonts w:asciiTheme="minorHAnsi" w:hAnsiTheme="minorHAnsi" w:cstheme="minorHAnsi"/>
        </w:rPr>
      </w:pPr>
      <w:r w:rsidRPr="00AC766D">
        <w:rPr>
          <w:rFonts w:asciiTheme="minorHAnsi" w:hAnsiTheme="minorHAnsi" w:cstheme="minorHAnsi"/>
        </w:rPr>
        <w:t>Mechanism for manually entering license plate images that could not be processed.</w:t>
      </w:r>
    </w:p>
    <w:p w14:paraId="18F0C9A3" w14:textId="7F9D561A" w:rsidR="00AC766D" w:rsidRPr="00AC766D" w:rsidRDefault="00AC766D" w:rsidP="00AC766D">
      <w:pPr>
        <w:pStyle w:val="ListParagraph"/>
        <w:numPr>
          <w:ilvl w:val="0"/>
          <w:numId w:val="32"/>
        </w:numPr>
        <w:rPr>
          <w:rFonts w:asciiTheme="minorHAnsi" w:hAnsiTheme="minorHAnsi" w:cstheme="minorHAnsi"/>
        </w:rPr>
      </w:pPr>
      <w:r w:rsidRPr="00AC766D">
        <w:rPr>
          <w:rFonts w:asciiTheme="minorHAnsi" w:hAnsiTheme="minorHAnsi" w:cstheme="minorHAnsi"/>
        </w:rPr>
        <w:t>Have a solution that can scale to any number of cars that pass through all toll booths, handling unforeseen traffic conditions that cause unexpected spikes in processed images.</w:t>
      </w:r>
    </w:p>
    <w:p w14:paraId="6874314D" w14:textId="2A0F4E79" w:rsidR="00AC766D" w:rsidRPr="00AC766D" w:rsidRDefault="00AC766D" w:rsidP="00AC766D">
      <w:pPr>
        <w:pStyle w:val="ListParagraph"/>
        <w:numPr>
          <w:ilvl w:val="0"/>
          <w:numId w:val="32"/>
        </w:numPr>
        <w:rPr>
          <w:rFonts w:asciiTheme="minorHAnsi" w:hAnsiTheme="minorHAnsi" w:cstheme="minorHAnsi"/>
        </w:rPr>
      </w:pPr>
      <w:r w:rsidRPr="00AC766D">
        <w:rPr>
          <w:rFonts w:asciiTheme="minorHAnsi" w:hAnsiTheme="minorHAnsi" w:cstheme="minorHAnsi"/>
        </w:rPr>
        <w:t>Establish an automated workflow that periodically exports processed license plate data on a regular interval, and sends an alert email when no items are exported.</w:t>
      </w:r>
    </w:p>
    <w:p w14:paraId="4C9454ED" w14:textId="40AFAA85" w:rsidR="00AC766D" w:rsidRPr="00AC766D" w:rsidRDefault="00AC766D" w:rsidP="00AC766D">
      <w:pPr>
        <w:pStyle w:val="ListParagraph"/>
        <w:numPr>
          <w:ilvl w:val="0"/>
          <w:numId w:val="32"/>
        </w:numPr>
        <w:rPr>
          <w:rFonts w:asciiTheme="minorHAnsi" w:hAnsiTheme="minorHAnsi" w:cstheme="minorHAnsi"/>
        </w:rPr>
      </w:pPr>
      <w:r w:rsidRPr="00AC766D">
        <w:rPr>
          <w:rFonts w:asciiTheme="minorHAnsi" w:hAnsiTheme="minorHAnsi" w:cstheme="minorHAnsi"/>
        </w:rPr>
        <w:t>Would like to locally develop the serverless components and establish an automated deployment pipeline from source control.</w:t>
      </w:r>
    </w:p>
    <w:p w14:paraId="59663558" w14:textId="35CF109D" w:rsidR="00AC766D" w:rsidRPr="00AC766D" w:rsidRDefault="00AC766D" w:rsidP="00AC766D">
      <w:pPr>
        <w:pStyle w:val="ListParagraph"/>
        <w:numPr>
          <w:ilvl w:val="0"/>
          <w:numId w:val="32"/>
        </w:numPr>
        <w:rPr>
          <w:rFonts w:asciiTheme="minorHAnsi" w:hAnsiTheme="minorHAnsi" w:cstheme="minorHAnsi"/>
        </w:rPr>
      </w:pPr>
      <w:r w:rsidRPr="00AC766D">
        <w:rPr>
          <w:rFonts w:asciiTheme="minorHAnsi" w:hAnsiTheme="minorHAnsi" w:cstheme="minorHAnsi"/>
        </w:rPr>
        <w:t>Use a monitoring dashboard that can provide a real-time view of serverless components, historical telemetry data for deeper analysis, and supports custom alerts.</w:t>
      </w:r>
    </w:p>
    <w:p w14:paraId="1DBFFA56" w14:textId="0F9F0847" w:rsidR="0070455E" w:rsidRDefault="0070455E" w:rsidP="00F8048A">
      <w:pPr>
        <w:ind w:left="0"/>
        <w:rPr>
          <w:rFonts w:asciiTheme="minorHAnsi" w:hAnsiTheme="minorHAnsi" w:cstheme="minorHAnsi"/>
        </w:rPr>
      </w:pPr>
    </w:p>
    <w:p w14:paraId="00078E91" w14:textId="6DE50C6D" w:rsidR="00AC766D" w:rsidRDefault="00AC766D" w:rsidP="000B61E4">
      <w:pPr>
        <w:pStyle w:val="Heading3"/>
      </w:pPr>
      <w:r>
        <w:t>Customer objections</w:t>
      </w:r>
    </w:p>
    <w:p w14:paraId="06DBCA67" w14:textId="77777777" w:rsidR="00D64E5E" w:rsidRPr="00D64E5E" w:rsidRDefault="00D64E5E" w:rsidP="00D64E5E">
      <w:pPr>
        <w:pStyle w:val="ListParagraph"/>
        <w:numPr>
          <w:ilvl w:val="0"/>
          <w:numId w:val="33"/>
        </w:numPr>
        <w:rPr>
          <w:rFonts w:asciiTheme="minorHAnsi" w:hAnsiTheme="minorHAnsi" w:cstheme="minorHAnsi"/>
        </w:rPr>
      </w:pPr>
      <w:r w:rsidRPr="00D64E5E">
        <w:rPr>
          <w:rFonts w:asciiTheme="minorHAnsi" w:hAnsiTheme="minorHAnsi" w:cstheme="minorHAnsi"/>
        </w:rPr>
        <w:t>We are concerned about how individual serverless components will be able to “talk” to each other and reliably pass messages through the pipeline.</w:t>
      </w:r>
    </w:p>
    <w:p w14:paraId="38F07C6D" w14:textId="77777777" w:rsidR="00D64E5E" w:rsidRPr="00D64E5E" w:rsidRDefault="00D64E5E" w:rsidP="00D64E5E">
      <w:pPr>
        <w:pStyle w:val="ListParagraph"/>
        <w:numPr>
          <w:ilvl w:val="0"/>
          <w:numId w:val="33"/>
        </w:numPr>
        <w:rPr>
          <w:rFonts w:asciiTheme="minorHAnsi" w:hAnsiTheme="minorHAnsi" w:cstheme="minorHAnsi"/>
        </w:rPr>
      </w:pPr>
      <w:r w:rsidRPr="00D64E5E">
        <w:rPr>
          <w:rFonts w:asciiTheme="minorHAnsi" w:hAnsiTheme="minorHAnsi" w:cstheme="minorHAnsi"/>
        </w:rPr>
        <w:t>Will a serverless architecture that has the capacity to infinitely scale put us at risk for huge monthly bills?</w:t>
      </w:r>
    </w:p>
    <w:p w14:paraId="7CE24579" w14:textId="77777777" w:rsidR="00D64E5E" w:rsidRPr="00D64E5E" w:rsidRDefault="00D64E5E" w:rsidP="00D64E5E">
      <w:pPr>
        <w:pStyle w:val="ListParagraph"/>
        <w:numPr>
          <w:ilvl w:val="0"/>
          <w:numId w:val="33"/>
        </w:numPr>
        <w:rPr>
          <w:rFonts w:asciiTheme="minorHAnsi" w:hAnsiTheme="minorHAnsi" w:cstheme="minorHAnsi"/>
        </w:rPr>
      </w:pPr>
      <w:r w:rsidRPr="00D64E5E">
        <w:rPr>
          <w:rFonts w:asciiTheme="minorHAnsi" w:hAnsiTheme="minorHAnsi" w:cstheme="minorHAnsi"/>
        </w:rPr>
        <w:t>How do we make sure that erroneous image processing does not make certain toll bills fall through the cracks or, even worse, send a bill to the wrong person?</w:t>
      </w:r>
    </w:p>
    <w:p w14:paraId="745F266C" w14:textId="44CA2401" w:rsidR="004007CC" w:rsidRPr="006F386A" w:rsidRDefault="004007CC" w:rsidP="004007CC">
      <w:pPr>
        <w:pStyle w:val="Heading1"/>
        <w:rPr>
          <w:rFonts w:asciiTheme="minorHAnsi" w:hAnsiTheme="minorHAnsi" w:cstheme="minorHAnsi"/>
        </w:rPr>
      </w:pPr>
      <w:bookmarkStart w:id="6" w:name="_Toc508735120"/>
      <w:r w:rsidRPr="006F386A">
        <w:rPr>
          <w:rFonts w:asciiTheme="minorHAnsi" w:hAnsiTheme="minorHAnsi" w:cstheme="minorHAnsi"/>
        </w:rPr>
        <w:t xml:space="preserve">Exercise </w:t>
      </w:r>
      <w:r w:rsidR="004A7070">
        <w:fldChar w:fldCharType="begin"/>
      </w:r>
      <w:r w:rsidR="004A7070">
        <w:instrText xml:space="preserve"> SEQ exercise \s \* MERGEFORMAT </w:instrText>
      </w:r>
      <w:r w:rsidR="004A7070">
        <w:fldChar w:fldCharType="separate"/>
      </w:r>
      <w:r w:rsidRPr="004007CC">
        <w:rPr>
          <w:rFonts w:asciiTheme="minorHAnsi" w:hAnsiTheme="minorHAnsi" w:cstheme="minorHAnsi"/>
          <w:noProof/>
        </w:rPr>
        <w:t>2</w:t>
      </w:r>
      <w:r w:rsidR="004A7070">
        <w:rPr>
          <w:rFonts w:asciiTheme="minorHAnsi" w:hAnsiTheme="minorHAnsi" w:cstheme="minorHAnsi"/>
          <w:noProof/>
        </w:rPr>
        <w:fldChar w:fldCharType="end"/>
      </w:r>
      <w:r w:rsidRPr="006F386A">
        <w:rPr>
          <w:rFonts w:asciiTheme="minorHAnsi" w:hAnsiTheme="minorHAnsi" w:cstheme="minorHAnsi"/>
        </w:rPr>
        <w:t xml:space="preserve">: </w:t>
      </w:r>
      <w:r w:rsidR="00D64E5E">
        <w:rPr>
          <w:rFonts w:asciiTheme="minorHAnsi" w:hAnsiTheme="minorHAnsi" w:cstheme="minorHAnsi"/>
        </w:rPr>
        <w:t>Design a proof of concept solution</w:t>
      </w:r>
      <w:bookmarkEnd w:id="6"/>
    </w:p>
    <w:p w14:paraId="745F266E" w14:textId="77777777" w:rsidR="004007CC" w:rsidRPr="006F386A" w:rsidRDefault="004007CC" w:rsidP="000B61E4">
      <w:pPr>
        <w:pStyle w:val="Heading3"/>
        <w:rPr>
          <w:rFonts w:asciiTheme="minorHAnsi" w:hAnsiTheme="minorHAnsi" w:cstheme="minorHAnsi"/>
        </w:rPr>
      </w:pPr>
      <w:r w:rsidRPr="006F386A">
        <w:rPr>
          <w:rFonts w:asciiTheme="minorHAnsi" w:hAnsiTheme="minorHAnsi" w:cstheme="minorHAnsi"/>
        </w:rPr>
        <w:t>Scenario</w:t>
      </w:r>
    </w:p>
    <w:p w14:paraId="745F2670" w14:textId="21555B05" w:rsidR="004007CC" w:rsidRPr="006F386A" w:rsidRDefault="004007CC" w:rsidP="004007CC">
      <w:pPr>
        <w:pStyle w:val="IDText"/>
        <w:rPr>
          <w:rFonts w:cstheme="minorHAnsi"/>
          <w:vanish w:val="0"/>
          <w:color w:val="auto"/>
          <w:sz w:val="22"/>
          <w:szCs w:val="23"/>
        </w:rPr>
      </w:pPr>
      <w:r w:rsidRPr="006F386A">
        <w:rPr>
          <w:rFonts w:cstheme="minorHAnsi"/>
          <w:vanish w:val="0"/>
          <w:color w:val="auto"/>
          <w:sz w:val="22"/>
          <w:szCs w:val="23"/>
        </w:rPr>
        <w:t xml:space="preserve">In this </w:t>
      </w:r>
      <w:r w:rsidR="00872CC3" w:rsidRPr="006F386A">
        <w:rPr>
          <w:rFonts w:cstheme="minorHAnsi"/>
          <w:vanish w:val="0"/>
          <w:color w:val="auto"/>
          <w:sz w:val="22"/>
          <w:szCs w:val="23"/>
        </w:rPr>
        <w:t>exercise,</w:t>
      </w:r>
      <w:r w:rsidRPr="006F386A">
        <w:rPr>
          <w:rFonts w:cstheme="minorHAnsi"/>
          <w:vanish w:val="0"/>
          <w:color w:val="auto"/>
          <w:sz w:val="22"/>
          <w:szCs w:val="23"/>
        </w:rPr>
        <w:t xml:space="preserve"> you will </w:t>
      </w:r>
      <w:r w:rsidR="006F6DAC">
        <w:rPr>
          <w:rFonts w:cstheme="minorHAnsi"/>
          <w:vanish w:val="0"/>
          <w:color w:val="auto"/>
          <w:sz w:val="22"/>
          <w:szCs w:val="23"/>
        </w:rPr>
        <w:t xml:space="preserve">prepare to present a solution to the target customer audience in a </w:t>
      </w:r>
      <w:r w:rsidR="004F4FC3">
        <w:rPr>
          <w:rFonts w:cstheme="minorHAnsi"/>
          <w:vanish w:val="0"/>
          <w:color w:val="auto"/>
          <w:sz w:val="22"/>
          <w:szCs w:val="23"/>
        </w:rPr>
        <w:t>10</w:t>
      </w:r>
      <w:r w:rsidR="006F6DAC">
        <w:rPr>
          <w:rFonts w:cstheme="minorHAnsi"/>
          <w:vanish w:val="0"/>
          <w:color w:val="auto"/>
          <w:sz w:val="22"/>
          <w:szCs w:val="23"/>
        </w:rPr>
        <w:t>-minute chalk-talk format.</w:t>
      </w:r>
    </w:p>
    <w:p w14:paraId="745F2671" w14:textId="29B36C60" w:rsidR="004007CC" w:rsidRPr="006F386A" w:rsidRDefault="00D90395" w:rsidP="004007CC">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r w:rsidR="00F756EA">
        <w:rPr>
          <w:rFonts w:cstheme="minorHAnsi"/>
          <w:vanish w:val="0"/>
          <w:color w:val="auto"/>
          <w:sz w:val="22"/>
          <w:szCs w:val="23"/>
        </w:rPr>
        <w:t xml:space="preserve"> how to</w:t>
      </w:r>
      <w:r w:rsidR="004007CC" w:rsidRPr="006F386A">
        <w:rPr>
          <w:rFonts w:cstheme="minorHAnsi"/>
          <w:vanish w:val="0"/>
          <w:color w:val="auto"/>
          <w:sz w:val="22"/>
          <w:szCs w:val="23"/>
        </w:rPr>
        <w:t>:</w:t>
      </w:r>
    </w:p>
    <w:p w14:paraId="745F2672" w14:textId="1BBF861C" w:rsidR="004007CC" w:rsidRPr="006F386A" w:rsidRDefault="00F756EA" w:rsidP="004C3D05">
      <w:pPr>
        <w:numPr>
          <w:ilvl w:val="0"/>
          <w:numId w:val="1"/>
        </w:numPr>
        <w:rPr>
          <w:rFonts w:asciiTheme="minorHAnsi" w:hAnsiTheme="minorHAnsi" w:cstheme="minorHAnsi"/>
        </w:rPr>
      </w:pPr>
      <w:r>
        <w:rPr>
          <w:rFonts w:asciiTheme="minorHAnsi" w:hAnsiTheme="minorHAnsi" w:cstheme="minorHAnsi"/>
        </w:rPr>
        <w:t>D</w:t>
      </w:r>
      <w:r w:rsidR="00EC1F9B">
        <w:rPr>
          <w:rFonts w:asciiTheme="minorHAnsi" w:hAnsiTheme="minorHAnsi" w:cstheme="minorHAnsi"/>
        </w:rPr>
        <w:t>esign an architecture incorporating Serverless components</w:t>
      </w:r>
    </w:p>
    <w:p w14:paraId="745F2673" w14:textId="275BBD38" w:rsidR="004007CC" w:rsidRPr="006F386A" w:rsidRDefault="00F756EA" w:rsidP="004C3D05">
      <w:pPr>
        <w:numPr>
          <w:ilvl w:val="0"/>
          <w:numId w:val="1"/>
        </w:numPr>
        <w:rPr>
          <w:rFonts w:asciiTheme="minorHAnsi" w:hAnsiTheme="minorHAnsi" w:cstheme="minorHAnsi"/>
        </w:rPr>
      </w:pPr>
      <w:r>
        <w:rPr>
          <w:rFonts w:asciiTheme="minorHAnsi" w:hAnsiTheme="minorHAnsi" w:cstheme="minorHAnsi"/>
        </w:rPr>
        <w:t>S</w:t>
      </w:r>
      <w:r w:rsidR="005467B8">
        <w:rPr>
          <w:rFonts w:asciiTheme="minorHAnsi" w:hAnsiTheme="minorHAnsi" w:cstheme="minorHAnsi"/>
        </w:rPr>
        <w:t xml:space="preserve">ummarize the key points of </w:t>
      </w:r>
      <w:r w:rsidR="00A229A2">
        <w:rPr>
          <w:rFonts w:asciiTheme="minorHAnsi" w:hAnsiTheme="minorHAnsi" w:cstheme="minorHAnsi"/>
        </w:rPr>
        <w:t>a Serverless solution architecture</w:t>
      </w:r>
    </w:p>
    <w:p w14:paraId="745F2674" w14:textId="4F3E2C3F" w:rsidR="004007CC" w:rsidRPr="006F386A" w:rsidRDefault="00A229A2" w:rsidP="004C3D05">
      <w:pPr>
        <w:numPr>
          <w:ilvl w:val="0"/>
          <w:numId w:val="1"/>
        </w:numPr>
        <w:rPr>
          <w:rFonts w:asciiTheme="minorHAnsi" w:hAnsiTheme="minorHAnsi" w:cstheme="minorHAnsi"/>
        </w:rPr>
      </w:pPr>
      <w:r>
        <w:rPr>
          <w:rFonts w:asciiTheme="minorHAnsi" w:hAnsiTheme="minorHAnsi" w:cstheme="minorHAnsi"/>
        </w:rPr>
        <w:t xml:space="preserve">Discuss </w:t>
      </w:r>
      <w:r w:rsidR="00F756EA">
        <w:rPr>
          <w:rFonts w:asciiTheme="minorHAnsi" w:hAnsiTheme="minorHAnsi" w:cstheme="minorHAnsi"/>
        </w:rPr>
        <w:t xml:space="preserve">customer objections to </w:t>
      </w:r>
      <w:r w:rsidR="001B7060">
        <w:rPr>
          <w:rFonts w:asciiTheme="minorHAnsi" w:hAnsiTheme="minorHAnsi" w:cstheme="minorHAnsi"/>
        </w:rPr>
        <w:t>a using Serverless components in a solution</w:t>
      </w:r>
    </w:p>
    <w:p w14:paraId="745F2686" w14:textId="77777777" w:rsidR="004007CC" w:rsidRPr="006F386A" w:rsidRDefault="004007CC" w:rsidP="004C3D05">
      <w:pPr>
        <w:ind w:left="0"/>
        <w:rPr>
          <w:rFonts w:asciiTheme="minorHAnsi" w:hAnsiTheme="minorHAnsi" w:cstheme="minorHAnsi"/>
        </w:rPr>
      </w:pPr>
    </w:p>
    <w:p w14:paraId="3E6C8A09" w14:textId="6791AF66" w:rsidR="00F65149" w:rsidRDefault="00F65149" w:rsidP="000B61E4">
      <w:pPr>
        <w:pStyle w:val="Heading3"/>
      </w:pPr>
      <w:r>
        <w:t>Prerequisites</w:t>
      </w:r>
    </w:p>
    <w:p w14:paraId="64F8564E" w14:textId="6953CD49" w:rsidR="00F65149" w:rsidRDefault="00F65149" w:rsidP="00F65149">
      <w:pPr>
        <w:ind w:left="0"/>
        <w:rPr>
          <w:rFonts w:asciiTheme="minorHAnsi" w:hAnsiTheme="minorHAnsi" w:cstheme="minorHAnsi"/>
        </w:rPr>
      </w:pPr>
      <w:r>
        <w:rPr>
          <w:rFonts w:asciiTheme="minorHAnsi" w:hAnsiTheme="minorHAnsi" w:cstheme="minorHAnsi"/>
        </w:rPr>
        <w:t>To complete this lab, you should have a basic understanding of</w:t>
      </w:r>
      <w:r w:rsidR="00796837">
        <w:rPr>
          <w:rFonts w:asciiTheme="minorHAnsi" w:hAnsiTheme="minorHAnsi" w:cstheme="minorHAnsi"/>
        </w:rPr>
        <w:t xml:space="preserve"> </w:t>
      </w:r>
      <w:r w:rsidR="002E5A84">
        <w:rPr>
          <w:rFonts w:asciiTheme="minorHAnsi" w:hAnsiTheme="minorHAnsi" w:cstheme="minorHAnsi"/>
        </w:rPr>
        <w:t>Azure serverless components and related services.</w:t>
      </w:r>
    </w:p>
    <w:p w14:paraId="2613E2C7" w14:textId="44BCD0F7" w:rsidR="00F65149" w:rsidRDefault="00F65149" w:rsidP="00F65149">
      <w:pPr>
        <w:ind w:left="0"/>
        <w:rPr>
          <w:rFonts w:asciiTheme="minorHAnsi" w:hAnsiTheme="minorHAnsi" w:cstheme="minorHAnsi"/>
        </w:rPr>
      </w:pPr>
    </w:p>
    <w:p w14:paraId="6A3AA4CC" w14:textId="12F8605F" w:rsidR="002E5A84" w:rsidRDefault="002E5A84" w:rsidP="000B61E4">
      <w:pPr>
        <w:pStyle w:val="Heading3"/>
      </w:pPr>
      <w:r>
        <w:t>Business needs</w:t>
      </w:r>
    </w:p>
    <w:p w14:paraId="3F71A555" w14:textId="148F83AB" w:rsidR="00906501" w:rsidRPr="00906501" w:rsidRDefault="00906501" w:rsidP="00906501">
      <w:pPr>
        <w:ind w:left="0"/>
        <w:rPr>
          <w:rFonts w:asciiTheme="minorHAnsi" w:hAnsiTheme="minorHAnsi" w:cstheme="minorHAnsi"/>
        </w:rPr>
      </w:pPr>
      <w:r w:rsidRPr="00906501">
        <w:rPr>
          <w:rFonts w:asciiTheme="minorHAnsi" w:hAnsiTheme="minorHAnsi" w:cstheme="minorHAnsi"/>
        </w:rPr>
        <w:t xml:space="preserve">With all participants </w:t>
      </w:r>
      <w:r>
        <w:rPr>
          <w:rFonts w:asciiTheme="minorHAnsi" w:hAnsiTheme="minorHAnsi" w:cstheme="minorHAnsi"/>
        </w:rPr>
        <w:t>in your group</w:t>
      </w:r>
      <w:r w:rsidRPr="00906501">
        <w:rPr>
          <w:rFonts w:asciiTheme="minorHAnsi" w:hAnsiTheme="minorHAnsi" w:cstheme="minorHAnsi"/>
        </w:rPr>
        <w:t xml:space="preserve">, </w:t>
      </w:r>
      <w:r>
        <w:rPr>
          <w:rFonts w:asciiTheme="minorHAnsi" w:hAnsiTheme="minorHAnsi" w:cstheme="minorHAnsi"/>
        </w:rPr>
        <w:t>think about</w:t>
      </w:r>
      <w:r w:rsidRPr="00906501">
        <w:rPr>
          <w:rFonts w:asciiTheme="minorHAnsi" w:hAnsiTheme="minorHAnsi" w:cstheme="minorHAnsi"/>
        </w:rPr>
        <w:t xml:space="preserve"> the following questions and </w:t>
      </w:r>
      <w:r w:rsidR="00B7385F">
        <w:rPr>
          <w:rFonts w:asciiTheme="minorHAnsi" w:hAnsiTheme="minorHAnsi" w:cstheme="minorHAnsi"/>
        </w:rPr>
        <w:t xml:space="preserve">keep them in mind as you </w:t>
      </w:r>
      <w:r w:rsidR="00655A5D">
        <w:rPr>
          <w:rFonts w:asciiTheme="minorHAnsi" w:hAnsiTheme="minorHAnsi" w:cstheme="minorHAnsi"/>
        </w:rPr>
        <w:t>build the rest of your presentation.</w:t>
      </w:r>
    </w:p>
    <w:p w14:paraId="05E08446" w14:textId="05FEA24F" w:rsidR="00906501" w:rsidRPr="00B7385F" w:rsidRDefault="00906501" w:rsidP="00B7385F">
      <w:pPr>
        <w:pStyle w:val="ListParagraph"/>
        <w:numPr>
          <w:ilvl w:val="0"/>
          <w:numId w:val="35"/>
        </w:numPr>
        <w:rPr>
          <w:rFonts w:asciiTheme="minorHAnsi" w:hAnsiTheme="minorHAnsi" w:cstheme="minorHAnsi"/>
        </w:rPr>
      </w:pPr>
      <w:r w:rsidRPr="00B7385F">
        <w:rPr>
          <w:rFonts w:asciiTheme="minorHAnsi" w:hAnsiTheme="minorHAnsi" w:cstheme="minorHAnsi"/>
        </w:rPr>
        <w:t>To whom should you present this solution? Who is your target customer audience? Who are the decision makers?</w:t>
      </w:r>
    </w:p>
    <w:p w14:paraId="1AA96CF9" w14:textId="19FFC902" w:rsidR="002E5A84" w:rsidRPr="00B7385F" w:rsidRDefault="00906501" w:rsidP="00B7385F">
      <w:pPr>
        <w:pStyle w:val="ListParagraph"/>
        <w:numPr>
          <w:ilvl w:val="0"/>
          <w:numId w:val="35"/>
        </w:numPr>
        <w:rPr>
          <w:rFonts w:asciiTheme="minorHAnsi" w:hAnsiTheme="minorHAnsi" w:cstheme="minorHAnsi"/>
        </w:rPr>
      </w:pPr>
      <w:r w:rsidRPr="00B7385F">
        <w:rPr>
          <w:rFonts w:asciiTheme="minorHAnsi" w:hAnsiTheme="minorHAnsi" w:cstheme="minorHAnsi"/>
        </w:rPr>
        <w:t>What customer, business needs should your solution address?</w:t>
      </w:r>
    </w:p>
    <w:p w14:paraId="46F63C4F" w14:textId="2AAD38E9" w:rsidR="00A915EC" w:rsidRDefault="00F50E5B" w:rsidP="000B61E4">
      <w:pPr>
        <w:pStyle w:val="Heading3"/>
      </w:pPr>
      <w:bookmarkStart w:id="7" w:name="_Toc237080860"/>
      <w:bookmarkEnd w:id="2"/>
      <w:bookmarkEnd w:id="7"/>
      <w:r>
        <w:t>Design</w:t>
      </w:r>
    </w:p>
    <w:p w14:paraId="0D3764D2" w14:textId="69391B29" w:rsidR="005723C2" w:rsidRPr="005307F2" w:rsidRDefault="005723C2" w:rsidP="005723C2">
      <w:pPr>
        <w:spacing w:after="167" w:line="240" w:lineRule="auto"/>
        <w:ind w:left="0" w:right="13"/>
        <w:textAlignment w:val="baseline"/>
        <w:rPr>
          <w:rFonts w:asciiTheme="minorHAnsi" w:eastAsia="Times New Roman" w:hAnsiTheme="minorHAnsi" w:cstheme="minorHAnsi"/>
          <w:color w:val="000000"/>
          <w:szCs w:val="20"/>
        </w:rPr>
      </w:pPr>
      <w:r w:rsidRPr="005307F2">
        <w:rPr>
          <w:rFonts w:asciiTheme="minorHAnsi" w:eastAsia="Times New Roman" w:hAnsiTheme="minorHAnsi" w:cstheme="minorHAnsi"/>
          <w:color w:val="000000"/>
          <w:szCs w:val="20"/>
        </w:rPr>
        <w:t xml:space="preserve">With all participants </w:t>
      </w:r>
      <w:r w:rsidR="005307F2">
        <w:rPr>
          <w:rFonts w:asciiTheme="minorHAnsi" w:eastAsia="Times New Roman" w:hAnsiTheme="minorHAnsi" w:cstheme="minorHAnsi"/>
          <w:color w:val="000000"/>
          <w:szCs w:val="20"/>
        </w:rPr>
        <w:t>in your group</w:t>
      </w:r>
      <w:r w:rsidRPr="005307F2">
        <w:rPr>
          <w:rFonts w:asciiTheme="minorHAnsi" w:eastAsia="Times New Roman" w:hAnsiTheme="minorHAnsi" w:cstheme="minorHAnsi"/>
          <w:color w:val="000000"/>
          <w:szCs w:val="20"/>
        </w:rPr>
        <w:t xml:space="preserve">, respond to the following questions </w:t>
      </w:r>
      <w:r w:rsidR="005307F2">
        <w:rPr>
          <w:rFonts w:asciiTheme="minorHAnsi" w:eastAsia="Times New Roman" w:hAnsiTheme="minorHAnsi" w:cstheme="minorHAnsi"/>
          <w:color w:val="000000"/>
          <w:szCs w:val="20"/>
        </w:rPr>
        <w:t>in your presentation</w:t>
      </w:r>
      <w:r w:rsidRPr="005307F2">
        <w:rPr>
          <w:rFonts w:asciiTheme="minorHAnsi" w:eastAsia="Times New Roman" w:hAnsiTheme="minorHAnsi" w:cstheme="minorHAnsi"/>
          <w:color w:val="000000"/>
          <w:szCs w:val="20"/>
        </w:rPr>
        <w:t>.</w:t>
      </w:r>
    </w:p>
    <w:p w14:paraId="21238FCD" w14:textId="75531456" w:rsidR="005723C2" w:rsidRPr="005307F2" w:rsidRDefault="005723C2" w:rsidP="005723C2">
      <w:pPr>
        <w:pStyle w:val="ListParagraph"/>
        <w:spacing w:after="167" w:line="240" w:lineRule="auto"/>
        <w:ind w:left="0" w:right="13"/>
        <w:textAlignment w:val="baseline"/>
        <w:rPr>
          <w:rFonts w:asciiTheme="minorHAnsi" w:eastAsia="Times New Roman" w:hAnsiTheme="minorHAnsi" w:cstheme="minorHAnsi"/>
          <w:i/>
          <w:color w:val="000000"/>
          <w:szCs w:val="20"/>
        </w:rPr>
      </w:pPr>
      <w:r w:rsidRPr="005307F2">
        <w:rPr>
          <w:rFonts w:asciiTheme="minorHAnsi" w:hAnsiTheme="minorHAnsi" w:cstheme="minorHAnsi"/>
          <w:i/>
        </w:rPr>
        <w:t>High-level architecture</w:t>
      </w:r>
    </w:p>
    <w:p w14:paraId="6620165D" w14:textId="0180D29F" w:rsidR="005723C2" w:rsidRDefault="005723C2" w:rsidP="00C80EF0">
      <w:pPr>
        <w:pStyle w:val="ListParagraph"/>
        <w:numPr>
          <w:ilvl w:val="0"/>
          <w:numId w:val="36"/>
        </w:numPr>
        <w:spacing w:after="40" w:line="250" w:lineRule="auto"/>
        <w:ind w:right="13"/>
        <w:rPr>
          <w:rFonts w:asciiTheme="minorHAnsi" w:hAnsiTheme="minorHAnsi" w:cstheme="minorHAnsi"/>
        </w:rPr>
      </w:pPr>
      <w:r w:rsidRPr="008F50B0">
        <w:rPr>
          <w:rFonts w:asciiTheme="minorHAnsi" w:hAnsiTheme="minorHAnsi" w:cstheme="minorHAnsi"/>
        </w:rPr>
        <w:t>Without getting into the details (the following sections will address the particular details), diagram your initial vision for handling the top-level requirements for the license plate processing serverless components, OCR capabilities, data export workflow</w:t>
      </w:r>
      <w:r w:rsidR="008F50B0" w:rsidRPr="008F50B0">
        <w:rPr>
          <w:rFonts w:asciiTheme="minorHAnsi" w:hAnsiTheme="minorHAnsi" w:cstheme="minorHAnsi"/>
        </w:rPr>
        <w:t xml:space="preserve"> </w:t>
      </w:r>
      <w:r w:rsidRPr="008F50B0">
        <w:rPr>
          <w:rFonts w:asciiTheme="minorHAnsi" w:hAnsiTheme="minorHAnsi" w:cstheme="minorHAnsi"/>
        </w:rPr>
        <w:t>and monitoring</w:t>
      </w:r>
      <w:r w:rsidR="008F50B0">
        <w:rPr>
          <w:rFonts w:asciiTheme="minorHAnsi" w:hAnsiTheme="minorHAnsi" w:cstheme="minorHAnsi"/>
        </w:rPr>
        <w:t>.</w:t>
      </w:r>
    </w:p>
    <w:p w14:paraId="461CBFA1" w14:textId="77777777" w:rsidR="008F50B0" w:rsidRPr="008F50B0" w:rsidRDefault="008F50B0" w:rsidP="008F50B0">
      <w:pPr>
        <w:spacing w:after="40" w:line="250" w:lineRule="auto"/>
        <w:ind w:left="0" w:right="13"/>
        <w:rPr>
          <w:rFonts w:asciiTheme="minorHAnsi" w:hAnsiTheme="minorHAnsi" w:cstheme="minorHAnsi"/>
        </w:rPr>
      </w:pPr>
    </w:p>
    <w:p w14:paraId="7806E5E4" w14:textId="77777777" w:rsidR="005723C2" w:rsidRPr="005307F2" w:rsidRDefault="005723C2" w:rsidP="005723C2">
      <w:pPr>
        <w:pStyle w:val="ListParagraph"/>
        <w:spacing w:after="167" w:line="240" w:lineRule="auto"/>
        <w:ind w:left="0" w:right="13"/>
        <w:textAlignment w:val="baseline"/>
        <w:rPr>
          <w:rFonts w:asciiTheme="minorHAnsi" w:hAnsiTheme="minorHAnsi" w:cstheme="minorHAnsi"/>
          <w:i/>
        </w:rPr>
      </w:pPr>
      <w:r w:rsidRPr="005307F2">
        <w:rPr>
          <w:rFonts w:asciiTheme="minorHAnsi" w:hAnsiTheme="minorHAnsi" w:cstheme="minorHAnsi"/>
          <w:i/>
        </w:rPr>
        <w:t>License plate processing serverless components</w:t>
      </w:r>
    </w:p>
    <w:p w14:paraId="3BAE628D" w14:textId="77777777" w:rsidR="005723C2" w:rsidRPr="005307F2" w:rsidRDefault="005723C2" w:rsidP="005723C2">
      <w:pPr>
        <w:pStyle w:val="ListParagraph"/>
        <w:numPr>
          <w:ilvl w:val="0"/>
          <w:numId w:val="37"/>
        </w:numPr>
        <w:spacing w:after="21" w:line="251" w:lineRule="auto"/>
        <w:ind w:right="69"/>
        <w:jc w:val="both"/>
        <w:rPr>
          <w:rFonts w:asciiTheme="minorHAnsi" w:hAnsiTheme="minorHAnsi" w:cstheme="minorHAnsi"/>
        </w:rPr>
      </w:pPr>
      <w:r w:rsidRPr="005307F2">
        <w:rPr>
          <w:rFonts w:asciiTheme="minorHAnsi" w:hAnsiTheme="minorHAnsi" w:cstheme="minorHAnsi"/>
        </w:rPr>
        <w:t>Which Azure messaging service would you recommend using to orchestrate event-driven activities between the serverless components?</w:t>
      </w:r>
    </w:p>
    <w:p w14:paraId="2C07857A" w14:textId="77777777" w:rsidR="005723C2" w:rsidRPr="005307F2" w:rsidRDefault="005723C2" w:rsidP="005723C2">
      <w:pPr>
        <w:pStyle w:val="ListParagraph"/>
        <w:numPr>
          <w:ilvl w:val="0"/>
          <w:numId w:val="37"/>
        </w:numPr>
        <w:spacing w:after="21" w:line="251" w:lineRule="auto"/>
        <w:ind w:right="69"/>
        <w:jc w:val="both"/>
        <w:rPr>
          <w:rFonts w:asciiTheme="minorHAnsi" w:hAnsiTheme="minorHAnsi" w:cstheme="minorHAnsi"/>
        </w:rPr>
      </w:pPr>
      <w:r w:rsidRPr="005307F2">
        <w:rPr>
          <w:rFonts w:asciiTheme="minorHAnsi" w:hAnsiTheme="minorHAnsi" w:cstheme="minorHAnsi"/>
        </w:rPr>
        <w:t>What Azure service would you suggest Litware use to execute custom business logic code when an event is triggered?</w:t>
      </w:r>
    </w:p>
    <w:p w14:paraId="37987363" w14:textId="77777777" w:rsidR="005723C2" w:rsidRPr="005307F2" w:rsidRDefault="005723C2" w:rsidP="005723C2">
      <w:pPr>
        <w:pStyle w:val="ListParagraph"/>
        <w:numPr>
          <w:ilvl w:val="0"/>
          <w:numId w:val="37"/>
        </w:numPr>
        <w:spacing w:after="21" w:line="251" w:lineRule="auto"/>
        <w:ind w:right="69"/>
        <w:jc w:val="both"/>
        <w:rPr>
          <w:rFonts w:asciiTheme="minorHAnsi" w:hAnsiTheme="minorHAnsi" w:cstheme="minorHAnsi"/>
        </w:rPr>
      </w:pPr>
      <w:r w:rsidRPr="005307F2">
        <w:rPr>
          <w:rFonts w:asciiTheme="minorHAnsi" w:hAnsiTheme="minorHAnsi" w:cstheme="minorHAnsi"/>
        </w:rPr>
        <w:t>Which pricing tier for the service would you recommend that would automatically scale to handle demand while charging only for work that was performed?</w:t>
      </w:r>
    </w:p>
    <w:p w14:paraId="6E8F5D2D" w14:textId="77777777" w:rsidR="005723C2" w:rsidRPr="005307F2" w:rsidRDefault="005723C2" w:rsidP="005723C2">
      <w:pPr>
        <w:pStyle w:val="ListParagraph"/>
        <w:numPr>
          <w:ilvl w:val="0"/>
          <w:numId w:val="37"/>
        </w:numPr>
        <w:spacing w:after="21" w:line="251" w:lineRule="auto"/>
        <w:ind w:right="69"/>
        <w:jc w:val="both"/>
        <w:rPr>
          <w:rFonts w:asciiTheme="minorHAnsi" w:hAnsiTheme="minorHAnsi" w:cstheme="minorHAnsi"/>
        </w:rPr>
      </w:pPr>
      <w:r w:rsidRPr="005307F2">
        <w:rPr>
          <w:rFonts w:asciiTheme="minorHAnsi" w:hAnsiTheme="minorHAnsi" w:cstheme="minorHAnsi"/>
        </w:rPr>
        <w:t>How do you ensure that downstream components, such as machine learning APIs, databases, and file stores, are not overloaded by the potential high load created when your serverless components dynamically scale?</w:t>
      </w:r>
    </w:p>
    <w:p w14:paraId="0CF67ABE" w14:textId="77777777" w:rsidR="005723C2" w:rsidRPr="005307F2" w:rsidRDefault="005723C2" w:rsidP="005723C2">
      <w:pPr>
        <w:pStyle w:val="ListParagraph"/>
        <w:numPr>
          <w:ilvl w:val="0"/>
          <w:numId w:val="37"/>
        </w:numPr>
        <w:spacing w:after="21" w:line="251" w:lineRule="auto"/>
        <w:ind w:right="69"/>
        <w:jc w:val="both"/>
        <w:rPr>
          <w:rFonts w:asciiTheme="minorHAnsi" w:hAnsiTheme="minorHAnsi" w:cstheme="minorHAnsi"/>
        </w:rPr>
      </w:pPr>
      <w:r w:rsidRPr="005307F2">
        <w:rPr>
          <w:rFonts w:asciiTheme="minorHAnsi" w:hAnsiTheme="minorHAnsi" w:cstheme="minorHAnsi"/>
        </w:rPr>
        <w:t>What Azure service would you recommend for storing the license plate data? Consider options that automatically scale to meet demand, and offer bindings to other serverless components that simplify connecting to and storing data within the data store.</w:t>
      </w:r>
    </w:p>
    <w:p w14:paraId="66CF7402" w14:textId="77777777" w:rsidR="005723C2" w:rsidRPr="005307F2" w:rsidRDefault="005723C2" w:rsidP="005723C2">
      <w:pPr>
        <w:ind w:right="13"/>
        <w:rPr>
          <w:rFonts w:asciiTheme="minorHAnsi" w:hAnsiTheme="minorHAnsi" w:cstheme="minorHAnsi"/>
        </w:rPr>
      </w:pPr>
    </w:p>
    <w:p w14:paraId="3FA25847" w14:textId="77777777" w:rsidR="005723C2" w:rsidRPr="005307F2" w:rsidRDefault="005723C2" w:rsidP="005723C2">
      <w:pPr>
        <w:pStyle w:val="ListParagraph"/>
        <w:spacing w:after="167" w:line="240" w:lineRule="auto"/>
        <w:ind w:left="0" w:right="13"/>
        <w:textAlignment w:val="baseline"/>
        <w:rPr>
          <w:rFonts w:asciiTheme="minorHAnsi" w:hAnsiTheme="minorHAnsi" w:cstheme="minorHAnsi"/>
          <w:i/>
        </w:rPr>
      </w:pPr>
      <w:r w:rsidRPr="005307F2">
        <w:rPr>
          <w:rFonts w:asciiTheme="minorHAnsi" w:hAnsiTheme="minorHAnsi" w:cstheme="minorHAnsi"/>
          <w:i/>
        </w:rPr>
        <w:t>License plate OCR</w:t>
      </w:r>
    </w:p>
    <w:p w14:paraId="522176AE" w14:textId="77777777" w:rsidR="005723C2" w:rsidRPr="005307F2" w:rsidRDefault="005723C2" w:rsidP="005723C2">
      <w:pPr>
        <w:pStyle w:val="ListParagraph"/>
        <w:numPr>
          <w:ilvl w:val="0"/>
          <w:numId w:val="38"/>
        </w:numPr>
        <w:spacing w:after="40" w:line="250" w:lineRule="auto"/>
        <w:ind w:right="123"/>
        <w:rPr>
          <w:rFonts w:asciiTheme="minorHAnsi" w:hAnsiTheme="minorHAnsi" w:cstheme="minorHAnsi"/>
        </w:rPr>
      </w:pPr>
      <w:r w:rsidRPr="005307F2">
        <w:rPr>
          <w:rFonts w:asciiTheme="minorHAnsi" w:hAnsiTheme="minorHAnsi" w:cstheme="minorHAnsi"/>
        </w:rPr>
        <w:t>What service would you recommend Litware use to conduct license plate object character recognition (OCR) processing to extract the license plate number from each photo as it enters the system?</w:t>
      </w:r>
    </w:p>
    <w:p w14:paraId="68D2D7B6" w14:textId="77777777" w:rsidR="005723C2" w:rsidRPr="005307F2" w:rsidRDefault="005723C2" w:rsidP="005723C2">
      <w:pPr>
        <w:pStyle w:val="ListParagraph"/>
        <w:numPr>
          <w:ilvl w:val="0"/>
          <w:numId w:val="38"/>
        </w:numPr>
        <w:spacing w:after="40" w:line="250" w:lineRule="auto"/>
        <w:ind w:right="123"/>
        <w:rPr>
          <w:rFonts w:asciiTheme="minorHAnsi" w:hAnsiTheme="minorHAnsi" w:cstheme="minorHAnsi"/>
        </w:rPr>
      </w:pPr>
      <w:r w:rsidRPr="005307F2">
        <w:rPr>
          <w:rFonts w:asciiTheme="minorHAnsi" w:hAnsiTheme="minorHAnsi" w:cstheme="minorHAnsi"/>
        </w:rPr>
        <w:t>How would you integrate the OCR service to your license plate processing flow?</w:t>
      </w:r>
    </w:p>
    <w:p w14:paraId="13035745" w14:textId="67F2DF7D" w:rsidR="005723C2" w:rsidRPr="00EF5512" w:rsidRDefault="005723C2" w:rsidP="005723C2">
      <w:pPr>
        <w:ind w:left="0"/>
        <w:rPr>
          <w:rFonts w:asciiTheme="minorHAnsi" w:hAnsiTheme="minorHAnsi" w:cstheme="minorHAnsi"/>
        </w:rPr>
      </w:pPr>
    </w:p>
    <w:p w14:paraId="5953BB48" w14:textId="77777777" w:rsidR="00306883" w:rsidRPr="00EF5512" w:rsidRDefault="00306883" w:rsidP="00306883">
      <w:pPr>
        <w:pStyle w:val="ListParagraph"/>
        <w:spacing w:after="167" w:line="240" w:lineRule="auto"/>
        <w:ind w:left="0" w:right="13"/>
        <w:textAlignment w:val="baseline"/>
        <w:rPr>
          <w:rFonts w:asciiTheme="minorHAnsi" w:hAnsiTheme="minorHAnsi" w:cstheme="minorHAnsi"/>
          <w:i/>
        </w:rPr>
      </w:pPr>
      <w:r w:rsidRPr="00EF5512">
        <w:rPr>
          <w:rFonts w:asciiTheme="minorHAnsi" w:hAnsiTheme="minorHAnsi" w:cstheme="minorHAnsi"/>
          <w:i/>
        </w:rPr>
        <w:t>Data export workflow</w:t>
      </w:r>
    </w:p>
    <w:p w14:paraId="7C4496D0" w14:textId="77777777" w:rsidR="00306883" w:rsidRPr="00EF5512" w:rsidRDefault="00306883" w:rsidP="00306883">
      <w:pPr>
        <w:pStyle w:val="ListParagraph"/>
        <w:numPr>
          <w:ilvl w:val="0"/>
          <w:numId w:val="39"/>
        </w:numPr>
        <w:spacing w:after="21" w:line="251" w:lineRule="auto"/>
        <w:ind w:right="69"/>
        <w:jc w:val="both"/>
        <w:rPr>
          <w:rFonts w:asciiTheme="minorHAnsi" w:hAnsiTheme="minorHAnsi" w:cstheme="minorHAnsi"/>
        </w:rPr>
      </w:pPr>
      <w:r w:rsidRPr="00EF5512">
        <w:rPr>
          <w:rFonts w:asciiTheme="minorHAnsi" w:hAnsiTheme="minorHAnsi" w:cstheme="minorHAnsi"/>
        </w:rPr>
        <w:t>What Azure service would you recommend to create an automated workflow that runs on a regular interval to export processed license plate data and send alerts as needed?</w:t>
      </w:r>
    </w:p>
    <w:p w14:paraId="6E5AABB6" w14:textId="77777777" w:rsidR="00306883" w:rsidRPr="00EF5512" w:rsidRDefault="00306883" w:rsidP="00306883">
      <w:pPr>
        <w:numPr>
          <w:ilvl w:val="0"/>
          <w:numId w:val="39"/>
        </w:numPr>
        <w:spacing w:after="40" w:line="250" w:lineRule="auto"/>
        <w:ind w:right="13"/>
        <w:rPr>
          <w:rFonts w:asciiTheme="minorHAnsi" w:hAnsiTheme="minorHAnsi" w:cstheme="minorHAnsi"/>
        </w:rPr>
      </w:pPr>
      <w:r w:rsidRPr="00EF5512">
        <w:rPr>
          <w:rFonts w:asciiTheme="minorHAnsi" w:hAnsiTheme="minorHAnsi" w:cstheme="minorHAnsi"/>
        </w:rPr>
        <w:t>Which other services would you integrate into your workflow?</w:t>
      </w:r>
    </w:p>
    <w:p w14:paraId="277A5297" w14:textId="77777777" w:rsidR="00306883" w:rsidRPr="00EF5512" w:rsidRDefault="00306883" w:rsidP="00306883">
      <w:pPr>
        <w:ind w:right="13"/>
        <w:rPr>
          <w:rFonts w:asciiTheme="minorHAnsi" w:hAnsiTheme="minorHAnsi" w:cstheme="minorHAnsi"/>
        </w:rPr>
      </w:pPr>
    </w:p>
    <w:p w14:paraId="6C709EB9" w14:textId="2E6C4085" w:rsidR="00EF5512" w:rsidRDefault="00EF5512" w:rsidP="000B61E4">
      <w:pPr>
        <w:pStyle w:val="Heading3"/>
      </w:pPr>
      <w:r>
        <w:t>Prepare</w:t>
      </w:r>
    </w:p>
    <w:p w14:paraId="7942A295" w14:textId="78BD8CF3" w:rsidR="00CB5BD2" w:rsidRPr="00F97B6F" w:rsidRDefault="00CB5BD2" w:rsidP="00F97B6F">
      <w:pPr>
        <w:spacing w:after="202" w:line="240" w:lineRule="auto"/>
        <w:ind w:left="0" w:right="13"/>
        <w:rPr>
          <w:rFonts w:asciiTheme="minorHAnsi" w:eastAsia="Times New Roman" w:hAnsiTheme="minorHAnsi" w:cstheme="minorHAnsi"/>
          <w:szCs w:val="20"/>
        </w:rPr>
      </w:pPr>
      <w:r w:rsidRPr="00F97B6F">
        <w:rPr>
          <w:rFonts w:asciiTheme="minorHAnsi" w:eastAsia="Times New Roman" w:hAnsiTheme="minorHAnsi" w:cstheme="minorHAnsi"/>
          <w:color w:val="000000"/>
          <w:szCs w:val="20"/>
        </w:rPr>
        <w:t xml:space="preserve">With all participants </w:t>
      </w:r>
      <w:r w:rsidR="00F97B6F">
        <w:rPr>
          <w:rFonts w:asciiTheme="minorHAnsi" w:eastAsia="Times New Roman" w:hAnsiTheme="minorHAnsi" w:cstheme="minorHAnsi"/>
          <w:color w:val="000000"/>
          <w:szCs w:val="20"/>
        </w:rPr>
        <w:t>in your group</w:t>
      </w:r>
      <w:r w:rsidRPr="00F97B6F">
        <w:rPr>
          <w:rFonts w:asciiTheme="minorHAnsi" w:eastAsia="Times New Roman" w:hAnsiTheme="minorHAnsi" w:cstheme="minorHAnsi"/>
          <w:color w:val="000000"/>
          <w:szCs w:val="20"/>
        </w:rPr>
        <w:t xml:space="preserve">: </w:t>
      </w:r>
    </w:p>
    <w:p w14:paraId="0C6433BB" w14:textId="77777777" w:rsidR="00CB5BD2" w:rsidRPr="00F97B6F" w:rsidRDefault="00CB5BD2" w:rsidP="00CB5BD2">
      <w:pPr>
        <w:numPr>
          <w:ilvl w:val="0"/>
          <w:numId w:val="41"/>
        </w:numPr>
        <w:spacing w:after="40" w:line="240" w:lineRule="auto"/>
        <w:ind w:left="705" w:right="13"/>
        <w:textAlignment w:val="baseline"/>
        <w:rPr>
          <w:rFonts w:asciiTheme="minorHAnsi" w:eastAsia="Times New Roman" w:hAnsiTheme="minorHAnsi" w:cstheme="minorHAnsi"/>
          <w:color w:val="000000"/>
          <w:szCs w:val="20"/>
        </w:rPr>
      </w:pPr>
      <w:r w:rsidRPr="00F97B6F">
        <w:rPr>
          <w:rFonts w:asciiTheme="minorHAnsi" w:eastAsia="Times New Roman" w:hAnsiTheme="minorHAnsi" w:cstheme="minorHAnsi"/>
          <w:color w:val="000000"/>
          <w:szCs w:val="20"/>
        </w:rPr>
        <w:t xml:space="preserve">Identify any customer needs that are not addressed with the proposed solution. </w:t>
      </w:r>
    </w:p>
    <w:p w14:paraId="7B213B50" w14:textId="77777777" w:rsidR="00CB5BD2" w:rsidRPr="00F97B6F" w:rsidRDefault="00CB5BD2" w:rsidP="00CB5BD2">
      <w:pPr>
        <w:numPr>
          <w:ilvl w:val="0"/>
          <w:numId w:val="41"/>
        </w:numPr>
        <w:spacing w:after="40" w:line="240" w:lineRule="auto"/>
        <w:ind w:left="705" w:right="13"/>
        <w:textAlignment w:val="baseline"/>
        <w:rPr>
          <w:rFonts w:asciiTheme="minorHAnsi" w:eastAsia="Times New Roman" w:hAnsiTheme="minorHAnsi" w:cstheme="minorHAnsi"/>
          <w:color w:val="000000"/>
          <w:szCs w:val="20"/>
        </w:rPr>
      </w:pPr>
      <w:r w:rsidRPr="00F97B6F">
        <w:rPr>
          <w:rFonts w:asciiTheme="minorHAnsi" w:eastAsia="Times New Roman" w:hAnsiTheme="minorHAnsi" w:cstheme="minorHAnsi"/>
          <w:color w:val="000000"/>
          <w:szCs w:val="20"/>
        </w:rPr>
        <w:t xml:space="preserve">Identify the benefits of your solution. </w:t>
      </w:r>
    </w:p>
    <w:p w14:paraId="44ED569C" w14:textId="77777777" w:rsidR="00CB5BD2" w:rsidRPr="00F97B6F" w:rsidRDefault="00CB5BD2" w:rsidP="00CB5BD2">
      <w:pPr>
        <w:numPr>
          <w:ilvl w:val="0"/>
          <w:numId w:val="41"/>
        </w:numPr>
        <w:spacing w:after="169" w:line="240" w:lineRule="auto"/>
        <w:ind w:left="705" w:right="13"/>
        <w:textAlignment w:val="baseline"/>
        <w:rPr>
          <w:rFonts w:asciiTheme="minorHAnsi" w:eastAsia="Times New Roman" w:hAnsiTheme="minorHAnsi" w:cstheme="minorHAnsi"/>
          <w:color w:val="000000"/>
          <w:szCs w:val="20"/>
        </w:rPr>
      </w:pPr>
      <w:r w:rsidRPr="00F97B6F">
        <w:rPr>
          <w:rFonts w:asciiTheme="minorHAnsi" w:eastAsia="Times New Roman" w:hAnsiTheme="minorHAnsi" w:cstheme="minorHAnsi"/>
          <w:color w:val="000000"/>
          <w:szCs w:val="20"/>
        </w:rPr>
        <w:t xml:space="preserve">Determine how you will respond to the customer’s objections. </w:t>
      </w:r>
    </w:p>
    <w:p w14:paraId="602083E6" w14:textId="3A2018F7" w:rsidR="00CB5BD2" w:rsidRPr="00F97B6F" w:rsidRDefault="00CB5BD2" w:rsidP="00F97B6F">
      <w:pPr>
        <w:spacing w:after="167" w:line="240" w:lineRule="auto"/>
        <w:ind w:left="0" w:right="13"/>
        <w:rPr>
          <w:rFonts w:asciiTheme="minorHAnsi" w:eastAsia="Times New Roman" w:hAnsiTheme="minorHAnsi" w:cstheme="minorHAnsi"/>
          <w:szCs w:val="20"/>
        </w:rPr>
      </w:pPr>
      <w:r w:rsidRPr="00F97B6F">
        <w:rPr>
          <w:rFonts w:asciiTheme="minorHAnsi" w:eastAsia="Times New Roman" w:hAnsiTheme="minorHAnsi" w:cstheme="minorHAnsi"/>
          <w:color w:val="000000"/>
          <w:szCs w:val="20"/>
        </w:rPr>
        <w:t>Prepare a 1</w:t>
      </w:r>
      <w:r w:rsidR="008F5E8F">
        <w:rPr>
          <w:rFonts w:asciiTheme="minorHAnsi" w:eastAsia="Times New Roman" w:hAnsiTheme="minorHAnsi" w:cstheme="minorHAnsi"/>
          <w:color w:val="000000"/>
          <w:szCs w:val="20"/>
        </w:rPr>
        <w:t>0</w:t>
      </w:r>
      <w:r w:rsidRPr="00F97B6F">
        <w:rPr>
          <w:rFonts w:asciiTheme="minorHAnsi" w:eastAsia="Times New Roman" w:hAnsiTheme="minorHAnsi" w:cstheme="minorHAnsi"/>
          <w:color w:val="000000"/>
          <w:szCs w:val="20"/>
        </w:rPr>
        <w:t xml:space="preserve">-minute chalk-talk style presentation to the customer. </w:t>
      </w:r>
    </w:p>
    <w:p w14:paraId="5BEDC5F6" w14:textId="77777777" w:rsidR="00EF5512" w:rsidRPr="00F97B6F" w:rsidRDefault="00EF5512" w:rsidP="005723C2">
      <w:pPr>
        <w:ind w:left="0"/>
        <w:rPr>
          <w:rFonts w:asciiTheme="minorHAnsi" w:hAnsiTheme="minorHAnsi" w:cstheme="minorHAnsi"/>
        </w:rPr>
      </w:pPr>
    </w:p>
    <w:sectPr w:rsidR="00EF5512" w:rsidRPr="00F97B6F" w:rsidSect="00FD44C4">
      <w:headerReference w:type="even" r:id="rId19"/>
      <w:headerReference w:type="default" r:id="rId20"/>
      <w:footerReference w:type="even"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355FA" w14:textId="77777777" w:rsidR="009C4A49" w:rsidRPr="00BA60CC" w:rsidRDefault="009C4A49" w:rsidP="00D6120F">
      <w:pPr>
        <w:rPr>
          <w:rFonts w:ascii="Segoe UI" w:hAnsi="Segoe UI"/>
          <w:sz w:val="21"/>
          <w:szCs w:val="22"/>
        </w:rPr>
      </w:pPr>
      <w:r>
        <w:separator/>
      </w:r>
    </w:p>
  </w:endnote>
  <w:endnote w:type="continuationSeparator" w:id="0">
    <w:p w14:paraId="2FAC8354" w14:textId="77777777" w:rsidR="009C4A49" w:rsidRPr="00BA60CC" w:rsidRDefault="009C4A49" w:rsidP="00D6120F">
      <w:pPr>
        <w:rPr>
          <w:rFonts w:ascii="Segoe UI" w:hAnsi="Segoe UI"/>
          <w:sz w:val="21"/>
          <w:szCs w:val="22"/>
        </w:rPr>
      </w:pPr>
      <w:r>
        <w:continuationSeparator/>
      </w:r>
    </w:p>
  </w:endnote>
  <w:endnote w:type="continuationNotice" w:id="1">
    <w:p w14:paraId="3E030F32" w14:textId="77777777" w:rsidR="009C4A49" w:rsidRDefault="009C4A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Times New Roman"/>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D307A" w14:textId="77777777" w:rsidR="00FD44C4" w:rsidRDefault="00FD44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AE188" w14:textId="77777777" w:rsidR="00FD44C4" w:rsidRDefault="00FD44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B1A82" w14:textId="77777777" w:rsidR="00FD44C4" w:rsidRDefault="00FD44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26C0" w14:textId="23F2F5E3" w:rsidR="002577FB" w:rsidRDefault="002577FB" w:rsidP="00744CB2">
    <w:pPr>
      <w:pStyle w:val="Footer"/>
      <w:tabs>
        <w:tab w:val="clear" w:pos="9360"/>
        <w:tab w:val="right" w:pos="9000"/>
      </w:tabs>
    </w:pPr>
    <w:r>
      <w:fldChar w:fldCharType="begin"/>
    </w:r>
    <w:r>
      <w:instrText xml:space="preserve"> PAGE   \* MERGEFORMAT </w:instrText>
    </w:r>
    <w:r>
      <w:fldChar w:fldCharType="separate"/>
    </w:r>
    <w:r w:rsidR="001B7060">
      <w:rPr>
        <w:noProof/>
      </w:rPr>
      <w:t>6</w:t>
    </w:r>
    <w:r>
      <w:rPr>
        <w:noProof/>
      </w:rPr>
      <w:fldChar w:fldCharType="end"/>
    </w:r>
    <w:r>
      <w:tab/>
    </w:r>
    <w:r>
      <w:tab/>
    </w:r>
    <w:r w:rsidRPr="00BF2211">
      <w:t xml:space="preserve">© </w:t>
    </w:r>
    <w:r>
      <w:fldChar w:fldCharType="begin"/>
    </w:r>
    <w:r>
      <w:instrText xml:space="preserve"> DATE  \@ "YYYY"  \* MERGEFORMAT </w:instrText>
    </w:r>
    <w:r>
      <w:fldChar w:fldCharType="separate"/>
    </w:r>
    <w:r w:rsidR="000B61E4">
      <w:rPr>
        <w:noProof/>
      </w:rPr>
      <w:t>2018</w:t>
    </w:r>
    <w:r>
      <w:rPr>
        <w:noProof/>
      </w:rPr>
      <w:fldChar w:fldCharType="end"/>
    </w:r>
    <w:r w:rsidRPr="00BF2211">
      <w:t xml:space="preserve"> Microsoft Corporation.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26C1" w14:textId="7A190B81" w:rsidR="002577FB" w:rsidRPr="00BA60CC" w:rsidRDefault="002577FB" w:rsidP="00744CB2">
    <w:pPr>
      <w:pStyle w:val="Footer"/>
      <w:tabs>
        <w:tab w:val="clear" w:pos="9360"/>
        <w:tab w:val="right" w:pos="9000"/>
      </w:tabs>
    </w:pPr>
    <w:r>
      <w:fldChar w:fldCharType="begin"/>
    </w:r>
    <w:r>
      <w:instrText xml:space="preserve"> PAGE   \* MERGEFORMAT </w:instrText>
    </w:r>
    <w:r>
      <w:fldChar w:fldCharType="separate"/>
    </w:r>
    <w:r w:rsidR="001B7060">
      <w:rPr>
        <w:noProof/>
      </w:rPr>
      <w:t>1</w:t>
    </w:r>
    <w:r>
      <w:rPr>
        <w:noProof/>
      </w:rPr>
      <w:fldChar w:fldCharType="end"/>
    </w:r>
    <w:r>
      <w:tab/>
    </w:r>
    <w:r>
      <w:tab/>
    </w:r>
    <w:sdt>
      <w:sdtPr>
        <w:rPr>
          <w:rFonts w:ascii="Calibri" w:hAnsi="Calibri" w:cs="Calibri"/>
        </w:rPr>
        <w:alias w:val="Category"/>
        <w:id w:val="383907167"/>
        <w:dataBinding w:prefixMappings="xmlns:ns0='http://purl.org/dc/elements/1.1/' xmlns:ns1='http://schemas.openxmlformats.org/package/2006/metadata/core-properties' " w:xpath="/ns1:coreProperties[1]/ns1:category[1]" w:storeItemID="{6C3C8BC8-F283-45AE-878A-BAB7291924A1}"/>
        <w:text/>
      </w:sdtPr>
      <w:sdtEndPr/>
      <w:sdtContent>
        <w:r w:rsidRPr="00872CC3">
          <w:rPr>
            <w:rFonts w:ascii="Calibri" w:hAnsi="Calibri" w:cs="Calibri"/>
          </w:rPr>
          <w:t>© 2017 Microsoft Corporation. All rights reserved.</w:t>
        </w:r>
      </w:sdtContent>
    </w:sdt>
  </w:p>
  <w:p w14:paraId="745F26C2" w14:textId="77777777" w:rsidR="002577FB" w:rsidRDefault="002577FB" w:rsidP="00D61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4991A" w14:textId="77777777" w:rsidR="009C4A49" w:rsidRPr="00BA60CC" w:rsidRDefault="009C4A49" w:rsidP="00D6120F">
      <w:pPr>
        <w:rPr>
          <w:rFonts w:ascii="Segoe UI" w:hAnsi="Segoe UI"/>
          <w:sz w:val="21"/>
          <w:szCs w:val="22"/>
        </w:rPr>
      </w:pPr>
      <w:r>
        <w:separator/>
      </w:r>
    </w:p>
  </w:footnote>
  <w:footnote w:type="continuationSeparator" w:id="0">
    <w:p w14:paraId="6EEC8664" w14:textId="77777777" w:rsidR="009C4A49" w:rsidRPr="00BA60CC" w:rsidRDefault="009C4A49" w:rsidP="00D6120F">
      <w:pPr>
        <w:rPr>
          <w:rFonts w:ascii="Segoe UI" w:hAnsi="Segoe UI"/>
          <w:sz w:val="21"/>
          <w:szCs w:val="22"/>
        </w:rPr>
      </w:pPr>
      <w:r>
        <w:continuationSeparator/>
      </w:r>
    </w:p>
  </w:footnote>
  <w:footnote w:type="continuationNotice" w:id="1">
    <w:p w14:paraId="4AD5C67B" w14:textId="77777777" w:rsidR="009C4A49" w:rsidRDefault="009C4A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BE185" w14:textId="77777777" w:rsidR="00FD44C4" w:rsidRDefault="00FD44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69139" w14:textId="77777777" w:rsidR="00FD44C4" w:rsidRDefault="00FD44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34F11" w14:textId="77777777" w:rsidR="00FD44C4" w:rsidRDefault="00FD44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26BC" w14:textId="53392F37" w:rsidR="002577FB" w:rsidRPr="00B85E24" w:rsidRDefault="004A7070" w:rsidP="00AF02A9">
    <w:pPr>
      <w:pStyle w:val="Header"/>
      <w:tabs>
        <w:tab w:val="clear" w:pos="4680"/>
        <w:tab w:val="clear" w:pos="9360"/>
        <w:tab w:val="left" w:pos="1830"/>
      </w:tabs>
      <w:ind w:left="0"/>
      <w:rPr>
        <w:szCs w:val="18"/>
      </w:rPr>
    </w:pPr>
    <w:sdt>
      <w:sdtPr>
        <w:alias w:val="Title"/>
        <w:id w:val="264098740"/>
        <w:dataBinding w:prefixMappings="xmlns:ns0='http://purl.org/dc/elements/1.1/' xmlns:ns1='http://schemas.openxmlformats.org/package/2006/metadata/core-properties' " w:xpath="/ns1:coreProperties[1]/ns0:title[1]" w:storeItemID="{6C3C8BC8-F283-45AE-878A-BAB7291924A1}"/>
        <w:text/>
      </w:sdtPr>
      <w:sdtEndPr/>
      <w:sdtContent>
        <w:r w:rsidR="005E5A79">
          <w:t>Lab 5: Serverless Architecture Design</w:t>
        </w:r>
      </w:sdtContent>
    </w:sdt>
    <w:r w:rsidR="002577FB" w:rsidRPr="00B85E24">
      <w:rPr>
        <w:szCs w:val="18"/>
      </w:rPr>
      <w:t xml:space="preserve">- </w:t>
    </w:r>
    <w:r>
      <w:fldChar w:fldCharType="begin"/>
    </w:r>
    <w:r>
      <w:instrText xml:space="preserve"> STYLEREF  "Heading 1"  \* MERGEFORMAT </w:instrText>
    </w:r>
    <w:r>
      <w:fldChar w:fldCharType="separate"/>
    </w:r>
    <w:r>
      <w:rPr>
        <w:noProof/>
      </w:rPr>
      <w:t>Exercise 1: Review the customer case study</w:t>
    </w:r>
    <w:r>
      <w:rPr>
        <w:noProof/>
      </w:rPr>
      <w:fldChar w:fldCharType="end"/>
    </w:r>
  </w:p>
  <w:p w14:paraId="745F26BD" w14:textId="77777777" w:rsidR="002577FB" w:rsidRDefault="002577FB" w:rsidP="004543DD">
    <w:pPr>
      <w:pStyle w:val="Header"/>
      <w:ind w:left="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26BE" w14:textId="5AE8C09E" w:rsidR="002577FB" w:rsidRPr="00B85E24" w:rsidRDefault="002577FB" w:rsidP="00AF02A9">
    <w:pPr>
      <w:pStyle w:val="Header"/>
      <w:tabs>
        <w:tab w:val="clear" w:pos="4680"/>
        <w:tab w:val="clear" w:pos="9360"/>
        <w:tab w:val="left" w:pos="1830"/>
      </w:tabs>
      <w:ind w:left="0"/>
      <w:rPr>
        <w:szCs w:val="18"/>
      </w:rPr>
    </w:pPr>
    <w:r w:rsidRPr="004543DD">
      <w:rPr>
        <w:szCs w:val="18"/>
      </w:rPr>
      <w:t xml:space="preserve"> </w:t>
    </w:r>
    <w:sdt>
      <w:sdtPr>
        <w:alias w:val="Title"/>
        <w:id w:val="264098835"/>
        <w:dataBinding w:prefixMappings="xmlns:ns0='http://purl.org/dc/elements/1.1/' xmlns:ns1='http://schemas.openxmlformats.org/package/2006/metadata/core-properties' " w:xpath="/ns1:coreProperties[1]/ns0:title[1]" w:storeItemID="{6C3C8BC8-F283-45AE-878A-BAB7291924A1}"/>
        <w:text/>
      </w:sdtPr>
      <w:sdtEndPr/>
      <w:sdtContent>
        <w:r w:rsidR="005E5A79">
          <w:t>Lab 5: Serverless Architecture Design</w:t>
        </w:r>
      </w:sdtContent>
    </w:sdt>
    <w:r w:rsidRPr="00B85E24">
      <w:rPr>
        <w:szCs w:val="18"/>
      </w:rPr>
      <w:t xml:space="preserve">- </w:t>
    </w:r>
    <w:r w:rsidR="004A7070">
      <w:fldChar w:fldCharType="begin"/>
    </w:r>
    <w:r w:rsidR="004A7070">
      <w:instrText xml:space="preserve"> STYLEREF  "Heading 1"  \* MERGEFORMAT </w:instrText>
    </w:r>
    <w:r w:rsidR="004A7070">
      <w:fldChar w:fldCharType="separate"/>
    </w:r>
    <w:r w:rsidR="004A7070">
      <w:rPr>
        <w:noProof/>
      </w:rPr>
      <w:t>Lab Overview</w:t>
    </w:r>
    <w:r w:rsidR="004A7070">
      <w:rPr>
        <w:noProof/>
      </w:rPr>
      <w:fldChar w:fldCharType="end"/>
    </w:r>
  </w:p>
  <w:p w14:paraId="745F26BF" w14:textId="77777777" w:rsidR="002577FB" w:rsidRPr="004543DD" w:rsidRDefault="002577FB" w:rsidP="004543DD">
    <w:pPr>
      <w:pStyle w:val="Header"/>
      <w:ind w:left="0"/>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01C30C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02385529"/>
    <w:multiLevelType w:val="hybridMultilevel"/>
    <w:tmpl w:val="401CE064"/>
    <w:lvl w:ilvl="0" w:tplc="645CB666">
      <w:start w:val="1"/>
      <w:numFmt w:val="decimal"/>
      <w:lvlText w:val="%1."/>
      <w:lvlJc w:val="left"/>
      <w:pPr>
        <w:ind w:left="720" w:hanging="360"/>
      </w:pPr>
    </w:lvl>
    <w:lvl w:ilvl="1" w:tplc="DD409AA0">
      <w:numFmt w:val="bullet"/>
      <w:lvlText w:val=""/>
      <w:lvlJc w:val="left"/>
      <w:pPr>
        <w:ind w:left="1800" w:hanging="720"/>
      </w:pPr>
      <w:rPr>
        <w:rFonts w:ascii="Symbol" w:eastAsia="Courier New" w:hAnsi="Symbol" w:cs="Courier New" w:hint="default"/>
      </w:rPr>
    </w:lvl>
    <w:lvl w:ilvl="2" w:tplc="6ADA955E" w:tentative="1">
      <w:start w:val="1"/>
      <w:numFmt w:val="lowerRoman"/>
      <w:lvlText w:val="%3."/>
      <w:lvlJc w:val="right"/>
      <w:pPr>
        <w:ind w:left="2160" w:hanging="180"/>
      </w:pPr>
    </w:lvl>
    <w:lvl w:ilvl="3" w:tplc="9DE27C50" w:tentative="1">
      <w:start w:val="1"/>
      <w:numFmt w:val="decimal"/>
      <w:lvlText w:val="%4."/>
      <w:lvlJc w:val="left"/>
      <w:pPr>
        <w:ind w:left="2880" w:hanging="360"/>
      </w:pPr>
    </w:lvl>
    <w:lvl w:ilvl="4" w:tplc="84647FB0" w:tentative="1">
      <w:start w:val="1"/>
      <w:numFmt w:val="lowerLetter"/>
      <w:lvlText w:val="%5."/>
      <w:lvlJc w:val="left"/>
      <w:pPr>
        <w:ind w:left="3600" w:hanging="360"/>
      </w:pPr>
    </w:lvl>
    <w:lvl w:ilvl="5" w:tplc="0A64F3FA" w:tentative="1">
      <w:start w:val="1"/>
      <w:numFmt w:val="lowerRoman"/>
      <w:lvlText w:val="%6."/>
      <w:lvlJc w:val="right"/>
      <w:pPr>
        <w:ind w:left="4320" w:hanging="180"/>
      </w:pPr>
    </w:lvl>
    <w:lvl w:ilvl="6" w:tplc="5C8E1508" w:tentative="1">
      <w:start w:val="1"/>
      <w:numFmt w:val="decimal"/>
      <w:lvlText w:val="%7."/>
      <w:lvlJc w:val="left"/>
      <w:pPr>
        <w:ind w:left="5040" w:hanging="360"/>
      </w:pPr>
    </w:lvl>
    <w:lvl w:ilvl="7" w:tplc="2760F450" w:tentative="1">
      <w:start w:val="1"/>
      <w:numFmt w:val="lowerLetter"/>
      <w:lvlText w:val="%8."/>
      <w:lvlJc w:val="left"/>
      <w:pPr>
        <w:ind w:left="5760" w:hanging="360"/>
      </w:pPr>
    </w:lvl>
    <w:lvl w:ilvl="8" w:tplc="5484E68A" w:tentative="1">
      <w:start w:val="1"/>
      <w:numFmt w:val="lowerRoman"/>
      <w:lvlText w:val="%9."/>
      <w:lvlJc w:val="right"/>
      <w:pPr>
        <w:ind w:left="6480" w:hanging="180"/>
      </w:pPr>
    </w:lvl>
  </w:abstractNum>
  <w:abstractNum w:abstractNumId="2" w15:restartNumberingAfterBreak="0">
    <w:nsid w:val="039A52A0"/>
    <w:multiLevelType w:val="multilevel"/>
    <w:tmpl w:val="01CE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67A1E"/>
    <w:multiLevelType w:val="hybridMultilevel"/>
    <w:tmpl w:val="323EDC3A"/>
    <w:lvl w:ilvl="0" w:tplc="BEA2FAC6">
      <w:start w:val="1"/>
      <w:numFmt w:val="decimal"/>
      <w:pStyle w:val="Slide"/>
      <w:lvlText w:val="Slide %1"/>
      <w:lvlJc w:val="left"/>
      <w:pPr>
        <w:ind w:left="6660" w:hanging="360"/>
      </w:pPr>
      <w:rPr>
        <w:rFonts w:ascii="Calibri" w:hAnsi="Calibri" w:hint="default"/>
        <w:sz w:val="20"/>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4" w15:restartNumberingAfterBreak="0">
    <w:nsid w:val="097039DA"/>
    <w:multiLevelType w:val="hybridMultilevel"/>
    <w:tmpl w:val="E1C6F916"/>
    <w:lvl w:ilvl="0" w:tplc="8D30E39E">
      <w:numFmt w:val="bullet"/>
      <w:lvlText w:val="-"/>
      <w:lvlJc w:val="left"/>
      <w:pPr>
        <w:ind w:left="720" w:hanging="360"/>
      </w:pPr>
      <w:rPr>
        <w:rFonts w:ascii="Segoe UI" w:eastAsiaTheme="minorHAnsi" w:hAnsi="Segoe UI" w:cs="Segoe U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B46EC"/>
    <w:multiLevelType w:val="hybridMultilevel"/>
    <w:tmpl w:val="3E303D5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0E335CD2"/>
    <w:multiLevelType w:val="hybridMultilevel"/>
    <w:tmpl w:val="62A259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52990"/>
    <w:multiLevelType w:val="hybridMultilevel"/>
    <w:tmpl w:val="E83A864C"/>
    <w:lvl w:ilvl="0" w:tplc="BB4E4B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F12DB"/>
    <w:multiLevelType w:val="hybridMultilevel"/>
    <w:tmpl w:val="B99E94F0"/>
    <w:lvl w:ilvl="0" w:tplc="990E3CE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1C052A1B"/>
    <w:multiLevelType w:val="hybridMultilevel"/>
    <w:tmpl w:val="03120262"/>
    <w:lvl w:ilvl="0" w:tplc="BB4E4B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65309A"/>
    <w:multiLevelType w:val="hybridMultilevel"/>
    <w:tmpl w:val="CE78737A"/>
    <w:lvl w:ilvl="0" w:tplc="BB4E4B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F44CB"/>
    <w:multiLevelType w:val="hybridMultilevel"/>
    <w:tmpl w:val="A860FC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24923120"/>
    <w:multiLevelType w:val="hybridMultilevel"/>
    <w:tmpl w:val="3C9A5128"/>
    <w:lvl w:ilvl="0" w:tplc="FD7AFA6A">
      <w:start w:val="1"/>
      <w:numFmt w:val="decimal"/>
      <w:lvlText w:val="%1)"/>
      <w:lvlJc w:val="left"/>
      <w:pPr>
        <w:ind w:left="1080" w:hanging="360"/>
      </w:pPr>
      <w:rPr>
        <w:rFonts w:asciiTheme="minorHAnsi" w:hAnsiTheme="minorHAnsi" w:cstheme="min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DC5EC1"/>
    <w:multiLevelType w:val="hybridMultilevel"/>
    <w:tmpl w:val="9ED042A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8967ED"/>
    <w:multiLevelType w:val="hybridMultilevel"/>
    <w:tmpl w:val="A6546CFC"/>
    <w:lvl w:ilvl="0" w:tplc="7276B2B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3E4928BF"/>
    <w:multiLevelType w:val="hybridMultilevel"/>
    <w:tmpl w:val="B4DAA19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1670D0"/>
    <w:multiLevelType w:val="hybridMultilevel"/>
    <w:tmpl w:val="38020EC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823C30"/>
    <w:multiLevelType w:val="hybridMultilevel"/>
    <w:tmpl w:val="824AD356"/>
    <w:lvl w:ilvl="0" w:tplc="BB4E4B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B0AE9"/>
    <w:multiLevelType w:val="hybridMultilevel"/>
    <w:tmpl w:val="401CE064"/>
    <w:lvl w:ilvl="0" w:tplc="AEE88C40">
      <w:start w:val="1"/>
      <w:numFmt w:val="decimal"/>
      <w:lvlText w:val="%1."/>
      <w:lvlJc w:val="left"/>
      <w:pPr>
        <w:ind w:left="720" w:hanging="360"/>
      </w:pPr>
    </w:lvl>
    <w:lvl w:ilvl="1" w:tplc="F9724D10">
      <w:numFmt w:val="bullet"/>
      <w:lvlText w:val=""/>
      <w:lvlJc w:val="left"/>
      <w:pPr>
        <w:ind w:left="1800" w:hanging="720"/>
      </w:pPr>
      <w:rPr>
        <w:rFonts w:ascii="Symbol" w:eastAsia="Courier New" w:hAnsi="Symbol" w:cs="Courier New" w:hint="default"/>
      </w:rPr>
    </w:lvl>
    <w:lvl w:ilvl="2" w:tplc="EED4F25A" w:tentative="1">
      <w:start w:val="1"/>
      <w:numFmt w:val="lowerRoman"/>
      <w:lvlText w:val="%3."/>
      <w:lvlJc w:val="right"/>
      <w:pPr>
        <w:ind w:left="2160" w:hanging="180"/>
      </w:pPr>
    </w:lvl>
    <w:lvl w:ilvl="3" w:tplc="0DFE27CC" w:tentative="1">
      <w:start w:val="1"/>
      <w:numFmt w:val="decimal"/>
      <w:lvlText w:val="%4."/>
      <w:lvlJc w:val="left"/>
      <w:pPr>
        <w:ind w:left="2880" w:hanging="360"/>
      </w:pPr>
    </w:lvl>
    <w:lvl w:ilvl="4" w:tplc="2D56991E" w:tentative="1">
      <w:start w:val="1"/>
      <w:numFmt w:val="lowerLetter"/>
      <w:lvlText w:val="%5."/>
      <w:lvlJc w:val="left"/>
      <w:pPr>
        <w:ind w:left="3600" w:hanging="360"/>
      </w:pPr>
    </w:lvl>
    <w:lvl w:ilvl="5" w:tplc="BA085934" w:tentative="1">
      <w:start w:val="1"/>
      <w:numFmt w:val="lowerRoman"/>
      <w:lvlText w:val="%6."/>
      <w:lvlJc w:val="right"/>
      <w:pPr>
        <w:ind w:left="4320" w:hanging="180"/>
      </w:pPr>
    </w:lvl>
    <w:lvl w:ilvl="6" w:tplc="83B673CA" w:tentative="1">
      <w:start w:val="1"/>
      <w:numFmt w:val="decimal"/>
      <w:lvlText w:val="%7."/>
      <w:lvlJc w:val="left"/>
      <w:pPr>
        <w:ind w:left="5040" w:hanging="360"/>
      </w:pPr>
    </w:lvl>
    <w:lvl w:ilvl="7" w:tplc="6BF8AAB4" w:tentative="1">
      <w:start w:val="1"/>
      <w:numFmt w:val="lowerLetter"/>
      <w:lvlText w:val="%8."/>
      <w:lvlJc w:val="left"/>
      <w:pPr>
        <w:ind w:left="5760" w:hanging="360"/>
      </w:pPr>
    </w:lvl>
    <w:lvl w:ilvl="8" w:tplc="6730229A" w:tentative="1">
      <w:start w:val="1"/>
      <w:numFmt w:val="lowerRoman"/>
      <w:lvlText w:val="%9."/>
      <w:lvlJc w:val="right"/>
      <w:pPr>
        <w:ind w:left="6480" w:hanging="180"/>
      </w:pPr>
    </w:lvl>
  </w:abstractNum>
  <w:abstractNum w:abstractNumId="19" w15:restartNumberingAfterBreak="0">
    <w:nsid w:val="4A5739FE"/>
    <w:multiLevelType w:val="hybridMultilevel"/>
    <w:tmpl w:val="401CE064"/>
    <w:lvl w:ilvl="0" w:tplc="975894D6">
      <w:start w:val="1"/>
      <w:numFmt w:val="decimal"/>
      <w:lvlText w:val="%1."/>
      <w:lvlJc w:val="left"/>
      <w:pPr>
        <w:ind w:left="720" w:hanging="360"/>
      </w:pPr>
    </w:lvl>
    <w:lvl w:ilvl="1" w:tplc="59CE8F50">
      <w:numFmt w:val="bullet"/>
      <w:lvlText w:val=""/>
      <w:lvlJc w:val="left"/>
      <w:pPr>
        <w:ind w:left="1800" w:hanging="720"/>
      </w:pPr>
      <w:rPr>
        <w:rFonts w:ascii="Symbol" w:eastAsia="Courier New" w:hAnsi="Symbol" w:cs="Courier New" w:hint="default"/>
      </w:rPr>
    </w:lvl>
    <w:lvl w:ilvl="2" w:tplc="949CCB4A" w:tentative="1">
      <w:start w:val="1"/>
      <w:numFmt w:val="lowerRoman"/>
      <w:lvlText w:val="%3."/>
      <w:lvlJc w:val="right"/>
      <w:pPr>
        <w:ind w:left="2160" w:hanging="180"/>
      </w:pPr>
    </w:lvl>
    <w:lvl w:ilvl="3" w:tplc="4A32CA56" w:tentative="1">
      <w:start w:val="1"/>
      <w:numFmt w:val="decimal"/>
      <w:lvlText w:val="%4."/>
      <w:lvlJc w:val="left"/>
      <w:pPr>
        <w:ind w:left="2880" w:hanging="360"/>
      </w:pPr>
    </w:lvl>
    <w:lvl w:ilvl="4" w:tplc="D89A48C4" w:tentative="1">
      <w:start w:val="1"/>
      <w:numFmt w:val="lowerLetter"/>
      <w:lvlText w:val="%5."/>
      <w:lvlJc w:val="left"/>
      <w:pPr>
        <w:ind w:left="3600" w:hanging="360"/>
      </w:pPr>
    </w:lvl>
    <w:lvl w:ilvl="5" w:tplc="0A1C362A" w:tentative="1">
      <w:start w:val="1"/>
      <w:numFmt w:val="lowerRoman"/>
      <w:lvlText w:val="%6."/>
      <w:lvlJc w:val="right"/>
      <w:pPr>
        <w:ind w:left="4320" w:hanging="180"/>
      </w:pPr>
    </w:lvl>
    <w:lvl w:ilvl="6" w:tplc="4E94F600" w:tentative="1">
      <w:start w:val="1"/>
      <w:numFmt w:val="decimal"/>
      <w:lvlText w:val="%7."/>
      <w:lvlJc w:val="left"/>
      <w:pPr>
        <w:ind w:left="5040" w:hanging="360"/>
      </w:pPr>
    </w:lvl>
    <w:lvl w:ilvl="7" w:tplc="FB3AAA62" w:tentative="1">
      <w:start w:val="1"/>
      <w:numFmt w:val="lowerLetter"/>
      <w:lvlText w:val="%8."/>
      <w:lvlJc w:val="left"/>
      <w:pPr>
        <w:ind w:left="5760" w:hanging="360"/>
      </w:pPr>
    </w:lvl>
    <w:lvl w:ilvl="8" w:tplc="EC0AE266" w:tentative="1">
      <w:start w:val="1"/>
      <w:numFmt w:val="lowerRoman"/>
      <w:lvlText w:val="%9."/>
      <w:lvlJc w:val="right"/>
      <w:pPr>
        <w:ind w:left="6480" w:hanging="180"/>
      </w:pPr>
    </w:lvl>
  </w:abstractNum>
  <w:abstractNum w:abstractNumId="20" w15:restartNumberingAfterBreak="0">
    <w:nsid w:val="4AA67E40"/>
    <w:multiLevelType w:val="multilevel"/>
    <w:tmpl w:val="6B2010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D4C07B7"/>
    <w:multiLevelType w:val="hybridMultilevel"/>
    <w:tmpl w:val="7216397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929DE"/>
    <w:multiLevelType w:val="hybridMultilevel"/>
    <w:tmpl w:val="4A6EC4A0"/>
    <w:lvl w:ilvl="0" w:tplc="88CC7D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62C43F95"/>
    <w:multiLevelType w:val="hybridMultilevel"/>
    <w:tmpl w:val="CADAC76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962DF2"/>
    <w:multiLevelType w:val="multilevel"/>
    <w:tmpl w:val="A678C502"/>
    <w:styleLink w:val="CNumberNormal"/>
    <w:lvl w:ilvl="0">
      <w:start w:val="1"/>
      <w:numFmt w:val="decimal"/>
      <w:lvlText w:val="%1."/>
      <w:lvlJc w:val="left"/>
      <w:pPr>
        <w:tabs>
          <w:tab w:val="num" w:pos="432"/>
        </w:tabs>
        <w:ind w:left="504" w:hanging="432"/>
      </w:pPr>
      <w:rPr>
        <w:rFonts w:hint="default"/>
      </w:rPr>
    </w:lvl>
    <w:lvl w:ilvl="1">
      <w:start w:val="1"/>
      <w:numFmt w:val="lowerLetter"/>
      <w:lvlText w:val="%2."/>
      <w:lvlJc w:val="left"/>
      <w:pPr>
        <w:tabs>
          <w:tab w:val="num" w:pos="864"/>
        </w:tabs>
        <w:ind w:left="936" w:hanging="432"/>
      </w:pPr>
      <w:rPr>
        <w:rFonts w:hint="default"/>
      </w:rPr>
    </w:lvl>
    <w:lvl w:ilvl="2">
      <w:start w:val="1"/>
      <w:numFmt w:val="lowerRoman"/>
      <w:lvlText w:val="%3."/>
      <w:lvlJc w:val="left"/>
      <w:pPr>
        <w:tabs>
          <w:tab w:val="num" w:pos="1296"/>
        </w:tabs>
        <w:ind w:left="1368" w:hanging="432"/>
      </w:pPr>
      <w:rPr>
        <w:rFonts w:hint="default"/>
      </w:rPr>
    </w:lvl>
    <w:lvl w:ilvl="3">
      <w:start w:val="1"/>
      <w:numFmt w:val="decimal"/>
      <w:lvlText w:val="%4.)"/>
      <w:lvlJc w:val="left"/>
      <w:pPr>
        <w:tabs>
          <w:tab w:val="num" w:pos="1728"/>
        </w:tabs>
        <w:ind w:left="1800" w:hanging="432"/>
      </w:pPr>
      <w:rPr>
        <w:rFonts w:hint="default"/>
      </w:rPr>
    </w:lvl>
    <w:lvl w:ilvl="4">
      <w:start w:val="1"/>
      <w:numFmt w:val="lowerLetter"/>
      <w:lvlText w:val="%5.)"/>
      <w:lvlJc w:val="left"/>
      <w:pPr>
        <w:tabs>
          <w:tab w:val="num" w:pos="2160"/>
        </w:tabs>
        <w:ind w:left="2232" w:hanging="432"/>
      </w:pPr>
      <w:rPr>
        <w:rFonts w:hint="default"/>
      </w:rPr>
    </w:lvl>
    <w:lvl w:ilvl="5">
      <w:start w:val="1"/>
      <w:numFmt w:val="lowerRoman"/>
      <w:lvlText w:val="%6.)"/>
      <w:lvlJc w:val="left"/>
      <w:pPr>
        <w:tabs>
          <w:tab w:val="num" w:pos="2592"/>
        </w:tabs>
        <w:ind w:left="2664" w:hanging="432"/>
      </w:pPr>
      <w:rPr>
        <w:rFonts w:hint="default"/>
      </w:rPr>
    </w:lvl>
    <w:lvl w:ilvl="6">
      <w:start w:val="1"/>
      <w:numFmt w:val="decimal"/>
      <w:lvlText w:val="(%7.)"/>
      <w:lvlJc w:val="left"/>
      <w:pPr>
        <w:tabs>
          <w:tab w:val="num" w:pos="3024"/>
        </w:tabs>
        <w:ind w:left="3096" w:hanging="432"/>
      </w:pPr>
      <w:rPr>
        <w:rFonts w:hint="default"/>
      </w:rPr>
    </w:lvl>
    <w:lvl w:ilvl="7">
      <w:start w:val="1"/>
      <w:numFmt w:val="lowerLetter"/>
      <w:lvlText w:val="(%8.)"/>
      <w:lvlJc w:val="left"/>
      <w:pPr>
        <w:tabs>
          <w:tab w:val="num" w:pos="3456"/>
        </w:tabs>
        <w:ind w:left="3528" w:hanging="432"/>
      </w:pPr>
      <w:rPr>
        <w:rFonts w:hint="default"/>
      </w:rPr>
    </w:lvl>
    <w:lvl w:ilvl="8">
      <w:start w:val="1"/>
      <w:numFmt w:val="lowerRoman"/>
      <w:lvlText w:val="(%9.)"/>
      <w:lvlJc w:val="left"/>
      <w:pPr>
        <w:tabs>
          <w:tab w:val="num" w:pos="3888"/>
        </w:tabs>
        <w:ind w:left="3960" w:hanging="432"/>
      </w:pPr>
      <w:rPr>
        <w:rFonts w:hint="default"/>
      </w:rPr>
    </w:lvl>
  </w:abstractNum>
  <w:abstractNum w:abstractNumId="25" w15:restartNumberingAfterBreak="0">
    <w:nsid w:val="6499116B"/>
    <w:multiLevelType w:val="hybridMultilevel"/>
    <w:tmpl w:val="3C9A5128"/>
    <w:lvl w:ilvl="0" w:tplc="FD7AFA6A">
      <w:start w:val="1"/>
      <w:numFmt w:val="decimal"/>
      <w:lvlText w:val="%1)"/>
      <w:lvlJc w:val="left"/>
      <w:pPr>
        <w:ind w:left="1080" w:hanging="360"/>
      </w:pPr>
      <w:rPr>
        <w:rFonts w:asciiTheme="minorHAnsi" w:hAnsiTheme="minorHAnsi" w:cstheme="min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362305"/>
    <w:multiLevelType w:val="hybridMultilevel"/>
    <w:tmpl w:val="A2C61E82"/>
    <w:lvl w:ilvl="0" w:tplc="A6601C2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15:restartNumberingAfterBreak="0">
    <w:nsid w:val="6CC75948"/>
    <w:multiLevelType w:val="hybridMultilevel"/>
    <w:tmpl w:val="E81891CE"/>
    <w:lvl w:ilvl="0" w:tplc="FD7AFA6A">
      <w:start w:val="1"/>
      <w:numFmt w:val="decimal"/>
      <w:lvlText w:val="%1)"/>
      <w:lvlJc w:val="left"/>
      <w:pPr>
        <w:ind w:left="1080" w:hanging="360"/>
      </w:pPr>
      <w:rPr>
        <w:rFonts w:asciiTheme="minorHAnsi" w:hAnsiTheme="minorHAnsi" w:cstheme="min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0B80723"/>
    <w:multiLevelType w:val="hybridMultilevel"/>
    <w:tmpl w:val="DB6666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21E49"/>
    <w:multiLevelType w:val="hybridMultilevel"/>
    <w:tmpl w:val="CE78737A"/>
    <w:lvl w:ilvl="0" w:tplc="BB4E4B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D96AB8"/>
    <w:multiLevelType w:val="hybridMultilevel"/>
    <w:tmpl w:val="401CE064"/>
    <w:lvl w:ilvl="0" w:tplc="76CE5EB6">
      <w:start w:val="1"/>
      <w:numFmt w:val="decimal"/>
      <w:lvlText w:val="%1."/>
      <w:lvlJc w:val="left"/>
      <w:pPr>
        <w:ind w:left="720" w:hanging="360"/>
      </w:pPr>
    </w:lvl>
    <w:lvl w:ilvl="1" w:tplc="D7D6A9E6">
      <w:numFmt w:val="bullet"/>
      <w:lvlText w:val=""/>
      <w:lvlJc w:val="left"/>
      <w:pPr>
        <w:ind w:left="1800" w:hanging="720"/>
      </w:pPr>
      <w:rPr>
        <w:rFonts w:ascii="Symbol" w:eastAsia="Courier New" w:hAnsi="Symbol" w:cs="Courier New" w:hint="default"/>
      </w:rPr>
    </w:lvl>
    <w:lvl w:ilvl="2" w:tplc="73340C28" w:tentative="1">
      <w:start w:val="1"/>
      <w:numFmt w:val="lowerRoman"/>
      <w:lvlText w:val="%3."/>
      <w:lvlJc w:val="right"/>
      <w:pPr>
        <w:ind w:left="2160" w:hanging="180"/>
      </w:pPr>
    </w:lvl>
    <w:lvl w:ilvl="3" w:tplc="C89465A2" w:tentative="1">
      <w:start w:val="1"/>
      <w:numFmt w:val="decimal"/>
      <w:lvlText w:val="%4."/>
      <w:lvlJc w:val="left"/>
      <w:pPr>
        <w:ind w:left="2880" w:hanging="360"/>
      </w:pPr>
    </w:lvl>
    <w:lvl w:ilvl="4" w:tplc="79FAF5A6" w:tentative="1">
      <w:start w:val="1"/>
      <w:numFmt w:val="lowerLetter"/>
      <w:lvlText w:val="%5."/>
      <w:lvlJc w:val="left"/>
      <w:pPr>
        <w:ind w:left="3600" w:hanging="360"/>
      </w:pPr>
    </w:lvl>
    <w:lvl w:ilvl="5" w:tplc="69683608" w:tentative="1">
      <w:start w:val="1"/>
      <w:numFmt w:val="lowerRoman"/>
      <w:lvlText w:val="%6."/>
      <w:lvlJc w:val="right"/>
      <w:pPr>
        <w:ind w:left="4320" w:hanging="180"/>
      </w:pPr>
    </w:lvl>
    <w:lvl w:ilvl="6" w:tplc="415E23F8" w:tentative="1">
      <w:start w:val="1"/>
      <w:numFmt w:val="decimal"/>
      <w:lvlText w:val="%7."/>
      <w:lvlJc w:val="left"/>
      <w:pPr>
        <w:ind w:left="5040" w:hanging="360"/>
      </w:pPr>
    </w:lvl>
    <w:lvl w:ilvl="7" w:tplc="6284FEAA" w:tentative="1">
      <w:start w:val="1"/>
      <w:numFmt w:val="lowerLetter"/>
      <w:lvlText w:val="%8."/>
      <w:lvlJc w:val="left"/>
      <w:pPr>
        <w:ind w:left="5760" w:hanging="360"/>
      </w:pPr>
    </w:lvl>
    <w:lvl w:ilvl="8" w:tplc="7144DC74" w:tentative="1">
      <w:start w:val="1"/>
      <w:numFmt w:val="lowerRoman"/>
      <w:lvlText w:val="%9."/>
      <w:lvlJc w:val="right"/>
      <w:pPr>
        <w:ind w:left="6480" w:hanging="180"/>
      </w:pPr>
    </w:lvl>
  </w:abstractNum>
  <w:abstractNum w:abstractNumId="31" w15:restartNumberingAfterBreak="0">
    <w:nsid w:val="79F91633"/>
    <w:multiLevelType w:val="hybridMultilevel"/>
    <w:tmpl w:val="201AE33A"/>
    <w:lvl w:ilvl="0" w:tplc="4120BD1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2" w15:restartNumberingAfterBreak="0">
    <w:nsid w:val="7B2B6D84"/>
    <w:multiLevelType w:val="hybridMultilevel"/>
    <w:tmpl w:val="6D6EB634"/>
    <w:lvl w:ilvl="0" w:tplc="BB4E4B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96693B"/>
    <w:multiLevelType w:val="hybridMultilevel"/>
    <w:tmpl w:val="8C8A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F66C99"/>
    <w:multiLevelType w:val="hybridMultilevel"/>
    <w:tmpl w:val="401CE064"/>
    <w:lvl w:ilvl="0" w:tplc="925AF150">
      <w:start w:val="1"/>
      <w:numFmt w:val="decimal"/>
      <w:lvlText w:val="%1."/>
      <w:lvlJc w:val="left"/>
      <w:pPr>
        <w:ind w:left="720" w:hanging="360"/>
      </w:pPr>
    </w:lvl>
    <w:lvl w:ilvl="1" w:tplc="15B4EBAA">
      <w:numFmt w:val="bullet"/>
      <w:lvlText w:val=""/>
      <w:lvlJc w:val="left"/>
      <w:pPr>
        <w:ind w:left="1800" w:hanging="720"/>
      </w:pPr>
      <w:rPr>
        <w:rFonts w:ascii="Symbol" w:eastAsia="Courier New" w:hAnsi="Symbol" w:cs="Courier New" w:hint="default"/>
      </w:rPr>
    </w:lvl>
    <w:lvl w:ilvl="2" w:tplc="7E6425DC" w:tentative="1">
      <w:start w:val="1"/>
      <w:numFmt w:val="lowerRoman"/>
      <w:lvlText w:val="%3."/>
      <w:lvlJc w:val="right"/>
      <w:pPr>
        <w:ind w:left="2160" w:hanging="180"/>
      </w:pPr>
    </w:lvl>
    <w:lvl w:ilvl="3" w:tplc="BE44CC7C" w:tentative="1">
      <w:start w:val="1"/>
      <w:numFmt w:val="decimal"/>
      <w:lvlText w:val="%4."/>
      <w:lvlJc w:val="left"/>
      <w:pPr>
        <w:ind w:left="2880" w:hanging="360"/>
      </w:pPr>
    </w:lvl>
    <w:lvl w:ilvl="4" w:tplc="26D648E6" w:tentative="1">
      <w:start w:val="1"/>
      <w:numFmt w:val="lowerLetter"/>
      <w:lvlText w:val="%5."/>
      <w:lvlJc w:val="left"/>
      <w:pPr>
        <w:ind w:left="3600" w:hanging="360"/>
      </w:pPr>
    </w:lvl>
    <w:lvl w:ilvl="5" w:tplc="FDF6889A" w:tentative="1">
      <w:start w:val="1"/>
      <w:numFmt w:val="lowerRoman"/>
      <w:lvlText w:val="%6."/>
      <w:lvlJc w:val="right"/>
      <w:pPr>
        <w:ind w:left="4320" w:hanging="180"/>
      </w:pPr>
    </w:lvl>
    <w:lvl w:ilvl="6" w:tplc="0C3CC23E" w:tentative="1">
      <w:start w:val="1"/>
      <w:numFmt w:val="decimal"/>
      <w:lvlText w:val="%7."/>
      <w:lvlJc w:val="left"/>
      <w:pPr>
        <w:ind w:left="5040" w:hanging="360"/>
      </w:pPr>
    </w:lvl>
    <w:lvl w:ilvl="7" w:tplc="6172F0EA" w:tentative="1">
      <w:start w:val="1"/>
      <w:numFmt w:val="lowerLetter"/>
      <w:lvlText w:val="%8."/>
      <w:lvlJc w:val="left"/>
      <w:pPr>
        <w:ind w:left="5760" w:hanging="360"/>
      </w:pPr>
    </w:lvl>
    <w:lvl w:ilvl="8" w:tplc="0BEE25BA" w:tentative="1">
      <w:start w:val="1"/>
      <w:numFmt w:val="lowerRoman"/>
      <w:lvlText w:val="%9."/>
      <w:lvlJc w:val="right"/>
      <w:pPr>
        <w:ind w:left="6480" w:hanging="180"/>
      </w:pPr>
    </w:lvl>
  </w:abstractNum>
  <w:num w:numId="1">
    <w:abstractNumId w:val="5"/>
  </w:num>
  <w:num w:numId="2">
    <w:abstractNumId w:val="3"/>
  </w:num>
  <w:num w:numId="3">
    <w:abstractNumId w:val="24"/>
  </w:num>
  <w:num w:numId="4">
    <w:abstractNumId w:val="28"/>
  </w:num>
  <w:num w:numId="5">
    <w:abstractNumId w:val="6"/>
  </w:num>
  <w:num w:numId="6">
    <w:abstractNumId w:val="21"/>
  </w:num>
  <w:num w:numId="7">
    <w:abstractNumId w:val="12"/>
  </w:num>
  <w:num w:numId="8">
    <w:abstractNumId w:val="13"/>
  </w:num>
  <w:num w:numId="9">
    <w:abstractNumId w:val="15"/>
  </w:num>
  <w:num w:numId="10">
    <w:abstractNumId w:val="14"/>
  </w:num>
  <w:num w:numId="11">
    <w:abstractNumId w:val="8"/>
  </w:num>
  <w:num w:numId="12">
    <w:abstractNumId w:val="26"/>
  </w:num>
  <w:num w:numId="13">
    <w:abstractNumId w:val="22"/>
  </w:num>
  <w:num w:numId="14">
    <w:abstractNumId w:val="0"/>
  </w:num>
  <w:num w:numId="15">
    <w:abstractNumId w:val="31"/>
  </w:num>
  <w:num w:numId="16">
    <w:abstractNumId w:val="27"/>
  </w:num>
  <w:num w:numId="17">
    <w:abstractNumId w:val="20"/>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1"/>
  </w:num>
  <w:num w:numId="26">
    <w:abstractNumId w:val="23"/>
  </w:num>
  <w:num w:numId="27">
    <w:abstractNumId w:val="16"/>
  </w:num>
  <w:num w:numId="28">
    <w:abstractNumId w:val="25"/>
  </w:num>
  <w:num w:numId="29">
    <w:abstractNumId w:val="33"/>
  </w:num>
  <w:num w:numId="30">
    <w:abstractNumId w:val="9"/>
  </w:num>
  <w:num w:numId="31">
    <w:abstractNumId w:val="32"/>
  </w:num>
  <w:num w:numId="32">
    <w:abstractNumId w:val="10"/>
  </w:num>
  <w:num w:numId="33">
    <w:abstractNumId w:val="29"/>
  </w:num>
  <w:num w:numId="34">
    <w:abstractNumId w:val="17"/>
  </w:num>
  <w:num w:numId="35">
    <w:abstractNumId w:val="7"/>
  </w:num>
  <w:num w:numId="36">
    <w:abstractNumId w:val="1"/>
  </w:num>
  <w:num w:numId="37">
    <w:abstractNumId w:val="19"/>
  </w:num>
  <w:num w:numId="38">
    <w:abstractNumId w:val="34"/>
  </w:num>
  <w:num w:numId="39">
    <w:abstractNumId w:val="30"/>
  </w:num>
  <w:num w:numId="40">
    <w:abstractNumId w:val="18"/>
  </w:num>
  <w:num w:numId="4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4"/>
  <w:documentProtection w:formatting="1" w:enforcement="0"/>
  <w:defaultTabStop w:val="720"/>
  <w:evenAndOddHeaders/>
  <w:drawingGridHorizontalSpacing w:val="105"/>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C24"/>
    <w:rsid w:val="0000042B"/>
    <w:rsid w:val="00002D06"/>
    <w:rsid w:val="000040AF"/>
    <w:rsid w:val="00004B16"/>
    <w:rsid w:val="00007D7D"/>
    <w:rsid w:val="0001397B"/>
    <w:rsid w:val="00013D1F"/>
    <w:rsid w:val="00013E43"/>
    <w:rsid w:val="000145A3"/>
    <w:rsid w:val="00015497"/>
    <w:rsid w:val="00015765"/>
    <w:rsid w:val="00015D59"/>
    <w:rsid w:val="00020317"/>
    <w:rsid w:val="000212DC"/>
    <w:rsid w:val="00022D87"/>
    <w:rsid w:val="00023B69"/>
    <w:rsid w:val="00026274"/>
    <w:rsid w:val="0002718C"/>
    <w:rsid w:val="00027BAB"/>
    <w:rsid w:val="0003222C"/>
    <w:rsid w:val="00033260"/>
    <w:rsid w:val="00035C84"/>
    <w:rsid w:val="00036B18"/>
    <w:rsid w:val="00044A90"/>
    <w:rsid w:val="00046CB7"/>
    <w:rsid w:val="0005003A"/>
    <w:rsid w:val="00052AC8"/>
    <w:rsid w:val="000542B1"/>
    <w:rsid w:val="00055D08"/>
    <w:rsid w:val="00056721"/>
    <w:rsid w:val="000601F4"/>
    <w:rsid w:val="00062102"/>
    <w:rsid w:val="00063A12"/>
    <w:rsid w:val="00064BDD"/>
    <w:rsid w:val="0006573D"/>
    <w:rsid w:val="00071643"/>
    <w:rsid w:val="00074BAB"/>
    <w:rsid w:val="000860B4"/>
    <w:rsid w:val="00090C96"/>
    <w:rsid w:val="0009554E"/>
    <w:rsid w:val="000A059E"/>
    <w:rsid w:val="000A11EE"/>
    <w:rsid w:val="000A6470"/>
    <w:rsid w:val="000B093A"/>
    <w:rsid w:val="000B44BA"/>
    <w:rsid w:val="000B51B1"/>
    <w:rsid w:val="000B61E4"/>
    <w:rsid w:val="000B7BE7"/>
    <w:rsid w:val="000C0CE3"/>
    <w:rsid w:val="000C1951"/>
    <w:rsid w:val="000C1C34"/>
    <w:rsid w:val="000C69C0"/>
    <w:rsid w:val="000C69C9"/>
    <w:rsid w:val="000D0A93"/>
    <w:rsid w:val="000D131C"/>
    <w:rsid w:val="000D2AC3"/>
    <w:rsid w:val="000D4375"/>
    <w:rsid w:val="000D4ABA"/>
    <w:rsid w:val="000D5373"/>
    <w:rsid w:val="000E451C"/>
    <w:rsid w:val="000E7DB4"/>
    <w:rsid w:val="000F04FD"/>
    <w:rsid w:val="000F1D32"/>
    <w:rsid w:val="000F2787"/>
    <w:rsid w:val="000F4782"/>
    <w:rsid w:val="00103989"/>
    <w:rsid w:val="001047D8"/>
    <w:rsid w:val="00104D9C"/>
    <w:rsid w:val="001055E0"/>
    <w:rsid w:val="00106EDD"/>
    <w:rsid w:val="0011724B"/>
    <w:rsid w:val="00120D5F"/>
    <w:rsid w:val="00123912"/>
    <w:rsid w:val="00124057"/>
    <w:rsid w:val="00124DE1"/>
    <w:rsid w:val="0013073F"/>
    <w:rsid w:val="0013146B"/>
    <w:rsid w:val="00131906"/>
    <w:rsid w:val="00133AC5"/>
    <w:rsid w:val="001354A4"/>
    <w:rsid w:val="00142416"/>
    <w:rsid w:val="00142F98"/>
    <w:rsid w:val="00145CAA"/>
    <w:rsid w:val="00145E0D"/>
    <w:rsid w:val="00146467"/>
    <w:rsid w:val="00150C29"/>
    <w:rsid w:val="00150C74"/>
    <w:rsid w:val="00154327"/>
    <w:rsid w:val="00156333"/>
    <w:rsid w:val="001604E9"/>
    <w:rsid w:val="00162EB4"/>
    <w:rsid w:val="0016314C"/>
    <w:rsid w:val="001633D9"/>
    <w:rsid w:val="001636D3"/>
    <w:rsid w:val="00166CED"/>
    <w:rsid w:val="00171B43"/>
    <w:rsid w:val="0017261A"/>
    <w:rsid w:val="001728BF"/>
    <w:rsid w:val="00172984"/>
    <w:rsid w:val="0017525D"/>
    <w:rsid w:val="00177E51"/>
    <w:rsid w:val="00184C28"/>
    <w:rsid w:val="00186166"/>
    <w:rsid w:val="00187691"/>
    <w:rsid w:val="00187ABF"/>
    <w:rsid w:val="00187CB9"/>
    <w:rsid w:val="00192770"/>
    <w:rsid w:val="001972FD"/>
    <w:rsid w:val="001A028B"/>
    <w:rsid w:val="001A146C"/>
    <w:rsid w:val="001A46BE"/>
    <w:rsid w:val="001A79BA"/>
    <w:rsid w:val="001B010E"/>
    <w:rsid w:val="001B7060"/>
    <w:rsid w:val="001B73E9"/>
    <w:rsid w:val="001C1B3B"/>
    <w:rsid w:val="001C1E33"/>
    <w:rsid w:val="001C63F4"/>
    <w:rsid w:val="001D4A0E"/>
    <w:rsid w:val="001E5645"/>
    <w:rsid w:val="001E564D"/>
    <w:rsid w:val="001E63E8"/>
    <w:rsid w:val="001F33AF"/>
    <w:rsid w:val="001F5135"/>
    <w:rsid w:val="001F6E0C"/>
    <w:rsid w:val="001F745A"/>
    <w:rsid w:val="002018B2"/>
    <w:rsid w:val="00201D11"/>
    <w:rsid w:val="00201F0B"/>
    <w:rsid w:val="00205351"/>
    <w:rsid w:val="002054DC"/>
    <w:rsid w:val="0021149B"/>
    <w:rsid w:val="0021300A"/>
    <w:rsid w:val="00214911"/>
    <w:rsid w:val="00217443"/>
    <w:rsid w:val="0022203A"/>
    <w:rsid w:val="002222CE"/>
    <w:rsid w:val="002261B0"/>
    <w:rsid w:val="002275FC"/>
    <w:rsid w:val="002364F3"/>
    <w:rsid w:val="002374E8"/>
    <w:rsid w:val="002427C4"/>
    <w:rsid w:val="0024297B"/>
    <w:rsid w:val="00247CDE"/>
    <w:rsid w:val="00251B2E"/>
    <w:rsid w:val="00253C13"/>
    <w:rsid w:val="002551BE"/>
    <w:rsid w:val="00256006"/>
    <w:rsid w:val="002572BF"/>
    <w:rsid w:val="002577FB"/>
    <w:rsid w:val="00260C67"/>
    <w:rsid w:val="002626DF"/>
    <w:rsid w:val="0026446A"/>
    <w:rsid w:val="00264F04"/>
    <w:rsid w:val="00265A5A"/>
    <w:rsid w:val="00271B88"/>
    <w:rsid w:val="002722EE"/>
    <w:rsid w:val="00275229"/>
    <w:rsid w:val="0027544D"/>
    <w:rsid w:val="0027552E"/>
    <w:rsid w:val="00280D5E"/>
    <w:rsid w:val="00281F19"/>
    <w:rsid w:val="002863BF"/>
    <w:rsid w:val="00291BFB"/>
    <w:rsid w:val="00293025"/>
    <w:rsid w:val="00294797"/>
    <w:rsid w:val="00295E47"/>
    <w:rsid w:val="00296299"/>
    <w:rsid w:val="002A0E96"/>
    <w:rsid w:val="002A47D3"/>
    <w:rsid w:val="002A6024"/>
    <w:rsid w:val="002B0CD3"/>
    <w:rsid w:val="002B187E"/>
    <w:rsid w:val="002B45C7"/>
    <w:rsid w:val="002B7C9A"/>
    <w:rsid w:val="002C0E9C"/>
    <w:rsid w:val="002C1466"/>
    <w:rsid w:val="002C1E70"/>
    <w:rsid w:val="002C4093"/>
    <w:rsid w:val="002D2479"/>
    <w:rsid w:val="002D567B"/>
    <w:rsid w:val="002E3AFF"/>
    <w:rsid w:val="002E4CD3"/>
    <w:rsid w:val="002E5431"/>
    <w:rsid w:val="002E5A84"/>
    <w:rsid w:val="002E7853"/>
    <w:rsid w:val="002F01A4"/>
    <w:rsid w:val="002F0FC0"/>
    <w:rsid w:val="002F1BF8"/>
    <w:rsid w:val="002F1D39"/>
    <w:rsid w:val="002F292D"/>
    <w:rsid w:val="002F2B98"/>
    <w:rsid w:val="002F3934"/>
    <w:rsid w:val="002F5164"/>
    <w:rsid w:val="002F635C"/>
    <w:rsid w:val="002F6FCC"/>
    <w:rsid w:val="00301464"/>
    <w:rsid w:val="003052B8"/>
    <w:rsid w:val="0030560F"/>
    <w:rsid w:val="00306883"/>
    <w:rsid w:val="00310C34"/>
    <w:rsid w:val="00311AF5"/>
    <w:rsid w:val="003123C4"/>
    <w:rsid w:val="003129BA"/>
    <w:rsid w:val="0031656C"/>
    <w:rsid w:val="00320536"/>
    <w:rsid w:val="00320B42"/>
    <w:rsid w:val="003212D4"/>
    <w:rsid w:val="00322126"/>
    <w:rsid w:val="003228D6"/>
    <w:rsid w:val="0032359F"/>
    <w:rsid w:val="003254D3"/>
    <w:rsid w:val="003359FD"/>
    <w:rsid w:val="003361DF"/>
    <w:rsid w:val="00340912"/>
    <w:rsid w:val="00341656"/>
    <w:rsid w:val="00341672"/>
    <w:rsid w:val="00343D58"/>
    <w:rsid w:val="003450EB"/>
    <w:rsid w:val="003456EB"/>
    <w:rsid w:val="00347988"/>
    <w:rsid w:val="00353CD1"/>
    <w:rsid w:val="003576FF"/>
    <w:rsid w:val="0035795D"/>
    <w:rsid w:val="00361120"/>
    <w:rsid w:val="00361F39"/>
    <w:rsid w:val="00363C2E"/>
    <w:rsid w:val="00366C32"/>
    <w:rsid w:val="003760A1"/>
    <w:rsid w:val="00377537"/>
    <w:rsid w:val="003819C3"/>
    <w:rsid w:val="00382BAC"/>
    <w:rsid w:val="00383AA2"/>
    <w:rsid w:val="00386D42"/>
    <w:rsid w:val="003878C0"/>
    <w:rsid w:val="00391854"/>
    <w:rsid w:val="003930E1"/>
    <w:rsid w:val="0039568F"/>
    <w:rsid w:val="00395865"/>
    <w:rsid w:val="00396700"/>
    <w:rsid w:val="003A5D72"/>
    <w:rsid w:val="003A624F"/>
    <w:rsid w:val="003B13B7"/>
    <w:rsid w:val="003B28D6"/>
    <w:rsid w:val="003B29EF"/>
    <w:rsid w:val="003B348E"/>
    <w:rsid w:val="003B69B9"/>
    <w:rsid w:val="003C2256"/>
    <w:rsid w:val="003C3DE2"/>
    <w:rsid w:val="003C43E9"/>
    <w:rsid w:val="003C44F1"/>
    <w:rsid w:val="003C5470"/>
    <w:rsid w:val="003C68B7"/>
    <w:rsid w:val="003C7067"/>
    <w:rsid w:val="003C7292"/>
    <w:rsid w:val="003C7390"/>
    <w:rsid w:val="003D10BB"/>
    <w:rsid w:val="003D67C0"/>
    <w:rsid w:val="003E16E0"/>
    <w:rsid w:val="003E3278"/>
    <w:rsid w:val="003E3B7B"/>
    <w:rsid w:val="003E75F6"/>
    <w:rsid w:val="003E77F2"/>
    <w:rsid w:val="003E7865"/>
    <w:rsid w:val="003F07AD"/>
    <w:rsid w:val="003F1B83"/>
    <w:rsid w:val="003F1C48"/>
    <w:rsid w:val="003F6830"/>
    <w:rsid w:val="003F7066"/>
    <w:rsid w:val="004007CC"/>
    <w:rsid w:val="004009D7"/>
    <w:rsid w:val="00401497"/>
    <w:rsid w:val="00403698"/>
    <w:rsid w:val="00404E4A"/>
    <w:rsid w:val="00411FEB"/>
    <w:rsid w:val="00412349"/>
    <w:rsid w:val="00413E36"/>
    <w:rsid w:val="00414471"/>
    <w:rsid w:val="00415388"/>
    <w:rsid w:val="00416BCC"/>
    <w:rsid w:val="004204DB"/>
    <w:rsid w:val="00421610"/>
    <w:rsid w:val="0042221B"/>
    <w:rsid w:val="004317D4"/>
    <w:rsid w:val="00431853"/>
    <w:rsid w:val="00434D8E"/>
    <w:rsid w:val="004378A8"/>
    <w:rsid w:val="004404B5"/>
    <w:rsid w:val="00441030"/>
    <w:rsid w:val="004421AC"/>
    <w:rsid w:val="00445643"/>
    <w:rsid w:val="0044608D"/>
    <w:rsid w:val="004502F5"/>
    <w:rsid w:val="004543DD"/>
    <w:rsid w:val="0045497F"/>
    <w:rsid w:val="00454F4B"/>
    <w:rsid w:val="0045718E"/>
    <w:rsid w:val="0045780A"/>
    <w:rsid w:val="004623EC"/>
    <w:rsid w:val="00462BE5"/>
    <w:rsid w:val="0046387F"/>
    <w:rsid w:val="00464285"/>
    <w:rsid w:val="00466BA3"/>
    <w:rsid w:val="00472098"/>
    <w:rsid w:val="00474BCF"/>
    <w:rsid w:val="00474CA6"/>
    <w:rsid w:val="004809C0"/>
    <w:rsid w:val="00484C34"/>
    <w:rsid w:val="00487378"/>
    <w:rsid w:val="004878B2"/>
    <w:rsid w:val="00491275"/>
    <w:rsid w:val="00491563"/>
    <w:rsid w:val="00491C24"/>
    <w:rsid w:val="00492642"/>
    <w:rsid w:val="00497C9E"/>
    <w:rsid w:val="004A0A1F"/>
    <w:rsid w:val="004A0B6E"/>
    <w:rsid w:val="004A1AD0"/>
    <w:rsid w:val="004A1BF3"/>
    <w:rsid w:val="004A1C50"/>
    <w:rsid w:val="004A2362"/>
    <w:rsid w:val="004A7070"/>
    <w:rsid w:val="004A74DB"/>
    <w:rsid w:val="004B4562"/>
    <w:rsid w:val="004B4F5F"/>
    <w:rsid w:val="004C0275"/>
    <w:rsid w:val="004C273B"/>
    <w:rsid w:val="004C2F79"/>
    <w:rsid w:val="004C3515"/>
    <w:rsid w:val="004C3D05"/>
    <w:rsid w:val="004C3EE4"/>
    <w:rsid w:val="004C6B5E"/>
    <w:rsid w:val="004D042F"/>
    <w:rsid w:val="004D0DFB"/>
    <w:rsid w:val="004D52AA"/>
    <w:rsid w:val="004D7D51"/>
    <w:rsid w:val="004E264D"/>
    <w:rsid w:val="004E713D"/>
    <w:rsid w:val="004E7265"/>
    <w:rsid w:val="004F4FC3"/>
    <w:rsid w:val="004F616B"/>
    <w:rsid w:val="004F6C2F"/>
    <w:rsid w:val="004F72C0"/>
    <w:rsid w:val="004F780E"/>
    <w:rsid w:val="00503057"/>
    <w:rsid w:val="005053A0"/>
    <w:rsid w:val="0051089E"/>
    <w:rsid w:val="0051193E"/>
    <w:rsid w:val="005125BE"/>
    <w:rsid w:val="005140FF"/>
    <w:rsid w:val="005157D3"/>
    <w:rsid w:val="005262CD"/>
    <w:rsid w:val="00526DB0"/>
    <w:rsid w:val="005307F2"/>
    <w:rsid w:val="00532DE0"/>
    <w:rsid w:val="00534524"/>
    <w:rsid w:val="00535BB3"/>
    <w:rsid w:val="005378F3"/>
    <w:rsid w:val="00537C92"/>
    <w:rsid w:val="005420F3"/>
    <w:rsid w:val="00542A86"/>
    <w:rsid w:val="005455C0"/>
    <w:rsid w:val="005467B8"/>
    <w:rsid w:val="00546B24"/>
    <w:rsid w:val="0055058E"/>
    <w:rsid w:val="00550F81"/>
    <w:rsid w:val="00551CEE"/>
    <w:rsid w:val="00552046"/>
    <w:rsid w:val="00552127"/>
    <w:rsid w:val="00553A81"/>
    <w:rsid w:val="00553E0C"/>
    <w:rsid w:val="00553EA3"/>
    <w:rsid w:val="0055683C"/>
    <w:rsid w:val="00557AA3"/>
    <w:rsid w:val="00560099"/>
    <w:rsid w:val="00560375"/>
    <w:rsid w:val="00560840"/>
    <w:rsid w:val="00561A9A"/>
    <w:rsid w:val="005641B7"/>
    <w:rsid w:val="0057121E"/>
    <w:rsid w:val="005723C2"/>
    <w:rsid w:val="00572A56"/>
    <w:rsid w:val="005746C2"/>
    <w:rsid w:val="005769D8"/>
    <w:rsid w:val="0057713E"/>
    <w:rsid w:val="00577CFF"/>
    <w:rsid w:val="00583F13"/>
    <w:rsid w:val="00587211"/>
    <w:rsid w:val="00590159"/>
    <w:rsid w:val="00593F49"/>
    <w:rsid w:val="005941AF"/>
    <w:rsid w:val="00594A84"/>
    <w:rsid w:val="005956B2"/>
    <w:rsid w:val="00596C52"/>
    <w:rsid w:val="005A1B59"/>
    <w:rsid w:val="005A28DC"/>
    <w:rsid w:val="005A378A"/>
    <w:rsid w:val="005A406B"/>
    <w:rsid w:val="005A40C6"/>
    <w:rsid w:val="005A536D"/>
    <w:rsid w:val="005A637E"/>
    <w:rsid w:val="005B1048"/>
    <w:rsid w:val="005B12F0"/>
    <w:rsid w:val="005B26E4"/>
    <w:rsid w:val="005B410D"/>
    <w:rsid w:val="005C25E9"/>
    <w:rsid w:val="005C7CD4"/>
    <w:rsid w:val="005D1D86"/>
    <w:rsid w:val="005D23E5"/>
    <w:rsid w:val="005D511E"/>
    <w:rsid w:val="005D65F8"/>
    <w:rsid w:val="005D7FCA"/>
    <w:rsid w:val="005E2438"/>
    <w:rsid w:val="005E2588"/>
    <w:rsid w:val="005E5A79"/>
    <w:rsid w:val="005F1D26"/>
    <w:rsid w:val="005F3CA9"/>
    <w:rsid w:val="005F657C"/>
    <w:rsid w:val="00601F3C"/>
    <w:rsid w:val="00602AD2"/>
    <w:rsid w:val="0060471D"/>
    <w:rsid w:val="006056B5"/>
    <w:rsid w:val="0060578E"/>
    <w:rsid w:val="00605C8B"/>
    <w:rsid w:val="00610AAB"/>
    <w:rsid w:val="00613191"/>
    <w:rsid w:val="00615397"/>
    <w:rsid w:val="00616A52"/>
    <w:rsid w:val="00621332"/>
    <w:rsid w:val="00624688"/>
    <w:rsid w:val="00624E07"/>
    <w:rsid w:val="00626C6B"/>
    <w:rsid w:val="006276F9"/>
    <w:rsid w:val="006335CC"/>
    <w:rsid w:val="0064228D"/>
    <w:rsid w:val="00642F86"/>
    <w:rsid w:val="00644B74"/>
    <w:rsid w:val="00645B7A"/>
    <w:rsid w:val="00646AB2"/>
    <w:rsid w:val="006532FD"/>
    <w:rsid w:val="00655A5D"/>
    <w:rsid w:val="006630B4"/>
    <w:rsid w:val="0066449B"/>
    <w:rsid w:val="00665BF4"/>
    <w:rsid w:val="00665CC0"/>
    <w:rsid w:val="00666403"/>
    <w:rsid w:val="006670A1"/>
    <w:rsid w:val="00673704"/>
    <w:rsid w:val="00675E47"/>
    <w:rsid w:val="0068107F"/>
    <w:rsid w:val="006816D5"/>
    <w:rsid w:val="00681CD4"/>
    <w:rsid w:val="00683959"/>
    <w:rsid w:val="00683E94"/>
    <w:rsid w:val="006866A2"/>
    <w:rsid w:val="00686783"/>
    <w:rsid w:val="0069143C"/>
    <w:rsid w:val="00691B2B"/>
    <w:rsid w:val="00692315"/>
    <w:rsid w:val="0069395B"/>
    <w:rsid w:val="006A0CA0"/>
    <w:rsid w:val="006A5014"/>
    <w:rsid w:val="006A765D"/>
    <w:rsid w:val="006B0E48"/>
    <w:rsid w:val="006B271B"/>
    <w:rsid w:val="006B37C8"/>
    <w:rsid w:val="006B6093"/>
    <w:rsid w:val="006B6920"/>
    <w:rsid w:val="006C1C06"/>
    <w:rsid w:val="006C36C3"/>
    <w:rsid w:val="006C6061"/>
    <w:rsid w:val="006D0BE6"/>
    <w:rsid w:val="006D26CA"/>
    <w:rsid w:val="006D3DE3"/>
    <w:rsid w:val="006D6282"/>
    <w:rsid w:val="006E117C"/>
    <w:rsid w:val="006E2ABF"/>
    <w:rsid w:val="006E2CB7"/>
    <w:rsid w:val="006E52C3"/>
    <w:rsid w:val="006F1F8A"/>
    <w:rsid w:val="006F3B42"/>
    <w:rsid w:val="006F521F"/>
    <w:rsid w:val="006F689F"/>
    <w:rsid w:val="006F6DAC"/>
    <w:rsid w:val="00701A7E"/>
    <w:rsid w:val="0070418B"/>
    <w:rsid w:val="0070455E"/>
    <w:rsid w:val="00704585"/>
    <w:rsid w:val="00710227"/>
    <w:rsid w:val="00710331"/>
    <w:rsid w:val="0071099E"/>
    <w:rsid w:val="00711D17"/>
    <w:rsid w:val="00712446"/>
    <w:rsid w:val="007125E1"/>
    <w:rsid w:val="00713B26"/>
    <w:rsid w:val="00713DA4"/>
    <w:rsid w:val="0071438F"/>
    <w:rsid w:val="0071461A"/>
    <w:rsid w:val="00714BA4"/>
    <w:rsid w:val="00715376"/>
    <w:rsid w:val="00716045"/>
    <w:rsid w:val="00716371"/>
    <w:rsid w:val="00717FEC"/>
    <w:rsid w:val="00721759"/>
    <w:rsid w:val="007217AB"/>
    <w:rsid w:val="00730FE3"/>
    <w:rsid w:val="00732B39"/>
    <w:rsid w:val="00735302"/>
    <w:rsid w:val="00735F28"/>
    <w:rsid w:val="00740927"/>
    <w:rsid w:val="00744CB2"/>
    <w:rsid w:val="0075118E"/>
    <w:rsid w:val="00751310"/>
    <w:rsid w:val="00752C37"/>
    <w:rsid w:val="00752F31"/>
    <w:rsid w:val="00753970"/>
    <w:rsid w:val="0075743D"/>
    <w:rsid w:val="00757A28"/>
    <w:rsid w:val="007609E8"/>
    <w:rsid w:val="0076242C"/>
    <w:rsid w:val="00763815"/>
    <w:rsid w:val="00767656"/>
    <w:rsid w:val="0077633B"/>
    <w:rsid w:val="00781DB0"/>
    <w:rsid w:val="00782E3E"/>
    <w:rsid w:val="007830CC"/>
    <w:rsid w:val="00790D33"/>
    <w:rsid w:val="007964C2"/>
    <w:rsid w:val="00796837"/>
    <w:rsid w:val="00796921"/>
    <w:rsid w:val="007A09A3"/>
    <w:rsid w:val="007A0B4E"/>
    <w:rsid w:val="007A0E1D"/>
    <w:rsid w:val="007A358F"/>
    <w:rsid w:val="007A47C5"/>
    <w:rsid w:val="007B51D6"/>
    <w:rsid w:val="007B590F"/>
    <w:rsid w:val="007C0CB8"/>
    <w:rsid w:val="007C3DB0"/>
    <w:rsid w:val="007C6298"/>
    <w:rsid w:val="007D4A82"/>
    <w:rsid w:val="007D4D4A"/>
    <w:rsid w:val="007D644A"/>
    <w:rsid w:val="007E7CE4"/>
    <w:rsid w:val="007E7D1F"/>
    <w:rsid w:val="007F1C0C"/>
    <w:rsid w:val="007F1EAF"/>
    <w:rsid w:val="007F212F"/>
    <w:rsid w:val="007F3997"/>
    <w:rsid w:val="007F4E82"/>
    <w:rsid w:val="007F5EB7"/>
    <w:rsid w:val="007F7657"/>
    <w:rsid w:val="00800AA0"/>
    <w:rsid w:val="00802289"/>
    <w:rsid w:val="008046AD"/>
    <w:rsid w:val="00805A4F"/>
    <w:rsid w:val="00806AFF"/>
    <w:rsid w:val="00810785"/>
    <w:rsid w:val="0081171B"/>
    <w:rsid w:val="00813449"/>
    <w:rsid w:val="00813908"/>
    <w:rsid w:val="00814FDC"/>
    <w:rsid w:val="00816FEA"/>
    <w:rsid w:val="00820D1F"/>
    <w:rsid w:val="00821291"/>
    <w:rsid w:val="008222DA"/>
    <w:rsid w:val="00824A71"/>
    <w:rsid w:val="00832CE8"/>
    <w:rsid w:val="00834A3B"/>
    <w:rsid w:val="00834CA2"/>
    <w:rsid w:val="0084055E"/>
    <w:rsid w:val="00840D78"/>
    <w:rsid w:val="008425D9"/>
    <w:rsid w:val="0084305A"/>
    <w:rsid w:val="008465E9"/>
    <w:rsid w:val="008505D4"/>
    <w:rsid w:val="00851941"/>
    <w:rsid w:val="008519F7"/>
    <w:rsid w:val="00851F1B"/>
    <w:rsid w:val="00852143"/>
    <w:rsid w:val="00852AD5"/>
    <w:rsid w:val="0085584D"/>
    <w:rsid w:val="00860CDD"/>
    <w:rsid w:val="00861C31"/>
    <w:rsid w:val="0086231F"/>
    <w:rsid w:val="008659E7"/>
    <w:rsid w:val="00866211"/>
    <w:rsid w:val="00866A96"/>
    <w:rsid w:val="00870D22"/>
    <w:rsid w:val="00872CC3"/>
    <w:rsid w:val="00873DC9"/>
    <w:rsid w:val="00874700"/>
    <w:rsid w:val="00875811"/>
    <w:rsid w:val="008809EA"/>
    <w:rsid w:val="008840D2"/>
    <w:rsid w:val="00884E29"/>
    <w:rsid w:val="00884EA3"/>
    <w:rsid w:val="00885754"/>
    <w:rsid w:val="00885A28"/>
    <w:rsid w:val="00891588"/>
    <w:rsid w:val="00895C26"/>
    <w:rsid w:val="008A0F69"/>
    <w:rsid w:val="008A1204"/>
    <w:rsid w:val="008A289E"/>
    <w:rsid w:val="008A34F4"/>
    <w:rsid w:val="008B1C20"/>
    <w:rsid w:val="008B25EF"/>
    <w:rsid w:val="008B3772"/>
    <w:rsid w:val="008B7B56"/>
    <w:rsid w:val="008C5FFA"/>
    <w:rsid w:val="008C6398"/>
    <w:rsid w:val="008C6B53"/>
    <w:rsid w:val="008C6D29"/>
    <w:rsid w:val="008C6E64"/>
    <w:rsid w:val="008C781C"/>
    <w:rsid w:val="008D02CE"/>
    <w:rsid w:val="008D17EA"/>
    <w:rsid w:val="008D3D9F"/>
    <w:rsid w:val="008E0275"/>
    <w:rsid w:val="008F0647"/>
    <w:rsid w:val="008F50B0"/>
    <w:rsid w:val="008F5E8F"/>
    <w:rsid w:val="008F6DFE"/>
    <w:rsid w:val="008F762C"/>
    <w:rsid w:val="009045FC"/>
    <w:rsid w:val="00904626"/>
    <w:rsid w:val="00906501"/>
    <w:rsid w:val="0090659D"/>
    <w:rsid w:val="009110FC"/>
    <w:rsid w:val="00915C8E"/>
    <w:rsid w:val="00917679"/>
    <w:rsid w:val="00917BAA"/>
    <w:rsid w:val="00920049"/>
    <w:rsid w:val="00920867"/>
    <w:rsid w:val="00920C08"/>
    <w:rsid w:val="00921F32"/>
    <w:rsid w:val="009239C9"/>
    <w:rsid w:val="009277B3"/>
    <w:rsid w:val="00936EDA"/>
    <w:rsid w:val="0093792A"/>
    <w:rsid w:val="0094315F"/>
    <w:rsid w:val="00945779"/>
    <w:rsid w:val="00945FEF"/>
    <w:rsid w:val="0094627D"/>
    <w:rsid w:val="00950807"/>
    <w:rsid w:val="00953376"/>
    <w:rsid w:val="009554C1"/>
    <w:rsid w:val="00955654"/>
    <w:rsid w:val="00964A3B"/>
    <w:rsid w:val="00964BE7"/>
    <w:rsid w:val="0096750F"/>
    <w:rsid w:val="00967B4A"/>
    <w:rsid w:val="00977916"/>
    <w:rsid w:val="00977CB2"/>
    <w:rsid w:val="00981BD2"/>
    <w:rsid w:val="00983612"/>
    <w:rsid w:val="00987EBE"/>
    <w:rsid w:val="009904D7"/>
    <w:rsid w:val="00991ACA"/>
    <w:rsid w:val="00991D9E"/>
    <w:rsid w:val="00993253"/>
    <w:rsid w:val="00994533"/>
    <w:rsid w:val="00994ED0"/>
    <w:rsid w:val="009A1B24"/>
    <w:rsid w:val="009A1CAB"/>
    <w:rsid w:val="009A21C0"/>
    <w:rsid w:val="009A2AD2"/>
    <w:rsid w:val="009A6EEF"/>
    <w:rsid w:val="009A7F45"/>
    <w:rsid w:val="009A7FA2"/>
    <w:rsid w:val="009B1C51"/>
    <w:rsid w:val="009B1ECE"/>
    <w:rsid w:val="009B494E"/>
    <w:rsid w:val="009B4DC6"/>
    <w:rsid w:val="009B7A0F"/>
    <w:rsid w:val="009C02E3"/>
    <w:rsid w:val="009C1423"/>
    <w:rsid w:val="009C1762"/>
    <w:rsid w:val="009C4A49"/>
    <w:rsid w:val="009D30CF"/>
    <w:rsid w:val="009D312F"/>
    <w:rsid w:val="009D4642"/>
    <w:rsid w:val="009D58C4"/>
    <w:rsid w:val="009D5BC1"/>
    <w:rsid w:val="009D6CD6"/>
    <w:rsid w:val="009D7439"/>
    <w:rsid w:val="009E0314"/>
    <w:rsid w:val="009E0916"/>
    <w:rsid w:val="009E23D0"/>
    <w:rsid w:val="009E4BB6"/>
    <w:rsid w:val="009E73B1"/>
    <w:rsid w:val="009F0EFB"/>
    <w:rsid w:val="009F1F59"/>
    <w:rsid w:val="009F4483"/>
    <w:rsid w:val="009F5424"/>
    <w:rsid w:val="009F7340"/>
    <w:rsid w:val="00A00ACA"/>
    <w:rsid w:val="00A00AD9"/>
    <w:rsid w:val="00A0138F"/>
    <w:rsid w:val="00A01464"/>
    <w:rsid w:val="00A05342"/>
    <w:rsid w:val="00A13405"/>
    <w:rsid w:val="00A16003"/>
    <w:rsid w:val="00A20736"/>
    <w:rsid w:val="00A20E50"/>
    <w:rsid w:val="00A2263A"/>
    <w:rsid w:val="00A229A2"/>
    <w:rsid w:val="00A255D3"/>
    <w:rsid w:val="00A271A4"/>
    <w:rsid w:val="00A27F1A"/>
    <w:rsid w:val="00A3038F"/>
    <w:rsid w:val="00A31A09"/>
    <w:rsid w:val="00A31F67"/>
    <w:rsid w:val="00A31FAF"/>
    <w:rsid w:val="00A4465A"/>
    <w:rsid w:val="00A4491C"/>
    <w:rsid w:val="00A46EBF"/>
    <w:rsid w:val="00A514DA"/>
    <w:rsid w:val="00A51C25"/>
    <w:rsid w:val="00A53BB7"/>
    <w:rsid w:val="00A549F8"/>
    <w:rsid w:val="00A55070"/>
    <w:rsid w:val="00A57275"/>
    <w:rsid w:val="00A613A2"/>
    <w:rsid w:val="00A63E3D"/>
    <w:rsid w:val="00A648D7"/>
    <w:rsid w:val="00A64D8A"/>
    <w:rsid w:val="00A66D6D"/>
    <w:rsid w:val="00A67E83"/>
    <w:rsid w:val="00A7000C"/>
    <w:rsid w:val="00A71B19"/>
    <w:rsid w:val="00A71E39"/>
    <w:rsid w:val="00A72234"/>
    <w:rsid w:val="00A737D4"/>
    <w:rsid w:val="00A73E0C"/>
    <w:rsid w:val="00A74617"/>
    <w:rsid w:val="00A765F4"/>
    <w:rsid w:val="00A8393F"/>
    <w:rsid w:val="00A848F4"/>
    <w:rsid w:val="00A854DB"/>
    <w:rsid w:val="00A85895"/>
    <w:rsid w:val="00A915EC"/>
    <w:rsid w:val="00A91A87"/>
    <w:rsid w:val="00A92D3D"/>
    <w:rsid w:val="00A92F95"/>
    <w:rsid w:val="00A96598"/>
    <w:rsid w:val="00AA15A6"/>
    <w:rsid w:val="00AA3FC2"/>
    <w:rsid w:val="00AA4BE2"/>
    <w:rsid w:val="00AA5E51"/>
    <w:rsid w:val="00AA6DE8"/>
    <w:rsid w:val="00AB07ED"/>
    <w:rsid w:val="00AB2602"/>
    <w:rsid w:val="00AB3539"/>
    <w:rsid w:val="00AB5FDC"/>
    <w:rsid w:val="00AB612B"/>
    <w:rsid w:val="00AB7D21"/>
    <w:rsid w:val="00AC2EE7"/>
    <w:rsid w:val="00AC71C7"/>
    <w:rsid w:val="00AC766D"/>
    <w:rsid w:val="00AC7BC7"/>
    <w:rsid w:val="00AD05E0"/>
    <w:rsid w:val="00AD4401"/>
    <w:rsid w:val="00AD449B"/>
    <w:rsid w:val="00AD4703"/>
    <w:rsid w:val="00AE215D"/>
    <w:rsid w:val="00AE50F4"/>
    <w:rsid w:val="00AE6E2C"/>
    <w:rsid w:val="00AF02A9"/>
    <w:rsid w:val="00AF0E0C"/>
    <w:rsid w:val="00B00513"/>
    <w:rsid w:val="00B02F9A"/>
    <w:rsid w:val="00B10ED9"/>
    <w:rsid w:val="00B10F93"/>
    <w:rsid w:val="00B12365"/>
    <w:rsid w:val="00B15A45"/>
    <w:rsid w:val="00B16288"/>
    <w:rsid w:val="00B16475"/>
    <w:rsid w:val="00B16A34"/>
    <w:rsid w:val="00B2218B"/>
    <w:rsid w:val="00B22AB4"/>
    <w:rsid w:val="00B22BF2"/>
    <w:rsid w:val="00B26558"/>
    <w:rsid w:val="00B305F5"/>
    <w:rsid w:val="00B31979"/>
    <w:rsid w:val="00B35EBA"/>
    <w:rsid w:val="00B3697C"/>
    <w:rsid w:val="00B44E03"/>
    <w:rsid w:val="00B46A6E"/>
    <w:rsid w:val="00B47AEF"/>
    <w:rsid w:val="00B53D74"/>
    <w:rsid w:val="00B54D2E"/>
    <w:rsid w:val="00B554FC"/>
    <w:rsid w:val="00B57E0D"/>
    <w:rsid w:val="00B63C4C"/>
    <w:rsid w:val="00B6407E"/>
    <w:rsid w:val="00B64419"/>
    <w:rsid w:val="00B65BFF"/>
    <w:rsid w:val="00B65CFA"/>
    <w:rsid w:val="00B670E2"/>
    <w:rsid w:val="00B6713D"/>
    <w:rsid w:val="00B67B68"/>
    <w:rsid w:val="00B7258D"/>
    <w:rsid w:val="00B7385F"/>
    <w:rsid w:val="00B7407C"/>
    <w:rsid w:val="00B74DED"/>
    <w:rsid w:val="00B76682"/>
    <w:rsid w:val="00B77166"/>
    <w:rsid w:val="00B80F2E"/>
    <w:rsid w:val="00B8114D"/>
    <w:rsid w:val="00B82146"/>
    <w:rsid w:val="00B83082"/>
    <w:rsid w:val="00B83C3A"/>
    <w:rsid w:val="00B84B63"/>
    <w:rsid w:val="00B859AA"/>
    <w:rsid w:val="00B85D8C"/>
    <w:rsid w:val="00B86F76"/>
    <w:rsid w:val="00B92D7D"/>
    <w:rsid w:val="00B93BE5"/>
    <w:rsid w:val="00B97A1B"/>
    <w:rsid w:val="00BA040E"/>
    <w:rsid w:val="00BA26E2"/>
    <w:rsid w:val="00BA35CB"/>
    <w:rsid w:val="00BA60CC"/>
    <w:rsid w:val="00BA67C9"/>
    <w:rsid w:val="00BB22E1"/>
    <w:rsid w:val="00BB2699"/>
    <w:rsid w:val="00BB417A"/>
    <w:rsid w:val="00BB48C5"/>
    <w:rsid w:val="00BB54F0"/>
    <w:rsid w:val="00BB705C"/>
    <w:rsid w:val="00BB79F1"/>
    <w:rsid w:val="00BC105E"/>
    <w:rsid w:val="00BC65D9"/>
    <w:rsid w:val="00BC701E"/>
    <w:rsid w:val="00BD365C"/>
    <w:rsid w:val="00BD40D2"/>
    <w:rsid w:val="00BD51D3"/>
    <w:rsid w:val="00BD6076"/>
    <w:rsid w:val="00BD6AEE"/>
    <w:rsid w:val="00BD7712"/>
    <w:rsid w:val="00BE082A"/>
    <w:rsid w:val="00BE0E2C"/>
    <w:rsid w:val="00BE2324"/>
    <w:rsid w:val="00BE27A9"/>
    <w:rsid w:val="00BE2932"/>
    <w:rsid w:val="00BE43C6"/>
    <w:rsid w:val="00BF2211"/>
    <w:rsid w:val="00BF26F7"/>
    <w:rsid w:val="00BF27C6"/>
    <w:rsid w:val="00BF2AF9"/>
    <w:rsid w:val="00BF6342"/>
    <w:rsid w:val="00C02B81"/>
    <w:rsid w:val="00C04205"/>
    <w:rsid w:val="00C04914"/>
    <w:rsid w:val="00C06CC2"/>
    <w:rsid w:val="00C07143"/>
    <w:rsid w:val="00C074D2"/>
    <w:rsid w:val="00C101CF"/>
    <w:rsid w:val="00C11185"/>
    <w:rsid w:val="00C132E0"/>
    <w:rsid w:val="00C13825"/>
    <w:rsid w:val="00C13C09"/>
    <w:rsid w:val="00C15303"/>
    <w:rsid w:val="00C170D1"/>
    <w:rsid w:val="00C20C99"/>
    <w:rsid w:val="00C22AEE"/>
    <w:rsid w:val="00C30606"/>
    <w:rsid w:val="00C30AA7"/>
    <w:rsid w:val="00C323C1"/>
    <w:rsid w:val="00C32440"/>
    <w:rsid w:val="00C40B97"/>
    <w:rsid w:val="00C45AF9"/>
    <w:rsid w:val="00C46159"/>
    <w:rsid w:val="00C47D38"/>
    <w:rsid w:val="00C50C61"/>
    <w:rsid w:val="00C53606"/>
    <w:rsid w:val="00C5370E"/>
    <w:rsid w:val="00C54BB0"/>
    <w:rsid w:val="00C57CD5"/>
    <w:rsid w:val="00C67334"/>
    <w:rsid w:val="00C67F30"/>
    <w:rsid w:val="00C714F7"/>
    <w:rsid w:val="00C72146"/>
    <w:rsid w:val="00C72E33"/>
    <w:rsid w:val="00C74C36"/>
    <w:rsid w:val="00C76F2F"/>
    <w:rsid w:val="00C77146"/>
    <w:rsid w:val="00C775AB"/>
    <w:rsid w:val="00C907A3"/>
    <w:rsid w:val="00C912ED"/>
    <w:rsid w:val="00C91F2F"/>
    <w:rsid w:val="00C94E74"/>
    <w:rsid w:val="00CA07D5"/>
    <w:rsid w:val="00CA1F7B"/>
    <w:rsid w:val="00CA6B55"/>
    <w:rsid w:val="00CB26B5"/>
    <w:rsid w:val="00CB350B"/>
    <w:rsid w:val="00CB5BD2"/>
    <w:rsid w:val="00CC534C"/>
    <w:rsid w:val="00CD4F84"/>
    <w:rsid w:val="00CD5884"/>
    <w:rsid w:val="00CD623B"/>
    <w:rsid w:val="00CD6BE8"/>
    <w:rsid w:val="00CD7993"/>
    <w:rsid w:val="00CE1E8E"/>
    <w:rsid w:val="00CE24BD"/>
    <w:rsid w:val="00CE3D61"/>
    <w:rsid w:val="00CE66D5"/>
    <w:rsid w:val="00CE67A8"/>
    <w:rsid w:val="00CE740F"/>
    <w:rsid w:val="00CF0B3D"/>
    <w:rsid w:val="00CF0C13"/>
    <w:rsid w:val="00CF3237"/>
    <w:rsid w:val="00CF32E5"/>
    <w:rsid w:val="00CF36D3"/>
    <w:rsid w:val="00CF5185"/>
    <w:rsid w:val="00D004A6"/>
    <w:rsid w:val="00D01B1F"/>
    <w:rsid w:val="00D01F15"/>
    <w:rsid w:val="00D02485"/>
    <w:rsid w:val="00D03F90"/>
    <w:rsid w:val="00D07D29"/>
    <w:rsid w:val="00D121CE"/>
    <w:rsid w:val="00D171BB"/>
    <w:rsid w:val="00D2025B"/>
    <w:rsid w:val="00D23336"/>
    <w:rsid w:val="00D238FB"/>
    <w:rsid w:val="00D23CA2"/>
    <w:rsid w:val="00D25BD0"/>
    <w:rsid w:val="00D27E46"/>
    <w:rsid w:val="00D309EA"/>
    <w:rsid w:val="00D34443"/>
    <w:rsid w:val="00D345E4"/>
    <w:rsid w:val="00D3689F"/>
    <w:rsid w:val="00D36D1F"/>
    <w:rsid w:val="00D40225"/>
    <w:rsid w:val="00D408EE"/>
    <w:rsid w:val="00D41026"/>
    <w:rsid w:val="00D4184C"/>
    <w:rsid w:val="00D42615"/>
    <w:rsid w:val="00D430AD"/>
    <w:rsid w:val="00D43416"/>
    <w:rsid w:val="00D45C83"/>
    <w:rsid w:val="00D45DE9"/>
    <w:rsid w:val="00D50430"/>
    <w:rsid w:val="00D52DBA"/>
    <w:rsid w:val="00D55D02"/>
    <w:rsid w:val="00D55FDB"/>
    <w:rsid w:val="00D565BD"/>
    <w:rsid w:val="00D57520"/>
    <w:rsid w:val="00D60D24"/>
    <w:rsid w:val="00D611C0"/>
    <w:rsid w:val="00D6120F"/>
    <w:rsid w:val="00D63861"/>
    <w:rsid w:val="00D64E5E"/>
    <w:rsid w:val="00D66955"/>
    <w:rsid w:val="00D70E2C"/>
    <w:rsid w:val="00D72099"/>
    <w:rsid w:val="00D73909"/>
    <w:rsid w:val="00D803BC"/>
    <w:rsid w:val="00D8124D"/>
    <w:rsid w:val="00D816D4"/>
    <w:rsid w:val="00D90379"/>
    <w:rsid w:val="00D90395"/>
    <w:rsid w:val="00D91963"/>
    <w:rsid w:val="00D91F6B"/>
    <w:rsid w:val="00D91FAE"/>
    <w:rsid w:val="00D928E0"/>
    <w:rsid w:val="00D949DD"/>
    <w:rsid w:val="00D95F38"/>
    <w:rsid w:val="00D96DC7"/>
    <w:rsid w:val="00DA0102"/>
    <w:rsid w:val="00DA05BB"/>
    <w:rsid w:val="00DA0772"/>
    <w:rsid w:val="00DA1FAE"/>
    <w:rsid w:val="00DA346C"/>
    <w:rsid w:val="00DA431A"/>
    <w:rsid w:val="00DA5AC4"/>
    <w:rsid w:val="00DB04B6"/>
    <w:rsid w:val="00DB1434"/>
    <w:rsid w:val="00DB2AC5"/>
    <w:rsid w:val="00DB2CB2"/>
    <w:rsid w:val="00DB4049"/>
    <w:rsid w:val="00DB44F4"/>
    <w:rsid w:val="00DB5244"/>
    <w:rsid w:val="00DB6F17"/>
    <w:rsid w:val="00DC31D8"/>
    <w:rsid w:val="00DD3AF2"/>
    <w:rsid w:val="00DD418D"/>
    <w:rsid w:val="00DD7803"/>
    <w:rsid w:val="00DE304F"/>
    <w:rsid w:val="00DE345A"/>
    <w:rsid w:val="00DE7558"/>
    <w:rsid w:val="00DF2C89"/>
    <w:rsid w:val="00DF3BAC"/>
    <w:rsid w:val="00DF47FC"/>
    <w:rsid w:val="00DF5E08"/>
    <w:rsid w:val="00DF6C5A"/>
    <w:rsid w:val="00E02753"/>
    <w:rsid w:val="00E071CF"/>
    <w:rsid w:val="00E10CEF"/>
    <w:rsid w:val="00E11639"/>
    <w:rsid w:val="00E11813"/>
    <w:rsid w:val="00E11E81"/>
    <w:rsid w:val="00E11F50"/>
    <w:rsid w:val="00E16FF5"/>
    <w:rsid w:val="00E178A3"/>
    <w:rsid w:val="00E17D35"/>
    <w:rsid w:val="00E211AA"/>
    <w:rsid w:val="00E23C9B"/>
    <w:rsid w:val="00E249DA"/>
    <w:rsid w:val="00E25298"/>
    <w:rsid w:val="00E25C78"/>
    <w:rsid w:val="00E26EB4"/>
    <w:rsid w:val="00E30B14"/>
    <w:rsid w:val="00E31946"/>
    <w:rsid w:val="00E33C23"/>
    <w:rsid w:val="00E33C4A"/>
    <w:rsid w:val="00E356BE"/>
    <w:rsid w:val="00E35ED0"/>
    <w:rsid w:val="00E36142"/>
    <w:rsid w:val="00E37DFD"/>
    <w:rsid w:val="00E40354"/>
    <w:rsid w:val="00E40EDA"/>
    <w:rsid w:val="00E457B7"/>
    <w:rsid w:val="00E46240"/>
    <w:rsid w:val="00E46859"/>
    <w:rsid w:val="00E47E2E"/>
    <w:rsid w:val="00E522B3"/>
    <w:rsid w:val="00E54EC0"/>
    <w:rsid w:val="00E573C2"/>
    <w:rsid w:val="00E609C5"/>
    <w:rsid w:val="00E61293"/>
    <w:rsid w:val="00E615D1"/>
    <w:rsid w:val="00E634D5"/>
    <w:rsid w:val="00E64809"/>
    <w:rsid w:val="00E71837"/>
    <w:rsid w:val="00E762FB"/>
    <w:rsid w:val="00E84FB2"/>
    <w:rsid w:val="00E85775"/>
    <w:rsid w:val="00E91F22"/>
    <w:rsid w:val="00E93DFB"/>
    <w:rsid w:val="00E94521"/>
    <w:rsid w:val="00E979F1"/>
    <w:rsid w:val="00EA006C"/>
    <w:rsid w:val="00EA1486"/>
    <w:rsid w:val="00EA20B4"/>
    <w:rsid w:val="00EB21E9"/>
    <w:rsid w:val="00EB4985"/>
    <w:rsid w:val="00EB6456"/>
    <w:rsid w:val="00EC1F9B"/>
    <w:rsid w:val="00EC2EBB"/>
    <w:rsid w:val="00EC371C"/>
    <w:rsid w:val="00ED0EAD"/>
    <w:rsid w:val="00ED134E"/>
    <w:rsid w:val="00ED1DB8"/>
    <w:rsid w:val="00ED2497"/>
    <w:rsid w:val="00ED55F0"/>
    <w:rsid w:val="00ED5B73"/>
    <w:rsid w:val="00ED7BF2"/>
    <w:rsid w:val="00EE153F"/>
    <w:rsid w:val="00EE212A"/>
    <w:rsid w:val="00EE696B"/>
    <w:rsid w:val="00EE7663"/>
    <w:rsid w:val="00EF1F20"/>
    <w:rsid w:val="00EF517C"/>
    <w:rsid w:val="00EF5512"/>
    <w:rsid w:val="00F0056C"/>
    <w:rsid w:val="00F03A48"/>
    <w:rsid w:val="00F04490"/>
    <w:rsid w:val="00F0698C"/>
    <w:rsid w:val="00F06C1B"/>
    <w:rsid w:val="00F06FBF"/>
    <w:rsid w:val="00F07DA5"/>
    <w:rsid w:val="00F156C0"/>
    <w:rsid w:val="00F17CD1"/>
    <w:rsid w:val="00F20255"/>
    <w:rsid w:val="00F20679"/>
    <w:rsid w:val="00F232CF"/>
    <w:rsid w:val="00F2765E"/>
    <w:rsid w:val="00F34147"/>
    <w:rsid w:val="00F35BCD"/>
    <w:rsid w:val="00F4306B"/>
    <w:rsid w:val="00F45C4D"/>
    <w:rsid w:val="00F46273"/>
    <w:rsid w:val="00F50E5B"/>
    <w:rsid w:val="00F51612"/>
    <w:rsid w:val="00F535F1"/>
    <w:rsid w:val="00F53F24"/>
    <w:rsid w:val="00F5516B"/>
    <w:rsid w:val="00F56DF6"/>
    <w:rsid w:val="00F56E45"/>
    <w:rsid w:val="00F5760C"/>
    <w:rsid w:val="00F5778A"/>
    <w:rsid w:val="00F57C20"/>
    <w:rsid w:val="00F6282A"/>
    <w:rsid w:val="00F62DC5"/>
    <w:rsid w:val="00F65149"/>
    <w:rsid w:val="00F65B63"/>
    <w:rsid w:val="00F66BC7"/>
    <w:rsid w:val="00F670A4"/>
    <w:rsid w:val="00F70057"/>
    <w:rsid w:val="00F71033"/>
    <w:rsid w:val="00F7203D"/>
    <w:rsid w:val="00F756EA"/>
    <w:rsid w:val="00F8048A"/>
    <w:rsid w:val="00F81802"/>
    <w:rsid w:val="00F820FC"/>
    <w:rsid w:val="00F83645"/>
    <w:rsid w:val="00F84762"/>
    <w:rsid w:val="00F86484"/>
    <w:rsid w:val="00F866C8"/>
    <w:rsid w:val="00F87185"/>
    <w:rsid w:val="00F92C39"/>
    <w:rsid w:val="00F931C3"/>
    <w:rsid w:val="00F93F2B"/>
    <w:rsid w:val="00F942EA"/>
    <w:rsid w:val="00F95011"/>
    <w:rsid w:val="00F97985"/>
    <w:rsid w:val="00F97B6F"/>
    <w:rsid w:val="00F97FDB"/>
    <w:rsid w:val="00FA125D"/>
    <w:rsid w:val="00FA1A80"/>
    <w:rsid w:val="00FA2431"/>
    <w:rsid w:val="00FA3ADB"/>
    <w:rsid w:val="00FA65E0"/>
    <w:rsid w:val="00FA79EE"/>
    <w:rsid w:val="00FB183B"/>
    <w:rsid w:val="00FB21A4"/>
    <w:rsid w:val="00FB238E"/>
    <w:rsid w:val="00FB52A3"/>
    <w:rsid w:val="00FB537B"/>
    <w:rsid w:val="00FB5404"/>
    <w:rsid w:val="00FC184A"/>
    <w:rsid w:val="00FC2E6A"/>
    <w:rsid w:val="00FC3B6D"/>
    <w:rsid w:val="00FC4E1B"/>
    <w:rsid w:val="00FC6062"/>
    <w:rsid w:val="00FD424E"/>
    <w:rsid w:val="00FD44C4"/>
    <w:rsid w:val="00FD572F"/>
    <w:rsid w:val="00FD66AB"/>
    <w:rsid w:val="00FD6800"/>
    <w:rsid w:val="00FE145B"/>
    <w:rsid w:val="00FE20EC"/>
    <w:rsid w:val="00FE2DDF"/>
    <w:rsid w:val="00FE59CF"/>
    <w:rsid w:val="00FE603A"/>
    <w:rsid w:val="00FE7BEF"/>
    <w:rsid w:val="00FE7E54"/>
    <w:rsid w:val="00FF1D39"/>
    <w:rsid w:val="00FF7D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745F25E6"/>
  <w15:docId w15:val="{0D8C8D40-FEEF-4D83-9475-944383BC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A84"/>
    <w:pPr>
      <w:spacing w:after="120"/>
      <w:ind w:left="432" w:right="144"/>
    </w:pPr>
    <w:rPr>
      <w:rFonts w:ascii="Cambria" w:hAnsi="Cambria"/>
      <w:szCs w:val="23"/>
    </w:rPr>
  </w:style>
  <w:style w:type="paragraph" w:styleId="Heading1">
    <w:name w:val="heading 1"/>
    <w:basedOn w:val="Normal"/>
    <w:next w:val="Normal"/>
    <w:link w:val="Heading1Char"/>
    <w:uiPriority w:val="9"/>
    <w:qFormat/>
    <w:rsid w:val="0021149B"/>
    <w:pPr>
      <w:pageBreakBefore/>
      <w:spacing w:line="240" w:lineRule="auto"/>
      <w:ind w:left="0"/>
      <w:outlineLvl w:val="0"/>
    </w:pPr>
    <w:rPr>
      <w:rFonts w:ascii="Calibri" w:hAnsi="Calibri"/>
      <w:b/>
      <w:color w:val="00727A" w:themeColor="accent4" w:themeTint="E6"/>
      <w:sz w:val="48"/>
      <w:szCs w:val="48"/>
    </w:rPr>
  </w:style>
  <w:style w:type="paragraph" w:styleId="Heading2">
    <w:name w:val="heading 2"/>
    <w:basedOn w:val="Normal"/>
    <w:next w:val="Normal"/>
    <w:link w:val="Heading2Char"/>
    <w:unhideWhenUsed/>
    <w:qFormat/>
    <w:rsid w:val="0021149B"/>
    <w:pPr>
      <w:keepNext/>
      <w:pageBreakBefore/>
      <w:pBdr>
        <w:bottom w:val="single" w:sz="4" w:space="1" w:color="288AC6"/>
      </w:pBdr>
      <w:spacing w:before="480" w:after="240" w:line="240" w:lineRule="auto"/>
      <w:ind w:left="0"/>
      <w:outlineLvl w:val="1"/>
    </w:pPr>
    <w:rPr>
      <w:rFonts w:ascii="Calibri" w:eastAsia="MS Mincho" w:hAnsi="Calibri" w:cs="Arial"/>
      <w:b/>
      <w:bCs/>
      <w:color w:val="00727A" w:themeColor="accent4" w:themeTint="E6"/>
      <w:sz w:val="40"/>
      <w:szCs w:val="40"/>
    </w:rPr>
  </w:style>
  <w:style w:type="paragraph" w:styleId="Heading3">
    <w:name w:val="heading 3"/>
    <w:basedOn w:val="Normal"/>
    <w:next w:val="Normal"/>
    <w:link w:val="Heading3Char"/>
    <w:uiPriority w:val="9"/>
    <w:unhideWhenUsed/>
    <w:qFormat/>
    <w:rsid w:val="006C1C06"/>
    <w:pPr>
      <w:keepNext/>
      <w:ind w:left="0"/>
      <w:outlineLvl w:val="2"/>
    </w:pPr>
    <w:rPr>
      <w:rFonts w:ascii="Calibri" w:hAnsi="Calibri"/>
      <w:b/>
      <w:sz w:val="36"/>
      <w:szCs w:val="36"/>
    </w:rPr>
  </w:style>
  <w:style w:type="paragraph" w:styleId="Heading4">
    <w:name w:val="heading 4"/>
    <w:basedOn w:val="Normal"/>
    <w:next w:val="Normal"/>
    <w:link w:val="Heading4Char"/>
    <w:uiPriority w:val="9"/>
    <w:unhideWhenUsed/>
    <w:qFormat/>
    <w:rsid w:val="006C1C06"/>
    <w:pPr>
      <w:keepNext/>
      <w:spacing w:after="60"/>
      <w:ind w:left="288"/>
      <w:outlineLvl w:val="3"/>
    </w:pPr>
    <w:rPr>
      <w:rFonts w:ascii="Calibri" w:hAnsi="Calibri"/>
      <w:b/>
      <w:sz w:val="32"/>
      <w:szCs w:val="32"/>
    </w:rPr>
  </w:style>
  <w:style w:type="paragraph" w:styleId="Heading5">
    <w:name w:val="heading 5"/>
    <w:basedOn w:val="Normal"/>
    <w:next w:val="Normal"/>
    <w:link w:val="Heading5Char"/>
    <w:unhideWhenUsed/>
    <w:qFormat/>
    <w:rsid w:val="006C1C06"/>
    <w:pPr>
      <w:keepNext/>
      <w:spacing w:after="0"/>
      <w:outlineLvl w:val="4"/>
    </w:pPr>
    <w:rPr>
      <w:rFonts w:ascii="Calibri" w:hAnsi="Calibri"/>
      <w:b/>
      <w:sz w:val="26"/>
      <w:szCs w:val="28"/>
    </w:rPr>
  </w:style>
  <w:style w:type="paragraph" w:styleId="Heading6">
    <w:name w:val="heading 6"/>
    <w:basedOn w:val="Normal"/>
    <w:next w:val="Normal"/>
    <w:link w:val="Heading6Char"/>
    <w:uiPriority w:val="9"/>
    <w:unhideWhenUsed/>
    <w:qFormat/>
    <w:rsid w:val="006C1C06"/>
    <w:pPr>
      <w:keepNext/>
      <w:spacing w:after="0" w:line="240" w:lineRule="auto"/>
      <w:outlineLvl w:val="5"/>
    </w:pPr>
    <w:rPr>
      <w:rFonts w:ascii="Calibri" w:hAnsi="Calibri"/>
      <w:b/>
      <w:i/>
      <w:sz w:val="25"/>
      <w:szCs w:val="25"/>
    </w:rPr>
  </w:style>
  <w:style w:type="paragraph" w:styleId="Heading7">
    <w:name w:val="heading 7"/>
    <w:basedOn w:val="Normal"/>
    <w:next w:val="Normal"/>
    <w:link w:val="Heading7Char"/>
    <w:uiPriority w:val="9"/>
    <w:semiHidden/>
    <w:unhideWhenUsed/>
    <w:rsid w:val="00D6120F"/>
    <w:pPr>
      <w:keepNext/>
      <w:keepLines/>
      <w:spacing w:before="200" w:after="0"/>
      <w:outlineLvl w:val="6"/>
    </w:pPr>
    <w:rPr>
      <w:rFonts w:asciiTheme="majorHAnsi" w:eastAsiaTheme="majorEastAsia" w:hAnsiTheme="majorHAnsi" w:cstheme="majorBidi"/>
      <w:i/>
      <w:iCs/>
      <w:color w:val="969696"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List,Bullet list,Bulletr List Paragraph,FooterText,List Paragraph1,List Paragraph11,List Paragraph2,List Paragraph21,Listeafsnit1,Listenabsatz1,Paragraphe de liste1,Parágrafo da Lista1,Párrafo de lista1,numbered,リスト段落1,列出段落,列出段落1"/>
    <w:basedOn w:val="Normal"/>
    <w:link w:val="ListParagraphChar"/>
    <w:uiPriority w:val="34"/>
    <w:qFormat/>
    <w:rsid w:val="00860CDD"/>
    <w:pPr>
      <w:ind w:left="720"/>
      <w:contextualSpacing/>
    </w:pPr>
  </w:style>
  <w:style w:type="paragraph" w:customStyle="1" w:styleId="StyleCourseTitleBody36ptRight-05">
    <w:name w:val="Style Course Title + +Body 36 pt Right:  -0.5&quot;"/>
    <w:basedOn w:val="CourseTitle"/>
    <w:qFormat/>
    <w:rsid w:val="0021149B"/>
    <w:pPr>
      <w:ind w:right="-720"/>
    </w:pPr>
    <w:rPr>
      <w:rFonts w:asciiTheme="minorHAnsi" w:hAnsiTheme="minorHAnsi" w:cs="Times New Roman"/>
      <w:bCs/>
      <w:color w:val="00727A" w:themeColor="accent4" w:themeTint="E6"/>
      <w:sz w:val="72"/>
      <w:szCs w:val="20"/>
    </w:rPr>
  </w:style>
  <w:style w:type="character" w:customStyle="1" w:styleId="Heading1Char">
    <w:name w:val="Heading 1 Char"/>
    <w:basedOn w:val="DefaultParagraphFont"/>
    <w:link w:val="Heading1"/>
    <w:uiPriority w:val="9"/>
    <w:rsid w:val="0021149B"/>
    <w:rPr>
      <w:rFonts w:ascii="Calibri" w:hAnsi="Calibri"/>
      <w:b/>
      <w:color w:val="00727A" w:themeColor="accent4" w:themeTint="E6"/>
      <w:sz w:val="48"/>
      <w:szCs w:val="48"/>
    </w:rPr>
  </w:style>
  <w:style w:type="character" w:customStyle="1" w:styleId="Heading2Char">
    <w:name w:val="Heading 2 Char"/>
    <w:basedOn w:val="DefaultParagraphFont"/>
    <w:link w:val="Heading2"/>
    <w:rsid w:val="0021149B"/>
    <w:rPr>
      <w:rFonts w:ascii="Calibri" w:eastAsia="MS Mincho" w:hAnsi="Calibri" w:cs="Arial"/>
      <w:b/>
      <w:bCs/>
      <w:color w:val="00727A" w:themeColor="accent4" w:themeTint="E6"/>
      <w:sz w:val="40"/>
      <w:szCs w:val="40"/>
    </w:rPr>
  </w:style>
  <w:style w:type="character" w:customStyle="1" w:styleId="Heading3Char">
    <w:name w:val="Heading 3 Char"/>
    <w:basedOn w:val="DefaultParagraphFont"/>
    <w:link w:val="Heading3"/>
    <w:uiPriority w:val="9"/>
    <w:rsid w:val="006C1C06"/>
    <w:rPr>
      <w:rFonts w:ascii="Calibri" w:hAnsi="Calibri"/>
      <w:b/>
      <w:sz w:val="36"/>
      <w:szCs w:val="36"/>
    </w:rPr>
  </w:style>
  <w:style w:type="character" w:customStyle="1" w:styleId="Heading4Char">
    <w:name w:val="Heading 4 Char"/>
    <w:basedOn w:val="DefaultParagraphFont"/>
    <w:link w:val="Heading4"/>
    <w:uiPriority w:val="9"/>
    <w:rsid w:val="006C1C06"/>
    <w:rPr>
      <w:rFonts w:ascii="Calibri" w:hAnsi="Calibri"/>
      <w:b/>
      <w:sz w:val="32"/>
      <w:szCs w:val="32"/>
    </w:rPr>
  </w:style>
  <w:style w:type="character" w:customStyle="1" w:styleId="Heading5Char">
    <w:name w:val="Heading 5 Char"/>
    <w:basedOn w:val="DefaultParagraphFont"/>
    <w:link w:val="Heading5"/>
    <w:rsid w:val="006C1C06"/>
    <w:rPr>
      <w:rFonts w:ascii="Calibri" w:hAnsi="Calibri"/>
      <w:b/>
      <w:sz w:val="26"/>
      <w:szCs w:val="28"/>
    </w:rPr>
  </w:style>
  <w:style w:type="character" w:customStyle="1" w:styleId="Heading6Char">
    <w:name w:val="Heading 6 Char"/>
    <w:basedOn w:val="DefaultParagraphFont"/>
    <w:link w:val="Heading6"/>
    <w:uiPriority w:val="9"/>
    <w:rsid w:val="006C1C06"/>
    <w:rPr>
      <w:rFonts w:ascii="Calibri" w:hAnsi="Calibri"/>
      <w:b/>
      <w:i/>
      <w:sz w:val="25"/>
      <w:szCs w:val="25"/>
    </w:rPr>
  </w:style>
  <w:style w:type="table" w:styleId="MediumList2-Accent1">
    <w:name w:val="Medium List 2 Accent 1"/>
    <w:basedOn w:val="TableNormal"/>
    <w:uiPriority w:val="66"/>
    <w:rsid w:val="00884EA3"/>
    <w:pPr>
      <w:spacing w:after="0" w:line="240" w:lineRule="auto"/>
    </w:pPr>
    <w:rPr>
      <w:rFonts w:asciiTheme="majorHAnsi" w:eastAsiaTheme="majorEastAsia" w:hAnsiTheme="majorHAnsi" w:cstheme="majorBidi"/>
      <w:color w:val="737373" w:themeColor="text1"/>
      <w:lang w:bidi="en-US"/>
    </w:rPr>
    <w:tblPr>
      <w:tblStyleRowBandSize w:val="1"/>
      <w:tblStyleColBandSize w:val="1"/>
      <w:tblBorders>
        <w:top w:val="single" w:sz="8" w:space="0" w:color="00B294" w:themeColor="accent1"/>
        <w:left w:val="single" w:sz="8" w:space="0" w:color="00B294" w:themeColor="accent1"/>
        <w:bottom w:val="single" w:sz="8" w:space="0" w:color="00B294" w:themeColor="accent1"/>
        <w:right w:val="single" w:sz="8" w:space="0" w:color="00B294" w:themeColor="accent1"/>
      </w:tblBorders>
    </w:tblPr>
    <w:tblStylePr w:type="firstRow">
      <w:rPr>
        <w:sz w:val="24"/>
        <w:szCs w:val="24"/>
      </w:rPr>
      <w:tblPr/>
      <w:tcPr>
        <w:tcBorders>
          <w:top w:val="nil"/>
          <w:left w:val="nil"/>
          <w:bottom w:val="single" w:sz="24" w:space="0" w:color="00B294" w:themeColor="accent1"/>
          <w:right w:val="nil"/>
          <w:insideH w:val="nil"/>
          <w:insideV w:val="nil"/>
        </w:tcBorders>
        <w:shd w:val="clear" w:color="auto" w:fill="FFFFFF" w:themeFill="background1"/>
      </w:tcPr>
    </w:tblStylePr>
    <w:tblStylePr w:type="lastRow">
      <w:tblPr/>
      <w:tcPr>
        <w:tcBorders>
          <w:top w:val="single" w:sz="8" w:space="0" w:color="00B29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294" w:themeColor="accent1"/>
          <w:insideH w:val="nil"/>
          <w:insideV w:val="nil"/>
        </w:tcBorders>
        <w:shd w:val="clear" w:color="auto" w:fill="FFFFFF" w:themeFill="background1"/>
      </w:tcPr>
    </w:tblStylePr>
    <w:tblStylePr w:type="lastCol">
      <w:tblPr/>
      <w:tcPr>
        <w:tcBorders>
          <w:top w:val="nil"/>
          <w:left w:val="single" w:sz="8" w:space="0" w:color="00B29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FFF1" w:themeFill="accent1" w:themeFillTint="3F"/>
      </w:tcPr>
    </w:tblStylePr>
    <w:tblStylePr w:type="band1Horz">
      <w:tblPr/>
      <w:tcPr>
        <w:tcBorders>
          <w:top w:val="nil"/>
          <w:bottom w:val="nil"/>
          <w:insideH w:val="nil"/>
          <w:insideV w:val="nil"/>
        </w:tcBorders>
        <w:shd w:val="clear" w:color="auto" w:fill="ACFF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884EA3"/>
    <w:pPr>
      <w:spacing w:after="0" w:line="240" w:lineRule="auto"/>
    </w:pPr>
    <w:tblPr>
      <w:tblBorders>
        <w:top w:val="single" w:sz="4" w:space="0" w:color="C1C1C1" w:themeColor="background2" w:themeShade="E6"/>
        <w:left w:val="single" w:sz="4" w:space="0" w:color="C1C1C1" w:themeColor="background2" w:themeShade="E6"/>
        <w:bottom w:val="single" w:sz="4" w:space="0" w:color="C1C1C1" w:themeColor="background2" w:themeShade="E6"/>
        <w:right w:val="single" w:sz="4" w:space="0" w:color="C1C1C1" w:themeColor="background2" w:themeShade="E6"/>
        <w:insideH w:val="single" w:sz="4" w:space="0" w:color="C1C1C1" w:themeColor="background2" w:themeShade="E6"/>
        <w:insideV w:val="single" w:sz="4" w:space="0" w:color="C1C1C1" w:themeColor="background2" w:themeShade="E6"/>
      </w:tblBorders>
    </w:tblPr>
  </w:style>
  <w:style w:type="table" w:customStyle="1" w:styleId="MediumList11">
    <w:name w:val="Medium List 11"/>
    <w:basedOn w:val="TableNormal"/>
    <w:uiPriority w:val="65"/>
    <w:rsid w:val="00884EA3"/>
    <w:pPr>
      <w:spacing w:after="0" w:line="240" w:lineRule="auto"/>
    </w:pPr>
    <w:rPr>
      <w:color w:val="737373" w:themeColor="text1"/>
    </w:rPr>
    <w:tblPr>
      <w:tblStyleRowBandSize w:val="1"/>
      <w:tblStyleColBandSize w:val="1"/>
      <w:tblBorders>
        <w:top w:val="single" w:sz="8" w:space="0" w:color="737373" w:themeColor="text1"/>
        <w:bottom w:val="single" w:sz="8" w:space="0" w:color="737373" w:themeColor="text1"/>
      </w:tblBorders>
    </w:tblPr>
    <w:tblStylePr w:type="firstRow">
      <w:rPr>
        <w:rFonts w:asciiTheme="majorHAnsi" w:eastAsiaTheme="majorEastAsia" w:hAnsiTheme="majorHAnsi" w:cstheme="majorBidi"/>
      </w:rPr>
      <w:tblPr/>
      <w:tcPr>
        <w:tcBorders>
          <w:top w:val="nil"/>
          <w:bottom w:val="single" w:sz="8" w:space="0" w:color="737373" w:themeColor="text1"/>
        </w:tcBorders>
      </w:tcPr>
    </w:tblStylePr>
    <w:tblStylePr w:type="lastRow">
      <w:rPr>
        <w:b/>
        <w:bCs/>
        <w:color w:val="000000" w:themeColor="text2"/>
      </w:rPr>
      <w:tblPr/>
      <w:tcPr>
        <w:tcBorders>
          <w:top w:val="single" w:sz="8" w:space="0" w:color="737373" w:themeColor="text1"/>
          <w:bottom w:val="single" w:sz="8" w:space="0" w:color="737373" w:themeColor="text1"/>
        </w:tcBorders>
      </w:tcPr>
    </w:tblStylePr>
    <w:tblStylePr w:type="firstCol">
      <w:rPr>
        <w:b/>
        <w:bCs/>
      </w:rPr>
    </w:tblStylePr>
    <w:tblStylePr w:type="lastCol">
      <w:rPr>
        <w:b/>
        <w:bCs/>
      </w:rPr>
      <w:tblPr/>
      <w:tcPr>
        <w:tcBorders>
          <w:top w:val="single" w:sz="8" w:space="0" w:color="737373" w:themeColor="text1"/>
          <w:bottom w:val="single" w:sz="8" w:space="0" w:color="737373" w:themeColor="text1"/>
        </w:tcBorders>
      </w:tcPr>
    </w:tblStylePr>
    <w:tblStylePr w:type="band1Vert">
      <w:tblPr/>
      <w:tcPr>
        <w:shd w:val="clear" w:color="auto" w:fill="DCDCDC" w:themeFill="text1" w:themeFillTint="3F"/>
      </w:tcPr>
    </w:tblStylePr>
    <w:tblStylePr w:type="band1Horz">
      <w:tblPr/>
      <w:tcPr>
        <w:shd w:val="clear" w:color="auto" w:fill="DCDCDC" w:themeFill="text1" w:themeFillTint="3F"/>
      </w:tcPr>
    </w:tblStylePr>
  </w:style>
  <w:style w:type="table" w:styleId="MediumList1-Accent2">
    <w:name w:val="Medium List 1 Accent 2"/>
    <w:basedOn w:val="TableNormal"/>
    <w:uiPriority w:val="65"/>
    <w:rsid w:val="00884EA3"/>
    <w:pPr>
      <w:spacing w:after="0" w:line="240" w:lineRule="auto"/>
    </w:pPr>
    <w:rPr>
      <w:color w:val="737373" w:themeColor="text1"/>
    </w:rPr>
    <w:tblPr>
      <w:tblStyleRowBandSize w:val="1"/>
      <w:tblStyleColBandSize w:val="1"/>
      <w:tblBorders>
        <w:top w:val="single" w:sz="8" w:space="0" w:color="BAD80A" w:themeColor="accent2"/>
        <w:bottom w:val="single" w:sz="8" w:space="0" w:color="BAD80A" w:themeColor="accent2"/>
      </w:tblBorders>
    </w:tblPr>
    <w:tblStylePr w:type="firstRow">
      <w:rPr>
        <w:rFonts w:asciiTheme="majorHAnsi" w:eastAsiaTheme="majorEastAsia" w:hAnsiTheme="majorHAnsi" w:cstheme="majorBidi"/>
      </w:rPr>
      <w:tblPr/>
      <w:tcPr>
        <w:tcBorders>
          <w:top w:val="nil"/>
          <w:bottom w:val="single" w:sz="8" w:space="0" w:color="BAD80A" w:themeColor="accent2"/>
        </w:tcBorders>
      </w:tcPr>
    </w:tblStylePr>
    <w:tblStylePr w:type="lastRow">
      <w:rPr>
        <w:b/>
        <w:bCs/>
        <w:color w:val="000000" w:themeColor="text2"/>
      </w:rPr>
      <w:tblPr/>
      <w:tcPr>
        <w:tcBorders>
          <w:top w:val="single" w:sz="8" w:space="0" w:color="BAD80A" w:themeColor="accent2"/>
          <w:bottom w:val="single" w:sz="8" w:space="0" w:color="BAD80A" w:themeColor="accent2"/>
        </w:tcBorders>
      </w:tcPr>
    </w:tblStylePr>
    <w:tblStylePr w:type="firstCol">
      <w:rPr>
        <w:b/>
        <w:bCs/>
      </w:rPr>
    </w:tblStylePr>
    <w:tblStylePr w:type="lastCol">
      <w:rPr>
        <w:b/>
        <w:bCs/>
      </w:rPr>
      <w:tblPr/>
      <w:tcPr>
        <w:tcBorders>
          <w:top w:val="single" w:sz="8" w:space="0" w:color="BAD80A" w:themeColor="accent2"/>
          <w:bottom w:val="single" w:sz="8" w:space="0" w:color="BAD80A" w:themeColor="accent2"/>
        </w:tcBorders>
      </w:tcPr>
    </w:tblStylePr>
    <w:tblStylePr w:type="band1Vert">
      <w:tblPr/>
      <w:tcPr>
        <w:shd w:val="clear" w:color="auto" w:fill="F2FCBB" w:themeFill="accent2" w:themeFillTint="3F"/>
      </w:tcPr>
    </w:tblStylePr>
    <w:tblStylePr w:type="band1Horz">
      <w:tblPr/>
      <w:tcPr>
        <w:shd w:val="clear" w:color="auto" w:fill="F2FCBB" w:themeFill="accent2" w:themeFillTint="3F"/>
      </w:tcPr>
    </w:tblStylePr>
  </w:style>
  <w:style w:type="table" w:customStyle="1" w:styleId="LightShading1">
    <w:name w:val="Light Shading1"/>
    <w:basedOn w:val="TableNormal"/>
    <w:uiPriority w:val="60"/>
    <w:rsid w:val="00884EA3"/>
    <w:pPr>
      <w:spacing w:after="0" w:line="240" w:lineRule="auto"/>
    </w:pPr>
    <w:rPr>
      <w:color w:val="565656" w:themeColor="text1" w:themeShade="BF"/>
    </w:rPr>
    <w:tblPr>
      <w:tblStyleRowBandSize w:val="1"/>
      <w:tblStyleColBandSize w:val="1"/>
      <w:tblBorders>
        <w:top w:val="single" w:sz="8" w:space="0" w:color="737373" w:themeColor="text1"/>
        <w:bottom w:val="single" w:sz="8" w:space="0" w:color="737373" w:themeColor="text1"/>
      </w:tblBorders>
    </w:tblPr>
    <w:tblStylePr w:type="firstRow">
      <w:pPr>
        <w:spacing w:before="0" w:after="0" w:line="240" w:lineRule="auto"/>
      </w:pPr>
      <w:rPr>
        <w:b/>
        <w:bCs/>
      </w:rPr>
      <w:tblPr/>
      <w:tcPr>
        <w:tcBorders>
          <w:top w:val="single" w:sz="8" w:space="0" w:color="737373" w:themeColor="text1"/>
          <w:left w:val="nil"/>
          <w:bottom w:val="single" w:sz="8" w:space="0" w:color="737373" w:themeColor="text1"/>
          <w:right w:val="nil"/>
          <w:insideH w:val="nil"/>
          <w:insideV w:val="nil"/>
        </w:tcBorders>
      </w:tcPr>
    </w:tblStylePr>
    <w:tblStylePr w:type="lastRow">
      <w:pPr>
        <w:spacing w:before="0" w:after="0" w:line="240" w:lineRule="auto"/>
      </w:pPr>
      <w:rPr>
        <w:b/>
        <w:bCs/>
      </w:rPr>
      <w:tblPr/>
      <w:tcPr>
        <w:tcBorders>
          <w:top w:val="single" w:sz="8" w:space="0" w:color="737373" w:themeColor="text1"/>
          <w:left w:val="nil"/>
          <w:bottom w:val="single" w:sz="8" w:space="0" w:color="737373"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CDC" w:themeFill="text1" w:themeFillTint="3F"/>
      </w:tcPr>
    </w:tblStylePr>
    <w:tblStylePr w:type="band1Horz">
      <w:tblPr/>
      <w:tcPr>
        <w:tcBorders>
          <w:left w:val="nil"/>
          <w:right w:val="nil"/>
          <w:insideH w:val="nil"/>
          <w:insideV w:val="nil"/>
        </w:tcBorders>
        <w:shd w:val="clear" w:color="auto" w:fill="DCDCDC" w:themeFill="text1" w:themeFillTint="3F"/>
      </w:tcPr>
    </w:tblStylePr>
  </w:style>
  <w:style w:type="table" w:customStyle="1" w:styleId="LightList1">
    <w:name w:val="Light List1"/>
    <w:basedOn w:val="TableNormal"/>
    <w:uiPriority w:val="61"/>
    <w:rsid w:val="00884EA3"/>
    <w:pPr>
      <w:spacing w:after="0" w:line="240" w:lineRule="auto"/>
    </w:pPr>
    <w:tblPr>
      <w:tblStyleRowBandSize w:val="1"/>
      <w:tblStyleColBandSize w:val="1"/>
      <w:tblBorders>
        <w:top w:val="single" w:sz="8" w:space="0" w:color="737373" w:themeColor="text1"/>
        <w:left w:val="single" w:sz="8" w:space="0" w:color="737373" w:themeColor="text1"/>
        <w:bottom w:val="single" w:sz="8" w:space="0" w:color="737373" w:themeColor="text1"/>
        <w:right w:val="single" w:sz="8" w:space="0" w:color="737373" w:themeColor="text1"/>
      </w:tblBorders>
    </w:tblPr>
    <w:tblStylePr w:type="firstRow">
      <w:pPr>
        <w:spacing w:before="0" w:after="0" w:line="240" w:lineRule="auto"/>
      </w:pPr>
      <w:rPr>
        <w:b/>
        <w:bCs/>
        <w:color w:val="FFFFFF" w:themeColor="background1"/>
      </w:rPr>
      <w:tblPr/>
      <w:tcPr>
        <w:shd w:val="clear" w:color="auto" w:fill="737373" w:themeFill="text1"/>
      </w:tcPr>
    </w:tblStylePr>
    <w:tblStylePr w:type="lastRow">
      <w:pPr>
        <w:spacing w:before="0" w:after="0" w:line="240" w:lineRule="auto"/>
      </w:pPr>
      <w:rPr>
        <w:b/>
        <w:bCs/>
      </w:rPr>
      <w:tblPr/>
      <w:tcPr>
        <w:tcBorders>
          <w:top w:val="double" w:sz="6" w:space="0" w:color="737373" w:themeColor="text1"/>
          <w:left w:val="single" w:sz="8" w:space="0" w:color="737373" w:themeColor="text1"/>
          <w:bottom w:val="single" w:sz="8" w:space="0" w:color="737373" w:themeColor="text1"/>
          <w:right w:val="single" w:sz="8" w:space="0" w:color="737373" w:themeColor="text1"/>
        </w:tcBorders>
      </w:tcPr>
    </w:tblStylePr>
    <w:tblStylePr w:type="firstCol">
      <w:rPr>
        <w:b/>
        <w:bCs/>
      </w:rPr>
    </w:tblStylePr>
    <w:tblStylePr w:type="lastCol">
      <w:rPr>
        <w:b/>
        <w:bCs/>
      </w:rPr>
    </w:tblStylePr>
    <w:tblStylePr w:type="band1Vert">
      <w:tblPr/>
      <w:tcPr>
        <w:tcBorders>
          <w:top w:val="single" w:sz="8" w:space="0" w:color="737373" w:themeColor="text1"/>
          <w:left w:val="single" w:sz="8" w:space="0" w:color="737373" w:themeColor="text1"/>
          <w:bottom w:val="single" w:sz="8" w:space="0" w:color="737373" w:themeColor="text1"/>
          <w:right w:val="single" w:sz="8" w:space="0" w:color="737373" w:themeColor="text1"/>
        </w:tcBorders>
      </w:tcPr>
    </w:tblStylePr>
    <w:tblStylePr w:type="band1Horz">
      <w:tblPr/>
      <w:tcPr>
        <w:tcBorders>
          <w:top w:val="single" w:sz="8" w:space="0" w:color="737373" w:themeColor="text1"/>
          <w:left w:val="single" w:sz="8" w:space="0" w:color="737373" w:themeColor="text1"/>
          <w:bottom w:val="single" w:sz="8" w:space="0" w:color="737373" w:themeColor="text1"/>
          <w:right w:val="single" w:sz="8" w:space="0" w:color="737373" w:themeColor="text1"/>
        </w:tcBorders>
      </w:tcPr>
    </w:tblStylePr>
  </w:style>
  <w:style w:type="table" w:customStyle="1" w:styleId="Lesson">
    <w:name w:val="Lesson"/>
    <w:basedOn w:val="TableProfessional"/>
    <w:uiPriority w:val="99"/>
    <w:qFormat/>
    <w:rsid w:val="001A146C"/>
    <w:pPr>
      <w:spacing w:after="0" w:line="240" w:lineRule="auto"/>
      <w:ind w:left="0"/>
    </w:pPr>
    <w:rPr>
      <w:rFonts w:ascii="Calibri" w:hAnsi="Calibri"/>
      <w:sz w:val="21"/>
      <w:szCs w:val="20"/>
      <w:lang w:val="en-GB" w:eastAsia="zh-TW"/>
    </w:rPr>
    <w:tblPr>
      <w:tblStyleRowBandSize w:val="1"/>
      <w:tblStyleColBandSize w:val="1"/>
      <w:tblInd w:w="432" w:type="dxa"/>
      <w:tblBorders>
        <w:top w:val="single" w:sz="4" w:space="0" w:color="BCFFF3" w:themeColor="accent1" w:themeTint="33"/>
        <w:left w:val="single" w:sz="4" w:space="0" w:color="BCFFF3" w:themeColor="accent1" w:themeTint="33"/>
        <w:bottom w:val="single" w:sz="4" w:space="0" w:color="BCFFF3" w:themeColor="accent1" w:themeTint="33"/>
        <w:right w:val="single" w:sz="4" w:space="0" w:color="BCFFF3" w:themeColor="accent1" w:themeTint="33"/>
        <w:insideH w:val="single" w:sz="4" w:space="0" w:color="BCFFF3" w:themeColor="accent1" w:themeTint="33"/>
        <w:insideV w:val="single" w:sz="4" w:space="0" w:color="BCFFF3" w:themeColor="accent1" w:themeTint="33"/>
      </w:tblBorders>
    </w:tblPr>
    <w:tcPr>
      <w:shd w:val="clear" w:color="auto" w:fill="auto"/>
    </w:tcPr>
    <w:tblStylePr w:type="firstRow">
      <w:rPr>
        <w:rFonts w:ascii="Calibri" w:hAnsi="Calibri"/>
        <w:b/>
        <w:bCs/>
        <w:i w:val="0"/>
        <w:color w:val="auto"/>
        <w:sz w:val="21"/>
      </w:rPr>
      <w:tblPr/>
      <w:trPr>
        <w:tblHeader/>
      </w:trPr>
      <w:tcPr>
        <w:tcBorders>
          <w:top w:val="single" w:sz="4" w:space="0" w:color="7AFFE8" w:themeColor="accent1" w:themeTint="66"/>
          <w:left w:val="single" w:sz="4" w:space="0" w:color="7AFFE8" w:themeColor="accent1" w:themeTint="66"/>
          <w:bottom w:val="single" w:sz="4" w:space="0" w:color="7AFFE8" w:themeColor="accent1" w:themeTint="66"/>
          <w:right w:val="single" w:sz="4" w:space="0" w:color="7AFFE8" w:themeColor="accent1" w:themeTint="66"/>
          <w:insideH w:val="single" w:sz="4" w:space="0" w:color="7AFFE8" w:themeColor="accent1" w:themeTint="66"/>
          <w:insideV w:val="single" w:sz="4" w:space="0" w:color="7AFFE8" w:themeColor="accent1" w:themeTint="66"/>
          <w:tl2br w:val="none" w:sz="0" w:space="0" w:color="auto"/>
          <w:tr2bl w:val="none" w:sz="0" w:space="0" w:color="auto"/>
        </w:tcBorders>
        <w:shd w:val="clear" w:color="auto" w:fill="BCFFF3" w:themeFill="accent1" w:themeFillTint="33"/>
      </w:tcPr>
    </w:tblStylePr>
  </w:style>
  <w:style w:type="paragraph" w:styleId="BalloonText">
    <w:name w:val="Balloon Text"/>
    <w:basedOn w:val="Normal"/>
    <w:link w:val="BalloonTextChar"/>
    <w:uiPriority w:val="99"/>
    <w:semiHidden/>
    <w:unhideWhenUsed/>
    <w:rsid w:val="005B410D"/>
    <w:pPr>
      <w:spacing w:after="0" w:line="240" w:lineRule="auto"/>
    </w:pPr>
    <w:rPr>
      <w:rFonts w:ascii="Tahoma" w:hAnsi="Tahoma" w:cs="Tahoma"/>
      <w:sz w:val="16"/>
      <w:szCs w:val="16"/>
    </w:rPr>
  </w:style>
  <w:style w:type="table" w:styleId="TableProfessional">
    <w:name w:val="Table Professional"/>
    <w:basedOn w:val="TableNormal"/>
    <w:uiPriority w:val="99"/>
    <w:semiHidden/>
    <w:unhideWhenUsed/>
    <w:rsid w:val="00884EA3"/>
    <w:pPr>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BalloonTextChar">
    <w:name w:val="Balloon Text Char"/>
    <w:basedOn w:val="DefaultParagraphFont"/>
    <w:link w:val="BalloonText"/>
    <w:uiPriority w:val="99"/>
    <w:semiHidden/>
    <w:rsid w:val="005B410D"/>
    <w:rPr>
      <w:rFonts w:ascii="Tahoma" w:hAnsi="Tahoma" w:cs="Tahoma"/>
      <w:sz w:val="16"/>
      <w:szCs w:val="16"/>
    </w:rPr>
  </w:style>
  <w:style w:type="paragraph" w:customStyle="1" w:styleId="CourseTitle">
    <w:name w:val="Course Title"/>
    <w:semiHidden/>
    <w:rsid w:val="005B410D"/>
    <w:pPr>
      <w:spacing w:after="0" w:line="240" w:lineRule="auto"/>
    </w:pPr>
    <w:rPr>
      <w:rFonts w:ascii="Verdana" w:eastAsia="Times New Roman" w:hAnsi="Verdana" w:cs="Verdana"/>
      <w:b/>
      <w:color w:val="5F5F5F"/>
      <w:sz w:val="48"/>
      <w:szCs w:val="48"/>
    </w:rPr>
  </w:style>
  <w:style w:type="paragraph" w:customStyle="1" w:styleId="ModuleTitle">
    <w:name w:val="Module Title"/>
    <w:semiHidden/>
    <w:rsid w:val="00FD66AB"/>
    <w:pPr>
      <w:spacing w:after="0" w:line="240" w:lineRule="auto"/>
    </w:pPr>
    <w:rPr>
      <w:rFonts w:ascii="Verdana" w:eastAsia="Times New Roman" w:hAnsi="Verdana" w:cs="Verdana"/>
      <w:b/>
      <w:color w:val="288AC6"/>
      <w:sz w:val="36"/>
      <w:szCs w:val="36"/>
    </w:rPr>
  </w:style>
  <w:style w:type="paragraph" w:styleId="Footer">
    <w:name w:val="footer"/>
    <w:basedOn w:val="Normal"/>
    <w:next w:val="Normal"/>
    <w:link w:val="FooterChar"/>
    <w:uiPriority w:val="99"/>
    <w:rsid w:val="00744CB2"/>
    <w:pPr>
      <w:tabs>
        <w:tab w:val="center" w:pos="4680"/>
        <w:tab w:val="right" w:pos="9360"/>
      </w:tabs>
      <w:spacing w:after="0" w:line="240" w:lineRule="auto"/>
      <w:ind w:left="0"/>
    </w:pPr>
    <w:rPr>
      <w:rFonts w:asciiTheme="minorHAnsi" w:eastAsia="Times New Roman" w:hAnsiTheme="minorHAnsi" w:cs="Times New Roman"/>
      <w:bCs/>
      <w:sz w:val="16"/>
      <w:szCs w:val="24"/>
    </w:rPr>
  </w:style>
  <w:style w:type="character" w:customStyle="1" w:styleId="FooterChar">
    <w:name w:val="Footer Char"/>
    <w:basedOn w:val="DefaultParagraphFont"/>
    <w:link w:val="Footer"/>
    <w:uiPriority w:val="99"/>
    <w:rsid w:val="00744CB2"/>
    <w:rPr>
      <w:rFonts w:eastAsia="Times New Roman" w:cs="Times New Roman"/>
      <w:bCs/>
      <w:sz w:val="16"/>
      <w:szCs w:val="24"/>
    </w:rPr>
  </w:style>
  <w:style w:type="character" w:styleId="Hyperlink">
    <w:name w:val="Hyperlink"/>
    <w:basedOn w:val="DefaultParagraphFont"/>
    <w:uiPriority w:val="99"/>
    <w:unhideWhenUsed/>
    <w:rsid w:val="00264F04"/>
    <w:rPr>
      <w:color w:val="004B50" w:themeColor="hyperlink"/>
      <w:u w:val="single"/>
    </w:rPr>
  </w:style>
  <w:style w:type="paragraph" w:styleId="Header">
    <w:name w:val="header"/>
    <w:basedOn w:val="Normal"/>
    <w:link w:val="HeaderChar"/>
    <w:uiPriority w:val="99"/>
    <w:unhideWhenUsed/>
    <w:rsid w:val="00280D5E"/>
    <w:pPr>
      <w:tabs>
        <w:tab w:val="center" w:pos="4680"/>
        <w:tab w:val="right" w:pos="9360"/>
      </w:tabs>
      <w:spacing w:after="0" w:line="240" w:lineRule="auto"/>
    </w:pPr>
    <w:rPr>
      <w:rFonts w:asciiTheme="minorHAnsi" w:hAnsiTheme="minorHAnsi"/>
      <w:sz w:val="18"/>
    </w:rPr>
  </w:style>
  <w:style w:type="character" w:customStyle="1" w:styleId="HeaderChar">
    <w:name w:val="Header Char"/>
    <w:basedOn w:val="DefaultParagraphFont"/>
    <w:link w:val="Header"/>
    <w:uiPriority w:val="99"/>
    <w:rsid w:val="00280D5E"/>
    <w:rPr>
      <w:sz w:val="18"/>
    </w:rPr>
  </w:style>
  <w:style w:type="paragraph" w:styleId="TOCHeading">
    <w:name w:val="TOC Heading"/>
    <w:basedOn w:val="NoSpacing"/>
    <w:next w:val="Normal"/>
    <w:uiPriority w:val="39"/>
    <w:unhideWhenUsed/>
    <w:rsid w:val="002B7C9A"/>
    <w:pPr>
      <w:spacing w:after="240"/>
      <w:ind w:left="0"/>
    </w:pPr>
    <w:rPr>
      <w:rFonts w:asciiTheme="minorHAnsi" w:hAnsiTheme="minorHAnsi"/>
      <w:b/>
      <w:sz w:val="28"/>
      <w:szCs w:val="28"/>
    </w:rPr>
  </w:style>
  <w:style w:type="paragraph" w:styleId="TOC1">
    <w:name w:val="toc 1"/>
    <w:basedOn w:val="Normal"/>
    <w:next w:val="Normal"/>
    <w:autoRedefine/>
    <w:uiPriority w:val="39"/>
    <w:unhideWhenUsed/>
    <w:rsid w:val="00C02B81"/>
    <w:pPr>
      <w:spacing w:after="100"/>
      <w:ind w:left="0"/>
    </w:pPr>
  </w:style>
  <w:style w:type="paragraph" w:styleId="TOC3">
    <w:name w:val="toc 3"/>
    <w:basedOn w:val="Normal"/>
    <w:next w:val="Normal"/>
    <w:autoRedefine/>
    <w:uiPriority w:val="39"/>
    <w:unhideWhenUsed/>
    <w:rsid w:val="00C02B81"/>
    <w:pPr>
      <w:spacing w:after="100"/>
      <w:ind w:left="420"/>
    </w:pPr>
    <w:rPr>
      <w:sz w:val="20"/>
    </w:rPr>
  </w:style>
  <w:style w:type="paragraph" w:styleId="TOC2">
    <w:name w:val="toc 2"/>
    <w:basedOn w:val="Normal"/>
    <w:next w:val="Normal"/>
    <w:autoRedefine/>
    <w:uiPriority w:val="39"/>
    <w:unhideWhenUsed/>
    <w:rsid w:val="00C02B81"/>
    <w:pPr>
      <w:spacing w:after="100"/>
      <w:ind w:left="210"/>
    </w:pPr>
    <w:rPr>
      <w:sz w:val="20"/>
    </w:rPr>
  </w:style>
  <w:style w:type="paragraph" w:styleId="NoSpacing">
    <w:name w:val="No Spacing"/>
    <w:uiPriority w:val="1"/>
    <w:rsid w:val="00CA1F7B"/>
    <w:pPr>
      <w:spacing w:after="0" w:line="240" w:lineRule="auto"/>
      <w:ind w:left="432"/>
    </w:pPr>
    <w:rPr>
      <w:rFonts w:ascii="Segoe UI" w:hAnsi="Segoe UI"/>
      <w:sz w:val="21"/>
    </w:rPr>
  </w:style>
  <w:style w:type="paragraph" w:styleId="TOC4">
    <w:name w:val="toc 4"/>
    <w:basedOn w:val="Normal"/>
    <w:next w:val="Normal"/>
    <w:autoRedefine/>
    <w:uiPriority w:val="39"/>
    <w:semiHidden/>
    <w:unhideWhenUsed/>
    <w:rsid w:val="00C02B81"/>
    <w:pPr>
      <w:spacing w:after="100"/>
      <w:ind w:left="630"/>
    </w:pPr>
    <w:rPr>
      <w:sz w:val="20"/>
    </w:rPr>
  </w:style>
  <w:style w:type="character" w:styleId="PlaceholderText">
    <w:name w:val="Placeholder Text"/>
    <w:basedOn w:val="DefaultParagraphFont"/>
    <w:uiPriority w:val="99"/>
    <w:semiHidden/>
    <w:rsid w:val="00280D5E"/>
    <w:rPr>
      <w:color w:val="808080"/>
    </w:rPr>
  </w:style>
  <w:style w:type="paragraph" w:customStyle="1" w:styleId="Notes">
    <w:name w:val="Notes"/>
    <w:basedOn w:val="Normal"/>
    <w:link w:val="NotesChar"/>
    <w:qFormat/>
    <w:rsid w:val="00F17CD1"/>
    <w:pPr>
      <w:spacing w:before="240" w:after="480"/>
      <w:ind w:left="1166" w:right="1166"/>
      <w:contextualSpacing/>
      <w:jc w:val="both"/>
    </w:pPr>
    <w:rPr>
      <w:sz w:val="20"/>
    </w:rPr>
  </w:style>
  <w:style w:type="character" w:customStyle="1" w:styleId="NotesChar">
    <w:name w:val="Notes Char"/>
    <w:basedOn w:val="DefaultParagraphFont"/>
    <w:link w:val="Notes"/>
    <w:rsid w:val="00F17CD1"/>
    <w:rPr>
      <w:rFonts w:ascii="Constantia" w:hAnsi="Constantia"/>
      <w:sz w:val="20"/>
      <w:szCs w:val="23"/>
    </w:rPr>
  </w:style>
  <w:style w:type="character" w:customStyle="1" w:styleId="Heading7Char">
    <w:name w:val="Heading 7 Char"/>
    <w:basedOn w:val="DefaultParagraphFont"/>
    <w:link w:val="Heading7"/>
    <w:uiPriority w:val="9"/>
    <w:semiHidden/>
    <w:rsid w:val="00D6120F"/>
    <w:rPr>
      <w:rFonts w:asciiTheme="majorHAnsi" w:eastAsiaTheme="majorEastAsia" w:hAnsiTheme="majorHAnsi" w:cstheme="majorBidi"/>
      <w:i/>
      <w:iCs/>
      <w:color w:val="969696" w:themeColor="text1" w:themeTint="BF"/>
      <w:sz w:val="21"/>
    </w:rPr>
  </w:style>
  <w:style w:type="paragraph" w:styleId="IntenseQuote">
    <w:name w:val="Intense Quote"/>
    <w:basedOn w:val="Normal"/>
    <w:next w:val="Normal"/>
    <w:link w:val="IntenseQuoteChar"/>
    <w:uiPriority w:val="30"/>
    <w:qFormat/>
    <w:rsid w:val="00732B39"/>
    <w:pPr>
      <w:pBdr>
        <w:bottom w:val="single" w:sz="4" w:space="4" w:color="00B294" w:themeColor="accent1"/>
      </w:pBdr>
      <w:spacing w:before="200" w:after="280"/>
      <w:ind w:left="936" w:right="936"/>
    </w:pPr>
    <w:rPr>
      <w:b/>
      <w:bCs/>
      <w:i/>
      <w:iCs/>
      <w:color w:val="00B294" w:themeColor="accent1"/>
    </w:rPr>
  </w:style>
  <w:style w:type="character" w:customStyle="1" w:styleId="IntenseQuoteChar">
    <w:name w:val="Intense Quote Char"/>
    <w:basedOn w:val="DefaultParagraphFont"/>
    <w:link w:val="IntenseQuote"/>
    <w:uiPriority w:val="30"/>
    <w:rsid w:val="00732B39"/>
    <w:rPr>
      <w:rFonts w:ascii="Constantia" w:hAnsi="Constantia"/>
      <w:b/>
      <w:bCs/>
      <w:i/>
      <w:iCs/>
      <w:color w:val="00B294" w:themeColor="accent1"/>
      <w:sz w:val="23"/>
      <w:szCs w:val="23"/>
    </w:rPr>
  </w:style>
  <w:style w:type="paragraph" w:styleId="Title">
    <w:name w:val="Title"/>
    <w:basedOn w:val="Normal"/>
    <w:next w:val="Normal"/>
    <w:link w:val="TitleChar"/>
    <w:uiPriority w:val="10"/>
    <w:rsid w:val="00732B39"/>
    <w:pPr>
      <w:pBdr>
        <w:bottom w:val="single" w:sz="8" w:space="4" w:color="00B294"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732B39"/>
    <w:rPr>
      <w:rFonts w:asciiTheme="majorHAnsi" w:eastAsiaTheme="majorEastAsia" w:hAnsiTheme="majorHAnsi" w:cstheme="majorBidi"/>
      <w:color w:val="000000" w:themeColor="text2" w:themeShade="BF"/>
      <w:spacing w:val="5"/>
      <w:kern w:val="28"/>
      <w:sz w:val="52"/>
      <w:szCs w:val="52"/>
    </w:rPr>
  </w:style>
  <w:style w:type="paragraph" w:customStyle="1" w:styleId="Art">
    <w:name w:val="Art"/>
    <w:basedOn w:val="Normal"/>
    <w:qFormat/>
    <w:rsid w:val="00DF47FC"/>
    <w:pPr>
      <w:keepNext/>
      <w:spacing w:before="240" w:after="60" w:line="240" w:lineRule="auto"/>
      <w:ind w:left="360" w:right="0"/>
    </w:pPr>
  </w:style>
  <w:style w:type="paragraph" w:styleId="Caption">
    <w:name w:val="caption"/>
    <w:basedOn w:val="Normal"/>
    <w:next w:val="Normal"/>
    <w:link w:val="CaptionChar"/>
    <w:uiPriority w:val="35"/>
    <w:unhideWhenUsed/>
    <w:qFormat/>
    <w:rsid w:val="002626DF"/>
    <w:pPr>
      <w:spacing w:after="240" w:line="240" w:lineRule="auto"/>
      <w:ind w:left="360"/>
    </w:pPr>
    <w:rPr>
      <w:rFonts w:asciiTheme="minorHAnsi" w:hAnsiTheme="minorHAnsi"/>
      <w:b/>
      <w:bCs/>
      <w:sz w:val="18"/>
      <w:szCs w:val="18"/>
    </w:rPr>
  </w:style>
  <w:style w:type="paragraph" w:customStyle="1" w:styleId="Code">
    <w:name w:val="Code"/>
    <w:basedOn w:val="Normal"/>
    <w:qFormat/>
    <w:rsid w:val="00A737D4"/>
    <w:pPr>
      <w:shd w:val="clear" w:color="auto" w:fill="F2F2F2" w:themeFill="background1" w:themeFillShade="F2"/>
      <w:spacing w:before="120" w:line="348" w:lineRule="auto"/>
      <w:contextualSpacing/>
    </w:pPr>
    <w:rPr>
      <w:rFonts w:ascii="Consolas" w:hAnsi="Consolas"/>
      <w:sz w:val="20"/>
    </w:rPr>
  </w:style>
  <w:style w:type="table" w:customStyle="1" w:styleId="LightShading-Accent11">
    <w:name w:val="Light Shading - Accent 11"/>
    <w:basedOn w:val="TableNormal"/>
    <w:uiPriority w:val="60"/>
    <w:rsid w:val="00593F49"/>
    <w:pPr>
      <w:spacing w:after="0" w:line="240" w:lineRule="auto"/>
    </w:pPr>
    <w:rPr>
      <w:color w:val="00856E" w:themeColor="accent1" w:themeShade="BF"/>
    </w:rPr>
    <w:tblPr>
      <w:tblStyleRowBandSize w:val="1"/>
      <w:tblStyleColBandSize w:val="1"/>
      <w:tblBorders>
        <w:top w:val="single" w:sz="8" w:space="0" w:color="00B294" w:themeColor="accent1"/>
        <w:bottom w:val="single" w:sz="8" w:space="0" w:color="00B294" w:themeColor="accent1"/>
      </w:tblBorders>
    </w:tblPr>
    <w:tblStylePr w:type="firstRow">
      <w:pPr>
        <w:spacing w:before="0" w:after="0" w:line="240" w:lineRule="auto"/>
      </w:pPr>
      <w:rPr>
        <w:b/>
        <w:bCs/>
      </w:rPr>
      <w:tblPr/>
      <w:tcPr>
        <w:tcBorders>
          <w:top w:val="single" w:sz="8" w:space="0" w:color="00B294" w:themeColor="accent1"/>
          <w:left w:val="nil"/>
          <w:bottom w:val="single" w:sz="8" w:space="0" w:color="00B294" w:themeColor="accent1"/>
          <w:right w:val="nil"/>
          <w:insideH w:val="nil"/>
          <w:insideV w:val="nil"/>
        </w:tcBorders>
      </w:tcPr>
    </w:tblStylePr>
    <w:tblStylePr w:type="lastRow">
      <w:pPr>
        <w:spacing w:before="0" w:after="0" w:line="240" w:lineRule="auto"/>
      </w:pPr>
      <w:rPr>
        <w:b/>
        <w:bCs/>
      </w:rPr>
      <w:tblPr/>
      <w:tcPr>
        <w:tcBorders>
          <w:top w:val="single" w:sz="8" w:space="0" w:color="00B294" w:themeColor="accent1"/>
          <w:left w:val="nil"/>
          <w:bottom w:val="single" w:sz="8" w:space="0" w:color="00B29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FFF1" w:themeFill="accent1" w:themeFillTint="3F"/>
      </w:tcPr>
    </w:tblStylePr>
    <w:tblStylePr w:type="band1Horz">
      <w:tblPr/>
      <w:tcPr>
        <w:tcBorders>
          <w:left w:val="nil"/>
          <w:right w:val="nil"/>
          <w:insideH w:val="nil"/>
          <w:insideV w:val="nil"/>
        </w:tcBorders>
        <w:shd w:val="clear" w:color="auto" w:fill="ACFFF1" w:themeFill="accent1" w:themeFillTint="3F"/>
      </w:tcPr>
    </w:tblStylePr>
  </w:style>
  <w:style w:type="paragraph" w:customStyle="1" w:styleId="Slide">
    <w:name w:val="Slide"/>
    <w:next w:val="Normal"/>
    <w:qFormat/>
    <w:rsid w:val="0045497F"/>
    <w:pPr>
      <w:numPr>
        <w:numId w:val="2"/>
      </w:numPr>
      <w:spacing w:after="0" w:line="240" w:lineRule="auto"/>
      <w:jc w:val="right"/>
    </w:pPr>
    <w:rPr>
      <w:color w:val="B8B8B8" w:themeColor="text1" w:themeTint="80"/>
    </w:rPr>
  </w:style>
  <w:style w:type="paragraph" w:customStyle="1" w:styleId="NoteText">
    <w:name w:val="Note Text"/>
    <w:basedOn w:val="Normal"/>
    <w:link w:val="NoteTextChar"/>
    <w:uiPriority w:val="51"/>
    <w:qFormat/>
    <w:rsid w:val="004F6C2F"/>
    <w:pPr>
      <w:spacing w:after="80" w:line="240" w:lineRule="auto"/>
      <w:ind w:left="144" w:right="0"/>
    </w:pPr>
    <w:rPr>
      <w:rFonts w:ascii="Calibri" w:hAnsi="Calibri"/>
    </w:rPr>
  </w:style>
  <w:style w:type="character" w:customStyle="1" w:styleId="NoteTextChar">
    <w:name w:val="Note Text Char"/>
    <w:basedOn w:val="DefaultParagraphFont"/>
    <w:link w:val="NoteText"/>
    <w:uiPriority w:val="51"/>
    <w:rsid w:val="004F6C2F"/>
    <w:rPr>
      <w:rFonts w:ascii="Calibri" w:hAnsi="Calibri"/>
      <w:szCs w:val="23"/>
    </w:rPr>
  </w:style>
  <w:style w:type="numbering" w:customStyle="1" w:styleId="CNumberNormal">
    <w:name w:val="CNumber Normal"/>
    <w:basedOn w:val="NoList"/>
    <w:rsid w:val="004F6C2F"/>
    <w:pPr>
      <w:numPr>
        <w:numId w:val="3"/>
      </w:numPr>
    </w:pPr>
  </w:style>
  <w:style w:type="paragraph" w:customStyle="1" w:styleId="TableText">
    <w:name w:val="Table Text"/>
    <w:basedOn w:val="Normal"/>
    <w:qFormat/>
    <w:rsid w:val="00583F13"/>
    <w:pPr>
      <w:spacing w:after="0"/>
      <w:ind w:left="0"/>
    </w:pPr>
    <w:rPr>
      <w:rFonts w:ascii="Calibri" w:hAnsi="Calibri"/>
      <w:sz w:val="20"/>
      <w:szCs w:val="21"/>
    </w:rPr>
  </w:style>
  <w:style w:type="table" w:styleId="LightList-Accent3">
    <w:name w:val="Light List Accent 3"/>
    <w:basedOn w:val="TableNormal"/>
    <w:uiPriority w:val="61"/>
    <w:rsid w:val="00C57CD5"/>
    <w:pPr>
      <w:spacing w:after="0" w:line="240" w:lineRule="auto"/>
    </w:pPr>
    <w:rPr>
      <w:rFonts w:eastAsiaTheme="minorEastAsia"/>
      <w:lang w:bidi="en-US"/>
    </w:rPr>
    <w:tblPr>
      <w:tblStyleRowBandSize w:val="1"/>
      <w:tblStyleColBandSize w:val="1"/>
      <w:tblBorders>
        <w:top w:val="single" w:sz="8" w:space="0" w:color="D83B01" w:themeColor="accent3"/>
        <w:left w:val="single" w:sz="8" w:space="0" w:color="D83B01" w:themeColor="accent3"/>
        <w:bottom w:val="single" w:sz="8" w:space="0" w:color="D83B01" w:themeColor="accent3"/>
        <w:right w:val="single" w:sz="8" w:space="0" w:color="D83B01" w:themeColor="accent3"/>
      </w:tblBorders>
    </w:tblPr>
    <w:tblStylePr w:type="firstRow">
      <w:pPr>
        <w:spacing w:before="0" w:after="0" w:line="240" w:lineRule="auto"/>
      </w:pPr>
      <w:rPr>
        <w:b/>
        <w:bCs/>
        <w:color w:val="FFFFFF" w:themeColor="background1"/>
      </w:rPr>
      <w:tblPr/>
      <w:tcPr>
        <w:shd w:val="clear" w:color="auto" w:fill="D83B01" w:themeFill="accent3"/>
      </w:tcPr>
    </w:tblStylePr>
    <w:tblStylePr w:type="lastRow">
      <w:pPr>
        <w:spacing w:before="0" w:after="0" w:line="240" w:lineRule="auto"/>
      </w:pPr>
      <w:rPr>
        <w:b/>
        <w:bCs/>
      </w:rPr>
      <w:tblPr/>
      <w:tcPr>
        <w:tcBorders>
          <w:top w:val="double" w:sz="6" w:space="0" w:color="D83B01" w:themeColor="accent3"/>
          <w:left w:val="single" w:sz="8" w:space="0" w:color="D83B01" w:themeColor="accent3"/>
          <w:bottom w:val="single" w:sz="8" w:space="0" w:color="D83B01" w:themeColor="accent3"/>
          <w:right w:val="single" w:sz="8" w:space="0" w:color="D83B01" w:themeColor="accent3"/>
        </w:tcBorders>
      </w:tcPr>
    </w:tblStylePr>
    <w:tblStylePr w:type="firstCol">
      <w:rPr>
        <w:b/>
        <w:bCs/>
      </w:rPr>
    </w:tblStylePr>
    <w:tblStylePr w:type="lastCol">
      <w:rPr>
        <w:b/>
        <w:bCs/>
      </w:rPr>
    </w:tblStylePr>
    <w:tblStylePr w:type="band1Vert">
      <w:tblPr/>
      <w:tcPr>
        <w:tcBorders>
          <w:top w:val="single" w:sz="8" w:space="0" w:color="D83B01" w:themeColor="accent3"/>
          <w:left w:val="single" w:sz="8" w:space="0" w:color="D83B01" w:themeColor="accent3"/>
          <w:bottom w:val="single" w:sz="8" w:space="0" w:color="D83B01" w:themeColor="accent3"/>
          <w:right w:val="single" w:sz="8" w:space="0" w:color="D83B01" w:themeColor="accent3"/>
        </w:tcBorders>
      </w:tcPr>
    </w:tblStylePr>
    <w:tblStylePr w:type="band1Horz">
      <w:tblPr/>
      <w:tcPr>
        <w:tcBorders>
          <w:top w:val="single" w:sz="8" w:space="0" w:color="D83B01" w:themeColor="accent3"/>
          <w:left w:val="single" w:sz="8" w:space="0" w:color="D83B01" w:themeColor="accent3"/>
          <w:bottom w:val="single" w:sz="8" w:space="0" w:color="D83B01" w:themeColor="accent3"/>
          <w:right w:val="single" w:sz="8" w:space="0" w:color="D83B01" w:themeColor="accent3"/>
        </w:tcBorders>
      </w:tcPr>
    </w:tblStylePr>
  </w:style>
  <w:style w:type="character" w:customStyle="1" w:styleId="CaptionChar">
    <w:name w:val="Caption Char"/>
    <w:basedOn w:val="DefaultParagraphFont"/>
    <w:link w:val="Caption"/>
    <w:uiPriority w:val="35"/>
    <w:rsid w:val="002626DF"/>
    <w:rPr>
      <w:b/>
      <w:bCs/>
      <w:sz w:val="18"/>
      <w:szCs w:val="18"/>
    </w:rPr>
  </w:style>
  <w:style w:type="paragraph" w:customStyle="1" w:styleId="NotesCourse">
    <w:name w:val="Notes_Course"/>
    <w:basedOn w:val="Normal"/>
    <w:qFormat/>
    <w:rsid w:val="005F1D26"/>
    <w:pPr>
      <w:spacing w:line="240" w:lineRule="auto"/>
      <w:ind w:left="144"/>
    </w:pPr>
    <w:rPr>
      <w:rFonts w:asciiTheme="minorHAnsi" w:hAnsiTheme="minorHAnsi"/>
      <w:sz w:val="18"/>
    </w:rPr>
  </w:style>
  <w:style w:type="paragraph" w:customStyle="1" w:styleId="IDText">
    <w:name w:val="ID_Text"/>
    <w:basedOn w:val="Normal"/>
    <w:rsid w:val="00C22AEE"/>
    <w:pPr>
      <w:spacing w:after="200"/>
      <w:ind w:left="0" w:right="0"/>
    </w:pPr>
    <w:rPr>
      <w:rFonts w:asciiTheme="minorHAnsi" w:hAnsiTheme="minorHAnsi"/>
      <w:vanish/>
      <w:color w:val="FF0000"/>
      <w:sz w:val="18"/>
      <w:szCs w:val="22"/>
    </w:rPr>
  </w:style>
  <w:style w:type="table" w:customStyle="1" w:styleId="TableGrid1">
    <w:name w:val="Table Grid1"/>
    <w:basedOn w:val="TableNormal"/>
    <w:next w:val="TableGrid"/>
    <w:uiPriority w:val="59"/>
    <w:rsid w:val="00713DA4"/>
    <w:pPr>
      <w:spacing w:after="0" w:line="240" w:lineRule="auto"/>
    </w:pPr>
    <w:tblPr>
      <w:tblBorders>
        <w:top w:val="single" w:sz="4" w:space="0" w:color="737373" w:themeColor="text1"/>
        <w:left w:val="single" w:sz="4" w:space="0" w:color="737373" w:themeColor="text1"/>
        <w:bottom w:val="single" w:sz="4" w:space="0" w:color="737373" w:themeColor="text1"/>
        <w:right w:val="single" w:sz="4" w:space="0" w:color="737373" w:themeColor="text1"/>
        <w:insideH w:val="single" w:sz="4" w:space="0" w:color="737373" w:themeColor="text1"/>
        <w:insideV w:val="single" w:sz="4" w:space="0" w:color="737373" w:themeColor="text1"/>
      </w:tblBorders>
    </w:tblPr>
  </w:style>
  <w:style w:type="character" w:styleId="CommentReference">
    <w:name w:val="annotation reference"/>
    <w:basedOn w:val="DefaultParagraphFont"/>
    <w:uiPriority w:val="99"/>
    <w:semiHidden/>
    <w:unhideWhenUsed/>
    <w:rsid w:val="00B67B68"/>
    <w:rPr>
      <w:sz w:val="16"/>
      <w:szCs w:val="16"/>
    </w:rPr>
  </w:style>
  <w:style w:type="paragraph" w:styleId="CommentText">
    <w:name w:val="annotation text"/>
    <w:basedOn w:val="Normal"/>
    <w:link w:val="CommentTextChar"/>
    <w:uiPriority w:val="99"/>
    <w:semiHidden/>
    <w:unhideWhenUsed/>
    <w:rsid w:val="00B67B68"/>
    <w:pPr>
      <w:spacing w:line="240" w:lineRule="auto"/>
    </w:pPr>
    <w:rPr>
      <w:sz w:val="20"/>
      <w:szCs w:val="20"/>
    </w:rPr>
  </w:style>
  <w:style w:type="character" w:customStyle="1" w:styleId="CommentTextChar">
    <w:name w:val="Comment Text Char"/>
    <w:basedOn w:val="DefaultParagraphFont"/>
    <w:link w:val="CommentText"/>
    <w:uiPriority w:val="99"/>
    <w:semiHidden/>
    <w:rsid w:val="00B67B68"/>
    <w:rPr>
      <w:rFonts w:ascii="Constantia" w:hAnsi="Constantia"/>
      <w:sz w:val="20"/>
      <w:szCs w:val="20"/>
    </w:rPr>
  </w:style>
  <w:style w:type="paragraph" w:styleId="BodyText">
    <w:name w:val="Body Text"/>
    <w:basedOn w:val="Normal"/>
    <w:link w:val="BodyTextChar"/>
    <w:uiPriority w:val="99"/>
    <w:unhideWhenUsed/>
    <w:rsid w:val="00753970"/>
    <w:rPr>
      <w:rFonts w:eastAsia="Times New Roman" w:cs="Times New Roman"/>
      <w:szCs w:val="21"/>
    </w:rPr>
  </w:style>
  <w:style w:type="character" w:customStyle="1" w:styleId="BodyTextChar">
    <w:name w:val="Body Text Char"/>
    <w:basedOn w:val="DefaultParagraphFont"/>
    <w:link w:val="BodyText"/>
    <w:uiPriority w:val="99"/>
    <w:rsid w:val="00753970"/>
    <w:rPr>
      <w:rFonts w:ascii="Cambria" w:eastAsia="Times New Roman" w:hAnsi="Cambria" w:cs="Times New Roman"/>
      <w:szCs w:val="21"/>
    </w:rPr>
  </w:style>
  <w:style w:type="paragraph" w:styleId="DocumentMap">
    <w:name w:val="Document Map"/>
    <w:basedOn w:val="Normal"/>
    <w:link w:val="DocumentMapChar"/>
    <w:uiPriority w:val="99"/>
    <w:semiHidden/>
    <w:unhideWhenUsed/>
    <w:rsid w:val="00A20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0736"/>
    <w:rPr>
      <w:rFonts w:ascii="Tahoma" w:hAnsi="Tahoma" w:cs="Tahoma"/>
      <w:sz w:val="16"/>
      <w:szCs w:val="16"/>
    </w:rPr>
  </w:style>
  <w:style w:type="paragraph" w:customStyle="1" w:styleId="Text">
    <w:name w:val="Text"/>
    <w:aliases w:val="t"/>
    <w:link w:val="TexxtChar"/>
    <w:rsid w:val="00416BC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416BCC"/>
    <w:rPr>
      <w:rFonts w:ascii="Verdana" w:eastAsia="Times New Roman" w:hAnsi="Verdana" w:cs="Times New Roman"/>
      <w:color w:val="000000"/>
      <w:sz w:val="20"/>
      <w:szCs w:val="20"/>
    </w:rPr>
  </w:style>
  <w:style w:type="paragraph" w:customStyle="1" w:styleId="NumberedList1">
    <w:name w:val="Numbered List 1"/>
    <w:aliases w:val="nl1"/>
    <w:link w:val="NumberedList1Char"/>
    <w:rsid w:val="00416BCC"/>
    <w:pPr>
      <w:spacing w:before="60" w:after="60" w:line="260" w:lineRule="exact"/>
    </w:pPr>
    <w:rPr>
      <w:rFonts w:ascii="Verdana" w:eastAsia="Times New Roman" w:hAnsi="Verdana" w:cs="Times New Roman"/>
      <w:color w:val="000000"/>
      <w:sz w:val="20"/>
      <w:szCs w:val="20"/>
    </w:rPr>
  </w:style>
  <w:style w:type="character" w:customStyle="1" w:styleId="NumberedList1Char">
    <w:name w:val="Numbered List 1 Char"/>
    <w:aliases w:val="nl1 Char"/>
    <w:basedOn w:val="DefaultParagraphFont"/>
    <w:link w:val="NumberedList1"/>
    <w:rsid w:val="00416BCC"/>
    <w:rPr>
      <w:rFonts w:ascii="Verdana" w:eastAsia="Times New Roman" w:hAnsi="Verdana" w:cs="Times New Roman"/>
      <w:color w:val="000000"/>
      <w:sz w:val="20"/>
      <w:szCs w:val="20"/>
    </w:rPr>
  </w:style>
  <w:style w:type="paragraph" w:styleId="NormalWeb">
    <w:name w:val="Normal (Web)"/>
    <w:basedOn w:val="Normal"/>
    <w:uiPriority w:val="99"/>
    <w:semiHidden/>
    <w:unhideWhenUsed/>
    <w:rsid w:val="004D7D51"/>
    <w:pPr>
      <w:spacing w:before="100" w:beforeAutospacing="1" w:after="100" w:afterAutospacing="1" w:line="240" w:lineRule="auto"/>
      <w:ind w:left="0" w:right="0"/>
    </w:pPr>
    <w:rPr>
      <w:rFonts w:ascii="Times New Roman" w:eastAsiaTheme="minorEastAsia"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72CC3"/>
    <w:rPr>
      <w:b/>
      <w:bCs/>
    </w:rPr>
  </w:style>
  <w:style w:type="character" w:customStyle="1" w:styleId="CommentSubjectChar">
    <w:name w:val="Comment Subject Char"/>
    <w:basedOn w:val="CommentTextChar"/>
    <w:link w:val="CommentSubject"/>
    <w:uiPriority w:val="99"/>
    <w:semiHidden/>
    <w:rsid w:val="00872CC3"/>
    <w:rPr>
      <w:rFonts w:ascii="Cambria" w:hAnsi="Cambria"/>
      <w:b/>
      <w:bCs/>
      <w:sz w:val="20"/>
      <w:szCs w:val="20"/>
    </w:rPr>
  </w:style>
  <w:style w:type="character" w:styleId="UnresolvedMention">
    <w:name w:val="Unresolved Mention"/>
    <w:basedOn w:val="DefaultParagraphFont"/>
    <w:uiPriority w:val="99"/>
    <w:semiHidden/>
    <w:unhideWhenUsed/>
    <w:rsid w:val="00DF6C5A"/>
    <w:rPr>
      <w:color w:val="808080"/>
      <w:shd w:val="clear" w:color="auto" w:fill="E6E6E6"/>
    </w:rPr>
  </w:style>
  <w:style w:type="character" w:styleId="FollowedHyperlink">
    <w:name w:val="FollowedHyperlink"/>
    <w:basedOn w:val="DefaultParagraphFont"/>
    <w:uiPriority w:val="99"/>
    <w:semiHidden/>
    <w:unhideWhenUsed/>
    <w:rsid w:val="00142416"/>
    <w:rPr>
      <w:color w:val="00B294" w:themeColor="followedHyperlink"/>
      <w:u w:val="single"/>
    </w:rPr>
  </w:style>
  <w:style w:type="paragraph" w:styleId="Revision">
    <w:name w:val="Revision"/>
    <w:hidden/>
    <w:uiPriority w:val="99"/>
    <w:semiHidden/>
    <w:rsid w:val="006B37C8"/>
    <w:pPr>
      <w:spacing w:after="0" w:line="240" w:lineRule="auto"/>
    </w:pPr>
    <w:rPr>
      <w:rFonts w:ascii="Cambria" w:hAnsi="Cambria"/>
      <w:szCs w:val="23"/>
    </w:rPr>
  </w:style>
  <w:style w:type="character" w:styleId="HTMLCode">
    <w:name w:val="HTML Code"/>
    <w:basedOn w:val="DefaultParagraphFont"/>
    <w:uiPriority w:val="99"/>
    <w:semiHidden/>
    <w:unhideWhenUsed/>
    <w:rsid w:val="00C72E33"/>
    <w:rPr>
      <w:rFonts w:ascii="Courier New" w:eastAsia="Times New Roman" w:hAnsi="Courier New" w:cs="Courier New" w:hint="default"/>
      <w:sz w:val="24"/>
      <w:szCs w:val="24"/>
    </w:rPr>
  </w:style>
  <w:style w:type="character" w:customStyle="1" w:styleId="ListParagraphChar">
    <w:name w:val="List Paragraph Char"/>
    <w:aliases w:val="Bullet List Char,Bullet list Char,Bulletr List Paragraph Char,FooterText Char,List Paragraph1 Char,List Paragraph11 Char,List Paragraph2 Char,List Paragraph21 Char,Listeafsnit1 Char,Listenabsatz1 Char,Paragraphe de liste1 Char"/>
    <w:basedOn w:val="DefaultParagraphFont"/>
    <w:link w:val="ListParagraph"/>
    <w:uiPriority w:val="34"/>
    <w:locked/>
    <w:rsid w:val="005723C2"/>
    <w:rPr>
      <w:rFonts w:ascii="Cambria" w:hAnsi="Cambria"/>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715632">
      <w:bodyDiv w:val="1"/>
      <w:marLeft w:val="0"/>
      <w:marRight w:val="0"/>
      <w:marTop w:val="0"/>
      <w:marBottom w:val="0"/>
      <w:divBdr>
        <w:top w:val="none" w:sz="0" w:space="0" w:color="auto"/>
        <w:left w:val="none" w:sz="0" w:space="0" w:color="auto"/>
        <w:bottom w:val="none" w:sz="0" w:space="0" w:color="auto"/>
        <w:right w:val="none" w:sz="0" w:space="0" w:color="auto"/>
      </w:divBdr>
      <w:divsChild>
        <w:div w:id="1657689118">
          <w:marLeft w:val="0"/>
          <w:marRight w:val="0"/>
          <w:marTop w:val="0"/>
          <w:marBottom w:val="0"/>
          <w:divBdr>
            <w:top w:val="none" w:sz="0" w:space="0" w:color="auto"/>
            <w:left w:val="none" w:sz="0" w:space="0" w:color="auto"/>
            <w:bottom w:val="none" w:sz="0" w:space="0" w:color="auto"/>
            <w:right w:val="none" w:sz="0" w:space="0" w:color="auto"/>
          </w:divBdr>
          <w:divsChild>
            <w:div w:id="8867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0711">
      <w:bodyDiv w:val="1"/>
      <w:marLeft w:val="0"/>
      <w:marRight w:val="0"/>
      <w:marTop w:val="0"/>
      <w:marBottom w:val="0"/>
      <w:divBdr>
        <w:top w:val="none" w:sz="0" w:space="0" w:color="auto"/>
        <w:left w:val="none" w:sz="0" w:space="0" w:color="auto"/>
        <w:bottom w:val="none" w:sz="0" w:space="0" w:color="auto"/>
        <w:right w:val="none" w:sz="0" w:space="0" w:color="auto"/>
      </w:divBdr>
    </w:div>
    <w:div w:id="1312711107">
      <w:bodyDiv w:val="1"/>
      <w:marLeft w:val="0"/>
      <w:marRight w:val="0"/>
      <w:marTop w:val="0"/>
      <w:marBottom w:val="0"/>
      <w:divBdr>
        <w:top w:val="none" w:sz="0" w:space="0" w:color="auto"/>
        <w:left w:val="none" w:sz="0" w:space="0" w:color="auto"/>
        <w:bottom w:val="none" w:sz="0" w:space="0" w:color="auto"/>
        <w:right w:val="none" w:sz="0" w:space="0" w:color="auto"/>
      </w:divBdr>
    </w:div>
    <w:div w:id="1572934022">
      <w:bodyDiv w:val="1"/>
      <w:marLeft w:val="0"/>
      <w:marRight w:val="0"/>
      <w:marTop w:val="0"/>
      <w:marBottom w:val="0"/>
      <w:divBdr>
        <w:top w:val="none" w:sz="0" w:space="0" w:color="auto"/>
        <w:left w:val="none" w:sz="0" w:space="0" w:color="auto"/>
        <w:bottom w:val="none" w:sz="0" w:space="0" w:color="auto"/>
        <w:right w:val="none" w:sz="0" w:space="0" w:color="auto"/>
      </w:divBdr>
    </w:div>
    <w:div w:id="193582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www.microsoft.com/permission"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S%20Storyboard\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0D4BCD6C114A889F6CCE2E25073EFD"/>
        <w:category>
          <w:name w:val="General"/>
          <w:gallery w:val="placeholder"/>
        </w:category>
        <w:types>
          <w:type w:val="bbPlcHdr"/>
        </w:types>
        <w:behaviors>
          <w:behavior w:val="content"/>
        </w:behaviors>
        <w:guid w:val="{AE90C67E-9632-4122-8F23-544729D01594}"/>
      </w:docPartPr>
      <w:docPartBody>
        <w:p w:rsidR="009A1668" w:rsidRDefault="009A1668">
          <w:pPr>
            <w:pStyle w:val="940D4BCD6C114A889F6CCE2E25073EFD"/>
          </w:pPr>
          <w:r w:rsidRPr="00AA304F">
            <w:rPr>
              <w:rStyle w:val="PlaceholderText"/>
            </w:rPr>
            <w:t>[Title]</w:t>
          </w:r>
        </w:p>
      </w:docPartBody>
    </w:docPart>
    <w:docPart>
      <w:docPartPr>
        <w:name w:val="61E65F0E721041E1B5533A668BD864E7"/>
        <w:category>
          <w:name w:val="General"/>
          <w:gallery w:val="placeholder"/>
        </w:category>
        <w:types>
          <w:type w:val="bbPlcHdr"/>
        </w:types>
        <w:behaviors>
          <w:behavior w:val="content"/>
        </w:behaviors>
        <w:guid w:val="{52B40B38-EE69-405C-A91B-6EC44C470E81}"/>
      </w:docPartPr>
      <w:docPartBody>
        <w:p w:rsidR="009A1668" w:rsidRDefault="009A1668">
          <w:pPr>
            <w:pStyle w:val="61E65F0E721041E1B5533A668BD864E7"/>
          </w:pPr>
          <w:r w:rsidRPr="00AA304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Times New Roman"/>
    <w:charset w:val="00"/>
    <w:family w:val="swiss"/>
    <w:pitch w:val="variable"/>
    <w:sig w:usb0="A00002AF"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A1668"/>
    <w:rsid w:val="000D480D"/>
    <w:rsid w:val="001D2335"/>
    <w:rsid w:val="002C7FD1"/>
    <w:rsid w:val="002D47B6"/>
    <w:rsid w:val="0054464B"/>
    <w:rsid w:val="00581C3F"/>
    <w:rsid w:val="005B7805"/>
    <w:rsid w:val="006B4335"/>
    <w:rsid w:val="0080064C"/>
    <w:rsid w:val="008C1DBF"/>
    <w:rsid w:val="009208D2"/>
    <w:rsid w:val="0093280B"/>
    <w:rsid w:val="00991981"/>
    <w:rsid w:val="009A1668"/>
    <w:rsid w:val="009D6771"/>
    <w:rsid w:val="00B74198"/>
    <w:rsid w:val="00BB5804"/>
    <w:rsid w:val="00C37F0D"/>
    <w:rsid w:val="00C859DF"/>
    <w:rsid w:val="00DA7A11"/>
    <w:rsid w:val="00DF0303"/>
    <w:rsid w:val="00E13A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9E8F31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0303"/>
    <w:rPr>
      <w:color w:val="808080"/>
    </w:rPr>
  </w:style>
  <w:style w:type="paragraph" w:customStyle="1" w:styleId="940D4BCD6C114A889F6CCE2E25073EFD">
    <w:name w:val="940D4BCD6C114A889F6CCE2E25073EFD"/>
    <w:rsid w:val="002C7FD1"/>
  </w:style>
  <w:style w:type="paragraph" w:customStyle="1" w:styleId="61E65F0E721041E1B5533A668BD864E7">
    <w:name w:val="61E65F0E721041E1B5533A668BD864E7"/>
    <w:rsid w:val="002C7FD1"/>
  </w:style>
  <w:style w:type="paragraph" w:customStyle="1" w:styleId="B34A5317CE034FE2BFD9D1DE8FC992EB">
    <w:name w:val="B34A5317CE034FE2BFD9D1DE8FC992EB"/>
    <w:rsid w:val="002C7FD1"/>
  </w:style>
  <w:style w:type="paragraph" w:customStyle="1" w:styleId="48386D9B097948AA83F05165A785EFFC">
    <w:name w:val="48386D9B097948AA83F05165A785EFFC"/>
    <w:rsid w:val="002C7FD1"/>
  </w:style>
  <w:style w:type="paragraph" w:customStyle="1" w:styleId="06272C0872C5451F81E431DEC0FA891F">
    <w:name w:val="06272C0872C5451F81E431DEC0FA891F"/>
    <w:rsid w:val="002C7FD1"/>
  </w:style>
  <w:style w:type="paragraph" w:customStyle="1" w:styleId="ACAED19A2096468C8BF4D0ABA61B22A2">
    <w:name w:val="ACAED19A2096468C8BF4D0ABA61B22A2"/>
    <w:rsid w:val="002C7FD1"/>
  </w:style>
  <w:style w:type="paragraph" w:customStyle="1" w:styleId="91E38FCCECF646EABB5621B4A263E0C1">
    <w:name w:val="91E38FCCECF646EABB5621B4A263E0C1"/>
    <w:rsid w:val="002C7FD1"/>
  </w:style>
  <w:style w:type="paragraph" w:customStyle="1" w:styleId="21F431DB04054128AD55E7EDFD40FB7D">
    <w:name w:val="21F431DB04054128AD55E7EDFD40FB7D"/>
    <w:rsid w:val="002C7FD1"/>
  </w:style>
  <w:style w:type="paragraph" w:customStyle="1" w:styleId="ED49384DE5A0467C907D3E25D8FA6EB8">
    <w:name w:val="ED49384DE5A0467C907D3E25D8FA6EB8"/>
    <w:rsid w:val="002C7FD1"/>
  </w:style>
  <w:style w:type="paragraph" w:customStyle="1" w:styleId="35691DCE4BB54B0F98FD324389668EF0">
    <w:name w:val="35691DCE4BB54B0F98FD324389668EF0"/>
    <w:rsid w:val="002C7FD1"/>
  </w:style>
  <w:style w:type="paragraph" w:customStyle="1" w:styleId="FD3FDB3310B440999C97924EF5643BB0">
    <w:name w:val="FD3FDB3310B440999C97924EF5643BB0"/>
    <w:rsid w:val="002C7FD1"/>
  </w:style>
  <w:style w:type="paragraph" w:customStyle="1" w:styleId="819DD55DA7594F38B1DE0B2E3956681E">
    <w:name w:val="819DD55DA7594F38B1DE0B2E3956681E"/>
    <w:rsid w:val="002C7FD1"/>
  </w:style>
  <w:style w:type="paragraph" w:customStyle="1" w:styleId="9DA88D6B7FEB4F72AB3FA178546158EA">
    <w:name w:val="9DA88D6B7FEB4F72AB3FA178546158EA"/>
    <w:rsid w:val="002C7FD1"/>
  </w:style>
  <w:style w:type="paragraph" w:customStyle="1" w:styleId="DE98353C2DEE4E86BC463467EB3B3947">
    <w:name w:val="DE98353C2DEE4E86BC463467EB3B3947"/>
    <w:rsid w:val="002C7FD1"/>
  </w:style>
  <w:style w:type="paragraph" w:customStyle="1" w:styleId="4B82FD7E7EAB4E3985C79CD535504010">
    <w:name w:val="4B82FD7E7EAB4E3985C79CD535504010"/>
    <w:rsid w:val="002C7FD1"/>
  </w:style>
  <w:style w:type="paragraph" w:customStyle="1" w:styleId="69E4584B569948DBBDA9B0015BCD9D6F">
    <w:name w:val="69E4584B569948DBBDA9B0015BCD9D6F"/>
    <w:rsid w:val="002C7FD1"/>
  </w:style>
  <w:style w:type="paragraph" w:customStyle="1" w:styleId="003CAB31A1EA4BDF99C92E215C2EA1C7">
    <w:name w:val="003CAB31A1EA4BDF99C92E215C2EA1C7"/>
    <w:rsid w:val="002C7FD1"/>
  </w:style>
  <w:style w:type="paragraph" w:customStyle="1" w:styleId="97C7D583F2774B66A137901FFB48AEE4">
    <w:name w:val="97C7D583F2774B66A137901FFB48AEE4"/>
    <w:rsid w:val="002C7FD1"/>
  </w:style>
  <w:style w:type="paragraph" w:customStyle="1" w:styleId="0D85ECDBF4CE4B42A544A2A048375352">
    <w:name w:val="0D85ECDBF4CE4B42A544A2A048375352"/>
    <w:rsid w:val="002C7FD1"/>
  </w:style>
  <w:style w:type="paragraph" w:customStyle="1" w:styleId="D9BB772B6F454D24AB687198181D6614">
    <w:name w:val="D9BB772B6F454D24AB687198181D6614"/>
    <w:rsid w:val="002C7FD1"/>
  </w:style>
  <w:style w:type="paragraph" w:customStyle="1" w:styleId="10F2491549B44BB482F923C4C8C70E48">
    <w:name w:val="10F2491549B44BB482F923C4C8C70E48"/>
    <w:rsid w:val="002C7FD1"/>
  </w:style>
  <w:style w:type="paragraph" w:customStyle="1" w:styleId="2886F297EBC24A39A7903AB0F8AA14EE">
    <w:name w:val="2886F297EBC24A39A7903AB0F8AA14EE"/>
    <w:rsid w:val="002C7FD1"/>
  </w:style>
  <w:style w:type="paragraph" w:customStyle="1" w:styleId="12913DF141F5481D8B43AF30E23EAFB0">
    <w:name w:val="12913DF141F5481D8B43AF30E23EAFB0"/>
    <w:rsid w:val="002C7FD1"/>
  </w:style>
  <w:style w:type="paragraph" w:customStyle="1" w:styleId="423D064E70B64DC0A7B22CC9A0484C8A">
    <w:name w:val="423D064E70B64DC0A7B22CC9A0484C8A"/>
    <w:rsid w:val="002C7FD1"/>
  </w:style>
  <w:style w:type="paragraph" w:customStyle="1" w:styleId="75BB9A0F98DA473992E1B8F06E9AEF30">
    <w:name w:val="75BB9A0F98DA473992E1B8F06E9AEF30"/>
    <w:rsid w:val="002C7FD1"/>
  </w:style>
  <w:style w:type="paragraph" w:customStyle="1" w:styleId="FF4F4CACD08945A09B4D87F54123F71E">
    <w:name w:val="FF4F4CACD08945A09B4D87F54123F71E"/>
    <w:rsid w:val="002C7FD1"/>
  </w:style>
  <w:style w:type="paragraph" w:customStyle="1" w:styleId="6B0050419E7E4587AB507DD1D2D1A67A">
    <w:name w:val="6B0050419E7E4587AB507DD1D2D1A67A"/>
    <w:rsid w:val="002C7FD1"/>
  </w:style>
  <w:style w:type="paragraph" w:customStyle="1" w:styleId="C88CC3A2F0574B49BF57FEE66603E1C2">
    <w:name w:val="C88CC3A2F0574B49BF57FEE66603E1C2"/>
    <w:rsid w:val="002C7FD1"/>
  </w:style>
  <w:style w:type="paragraph" w:customStyle="1" w:styleId="894C39ECD87A4907BD124579DB9B012B">
    <w:name w:val="894C39ECD87A4907BD124579DB9B012B"/>
    <w:rsid w:val="002C7FD1"/>
  </w:style>
  <w:style w:type="paragraph" w:customStyle="1" w:styleId="37CBFA6FE68B4D7F81C0D0373BA2D516">
    <w:name w:val="37CBFA6FE68B4D7F81C0D0373BA2D516"/>
    <w:rsid w:val="002C7FD1"/>
  </w:style>
  <w:style w:type="paragraph" w:customStyle="1" w:styleId="B5AAD51D453B46AEA4BB0A80EFE3E328">
    <w:name w:val="B5AAD51D453B46AEA4BB0A80EFE3E328"/>
    <w:rsid w:val="002C7FD1"/>
  </w:style>
  <w:style w:type="paragraph" w:customStyle="1" w:styleId="D0795A9366A2495A835550CB015F5A2D">
    <w:name w:val="D0795A9366A2495A835550CB015F5A2D"/>
    <w:rsid w:val="002C7FD1"/>
  </w:style>
  <w:style w:type="paragraph" w:customStyle="1" w:styleId="FC0E088E641B428BB5ED33CC1D6CDD93">
    <w:name w:val="FC0E088E641B428BB5ED33CC1D6CDD93"/>
    <w:rsid w:val="002C7FD1"/>
  </w:style>
  <w:style w:type="paragraph" w:customStyle="1" w:styleId="C0454E80F6504FBB8803D3F26E39D96F">
    <w:name w:val="C0454E80F6504FBB8803D3F26E39D96F"/>
    <w:rsid w:val="002C7FD1"/>
  </w:style>
  <w:style w:type="paragraph" w:customStyle="1" w:styleId="4B756F66E68A442EA8A8196ADB9BCFDB">
    <w:name w:val="4B756F66E68A442EA8A8196ADB9BCFDB"/>
    <w:rsid w:val="002C7FD1"/>
  </w:style>
  <w:style w:type="paragraph" w:customStyle="1" w:styleId="39ADF045EED449C3A1221D95D4622A40">
    <w:name w:val="39ADF045EED449C3A1221D95D4622A40"/>
    <w:rsid w:val="002C7FD1"/>
  </w:style>
  <w:style w:type="paragraph" w:customStyle="1" w:styleId="F33B1DD03A304012A4BE87CA9C7DB7BE">
    <w:name w:val="F33B1DD03A304012A4BE87CA9C7DB7BE"/>
    <w:rsid w:val="002C7FD1"/>
  </w:style>
  <w:style w:type="paragraph" w:customStyle="1" w:styleId="09077E9C52E948038A65E10F25B6EF4C">
    <w:name w:val="09077E9C52E948038A65E10F25B6EF4C"/>
    <w:rsid w:val="002C7FD1"/>
  </w:style>
  <w:style w:type="paragraph" w:customStyle="1" w:styleId="A2902E4FD1FE49B0BED53089044A7FD2">
    <w:name w:val="A2902E4FD1FE49B0BED53089044A7FD2"/>
    <w:rsid w:val="002C7FD1"/>
  </w:style>
  <w:style w:type="paragraph" w:customStyle="1" w:styleId="6B8F76C959E846E6A457F81EE9CAF04D">
    <w:name w:val="6B8F76C959E846E6A457F81EE9CAF04D"/>
    <w:rsid w:val="002C7FD1"/>
  </w:style>
  <w:style w:type="paragraph" w:customStyle="1" w:styleId="7BFB2548D0E1407788686FE1EF162D7B">
    <w:name w:val="7BFB2548D0E1407788686FE1EF162D7B"/>
    <w:rsid w:val="002C7FD1"/>
  </w:style>
  <w:style w:type="paragraph" w:customStyle="1" w:styleId="3072BCD0F6E34C5F99CC6978BC84B66A">
    <w:name w:val="3072BCD0F6E34C5F99CC6978BC84B66A"/>
    <w:rsid w:val="002C7FD1"/>
  </w:style>
  <w:style w:type="paragraph" w:customStyle="1" w:styleId="EFAD7617B0874EB4B2205755478B2189">
    <w:name w:val="EFAD7617B0874EB4B2205755478B2189"/>
    <w:rsid w:val="002C7FD1"/>
  </w:style>
  <w:style w:type="paragraph" w:customStyle="1" w:styleId="68086808EEB64ED1AF69CE4707441FD0">
    <w:name w:val="68086808EEB64ED1AF69CE4707441FD0"/>
    <w:rsid w:val="002C7FD1"/>
  </w:style>
  <w:style w:type="paragraph" w:customStyle="1" w:styleId="48B54EB072DF4825B0B9F118FF87C33B">
    <w:name w:val="48B54EB072DF4825B0B9F118FF87C33B"/>
    <w:rsid w:val="002C7FD1"/>
  </w:style>
  <w:style w:type="paragraph" w:customStyle="1" w:styleId="88B81801671F41D0A59EED745774800E">
    <w:name w:val="88B81801671F41D0A59EED745774800E"/>
    <w:rsid w:val="002C7FD1"/>
  </w:style>
  <w:style w:type="paragraph" w:customStyle="1" w:styleId="2F11F5B489284CAD8ACD7FCFC2140C5E">
    <w:name w:val="2F11F5B489284CAD8ACD7FCFC2140C5E"/>
    <w:rsid w:val="002C7FD1"/>
  </w:style>
  <w:style w:type="paragraph" w:customStyle="1" w:styleId="671F6DEA740344D6A43ABE22052F2F2D">
    <w:name w:val="671F6DEA740344D6A43ABE22052F2F2D"/>
    <w:rsid w:val="009A1668"/>
  </w:style>
  <w:style w:type="paragraph" w:customStyle="1" w:styleId="A446384DB1774E768A288032B5B99152">
    <w:name w:val="A446384DB1774E768A288032B5B99152"/>
    <w:rsid w:val="009A1668"/>
  </w:style>
  <w:style w:type="paragraph" w:customStyle="1" w:styleId="5DCC984492F74C2EAB700822B35D980C">
    <w:name w:val="5DCC984492F74C2EAB700822B35D980C"/>
    <w:rsid w:val="009A1668"/>
  </w:style>
  <w:style w:type="paragraph" w:customStyle="1" w:styleId="2A3B2D5FC0764D4EA702D46AC2379876">
    <w:name w:val="2A3B2D5FC0764D4EA702D46AC2379876"/>
    <w:rsid w:val="009A1668"/>
  </w:style>
  <w:style w:type="paragraph" w:customStyle="1" w:styleId="70D04935B68544AE863E1A142B529B4C">
    <w:name w:val="70D04935B68544AE863E1A142B529B4C"/>
    <w:rsid w:val="009A1668"/>
  </w:style>
  <w:style w:type="paragraph" w:customStyle="1" w:styleId="27CD40901D8F40598C9D56051C725589">
    <w:name w:val="27CD40901D8F40598C9D56051C725589"/>
    <w:rsid w:val="009A1668"/>
  </w:style>
  <w:style w:type="paragraph" w:customStyle="1" w:styleId="9D49CE269EB340D180A4C7C0DD1B29B0">
    <w:name w:val="9D49CE269EB340D180A4C7C0DD1B29B0"/>
    <w:rsid w:val="009A1668"/>
  </w:style>
  <w:style w:type="paragraph" w:customStyle="1" w:styleId="52752AF3EFD048AAB075E21CDA1A9ED7">
    <w:name w:val="52752AF3EFD048AAB075E21CDA1A9ED7"/>
    <w:rsid w:val="009A1668"/>
  </w:style>
  <w:style w:type="paragraph" w:customStyle="1" w:styleId="672E24A1090B496A811D1857ACC02DEE">
    <w:name w:val="672E24A1090B496A811D1857ACC02DEE"/>
    <w:rsid w:val="002C7FD1"/>
  </w:style>
  <w:style w:type="paragraph" w:customStyle="1" w:styleId="4B228F388B9D4E91955E782068F51773">
    <w:name w:val="4B228F388B9D4E91955E782068F51773"/>
    <w:rsid w:val="002C7FD1"/>
  </w:style>
  <w:style w:type="paragraph" w:customStyle="1" w:styleId="1708FD45C99143808CF49DF3A18B96E4">
    <w:name w:val="1708FD45C99143808CF49DF3A18B96E4"/>
    <w:rsid w:val="002C7FD1"/>
  </w:style>
  <w:style w:type="paragraph" w:customStyle="1" w:styleId="BD0C2EE5F5AF4E638A75DFA0BCC0F4D5">
    <w:name w:val="BD0C2EE5F5AF4E638A75DFA0BCC0F4D5"/>
    <w:rsid w:val="00581C3F"/>
  </w:style>
  <w:style w:type="paragraph" w:customStyle="1" w:styleId="7BBAE9C406A14DFDB268F6578561CCFD">
    <w:name w:val="7BBAE9C406A14DFDB268F6578561CCFD"/>
    <w:rsid w:val="00581C3F"/>
  </w:style>
  <w:style w:type="paragraph" w:customStyle="1" w:styleId="6E9EAF80426C4C4F87EF4FFD246C0B6F">
    <w:name w:val="6E9EAF80426C4C4F87EF4FFD246C0B6F"/>
    <w:rsid w:val="00581C3F"/>
  </w:style>
  <w:style w:type="paragraph" w:customStyle="1" w:styleId="73A2ADFE599C4AEDB0E83DA786F4DCB1">
    <w:name w:val="73A2ADFE599C4AEDB0E83DA786F4DCB1"/>
    <w:rsid w:val="00581C3F"/>
  </w:style>
  <w:style w:type="paragraph" w:customStyle="1" w:styleId="491F1BF8FDE64BB1BF8E0747AEA428FE">
    <w:name w:val="491F1BF8FDE64BB1BF8E0747AEA428FE"/>
    <w:rsid w:val="00581C3F"/>
  </w:style>
  <w:style w:type="paragraph" w:customStyle="1" w:styleId="B0D5A3CEB6024FC3B54FC36EAB694CFB">
    <w:name w:val="B0D5A3CEB6024FC3B54FC36EAB694CFB"/>
    <w:rsid w:val="00581C3F"/>
  </w:style>
  <w:style w:type="paragraph" w:customStyle="1" w:styleId="4E3EB1E7CAE549D4BD41F9761123170C">
    <w:name w:val="4E3EB1E7CAE549D4BD41F9761123170C"/>
    <w:rsid w:val="00581C3F"/>
  </w:style>
  <w:style w:type="paragraph" w:customStyle="1" w:styleId="ED781C26F187488184BAA718BB63EF03">
    <w:name w:val="ED781C26F187488184BAA718BB63EF03"/>
    <w:rsid w:val="00581C3F"/>
  </w:style>
  <w:style w:type="paragraph" w:customStyle="1" w:styleId="29932D6B0E2B4A58920C52A006B00F29">
    <w:name w:val="29932D6B0E2B4A58920C52A006B00F29"/>
    <w:rsid w:val="00581C3F"/>
  </w:style>
  <w:style w:type="paragraph" w:customStyle="1" w:styleId="5EAED2E27D4647209EEBAD93D7C3CD27">
    <w:name w:val="5EAED2E27D4647209EEBAD93D7C3CD27"/>
    <w:rsid w:val="00DF0303"/>
  </w:style>
  <w:style w:type="paragraph" w:customStyle="1" w:styleId="C728AF986AAA41B6A5E6F8A7E7655714">
    <w:name w:val="C728AF986AAA41B6A5E6F8A7E7655714"/>
    <w:rsid w:val="00DF0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Learning and Readiness">
      <a:dk1>
        <a:srgbClr val="737373"/>
      </a:dk1>
      <a:lt1>
        <a:srgbClr val="FFFFFF"/>
      </a:lt1>
      <a:dk2>
        <a:srgbClr val="000000"/>
      </a:dk2>
      <a:lt2>
        <a:srgbClr val="D7D7D7"/>
      </a:lt2>
      <a:accent1>
        <a:srgbClr val="00B294"/>
      </a:accent1>
      <a:accent2>
        <a:srgbClr val="BAD80A"/>
      </a:accent2>
      <a:accent3>
        <a:srgbClr val="D83B01"/>
      </a:accent3>
      <a:accent4>
        <a:srgbClr val="004B50"/>
      </a:accent4>
      <a:accent5>
        <a:srgbClr val="737373"/>
      </a:accent5>
      <a:accent6>
        <a:srgbClr val="000000"/>
      </a:accent6>
      <a:hlink>
        <a:srgbClr val="004B50"/>
      </a:hlink>
      <a:folHlink>
        <a:srgbClr val="00B29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2E231EC63E7D40BB44FD43D781A68B" ma:contentTypeVersion="7" ma:contentTypeDescription="Create a new document." ma:contentTypeScope="" ma:versionID="8137c5961f020ca3af81943fd06516d4">
  <xsd:schema xmlns:xsd="http://www.w3.org/2001/XMLSchema" xmlns:xs="http://www.w3.org/2001/XMLSchema" xmlns:p="http://schemas.microsoft.com/office/2006/metadata/properties" xmlns:ns2="35f977cd-90d5-414d-b2b3-0b678ecc1f2b" xmlns:ns3="4741b191-3a57-4dd2-9fb1-1bd29abd92af" targetNamespace="http://schemas.microsoft.com/office/2006/metadata/properties" ma:root="true" ma:fieldsID="b486a7276852b7e769b07feadacca12f" ns2:_="" ns3:_="">
    <xsd:import namespace="35f977cd-90d5-414d-b2b3-0b678ecc1f2b"/>
    <xsd:import namespace="4741b191-3a57-4dd2-9fb1-1bd29abd92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f977cd-90d5-414d-b2b3-0b678ecc1f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41b191-3a57-4dd2-9fb1-1bd29abd92a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09FFB-AEE2-49BD-84B0-FE450A0FF15F}">
  <ds:schemaRefs>
    <ds:schemaRef ds:uri="http://schemas.microsoft.com/sharepoint/v3/contenttype/forms"/>
  </ds:schemaRefs>
</ds:datastoreItem>
</file>

<file path=customXml/itemProps2.xml><?xml version="1.0" encoding="utf-8"?>
<ds:datastoreItem xmlns:ds="http://schemas.openxmlformats.org/officeDocument/2006/customXml" ds:itemID="{A9C9C739-A7B2-4E64-A479-25710191DC44}">
  <ds:schemaRefs>
    <ds:schemaRef ds:uri="http://schemas.microsoft.com/office/infopath/2007/PartnerControls"/>
    <ds:schemaRef ds:uri="http://purl.org/dc/terms/"/>
    <ds:schemaRef ds:uri="http://www.w3.org/XML/1998/namespace"/>
    <ds:schemaRef ds:uri="http://schemas.microsoft.com/office/2006/documentManagement/types"/>
    <ds:schemaRef ds:uri="http://schemas.microsoft.com/office/2006/metadata/properties"/>
    <ds:schemaRef ds:uri="35f977cd-90d5-414d-b2b3-0b678ecc1f2b"/>
    <ds:schemaRef ds:uri="http://schemas.openxmlformats.org/package/2006/metadata/core-properties"/>
    <ds:schemaRef ds:uri="http://purl.org/dc/dcmitype/"/>
    <ds:schemaRef ds:uri="http://purl.org/dc/elements/1.1/"/>
  </ds:schemaRefs>
</ds:datastoreItem>
</file>

<file path=customXml/itemProps3.xml><?xml version="1.0" encoding="utf-8"?>
<ds:datastoreItem xmlns:ds="http://schemas.openxmlformats.org/officeDocument/2006/customXml" ds:itemID="{E50CA65F-DC52-4BFE-B557-44FA04AF331D}"/>
</file>

<file path=customXml/itemProps4.xml><?xml version="1.0" encoding="utf-8"?>
<ds:datastoreItem xmlns:ds="http://schemas.openxmlformats.org/officeDocument/2006/customXml" ds:itemID="{0E619C9B-363D-4123-917C-4922E7B8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356</TotalTime>
  <Pages>10</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Lab 1: Writing an Azure Function</vt:lpstr>
    </vt:vector>
  </TitlesOfParts>
  <Company>Microsoft</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Serverless Architecture Design</dc:title>
  <dc:subject>Hands-on Lab</dc:subject>
  <dc:creator/>
  <cp:keywords>SMSGR; training; Build ID: nnnnn; Course ID: nnnnn; Level: nnn;</cp:keywords>
  <cp:lastModifiedBy>Ralf von Broembsen</cp:lastModifiedBy>
  <cp:revision>69</cp:revision>
  <cp:lastPrinted>2009-07-08T18:06:00Z</cp:lastPrinted>
  <dcterms:created xsi:type="dcterms:W3CDTF">2017-12-22T17:10:00Z</dcterms:created>
  <dcterms:modified xsi:type="dcterms:W3CDTF">2018-03-27T22:09:00Z</dcterms:modified>
  <cp:category>© 2017 Microsoft Corporation. All rights reserved.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&lt;abstract&gt;</vt:lpwstr>
  </property>
  <property fmtid="{D5CDD505-2E9C-101B-9397-08002B2CF9AE}" pid="3" name="Template Version">
    <vt:lpwstr>10.02</vt:lpwstr>
  </property>
  <property fmtid="{D5CDD505-2E9C-101B-9397-08002B2CF9AE}" pid="4" name="ContentTypeId">
    <vt:lpwstr>0x010100762E231EC63E7D40BB44FD43D781A68B</vt:lpwstr>
  </property>
  <property fmtid="{D5CDD505-2E9C-101B-9397-08002B2CF9AE}" pid="5" name="TaxKeyword">
    <vt:lpwstr>6;#training|11111111-1111-1111-1111-111111111111;#4;#SMSGR|9f983b8f-fbb1-407f-8e52-ecdf846c37de;#14;#Level: nnn|f33d4485-b013-4a5c-ac3c-a4c2033eaa1a;#13;#Build ID: nnnnn|1766e29d-b91d-4cbf-84d8-ee94f38b4ff9;#12;#Course ID: nnnnn|27b5cad5-7897-493d-9cb6-99</vt:lpwstr>
  </property>
  <property fmtid="{D5CDD505-2E9C-101B-9397-08002B2CF9AE}" pid="6" name="TaxKeywordTaxHTField">
    <vt:lpwstr>SMSGR9f983b8f-fbb1-407f-8e52-ecdf846c37deLevel: nnnf33d4485-b013-4a5c-ac3c-a4c2033eaa1aBuild ID: nnnnn1766e29d-b91d-4cbf-84d8-ee94f38b4ff9Course ID: nnnnn27b5cad5-7897-493d-9cb6-99d64b7963a9Training11111111-1111-1111-1111-111111111111</vt:lpwstr>
  </property>
  <property fmtid="{D5CDD505-2E9C-101B-9397-08002B2CF9AE}" pid="7" name="TaxCatchAll">
    <vt:lpwstr>14131276542</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criter@microsoft.com</vt:lpwstr>
  </property>
  <property fmtid="{D5CDD505-2E9C-101B-9397-08002B2CF9AE}" pid="11" name="MSIP_Label_f42aa342-8706-4288-bd11-ebb85995028c_SetDate">
    <vt:lpwstr>2017-12-22T17:09:56.8879537Z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y fmtid="{D5CDD505-2E9C-101B-9397-08002B2CF9AE}" pid="16" name="Order">
    <vt:r8>2700</vt:r8>
  </property>
  <property fmtid="{D5CDD505-2E9C-101B-9397-08002B2CF9AE}" pid="17" name="xd_Signature">
    <vt:bool>false</vt:bool>
  </property>
  <property fmtid="{D5CDD505-2E9C-101B-9397-08002B2CF9AE}" pid="18" name="xd_ProgID">
    <vt:lpwstr/>
  </property>
  <property fmtid="{D5CDD505-2E9C-101B-9397-08002B2CF9AE}" pid="19" name="ComplianceAssetId">
    <vt:lpwstr/>
  </property>
  <property fmtid="{D5CDD505-2E9C-101B-9397-08002B2CF9AE}" pid="20" name="TemplateUrl">
    <vt:lpwstr/>
  </property>
</Properties>
</file>