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rPr>
          <w:rFonts w:ascii="黑体" w:hAnsi="黑体" w:eastAsia="黑体"/>
          <w:b/>
          <w:bCs/>
        </w:rPr>
      </w:pPr>
      <w:r>
        <w:rPr>
          <w:rFonts w:hint="eastAsia" w:ascii="黑体" w:hAnsi="黑体" w:eastAsia="黑体"/>
          <w:b/>
          <w:bCs/>
        </w:rPr>
        <w:t>遥感影像与LiDAR点云多尺度深度特征融合的地物分类方法_王朝莹</w:t>
      </w:r>
    </w:p>
    <w:p>
      <w:pPr>
        <w:rPr>
          <w:rFonts w:hint="eastAsia" w:ascii="仿宋" w:hAnsi="仿宋" w:eastAsia="仿宋"/>
        </w:rPr>
      </w:pPr>
      <w:r>
        <w:rPr>
          <w:rFonts w:hint="eastAsia" w:ascii="黑体" w:hAnsi="黑体" w:eastAsia="黑体"/>
          <w:b/>
          <w:bCs/>
        </w:rPr>
        <w:t>知识点：</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977"/>
        <w:gridCol w:w="4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tcPr>
          <w:p>
            <w:pPr>
              <w:rPr>
                <w:rFonts w:hint="eastAsia" w:ascii="仿宋" w:hAnsi="仿宋" w:eastAsia="仿宋"/>
              </w:rPr>
            </w:pPr>
          </w:p>
        </w:tc>
        <w:tc>
          <w:tcPr>
            <w:tcW w:w="2977" w:type="dxa"/>
          </w:tcPr>
          <w:p>
            <w:pPr>
              <w:rPr>
                <w:rFonts w:hint="eastAsia" w:ascii="仿宋" w:hAnsi="仿宋" w:eastAsia="仿宋"/>
              </w:rPr>
            </w:pPr>
            <w:r>
              <w:rPr>
                <w:rFonts w:hint="eastAsia" w:ascii="仿宋" w:hAnsi="仿宋" w:eastAsia="仿宋"/>
              </w:rPr>
              <w:t>LiDAR点云数据</w:t>
            </w:r>
          </w:p>
        </w:tc>
        <w:tc>
          <w:tcPr>
            <w:tcW w:w="4473" w:type="dxa"/>
          </w:tcPr>
          <w:p>
            <w:pPr>
              <w:rPr>
                <w:rFonts w:hint="eastAsia" w:ascii="仿宋" w:hAnsi="仿宋" w:eastAsia="仿宋"/>
              </w:rPr>
            </w:pPr>
            <w:r>
              <w:rPr>
                <w:rFonts w:hint="eastAsia" w:ascii="仿宋" w:hAnsi="仿宋" w:eastAsia="仿宋"/>
              </w:rPr>
              <w:t>高分辨率遥感影像数据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rPr>
                <w:rFonts w:hint="eastAsia" w:ascii="仿宋" w:hAnsi="仿宋" w:eastAsia="仿宋"/>
              </w:rPr>
            </w:pPr>
            <w:r>
              <w:rPr>
                <w:rFonts w:hint="eastAsia" w:ascii="仿宋" w:hAnsi="仿宋" w:eastAsia="仿宋"/>
              </w:rPr>
              <w:t>优点</w:t>
            </w:r>
          </w:p>
        </w:tc>
        <w:tc>
          <w:tcPr>
            <w:tcW w:w="2977" w:type="dxa"/>
          </w:tcPr>
          <w:p>
            <w:pPr>
              <w:rPr>
                <w:rFonts w:hint="default" w:ascii="仿宋" w:hAnsi="仿宋" w:eastAsia="仿宋"/>
                <w:lang w:val="en-US" w:eastAsia="zh-CN"/>
              </w:rPr>
            </w:pPr>
            <w:r>
              <w:rPr>
                <w:rFonts w:hint="eastAsia" w:ascii="仿宋" w:hAnsi="仿宋" w:eastAsia="仿宋"/>
              </w:rPr>
              <w:t>具有地物的三维几何信息</w:t>
            </w:r>
            <w:r>
              <w:rPr>
                <w:rFonts w:hint="eastAsia" w:ascii="仿宋" w:hAnsi="仿宋" w:eastAsia="仿宋"/>
                <w:lang w:eastAsia="zh-CN"/>
              </w:rPr>
              <w:t>，</w:t>
            </w:r>
            <w:r>
              <w:rPr>
                <w:rFonts w:hint="eastAsia" w:ascii="仿宋" w:hAnsi="仿宋" w:eastAsia="仿宋"/>
                <w:lang w:val="en-US" w:eastAsia="zh-CN"/>
              </w:rPr>
              <w:t>精度可达厘米级，抗干扰强</w:t>
            </w:r>
          </w:p>
        </w:tc>
        <w:tc>
          <w:tcPr>
            <w:tcW w:w="4473" w:type="dxa"/>
          </w:tcPr>
          <w:p>
            <w:pPr>
              <w:rPr>
                <w:rFonts w:hint="eastAsia" w:ascii="仿宋" w:hAnsi="仿宋" w:eastAsia="仿宋"/>
              </w:rPr>
            </w:pPr>
            <w:r>
              <w:rPr>
                <w:rFonts w:hint="eastAsia" w:ascii="仿宋" w:hAnsi="仿宋" w:eastAsia="仿宋"/>
              </w:rPr>
              <w:t>地物光谱、纹理等信息，能够方便、直观地展示空间格局和地物分布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rPr>
                <w:rFonts w:hint="eastAsia" w:ascii="仿宋" w:hAnsi="仿宋" w:eastAsia="仿宋"/>
              </w:rPr>
            </w:pPr>
            <w:r>
              <w:rPr>
                <w:rFonts w:hint="eastAsia" w:ascii="仿宋" w:hAnsi="仿宋" w:eastAsia="仿宋"/>
              </w:rPr>
              <w:t>缺点</w:t>
            </w:r>
          </w:p>
        </w:tc>
        <w:tc>
          <w:tcPr>
            <w:tcW w:w="2977" w:type="dxa"/>
          </w:tcPr>
          <w:p>
            <w:pPr>
              <w:rPr>
                <w:rFonts w:hint="eastAsia" w:ascii="仿宋" w:hAnsi="仿宋" w:eastAsia="仿宋"/>
              </w:rPr>
            </w:pPr>
            <w:r>
              <w:rPr>
                <w:rFonts w:hint="eastAsia" w:ascii="仿宋" w:hAnsi="仿宋" w:eastAsia="仿宋"/>
              </w:rPr>
              <w:t>光谱信息匮乏，存在数据不连续、不规则等缺陷。</w:t>
            </w:r>
          </w:p>
        </w:tc>
        <w:tc>
          <w:tcPr>
            <w:tcW w:w="4473" w:type="dxa"/>
          </w:tcPr>
          <w:p>
            <w:pPr>
              <w:rPr>
                <w:rFonts w:hint="eastAsia" w:ascii="仿宋" w:hAnsi="仿宋" w:eastAsia="仿宋"/>
              </w:rPr>
            </w:pPr>
            <w:r>
              <w:rPr>
                <w:rFonts w:hint="eastAsia" w:ascii="仿宋" w:hAnsi="仿宋" w:eastAsia="仿宋"/>
              </w:rPr>
              <w:t>同物异谱或异物同谱</w:t>
            </w:r>
          </w:p>
        </w:tc>
      </w:tr>
    </w:tbl>
    <w:p>
      <w:pPr>
        <w:rPr>
          <w:rFonts w:hint="eastAsia" w:ascii="仿宋" w:hAnsi="仿宋" w:eastAsia="仿宋"/>
        </w:rPr>
      </w:pPr>
    </w:p>
    <w:p>
      <w:pPr>
        <w:rPr>
          <w:rFonts w:ascii="仿宋" w:hAnsi="仿宋" w:eastAsia="仿宋"/>
        </w:rPr>
      </w:pPr>
      <w:r>
        <w:rPr>
          <w:rFonts w:hint="eastAsia" w:ascii="黑体" w:hAnsi="黑体" w:eastAsia="黑体"/>
          <w:b/>
          <w:bCs/>
        </w:rPr>
        <w:t>重点</w:t>
      </w:r>
      <w:r>
        <w:rPr>
          <w:rFonts w:hint="eastAsia" w:ascii="仿宋" w:hAnsi="仿宋" w:eastAsia="仿宋"/>
        </w:rPr>
        <w:t>：遥感图像与LiDAR点云数据融合</w:t>
      </w:r>
    </w:p>
    <w:p>
      <w:pPr>
        <w:rPr>
          <w:rFonts w:ascii="仿宋" w:hAnsi="仿宋" w:eastAsia="仿宋"/>
        </w:rPr>
      </w:pPr>
      <w:r>
        <w:rPr>
          <w:rFonts w:hint="eastAsia" w:ascii="黑体" w:hAnsi="黑体" w:eastAsia="黑体"/>
          <w:b/>
          <w:bCs/>
        </w:rPr>
        <w:t>使用方法：</w:t>
      </w:r>
      <w:r>
        <w:rPr>
          <w:rFonts w:hint="eastAsia" w:ascii="仿宋" w:hAnsi="仿宋" w:eastAsia="仿宋"/>
        </w:rPr>
        <w:t>将影像数据光谱特征以及点云数据的高程和回波特征分别输入到两个vgg</w:t>
      </w:r>
      <w:r>
        <w:rPr>
          <w:rFonts w:ascii="仿宋" w:hAnsi="仿宋" w:eastAsia="仿宋"/>
        </w:rPr>
        <w:t>16</w:t>
      </w:r>
      <w:r>
        <w:rPr>
          <w:rFonts w:hint="eastAsia" w:ascii="仿宋" w:hAnsi="仿宋" w:eastAsia="仿宋"/>
        </w:rPr>
        <w:t>网络中，经过多层卷积之后分别得到不同分辨率的３组深度特征图，将具有相同分辨率的特征图分别进行连接之后，再经过反卷积过程对融合之后的特征图进行不同分辨率之间的相加操作；并上采样至所需尺寸，最后经１层卷积获得分类结果。将输入VGG</w:t>
      </w:r>
      <w:r>
        <w:rPr>
          <w:rFonts w:ascii="仿宋" w:hAnsi="仿宋" w:eastAsia="仿宋"/>
        </w:rPr>
        <w:t>16</w:t>
      </w:r>
      <w:r>
        <w:rPr>
          <w:rFonts w:hint="eastAsia" w:ascii="仿宋" w:hAnsi="仿宋" w:eastAsia="仿宋"/>
        </w:rPr>
        <w:t>网络分别提取影响和点云数据３个不同分辨率的深度特征，利用特征连接（</w:t>
      </w:r>
      <w:r>
        <w:rPr>
          <w:rFonts w:hint="eastAsia" w:ascii="宋体" w:hAnsi="宋体" w:cs="Times New Roman"/>
        </w:rPr>
        <w:t>concat</w:t>
      </w:r>
      <w:r>
        <w:rPr>
          <w:rFonts w:hint="eastAsia" w:ascii="仿宋" w:hAnsi="仿宋" w:eastAsia="仿宋"/>
        </w:rPr>
        <w:t>）与１×１卷积相结合的方式实现两种数据相同分辨率特征的融合。</w:t>
      </w:r>
    </w:p>
    <w:p>
      <w:pPr>
        <w:rPr>
          <w:rFonts w:ascii="黑体" w:hAnsi="黑体" w:eastAsia="黑体"/>
          <w:b/>
          <w:bCs/>
        </w:rPr>
      </w:pPr>
      <w:r>
        <w:rPr>
          <w:rFonts w:hint="eastAsia" w:ascii="黑体" w:hAnsi="黑体" w:eastAsia="黑体"/>
          <w:b/>
          <w:bCs/>
        </w:rPr>
        <w:t>关键技术：</w:t>
      </w:r>
    </w:p>
    <w:p>
      <w:pPr>
        <w:pStyle w:val="9"/>
        <w:numPr>
          <w:ilvl w:val="0"/>
          <w:numId w:val="1"/>
        </w:numPr>
        <w:ind w:firstLineChars="0"/>
        <w:rPr>
          <w:rFonts w:ascii="仿宋" w:hAnsi="仿宋" w:eastAsia="仿宋"/>
        </w:rPr>
      </w:pPr>
      <w:r>
        <w:rPr>
          <w:rFonts w:hint="eastAsia" w:ascii="仿宋" w:hAnsi="仿宋" w:eastAsia="仿宋"/>
        </w:rPr>
        <w:t>特征链接concat与</w:t>
      </w:r>
      <w:r>
        <w:rPr>
          <w:rFonts w:ascii="仿宋" w:hAnsi="仿宋" w:eastAsia="仿宋"/>
        </w:rPr>
        <w:t>1</w:t>
      </w:r>
      <w:r>
        <w:rPr>
          <w:rFonts w:hint="eastAsia" w:ascii="仿宋" w:hAnsi="仿宋" w:eastAsia="仿宋"/>
        </w:rPr>
        <w:t>×</w:t>
      </w:r>
      <w:r>
        <w:rPr>
          <w:rFonts w:ascii="仿宋" w:hAnsi="仿宋" w:eastAsia="仿宋"/>
        </w:rPr>
        <w:t>1</w:t>
      </w:r>
      <w:r>
        <w:rPr>
          <w:rFonts w:hint="eastAsia" w:ascii="仿宋" w:hAnsi="仿宋" w:eastAsia="仿宋"/>
        </w:rPr>
        <w:t>卷积相结合 代替add</w:t>
      </w:r>
    </w:p>
    <w:p>
      <w:pPr>
        <w:pStyle w:val="9"/>
        <w:numPr>
          <w:ilvl w:val="0"/>
          <w:numId w:val="1"/>
        </w:numPr>
        <w:ind w:firstLineChars="0"/>
        <w:rPr>
          <w:rFonts w:hint="eastAsia" w:ascii="黑体" w:hAnsi="黑体" w:eastAsia="黑体"/>
          <w:b/>
          <w:bCs/>
        </w:rPr>
      </w:pPr>
      <w:r>
        <w:rPr>
          <w:rFonts w:hint="eastAsia" w:ascii="黑体" w:hAnsi="黑体" w:eastAsia="黑体"/>
          <w:b/>
          <w:bCs/>
        </w:rPr>
        <w:t>加权交叉熵损失函数，等权会导致other占比过大</w:t>
      </w:r>
    </w:p>
    <w:p>
      <w:pPr>
        <w:pStyle w:val="9"/>
        <w:numPr>
          <w:numId w:val="0"/>
        </w:numPr>
        <w:pBdr>
          <w:bottom w:val="single" w:color="auto" w:sz="4" w:space="0"/>
        </w:pBdr>
        <w:rPr>
          <w:rFonts w:hint="eastAsia" w:ascii="黑体" w:hAnsi="黑体" w:eastAsia="黑体"/>
          <w:b/>
          <w:bCs/>
        </w:rPr>
      </w:pPr>
    </w:p>
    <w:p>
      <w:pPr>
        <w:pStyle w:val="9"/>
        <w:numPr>
          <w:numId w:val="0"/>
        </w:numPr>
        <w:pBdr>
          <w:bottom w:val="single" w:color="auto" w:sz="4" w:space="0"/>
        </w:pBdr>
        <w:rPr>
          <w:rFonts w:hint="eastAsia" w:ascii="黑体" w:hAnsi="黑体" w:eastAsia="黑体"/>
          <w:b/>
          <w:bCs/>
        </w:rPr>
      </w:pPr>
      <w:r>
        <w:rPr>
          <w:rFonts w:hint="eastAsia" w:ascii="黑体" w:hAnsi="黑体" w:eastAsia="黑体"/>
          <w:b/>
          <w:bCs/>
        </w:rPr>
        <w:t>融合LiDAR数据与遥感影像的地物分类方法研究_刘恋</w:t>
      </w:r>
    </w:p>
    <w:p>
      <w:pPr>
        <w:pStyle w:val="9"/>
        <w:numPr>
          <w:numId w:val="0"/>
        </w:numPr>
        <w:rPr>
          <w:rFonts w:hint="eastAsia" w:ascii="仿宋" w:hAnsi="仿宋" w:eastAsia="仿宋" w:cs="仿宋"/>
          <w:b w:val="0"/>
          <w:bCs w:val="0"/>
          <w:lang w:val="en-US" w:eastAsia="zh-CN"/>
        </w:rPr>
      </w:pPr>
      <w:r>
        <w:rPr>
          <w:rFonts w:hint="eastAsia" w:ascii="仿宋" w:hAnsi="仿宋" w:eastAsia="仿宋" w:cs="仿宋"/>
          <w:b/>
          <w:bCs/>
          <w:lang w:val="en-US" w:eastAsia="zh-CN"/>
        </w:rPr>
        <w:t>融合方法</w:t>
      </w:r>
      <w:r>
        <w:rPr>
          <w:rFonts w:hint="eastAsia" w:ascii="仿宋" w:hAnsi="仿宋" w:eastAsia="仿宋" w:cs="仿宋"/>
          <w:b w:val="0"/>
          <w:bCs w:val="0"/>
          <w:lang w:val="en-US" w:eastAsia="zh-CN"/>
        </w:rPr>
        <w:t>：空间邻域统计变化获取光谱，、灰度纹理、空间纹理，融合地物的谱间-空间特征构建数据集，是精细化地物分类研究的热点。</w:t>
      </w:r>
    </w:p>
    <w:p>
      <w:pPr>
        <w:pStyle w:val="9"/>
        <w:numPr>
          <w:numId w:val="0"/>
        </w:numPr>
        <w:rPr>
          <w:rFonts w:hint="eastAsia" w:ascii="仿宋" w:hAnsi="仿宋" w:eastAsia="仿宋" w:cs="仿宋"/>
          <w:b w:val="0"/>
          <w:bCs w:val="0"/>
          <w:lang w:val="en-US" w:eastAsia="zh-CN"/>
        </w:rPr>
      </w:pPr>
      <w:r>
        <w:rPr>
          <w:rFonts w:hint="eastAsia" w:ascii="仿宋" w:hAnsi="仿宋" w:eastAsia="仿宋" w:cs="仿宋"/>
          <w:b w:val="0"/>
          <w:bCs w:val="0"/>
          <w:lang w:val="en-US" w:eastAsia="zh-CN"/>
        </w:rPr>
        <w:t>深度置信网络：Deep Belief Neural Net （DBN）</w:t>
      </w:r>
    </w:p>
    <w:p>
      <w:pPr>
        <w:pStyle w:val="9"/>
        <w:numPr>
          <w:numId w:val="0"/>
        </w:numPr>
        <w:rPr>
          <w:rFonts w:hint="default" w:ascii="仿宋" w:hAnsi="仿宋" w:eastAsia="仿宋" w:cs="仿宋"/>
          <w:b w:val="0"/>
          <w:bCs w:val="0"/>
          <w:lang w:val="en-US" w:eastAsia="zh-CN"/>
        </w:rPr>
      </w:pPr>
      <w:r>
        <w:rPr>
          <w:rFonts w:hint="default" w:ascii="仿宋" w:hAnsi="仿宋" w:eastAsia="仿宋" w:cs="仿宋"/>
          <w:b w:val="0"/>
          <w:bCs w:val="0"/>
          <w:lang w:val="en-US" w:eastAsia="zh-CN"/>
        </w:rPr>
        <w:t>DBN通过组合低层特征形成更加抽象的高层特征，挖掘数据空间分布规律，应对复杂分类情况</w:t>
      </w:r>
      <w:r>
        <w:rPr>
          <w:rFonts w:hint="eastAsia" w:ascii="仿宋" w:hAnsi="仿宋" w:eastAsia="仿宋" w:cs="仿宋"/>
          <w:b w:val="0"/>
          <w:bCs w:val="0"/>
          <w:lang w:val="en-US" w:eastAsia="zh-CN"/>
        </w:rPr>
        <w:t>.</w:t>
      </w:r>
    </w:p>
    <w:p>
      <w:pPr>
        <w:pStyle w:val="9"/>
        <w:numPr>
          <w:numId w:val="0"/>
        </w:numPr>
        <w:rPr>
          <w:rFonts w:hint="eastAsia" w:ascii="仿宋" w:hAnsi="仿宋" w:eastAsia="仿宋" w:cs="仿宋"/>
          <w:b/>
          <w:bCs/>
          <w:lang w:val="en-US" w:eastAsia="zh-CN"/>
        </w:rPr>
      </w:pPr>
      <w:r>
        <w:rPr>
          <w:rFonts w:hint="eastAsia" w:ascii="仿宋" w:hAnsi="仿宋" w:eastAsia="仿宋" w:cs="仿宋"/>
          <w:b/>
          <w:bCs/>
          <w:lang w:val="en-US" w:eastAsia="zh-CN"/>
        </w:rPr>
        <w:t>本文重点:</w:t>
      </w:r>
    </w:p>
    <w:p>
      <w:pPr>
        <w:pStyle w:val="9"/>
        <w:numPr>
          <w:ilvl w:val="0"/>
          <w:numId w:val="2"/>
        </w:numPr>
        <w:rPr>
          <w:rFonts w:hint="eastAsia" w:ascii="仿宋" w:hAnsi="仿宋" w:eastAsia="仿宋" w:cs="仿宋"/>
          <w:b w:val="0"/>
          <w:bCs w:val="0"/>
          <w:lang w:val="en-US" w:eastAsia="zh-CN"/>
        </w:rPr>
      </w:pPr>
      <w:r>
        <w:rPr>
          <w:rFonts w:hint="eastAsia" w:ascii="仿宋" w:hAnsi="仿宋" w:eastAsia="仿宋" w:cs="仿宋"/>
          <w:b w:val="0"/>
          <w:bCs w:val="0"/>
          <w:lang w:val="en-US" w:eastAsia="zh-CN"/>
        </w:rPr>
        <w:t>多源遥感数据融合</w:t>
      </w:r>
    </w:p>
    <w:p>
      <w:pPr>
        <w:pStyle w:val="9"/>
        <w:numPr>
          <w:ilvl w:val="0"/>
          <w:numId w:val="2"/>
        </w:numPr>
        <w:rPr>
          <w:rFonts w:hint="eastAsia" w:ascii="仿宋" w:hAnsi="仿宋" w:eastAsia="仿宋" w:cs="仿宋"/>
          <w:b w:val="0"/>
          <w:bCs w:val="0"/>
          <w:lang w:val="en-US" w:eastAsia="zh-CN"/>
        </w:rPr>
      </w:pPr>
      <w:r>
        <w:rPr>
          <w:rFonts w:hint="eastAsia" w:ascii="仿宋" w:hAnsi="仿宋" w:eastAsia="仿宋" w:cs="仿宋"/>
          <w:b w:val="0"/>
          <w:bCs w:val="0"/>
          <w:lang w:val="en-US" w:eastAsia="zh-CN"/>
        </w:rPr>
        <w:t>基于SVM小样本分类特征获取大量训练样本，再利用DBN探索样本在特征空间表达的内在结构信息</w:t>
      </w:r>
    </w:p>
    <w:p>
      <w:pPr>
        <w:pStyle w:val="9"/>
        <w:numPr>
          <w:ilvl w:val="0"/>
          <w:numId w:val="2"/>
        </w:numPr>
        <w:rPr>
          <w:rFonts w:hint="default" w:ascii="仿宋" w:hAnsi="仿宋" w:eastAsia="仿宋" w:cs="仿宋"/>
          <w:b w:val="0"/>
          <w:bCs w:val="0"/>
          <w:lang w:val="en-US" w:eastAsia="zh-CN"/>
        </w:rPr>
      </w:pPr>
      <w:r>
        <w:rPr>
          <w:rFonts w:hint="default" w:ascii="仿宋" w:hAnsi="仿宋" w:eastAsia="仿宋" w:cs="仿宋"/>
          <w:b w:val="0"/>
          <w:bCs w:val="0"/>
          <w:lang w:val="en-US" w:eastAsia="zh-CN"/>
        </w:rPr>
        <w:t>粒子群滤波</w:t>
      </w:r>
      <w:r>
        <w:rPr>
          <w:rFonts w:hint="eastAsia" w:ascii="仿宋" w:hAnsi="仿宋" w:eastAsia="仿宋" w:cs="仿宋"/>
          <w:b w:val="0"/>
          <w:bCs w:val="0"/>
          <w:lang w:val="en-US" w:eastAsia="zh-CN"/>
        </w:rPr>
        <w:t>PSO解决局部最优解无法收敛至全局最优解的问题。</w:t>
      </w:r>
    </w:p>
    <w:p>
      <w:pPr>
        <w:pStyle w:val="9"/>
        <w:numPr>
          <w:numId w:val="0"/>
        </w:numPr>
        <w:rPr>
          <w:rFonts w:hint="eastAsia" w:ascii="仿宋" w:hAnsi="仿宋" w:eastAsia="仿宋" w:cs="仿宋"/>
          <w:b/>
          <w:bCs/>
          <w:lang w:val="en-US" w:eastAsia="zh-CN"/>
        </w:rPr>
      </w:pPr>
      <w:r>
        <w:rPr>
          <w:rFonts w:hint="eastAsia" w:ascii="仿宋" w:hAnsi="仿宋" w:eastAsia="仿宋" w:cs="仿宋"/>
          <w:b/>
          <w:bCs/>
          <w:lang w:val="en-US" w:eastAsia="zh-CN"/>
        </w:rPr>
        <w:t>知识点：</w:t>
      </w:r>
    </w:p>
    <w:p>
      <w:pPr>
        <w:pStyle w:val="9"/>
        <w:numPr>
          <w:numId w:val="0"/>
        </w:numPr>
        <w:rPr>
          <w:rFonts w:hint="eastAsia" w:ascii="仿宋" w:hAnsi="仿宋" w:eastAsia="仿宋" w:cs="仿宋"/>
          <w:b w:val="0"/>
          <w:bCs w:val="0"/>
          <w:lang w:val="en-US" w:eastAsia="zh-CN"/>
        </w:rPr>
      </w:pPr>
      <w:r>
        <w:rPr>
          <w:rFonts w:hint="eastAsia" w:ascii="仿宋" w:hAnsi="仿宋" w:eastAsia="仿宋" w:cs="仿宋"/>
          <w:b/>
          <w:bCs/>
          <w:lang w:val="en-US" w:eastAsia="zh-CN"/>
        </w:rPr>
        <w:t>数据融合：</w:t>
      </w:r>
      <w:r>
        <w:rPr>
          <w:rFonts w:hint="eastAsia" w:ascii="仿宋" w:hAnsi="仿宋" w:eastAsia="仿宋" w:cs="仿宋"/>
          <w:b w:val="0"/>
          <w:bCs w:val="0"/>
          <w:lang w:val="en-US" w:eastAsia="zh-CN"/>
        </w:rPr>
        <w:t>包括像素级融合、特征级融合及决策级融合</w:t>
      </w:r>
    </w:p>
    <w:p>
      <w:pPr>
        <w:pStyle w:val="9"/>
        <w:numPr>
          <w:ilvl w:val="0"/>
          <w:numId w:val="3"/>
        </w:numPr>
        <w:rPr>
          <w:rFonts w:hint="default" w:ascii="仿宋" w:hAnsi="仿宋" w:eastAsia="仿宋" w:cs="仿宋"/>
          <w:b w:val="0"/>
          <w:bCs w:val="0"/>
          <w:lang w:val="en-US" w:eastAsia="zh-CN"/>
        </w:rPr>
      </w:pPr>
      <w:r>
        <w:rPr>
          <w:rFonts w:hint="default" w:ascii="仿宋" w:hAnsi="仿宋" w:eastAsia="仿宋" w:cs="仿宋"/>
          <w:b w:val="0"/>
          <w:bCs w:val="0"/>
          <w:lang w:val="en-US" w:eastAsia="zh-CN"/>
        </w:rPr>
        <w:t>像素级融合利用原始数据进行融合，是各种传感器的原始结果未经处理进行的数据综合与分析；</w:t>
      </w:r>
    </w:p>
    <w:p>
      <w:pPr>
        <w:pStyle w:val="9"/>
        <w:numPr>
          <w:ilvl w:val="0"/>
          <w:numId w:val="3"/>
        </w:numPr>
        <w:rPr>
          <w:rFonts w:hint="default" w:ascii="仿宋" w:hAnsi="仿宋" w:eastAsia="仿宋" w:cs="仿宋"/>
          <w:b w:val="0"/>
          <w:bCs w:val="0"/>
          <w:lang w:val="en-US" w:eastAsia="zh-CN"/>
        </w:rPr>
      </w:pPr>
      <w:r>
        <w:rPr>
          <w:rFonts w:hint="default" w:ascii="仿宋" w:hAnsi="仿宋" w:eastAsia="仿宋" w:cs="仿宋"/>
          <w:b w:val="0"/>
          <w:bCs w:val="0"/>
          <w:lang w:val="en-US" w:eastAsia="zh-CN"/>
        </w:rPr>
        <w:t>特征级融合对原始信息进行特征提取，然后对综合分析提取后的特征进行处理；</w:t>
      </w:r>
    </w:p>
    <w:p>
      <w:pPr>
        <w:pStyle w:val="9"/>
        <w:numPr>
          <w:ilvl w:val="0"/>
          <w:numId w:val="3"/>
        </w:numPr>
        <w:rPr>
          <w:rFonts w:hint="default" w:ascii="仿宋" w:hAnsi="仿宋" w:eastAsia="仿宋" w:cs="仿宋"/>
          <w:b w:val="0"/>
          <w:bCs w:val="0"/>
          <w:lang w:val="en-US" w:eastAsia="zh-CN"/>
        </w:rPr>
      </w:pPr>
      <w:r>
        <w:rPr>
          <w:rFonts w:hint="eastAsia" w:ascii="仿宋" w:hAnsi="仿宋" w:eastAsia="仿宋" w:cs="仿宋"/>
          <w:b w:val="0"/>
          <w:bCs w:val="0"/>
          <w:lang w:val="en-US" w:eastAsia="zh-CN"/>
        </w:rPr>
        <w:t>决策</w:t>
      </w:r>
      <w:r>
        <w:rPr>
          <w:rFonts w:hint="default" w:ascii="仿宋" w:hAnsi="仿宋" w:eastAsia="仿宋" w:cs="仿宋"/>
          <w:b w:val="0"/>
          <w:bCs w:val="0"/>
          <w:lang w:val="en-US" w:eastAsia="zh-CN"/>
        </w:rPr>
        <w:t>级融合通过不同类型的数据的基本处理，建立对所观测目标初步结论，然后通过关联处理进行决策级融合判决，最终获得联合推断结果</w:t>
      </w:r>
      <w:r>
        <w:rPr>
          <w:rFonts w:hint="eastAsia" w:ascii="仿宋" w:hAnsi="仿宋" w:eastAsia="仿宋" w:cs="仿宋"/>
          <w:b w:val="0"/>
          <w:bCs w:val="0"/>
          <w:lang w:val="en-US" w:eastAsia="zh-CN"/>
        </w:rPr>
        <w:t>。</w:t>
      </w:r>
    </w:p>
    <w:p>
      <w:pPr>
        <w:pStyle w:val="9"/>
        <w:numPr>
          <w:numId w:val="0"/>
        </w:numPr>
        <w:rPr>
          <w:rFonts w:hint="default" w:ascii="仿宋" w:hAnsi="仿宋" w:eastAsia="仿宋" w:cs="仿宋"/>
          <w:b/>
          <w:bCs/>
          <w:lang w:val="en-US" w:eastAsia="zh-CN"/>
        </w:rPr>
      </w:pPr>
      <w:r>
        <w:rPr>
          <w:rFonts w:hint="default" w:ascii="仿宋" w:hAnsi="仿宋" w:eastAsia="仿宋" w:cs="仿宋"/>
          <w:b/>
          <w:bCs/>
          <w:lang w:val="en-US" w:eastAsia="zh-CN"/>
        </w:rPr>
        <w:t>特征集构建</w:t>
      </w:r>
    </w:p>
    <w:p>
      <w:pPr>
        <w:pStyle w:val="9"/>
        <w:numPr>
          <w:numId w:val="0"/>
        </w:numPr>
        <w:ind w:firstLine="420" w:firstLineChars="0"/>
        <w:rPr>
          <w:rFonts w:hint="default" w:ascii="仿宋" w:hAnsi="仿宋" w:eastAsia="仿宋" w:cs="仿宋"/>
          <w:b w:val="0"/>
          <w:bCs w:val="0"/>
          <w:lang w:val="en-US" w:eastAsia="zh-CN"/>
        </w:rPr>
      </w:pPr>
      <w:r>
        <w:rPr>
          <w:rFonts w:hint="default" w:ascii="仿宋" w:hAnsi="仿宋" w:eastAsia="仿宋" w:cs="仿宋"/>
          <w:b w:val="0"/>
          <w:bCs w:val="0"/>
          <w:lang w:val="en-US" w:eastAsia="zh-CN"/>
        </w:rPr>
        <w:t>二阶统计特征集、一般统计特征集及其他指数特征集。</w:t>
      </w:r>
    </w:p>
    <w:p>
      <w:pPr>
        <w:pStyle w:val="9"/>
        <w:numPr>
          <w:numId w:val="0"/>
        </w:numPr>
        <w:ind w:firstLine="420" w:firstLineChars="0"/>
        <w:rPr>
          <w:rFonts w:hint="default" w:ascii="仿宋" w:hAnsi="仿宋" w:eastAsia="仿宋" w:cs="仿宋"/>
          <w:b w:val="0"/>
          <w:bCs w:val="0"/>
          <w:lang w:val="en-US" w:eastAsia="zh-CN"/>
        </w:rPr>
      </w:pPr>
      <w:r>
        <w:rPr>
          <w:rFonts w:hint="default" w:ascii="仿宋" w:hAnsi="仿宋" w:eastAsia="仿宋" w:cs="仿宋"/>
          <w:b w:val="0"/>
          <w:bCs w:val="0"/>
          <w:lang w:val="en-US" w:eastAsia="zh-CN"/>
        </w:rPr>
        <w:t>根据共生矩阵理论，基于</w:t>
      </w:r>
      <w:r>
        <w:rPr>
          <w:rFonts w:hint="default" w:ascii="仿宋" w:hAnsi="仿宋" w:eastAsia="仿宋" w:cs="仿宋"/>
          <w:b/>
          <w:bCs/>
          <w:lang w:val="en-US" w:eastAsia="zh-CN"/>
        </w:rPr>
        <w:t>影像</w:t>
      </w:r>
      <w:r>
        <w:rPr>
          <w:rFonts w:hint="default" w:ascii="仿宋" w:hAnsi="仿宋" w:eastAsia="仿宋" w:cs="仿宋"/>
          <w:b w:val="0"/>
          <w:bCs w:val="0"/>
          <w:lang w:val="en-US" w:eastAsia="zh-CN"/>
        </w:rPr>
        <w:t>上提取</w:t>
      </w:r>
      <w:r>
        <w:rPr>
          <w:rFonts w:hint="default" w:ascii="仿宋" w:hAnsi="仿宋" w:eastAsia="仿宋" w:cs="仿宋"/>
          <w:b/>
          <w:bCs/>
          <w:lang w:val="en-US" w:eastAsia="zh-CN"/>
        </w:rPr>
        <w:t>灰度间邻域</w:t>
      </w:r>
      <w:r>
        <w:rPr>
          <w:rFonts w:hint="default" w:ascii="仿宋" w:hAnsi="仿宋" w:eastAsia="仿宋" w:cs="仿宋"/>
          <w:b w:val="0"/>
          <w:bCs w:val="0"/>
          <w:lang w:val="en-US" w:eastAsia="zh-CN"/>
        </w:rPr>
        <w:t>统计特征，基于</w:t>
      </w:r>
      <w:r>
        <w:rPr>
          <w:rFonts w:hint="default" w:ascii="仿宋" w:hAnsi="仿宋" w:eastAsia="仿宋" w:cs="仿宋"/>
          <w:b/>
          <w:bCs/>
          <w:lang w:val="en-US" w:eastAsia="zh-CN"/>
        </w:rPr>
        <w:t>点云</w:t>
      </w:r>
      <w:r>
        <w:rPr>
          <w:rFonts w:hint="default" w:ascii="仿宋" w:hAnsi="仿宋" w:eastAsia="仿宋" w:cs="仿宋"/>
          <w:b w:val="0"/>
          <w:bCs w:val="0"/>
          <w:lang w:val="en-US" w:eastAsia="zh-CN"/>
        </w:rPr>
        <w:t>上提取</w:t>
      </w:r>
      <w:r>
        <w:rPr>
          <w:rFonts w:hint="default" w:ascii="仿宋" w:hAnsi="仿宋" w:eastAsia="仿宋" w:cs="仿宋"/>
          <w:b/>
          <w:bCs/>
          <w:lang w:val="en-US" w:eastAsia="zh-CN"/>
        </w:rPr>
        <w:t>高度间</w:t>
      </w:r>
      <w:r>
        <w:rPr>
          <w:rFonts w:hint="default" w:ascii="仿宋" w:hAnsi="仿宋" w:eastAsia="仿宋" w:cs="仿宋"/>
          <w:b w:val="0"/>
          <w:bCs w:val="0"/>
          <w:lang w:val="en-US" w:eastAsia="zh-CN"/>
        </w:rPr>
        <w:t>邻</w:t>
      </w:r>
    </w:p>
    <w:p>
      <w:pPr>
        <w:pStyle w:val="9"/>
        <w:numPr>
          <w:numId w:val="0"/>
        </w:numPr>
        <w:rPr>
          <w:rFonts w:hint="default" w:ascii="仿宋" w:hAnsi="仿宋" w:eastAsia="仿宋" w:cs="仿宋"/>
          <w:b w:val="0"/>
          <w:bCs w:val="0"/>
          <w:lang w:val="en-US" w:eastAsia="zh-CN"/>
        </w:rPr>
      </w:pPr>
      <w:r>
        <w:rPr>
          <w:rFonts w:hint="default" w:ascii="仿宋" w:hAnsi="仿宋" w:eastAsia="仿宋" w:cs="仿宋"/>
          <w:b w:val="0"/>
          <w:bCs w:val="0"/>
          <w:lang w:val="en-US" w:eastAsia="zh-CN"/>
        </w:rPr>
        <w:t>域特征，前者为纹理上的</w:t>
      </w:r>
      <w:r>
        <w:rPr>
          <w:rFonts w:hint="default" w:ascii="仿宋" w:hAnsi="仿宋" w:eastAsia="仿宋" w:cs="仿宋"/>
          <w:b/>
          <w:bCs/>
          <w:lang w:val="en-US" w:eastAsia="zh-CN"/>
        </w:rPr>
        <w:t>空间邻域</w:t>
      </w:r>
      <w:r>
        <w:rPr>
          <w:rFonts w:hint="default" w:ascii="仿宋" w:hAnsi="仿宋" w:eastAsia="仿宋" w:cs="仿宋"/>
          <w:b w:val="0"/>
          <w:bCs w:val="0"/>
          <w:lang w:val="en-US" w:eastAsia="zh-CN"/>
        </w:rPr>
        <w:t>相关性特征，后者为</w:t>
      </w:r>
      <w:r>
        <w:rPr>
          <w:rFonts w:hint="default" w:ascii="仿宋" w:hAnsi="仿宋" w:eastAsia="仿宋" w:cs="仿宋"/>
          <w:b/>
          <w:bCs/>
          <w:lang w:val="en-US" w:eastAsia="zh-CN"/>
        </w:rPr>
        <w:t>地物高度空间</w:t>
      </w:r>
      <w:r>
        <w:rPr>
          <w:rFonts w:hint="default" w:ascii="仿宋" w:hAnsi="仿宋" w:eastAsia="仿宋" w:cs="仿宋"/>
          <w:b w:val="0"/>
          <w:bCs w:val="0"/>
          <w:lang w:val="en-US" w:eastAsia="zh-CN"/>
        </w:rPr>
        <w:t>（可视为真实空间）邻域之间的统计特征；</w:t>
      </w:r>
    </w:p>
    <w:p>
      <w:pPr>
        <w:pStyle w:val="9"/>
        <w:numPr>
          <w:numId w:val="0"/>
        </w:numPr>
        <w:ind w:firstLine="420" w:firstLineChars="0"/>
        <w:rPr>
          <w:rFonts w:hint="default" w:ascii="仿宋" w:hAnsi="仿宋" w:eastAsia="仿宋" w:cs="仿宋"/>
          <w:b w:val="0"/>
          <w:bCs w:val="0"/>
          <w:lang w:val="en-US" w:eastAsia="zh-CN"/>
        </w:rPr>
      </w:pPr>
      <w:r>
        <w:rPr>
          <w:rFonts w:hint="default" w:ascii="仿宋" w:hAnsi="仿宋" w:eastAsia="仿宋" w:cs="仿宋"/>
          <w:b w:val="0"/>
          <w:bCs w:val="0"/>
          <w:lang w:val="en-US" w:eastAsia="zh-CN"/>
        </w:rPr>
        <w:t>基于一般统计、波段指数运算等提取多源数据</w:t>
      </w:r>
      <w:bookmarkStart w:id="0" w:name="_GoBack"/>
      <w:bookmarkEnd w:id="0"/>
      <w:r>
        <w:rPr>
          <w:rFonts w:hint="default" w:ascii="仿宋" w:hAnsi="仿宋" w:eastAsia="仿宋" w:cs="仿宋"/>
          <w:b w:val="0"/>
          <w:bCs w:val="0"/>
          <w:lang w:val="en-US" w:eastAsia="zh-CN"/>
        </w:rPr>
        <w:t>均值、方差、植被指数、高程差等特征，在影像上表现为</w:t>
      </w:r>
      <w:r>
        <w:rPr>
          <w:rFonts w:hint="default" w:ascii="仿宋" w:hAnsi="仿宋" w:eastAsia="仿宋" w:cs="仿宋"/>
          <w:b/>
          <w:bCs/>
          <w:lang w:val="en-US" w:eastAsia="zh-CN"/>
        </w:rPr>
        <w:t>噪点的去除（均值滤波）</w:t>
      </w:r>
      <w:r>
        <w:rPr>
          <w:rFonts w:hint="default" w:ascii="仿宋" w:hAnsi="仿宋" w:eastAsia="仿宋" w:cs="仿宋"/>
          <w:b w:val="0"/>
          <w:bCs w:val="0"/>
          <w:lang w:val="en-US" w:eastAsia="zh-CN"/>
        </w:rPr>
        <w:t>，在点云上表现为</w:t>
      </w:r>
      <w:r>
        <w:rPr>
          <w:rFonts w:hint="default" w:ascii="仿宋" w:hAnsi="仿宋" w:eastAsia="仿宋" w:cs="仿宋"/>
          <w:b/>
          <w:bCs/>
          <w:i w:val="0"/>
          <w:iCs w:val="0"/>
          <w:lang w:val="en-US" w:eastAsia="zh-CN"/>
        </w:rPr>
        <w:t>边界的突出</w:t>
      </w:r>
      <w:r>
        <w:rPr>
          <w:rFonts w:hint="default" w:ascii="仿宋" w:hAnsi="仿宋" w:eastAsia="仿宋" w:cs="仿宋"/>
          <w:b w:val="0"/>
          <w:bCs w:val="0"/>
          <w:lang w:val="en-US" w:eastAsia="zh-CN"/>
        </w:rPr>
        <w:t>（标准差滤波）；其他特征有植被指数特征、LiDAR强度等常用特征；最后通过融合点云的空间邻域约束与影像的光谱、灰度纹理构建</w:t>
      </w:r>
    </w:p>
    <w:p>
      <w:pPr>
        <w:pStyle w:val="9"/>
        <w:numPr>
          <w:numId w:val="0"/>
        </w:numPr>
        <w:rPr>
          <w:rFonts w:hint="eastAsia" w:ascii="仿宋" w:hAnsi="仿宋" w:eastAsia="仿宋" w:cs="仿宋"/>
          <w:b w:val="0"/>
          <w:bCs w:val="0"/>
          <w:lang w:val="en-US" w:eastAsia="zh-CN"/>
        </w:rPr>
      </w:pPr>
      <w:r>
        <w:rPr>
          <w:rFonts w:hint="eastAsia" w:ascii="仿宋" w:hAnsi="仿宋" w:eastAsia="仿宋" w:cs="仿宋"/>
          <w:b w:val="0"/>
          <w:bCs w:val="0"/>
          <w:lang w:val="en-US" w:eastAsia="zh-CN"/>
        </w:rPr>
        <w:t>需要上网查的知识点：</w:t>
      </w:r>
    </w:p>
    <w:p>
      <w:pPr>
        <w:pStyle w:val="9"/>
        <w:numPr>
          <w:ilvl w:val="0"/>
          <w:numId w:val="4"/>
        </w:numPr>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多源融合方法 </w:t>
      </w:r>
    </w:p>
    <w:p>
      <w:pPr>
        <w:pStyle w:val="9"/>
        <w:numPr>
          <w:ilvl w:val="3"/>
          <w:numId w:val="4"/>
        </w:numPr>
        <w:ind w:left="1260" w:leftChars="0"/>
        <w:rPr>
          <w:rFonts w:hint="eastAsia" w:ascii="仿宋" w:hAnsi="仿宋" w:eastAsia="仿宋" w:cs="仿宋"/>
          <w:b w:val="0"/>
          <w:bCs w:val="0"/>
          <w:lang w:val="en-US" w:eastAsia="zh-CN"/>
        </w:rPr>
      </w:pPr>
      <w:r>
        <w:rPr>
          <w:rFonts w:hint="eastAsia" w:ascii="仿宋" w:hAnsi="仿宋" w:eastAsia="仿宋" w:cs="仿宋"/>
          <w:b w:val="0"/>
          <w:bCs w:val="0"/>
          <w:lang w:val="en-US" w:eastAsia="zh-CN"/>
        </w:rPr>
        <w:t>像素级融合</w:t>
      </w:r>
    </w:p>
    <w:p>
      <w:pPr>
        <w:pStyle w:val="9"/>
        <w:numPr>
          <w:ilvl w:val="3"/>
          <w:numId w:val="4"/>
        </w:numPr>
        <w:ind w:left="1260" w:leftChars="0"/>
        <w:rPr>
          <w:rFonts w:hint="eastAsia" w:ascii="仿宋" w:hAnsi="仿宋" w:eastAsia="仿宋" w:cs="仿宋"/>
          <w:b w:val="0"/>
          <w:bCs w:val="0"/>
          <w:lang w:val="en-US" w:eastAsia="zh-CN"/>
        </w:rPr>
      </w:pPr>
      <w:r>
        <w:rPr>
          <w:rFonts w:hint="eastAsia" w:ascii="仿宋" w:hAnsi="仿宋" w:eastAsia="仿宋" w:cs="仿宋"/>
          <w:b w:val="0"/>
          <w:bCs w:val="0"/>
          <w:lang w:val="en-US" w:eastAsia="zh-CN"/>
        </w:rPr>
        <w:t>特征级融合</w:t>
      </w:r>
    </w:p>
    <w:p>
      <w:pPr>
        <w:pStyle w:val="9"/>
        <w:numPr>
          <w:ilvl w:val="3"/>
          <w:numId w:val="4"/>
        </w:numPr>
        <w:ind w:left="1260" w:leftChars="0"/>
        <w:rPr>
          <w:rFonts w:hint="eastAsia" w:ascii="仿宋" w:hAnsi="仿宋" w:eastAsia="仿宋" w:cs="仿宋"/>
          <w:b w:val="0"/>
          <w:bCs w:val="0"/>
          <w:lang w:val="en-US" w:eastAsia="zh-CN"/>
        </w:rPr>
      </w:pPr>
      <w:r>
        <w:rPr>
          <w:rFonts w:hint="eastAsia" w:ascii="仿宋" w:hAnsi="仿宋" w:eastAsia="仿宋" w:cs="仿宋"/>
          <w:b w:val="0"/>
          <w:bCs w:val="0"/>
          <w:lang w:val="en-US" w:eastAsia="zh-CN"/>
        </w:rPr>
        <w:t>决策级融合</w:t>
      </w:r>
    </w:p>
    <w:p>
      <w:pPr>
        <w:pStyle w:val="9"/>
        <w:numPr>
          <w:ilvl w:val="3"/>
          <w:numId w:val="4"/>
        </w:numPr>
        <w:ind w:left="1260" w:leftChars="0"/>
        <w:rPr>
          <w:rFonts w:hint="eastAsia" w:ascii="仿宋" w:hAnsi="仿宋" w:eastAsia="仿宋" w:cs="仿宋"/>
          <w:b w:val="0"/>
          <w:bCs w:val="0"/>
          <w:lang w:val="en-US" w:eastAsia="zh-CN"/>
        </w:rPr>
      </w:pPr>
      <w:r>
        <w:rPr>
          <w:rFonts w:hint="eastAsia" w:ascii="仿宋" w:hAnsi="仿宋" w:eastAsia="仿宋" w:cs="仿宋"/>
          <w:b w:val="0"/>
          <w:bCs w:val="0"/>
          <w:lang w:val="en-US" w:eastAsia="zh-CN"/>
        </w:rPr>
        <w:t>LiDAR深入了解</w:t>
      </w:r>
    </w:p>
    <w:p>
      <w:pPr>
        <w:pStyle w:val="9"/>
        <w:numPr>
          <w:ilvl w:val="0"/>
          <w:numId w:val="4"/>
        </w:numPr>
        <w:rPr>
          <w:rFonts w:hint="default" w:ascii="仿宋" w:hAnsi="仿宋" w:eastAsia="仿宋" w:cs="仿宋"/>
          <w:b w:val="0"/>
          <w:bCs w:val="0"/>
          <w:lang w:val="en-US" w:eastAsia="zh-CN"/>
        </w:rPr>
      </w:pPr>
      <w:r>
        <w:rPr>
          <w:rFonts w:hint="eastAsia" w:ascii="仿宋" w:hAnsi="仿宋" w:eastAsia="仿宋" w:cs="仿宋"/>
          <w:b w:val="0"/>
          <w:bCs w:val="0"/>
          <w:lang w:val="en-US" w:eastAsia="zh-CN"/>
        </w:rPr>
        <w:t>PSO方法 粒子群算法</w:t>
      </w:r>
    </w:p>
    <w:p>
      <w:pPr>
        <w:pStyle w:val="9"/>
        <w:numPr>
          <w:ilvl w:val="0"/>
          <w:numId w:val="4"/>
        </w:numPr>
        <w:rPr>
          <w:rFonts w:hint="default" w:ascii="仿宋" w:hAnsi="仿宋" w:eastAsia="仿宋" w:cs="仿宋"/>
          <w:b w:val="0"/>
          <w:bCs w:val="0"/>
          <w:lang w:val="en-US" w:eastAsia="zh-CN"/>
        </w:rPr>
      </w:pPr>
    </w:p>
    <w:p>
      <w:pPr>
        <w:pStyle w:val="9"/>
        <w:numPr>
          <w:numId w:val="0"/>
        </w:numPr>
        <w:rPr>
          <w:rFonts w:hint="default" w:ascii="仿宋" w:hAnsi="仿宋" w:eastAsia="仿宋" w:cs="仿宋"/>
          <w:b w:val="0"/>
          <w:bCs w:val="0"/>
          <w:lang w:val="en-US" w:eastAsia="zh-CN"/>
        </w:rPr>
      </w:pPr>
      <w:r>
        <w:drawing>
          <wp:inline distT="0" distB="0" distL="114300" distR="114300">
            <wp:extent cx="5269865" cy="1507490"/>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507490"/>
                    </a:xfrm>
                    <a:prstGeom prst="rect">
                      <a:avLst/>
                    </a:prstGeom>
                    <a:noFill/>
                    <a:ln>
                      <a:noFill/>
                    </a:ln>
                  </pic:spPr>
                </pic:pic>
              </a:graphicData>
            </a:graphic>
          </wp:inline>
        </w:drawing>
      </w:r>
    </w:p>
    <w:p>
      <w:pPr>
        <w:pStyle w:val="9"/>
        <w:numPr>
          <w:numId w:val="0"/>
        </w:numPr>
        <w:rPr>
          <w:rFonts w:hint="eastAsia" w:ascii="仿宋" w:hAnsi="仿宋" w:eastAsia="仿宋" w:cs="仿宋"/>
          <w:b w:val="0"/>
          <w:bCs w:val="0"/>
          <w:lang w:val="en-US" w:eastAsia="zh-CN"/>
        </w:rPr>
      </w:pPr>
    </w:p>
    <w:p>
      <w:pPr>
        <w:pStyle w:val="9"/>
        <w:numPr>
          <w:numId w:val="0"/>
        </w:numPr>
        <w:rPr>
          <w:rFonts w:hint="default" w:ascii="黑体" w:hAnsi="黑体" w:eastAsia="黑体"/>
          <w:b w:val="0"/>
          <w:bCs w:val="0"/>
          <w:lang w:val="en-US" w:eastAsia="zh-CN"/>
        </w:rPr>
      </w:pPr>
    </w:p>
    <w:p>
      <w:pPr>
        <w:rPr>
          <w:rFonts w:hint="eastAsia" w:ascii="黑体" w:hAnsi="黑体" w:eastAsia="黑体"/>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2CBF72"/>
    <w:multiLevelType w:val="singleLevel"/>
    <w:tmpl w:val="BB2CBF72"/>
    <w:lvl w:ilvl="0" w:tentative="0">
      <w:start w:val="1"/>
      <w:numFmt w:val="decimal"/>
      <w:lvlText w:val="%1."/>
      <w:lvlJc w:val="left"/>
      <w:pPr>
        <w:tabs>
          <w:tab w:val="left" w:pos="312"/>
        </w:tabs>
      </w:pPr>
    </w:lvl>
  </w:abstractNum>
  <w:abstractNum w:abstractNumId="1">
    <w:nsid w:val="FA2E5371"/>
    <w:multiLevelType w:val="multilevel"/>
    <w:tmpl w:val="FA2E537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080DE9F0"/>
    <w:multiLevelType w:val="singleLevel"/>
    <w:tmpl w:val="080DE9F0"/>
    <w:lvl w:ilvl="0" w:tentative="0">
      <w:start w:val="1"/>
      <w:numFmt w:val="decimal"/>
      <w:lvlText w:val="%1."/>
      <w:lvlJc w:val="left"/>
      <w:pPr>
        <w:tabs>
          <w:tab w:val="left" w:pos="312"/>
        </w:tabs>
      </w:pPr>
    </w:lvl>
  </w:abstractNum>
  <w:abstractNum w:abstractNumId="3">
    <w:nsid w:val="38747913"/>
    <w:multiLevelType w:val="multilevel"/>
    <w:tmpl w:val="38747913"/>
    <w:lvl w:ilvl="0" w:tentative="0">
      <w:start w:val="1"/>
      <w:numFmt w:val="decimal"/>
      <w:lvlText w:val="%1."/>
      <w:lvlJc w:val="left"/>
      <w:pPr>
        <w:ind w:left="780" w:hanging="360"/>
      </w:pPr>
      <w:rPr>
        <w:rFonts w:hint="default" w:ascii="黑体" w:hAnsi="黑体" w:eastAsia="黑体"/>
        <w:b/>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AEC"/>
    <w:rsid w:val="000E33E7"/>
    <w:rsid w:val="002B4226"/>
    <w:rsid w:val="004A1090"/>
    <w:rsid w:val="004E5B35"/>
    <w:rsid w:val="008C5C84"/>
    <w:rsid w:val="00A367A5"/>
    <w:rsid w:val="00C2630D"/>
    <w:rsid w:val="00F17CE1"/>
    <w:rsid w:val="00F40B3E"/>
    <w:rsid w:val="00FF1AEC"/>
    <w:rsid w:val="70914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rFonts w:ascii="Times New Roman" w:hAnsi="Times New Roman" w:eastAsia="宋体"/>
      <w:sz w:val="18"/>
      <w:szCs w:val="18"/>
    </w:rPr>
  </w:style>
  <w:style w:type="character" w:customStyle="1" w:styleId="8">
    <w:name w:val="页脚 字符"/>
    <w:basedOn w:val="6"/>
    <w:link w:val="2"/>
    <w:qFormat/>
    <w:uiPriority w:val="99"/>
    <w:rPr>
      <w:rFonts w:ascii="Times New Roman" w:hAnsi="Times New Roman" w:eastAsia="宋体"/>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67</Words>
  <Characters>382</Characters>
  <Lines>3</Lines>
  <Paragraphs>1</Paragraphs>
  <TotalTime>13</TotalTime>
  <ScaleCrop>false</ScaleCrop>
  <LinksUpToDate>false</LinksUpToDate>
  <CharactersWithSpaces>448</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2022-07-14T02:10:00Z</dcterms:created>
  <dc:creator>马 天驰</dc:creator>
  <cp:lastModifiedBy>马天驰</cp:lastModifiedBy>
  <dcterms:modified xsi:type="dcterms:W3CDTF">2022-07-15T01:51:46Z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A4CFE51002EF4B52949D10AFD0A45BDA</vt:lpwstr>
  </property>
</Properties>
</file>