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CF622" w14:textId="7798E7FA" w:rsidR="00D52BEB" w:rsidRPr="00D52BEB" w:rsidRDefault="00293B12" w:rsidP="000B01B6">
      <w:pPr>
        <w:widowControl/>
        <w:spacing w:beforeLines="80" w:before="249" w:line="240" w:lineRule="auto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模式识别 </w:t>
      </w:r>
      <w:r w:rsidR="0093566A">
        <w:rPr>
          <w:rFonts w:hint="eastAsia"/>
          <w:sz w:val="48"/>
          <w:szCs w:val="48"/>
        </w:rPr>
        <w:t>KNN</w:t>
      </w:r>
    </w:p>
    <w:p w14:paraId="481B5476" w14:textId="0865CB3F" w:rsidR="00D52BEB" w:rsidRPr="00AF7651" w:rsidRDefault="00D52BEB" w:rsidP="00D52BEB">
      <w:pPr>
        <w:widowControl/>
        <w:spacing w:line="240" w:lineRule="auto"/>
        <w:jc w:val="center"/>
      </w:pPr>
      <w:r w:rsidRPr="00AF7651">
        <w:t>22009200601汤栋文</w:t>
      </w:r>
    </w:p>
    <w:p w14:paraId="57485B84" w14:textId="55A9FCA8" w:rsidR="006E1EDF" w:rsidRPr="00AF7651" w:rsidRDefault="00D52BEB" w:rsidP="00D52BEB">
      <w:pPr>
        <w:widowControl/>
        <w:spacing w:line="240" w:lineRule="auto"/>
        <w:jc w:val="center"/>
      </w:pPr>
      <w:r w:rsidRPr="00AF7651">
        <w:t>202</w:t>
      </w:r>
      <w:r w:rsidR="00293B12">
        <w:rPr>
          <w:rFonts w:hint="eastAsia"/>
        </w:rPr>
        <w:t>4</w:t>
      </w:r>
      <w:r w:rsidRPr="00AF7651">
        <w:t>年</w:t>
      </w:r>
      <w:r w:rsidR="00293B12">
        <w:rPr>
          <w:rFonts w:hint="eastAsia"/>
        </w:rPr>
        <w:t>10</w:t>
      </w:r>
      <w:r w:rsidRPr="00AF7651">
        <w:t>月</w:t>
      </w:r>
      <w:r w:rsidR="0047156A">
        <w:rPr>
          <w:rFonts w:hint="eastAsia"/>
        </w:rPr>
        <w:t>31</w:t>
      </w:r>
      <w:r w:rsidRPr="00AF7651">
        <w:t>日</w:t>
      </w:r>
    </w:p>
    <w:sdt>
      <w:sdtPr>
        <w:rPr>
          <w:rFonts w:ascii="HONOR Sans Design" w:eastAsia="HONOR Sans Design" w:hAnsi="HONOR Sans Design" w:cstheme="minorBidi"/>
          <w:color w:val="auto"/>
          <w:kern w:val="2"/>
          <w:sz w:val="24"/>
          <w:szCs w:val="22"/>
          <w:lang w:val="zh-CN"/>
        </w:rPr>
        <w:id w:val="1304043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BB31E" w14:textId="48D823AB" w:rsidR="006E1EDF" w:rsidRPr="006E1EDF" w:rsidRDefault="006E1EDF">
          <w:pPr>
            <w:pStyle w:val="TOC"/>
            <w:rPr>
              <w:rFonts w:ascii="HONOR Sans Design" w:eastAsia="HONOR Sans Design" w:hAnsi="HONOR Sans Design"/>
              <w:color w:val="auto"/>
            </w:rPr>
          </w:pPr>
          <w:r w:rsidRPr="006E1EDF">
            <w:rPr>
              <w:rFonts w:ascii="HONOR Sans Design" w:eastAsia="HONOR Sans Design" w:hAnsi="HONOR Sans Design"/>
              <w:color w:val="auto"/>
              <w:lang w:val="zh-CN"/>
            </w:rPr>
            <w:t>目录</w:t>
          </w:r>
        </w:p>
        <w:p w14:paraId="602D3D8F" w14:textId="715E2E46" w:rsidR="0093566A" w:rsidRDefault="006E1EDF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02157" w:history="1">
            <w:r w:rsidR="0093566A" w:rsidRPr="00E22793">
              <w:rPr>
                <w:rStyle w:val="a8"/>
                <w:noProof/>
              </w:rPr>
              <w:t>摘要</w:t>
            </w:r>
            <w:r w:rsidR="0093566A">
              <w:rPr>
                <w:noProof/>
                <w:webHidden/>
              </w:rPr>
              <w:tab/>
            </w:r>
            <w:r w:rsidR="0093566A">
              <w:rPr>
                <w:noProof/>
                <w:webHidden/>
              </w:rPr>
              <w:fldChar w:fldCharType="begin"/>
            </w:r>
            <w:r w:rsidR="0093566A">
              <w:rPr>
                <w:noProof/>
                <w:webHidden/>
              </w:rPr>
              <w:instrText xml:space="preserve"> PAGEREF _Toc181302157 \h </w:instrText>
            </w:r>
            <w:r w:rsidR="0093566A">
              <w:rPr>
                <w:noProof/>
                <w:webHidden/>
              </w:rPr>
            </w:r>
            <w:r w:rsidR="0093566A">
              <w:rPr>
                <w:noProof/>
                <w:webHidden/>
              </w:rPr>
              <w:fldChar w:fldCharType="separate"/>
            </w:r>
            <w:r w:rsidR="0093566A">
              <w:rPr>
                <w:noProof/>
                <w:webHidden/>
              </w:rPr>
              <w:t>2</w:t>
            </w:r>
            <w:r w:rsidR="0093566A">
              <w:rPr>
                <w:noProof/>
                <w:webHidden/>
              </w:rPr>
              <w:fldChar w:fldCharType="end"/>
            </w:r>
          </w:hyperlink>
        </w:p>
        <w:p w14:paraId="429F8F5C" w14:textId="40D55219" w:rsidR="0093566A" w:rsidRDefault="0093566A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1302158" w:history="1">
            <w:r w:rsidRPr="00E22793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E22793">
              <w:rPr>
                <w:rStyle w:val="a8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9249" w14:textId="17105CEC" w:rsidR="0093566A" w:rsidRDefault="0093566A">
          <w:pPr>
            <w:pStyle w:val="TOC2"/>
            <w:tabs>
              <w:tab w:val="left" w:pos="110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1302159" w:history="1">
            <w:r w:rsidRPr="00E22793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E22793">
              <w:rPr>
                <w:rStyle w:val="a8"/>
                <w:noProof/>
              </w:rPr>
              <w:t>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800DE" w14:textId="08355ADE" w:rsidR="0093566A" w:rsidRDefault="0093566A">
          <w:pPr>
            <w:pStyle w:val="TOC2"/>
            <w:tabs>
              <w:tab w:val="left" w:pos="110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1302160" w:history="1">
            <w:r w:rsidRPr="00E22793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E22793">
              <w:rPr>
                <w:rStyle w:val="a8"/>
                <w:noProof/>
              </w:rPr>
              <w:t>验证方式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1259" w14:textId="230BF7D2" w:rsidR="0093566A" w:rsidRDefault="0093566A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1302161" w:history="1">
            <w:r w:rsidRPr="00E22793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E22793">
              <w:rPr>
                <w:rStyle w:val="a8"/>
                <w:noProof/>
              </w:rPr>
              <w:t>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C809" w14:textId="10C79F38" w:rsidR="0093566A" w:rsidRDefault="0093566A">
          <w:pPr>
            <w:pStyle w:val="TOC2"/>
            <w:tabs>
              <w:tab w:val="left" w:pos="110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1302162" w:history="1">
            <w:r w:rsidRPr="00E22793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E22793">
              <w:rPr>
                <w:rStyle w:val="a8"/>
                <w:noProof/>
              </w:rPr>
              <w:t>将原数据直接进行KNN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C3BB" w14:textId="6842D8E7" w:rsidR="0093566A" w:rsidRDefault="0093566A">
          <w:pPr>
            <w:pStyle w:val="TOC2"/>
            <w:tabs>
              <w:tab w:val="left" w:pos="1100"/>
              <w:tab w:val="right" w:leader="dot" w:pos="9736"/>
            </w:tabs>
            <w:ind w:left="480"/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1302163" w:history="1">
            <w:r w:rsidRPr="00E22793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E22793">
              <w:rPr>
                <w:rStyle w:val="a8"/>
                <w:noProof/>
              </w:rPr>
              <w:t>将原数据降维后进行KNN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BB31" w14:textId="7B4860DD" w:rsidR="0093566A" w:rsidRDefault="0093566A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szCs w:val="24"/>
              <w14:ligatures w14:val="standardContextual"/>
            </w:rPr>
          </w:pPr>
          <w:hyperlink w:anchor="_Toc181302164" w:history="1">
            <w:r w:rsidRPr="00E22793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szCs w:val="24"/>
                <w14:ligatures w14:val="standardContextual"/>
              </w:rPr>
              <w:tab/>
            </w:r>
            <w:r w:rsidRPr="00E22793">
              <w:rPr>
                <w:rStyle w:val="a8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_Toc181302164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4969" w14:textId="6B6F33F8" w:rsidR="006E1EDF" w:rsidRDefault="006E1EDF">
          <w:r>
            <w:rPr>
              <w:b/>
              <w:bCs/>
              <w:lang w:val="zh-CN"/>
            </w:rPr>
            <w:fldChar w:fldCharType="end"/>
          </w:r>
        </w:p>
      </w:sdtContent>
    </w:sdt>
    <w:p w14:paraId="4DC2466B" w14:textId="6F5F157D" w:rsidR="002A4854" w:rsidRDefault="002A4854">
      <w:pPr>
        <w:widowControl/>
        <w:jc w:val="left"/>
      </w:pPr>
      <w:r>
        <w:br w:type="page"/>
      </w:r>
    </w:p>
    <w:p w14:paraId="1C97235A" w14:textId="7E5C7BA0" w:rsidR="00727194" w:rsidRDefault="00727194" w:rsidP="00895455">
      <w:pPr>
        <w:pStyle w:val="1"/>
        <w:jc w:val="center"/>
        <w:rPr>
          <w:sz w:val="36"/>
          <w:szCs w:val="36"/>
        </w:rPr>
      </w:pPr>
      <w:bookmarkStart w:id="0" w:name="_Toc181302157"/>
      <w:r>
        <w:rPr>
          <w:rFonts w:hint="eastAsia"/>
          <w:sz w:val="36"/>
          <w:szCs w:val="36"/>
        </w:rPr>
        <w:lastRenderedPageBreak/>
        <w:t>摘要</w:t>
      </w:r>
      <w:bookmarkEnd w:id="0"/>
    </w:p>
    <w:p w14:paraId="03603173" w14:textId="2AF53999" w:rsidR="00B16027" w:rsidRDefault="00B16027" w:rsidP="00B16027">
      <w:pPr>
        <w:ind w:firstLine="420"/>
      </w:pPr>
      <w:r w:rsidRPr="00B16027">
        <w:rPr>
          <w:rFonts w:hint="eastAsia"/>
        </w:rPr>
        <w:t>本研究使用</w:t>
      </w:r>
      <w:r w:rsidRPr="00B16027">
        <w:t>MNIST和CIFAR10数据集，评估了K最近邻（KNN）算法在不同数据集上的分类性能</w:t>
      </w:r>
      <w:r>
        <w:rPr>
          <w:rFonts w:hint="eastAsia"/>
        </w:rPr>
        <w:t>，并在GPU并行计算的情况下，评估了计算成本</w:t>
      </w:r>
      <w:r w:rsidRPr="00B16027">
        <w:t>。</w:t>
      </w:r>
    </w:p>
    <w:p w14:paraId="30543C83" w14:textId="77A79F59" w:rsidR="00727194" w:rsidRDefault="00727194" w:rsidP="00B160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分析了</w:t>
      </w:r>
      <w:r w:rsidR="00B16027">
        <w:rPr>
          <w:rFonts w:hint="eastAsia"/>
        </w:rPr>
        <w:t>KNN算法在多个</w:t>
      </w:r>
      <w:r>
        <w:rPr>
          <w:rFonts w:hint="eastAsia"/>
        </w:rPr>
        <w:t>数据集</w:t>
      </w:r>
      <w:r w:rsidR="00B16027">
        <w:rPr>
          <w:rFonts w:hint="eastAsia"/>
        </w:rPr>
        <w:t>上的准确率</w:t>
      </w:r>
      <w:r>
        <w:rPr>
          <w:rFonts w:hint="eastAsia"/>
        </w:rPr>
        <w:t>。</w:t>
      </w:r>
    </w:p>
    <w:p w14:paraId="7AE3EDBF" w14:textId="2CA14E05" w:rsidR="00B16027" w:rsidRDefault="00B16027" w:rsidP="00B160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分析了KNN算法在不同规模数据集和距离度量下的计算成本。</w:t>
      </w:r>
    </w:p>
    <w:p w14:paraId="15E9C463" w14:textId="433AD967" w:rsidR="00DB6F35" w:rsidRDefault="00DB6F35" w:rsidP="00DD78C3">
      <w:pPr>
        <w:pStyle w:val="1"/>
        <w:numPr>
          <w:ilvl w:val="0"/>
          <w:numId w:val="10"/>
        </w:numPr>
        <w:rPr>
          <w:sz w:val="36"/>
          <w:szCs w:val="36"/>
        </w:rPr>
      </w:pPr>
      <w:bookmarkStart w:id="1" w:name="_Toc181302158"/>
      <w:r>
        <w:rPr>
          <w:rFonts w:hint="eastAsia"/>
          <w:sz w:val="36"/>
          <w:szCs w:val="36"/>
        </w:rPr>
        <w:t>方法</w:t>
      </w:r>
      <w:bookmarkEnd w:id="1"/>
    </w:p>
    <w:p w14:paraId="4D5D5F80" w14:textId="1C11E04D" w:rsidR="00DD78C3" w:rsidRPr="00895455" w:rsidRDefault="00DD78C3" w:rsidP="008D5B05">
      <w:pPr>
        <w:pStyle w:val="2"/>
      </w:pPr>
      <w:bookmarkStart w:id="2" w:name="_Toc181302159"/>
      <w:r w:rsidRPr="00895455">
        <w:rPr>
          <w:rFonts w:hint="eastAsia"/>
        </w:rPr>
        <w:t>数据集</w:t>
      </w:r>
      <w:bookmarkEnd w:id="2"/>
    </w:p>
    <w:p w14:paraId="3E6AC7D2" w14:textId="39409678" w:rsidR="007D1AAD" w:rsidRDefault="007D1AAD" w:rsidP="007D1AAD">
      <w:pPr>
        <w:ind w:firstLineChars="200" w:firstLine="480"/>
      </w:pPr>
      <w:r>
        <w:rPr>
          <w:rFonts w:hint="eastAsia"/>
        </w:rPr>
        <w:t>本研究使用了</w:t>
      </w:r>
      <w:r>
        <w:t>MNIST和CIFAR10数据集。MNIST数据集包含了70,000个手写数字的灰度图像（其中训练集60,000个，测试集10,000个），每个图像的大小为28x28像素，标记为0到9的数字类别。CIFAR-10数据集包含了60,000张彩色图像（其中训练集50,000张，测试集10,000张），每张图像的大小为32x32像素，</w:t>
      </w:r>
      <w:r>
        <w:rPr>
          <w:rFonts w:hint="eastAsia"/>
        </w:rPr>
        <w:t>共有</w:t>
      </w:r>
      <w:r>
        <w:t>10个类别，包括飞机、汽车</w:t>
      </w:r>
      <w:r>
        <w:rPr>
          <w:rFonts w:hint="eastAsia"/>
        </w:rPr>
        <w:t>等</w:t>
      </w:r>
      <w:r>
        <w:t>。</w:t>
      </w:r>
    </w:p>
    <w:p w14:paraId="5FFF3D82" w14:textId="5B2B736D" w:rsidR="007D1AAD" w:rsidRDefault="007D1AAD" w:rsidP="007D1AAD">
      <w:pPr>
        <w:ind w:firstLineChars="200" w:firstLine="480"/>
      </w:pPr>
      <w:r>
        <w:rPr>
          <w:rFonts w:hint="eastAsia"/>
        </w:rPr>
        <w:t>为了消除特征间的量纲影响，我们对原始图像数据进行了标准化处理，即对每个像素值减去平均值并除以标准差，使得每个特征（像素值）具有零均值和单位方差。</w:t>
      </w:r>
    </w:p>
    <w:p w14:paraId="0295570C" w14:textId="4A4BC6DE" w:rsidR="00895455" w:rsidRDefault="00F12BCB" w:rsidP="008D5B05">
      <w:pPr>
        <w:pStyle w:val="2"/>
      </w:pPr>
      <w:bookmarkStart w:id="3" w:name="_Toc181302160"/>
      <w:r>
        <w:rPr>
          <w:rFonts w:hint="eastAsia"/>
        </w:rPr>
        <w:t>验证方式</w:t>
      </w:r>
      <w:bookmarkEnd w:id="3"/>
    </w:p>
    <w:p w14:paraId="57ABE984" w14:textId="09BBD140" w:rsidR="00DD78C3" w:rsidRDefault="00F12BCB" w:rsidP="002B56BE">
      <w:pPr>
        <w:ind w:firstLineChars="200" w:firstLine="480"/>
      </w:pPr>
      <w:r>
        <w:rPr>
          <w:rFonts w:hint="eastAsia"/>
        </w:rPr>
        <w:t>使用MNIST和CIFAR的官方数据集划分，划分为训练集和测试集</w:t>
      </w:r>
      <w:r w:rsidR="00DD78C3">
        <w:t>。</w:t>
      </w:r>
      <w:r>
        <w:rPr>
          <w:rFonts w:hint="eastAsia"/>
        </w:rPr>
        <w:t>使用KNN算法分类后评估准确率。以及在相同的代码下的运行时间。</w:t>
      </w:r>
    </w:p>
    <w:p w14:paraId="06DB66AF" w14:textId="0557303D" w:rsidR="008D5B05" w:rsidRDefault="008D5B05" w:rsidP="008D5B05">
      <w:pPr>
        <w:pStyle w:val="1"/>
        <w:numPr>
          <w:ilvl w:val="0"/>
          <w:numId w:val="10"/>
        </w:numPr>
        <w:rPr>
          <w:sz w:val="36"/>
          <w:szCs w:val="36"/>
        </w:rPr>
      </w:pPr>
      <w:bookmarkStart w:id="4" w:name="_Toc181302161"/>
      <w:r>
        <w:rPr>
          <w:rFonts w:hint="eastAsia"/>
          <w:sz w:val="36"/>
          <w:szCs w:val="36"/>
        </w:rPr>
        <w:t>实验</w:t>
      </w:r>
      <w:bookmarkEnd w:id="4"/>
    </w:p>
    <w:p w14:paraId="64F35103" w14:textId="0ED9D8AE" w:rsidR="008D5B05" w:rsidRDefault="00994CDF" w:rsidP="008D5B05">
      <w:pPr>
        <w:pStyle w:val="2"/>
        <w:numPr>
          <w:ilvl w:val="1"/>
          <w:numId w:val="16"/>
        </w:numPr>
      </w:pPr>
      <w:bookmarkStart w:id="5" w:name="_Toc181302162"/>
      <w:r>
        <w:rPr>
          <w:rFonts w:hint="eastAsia"/>
        </w:rPr>
        <w:t>将原数据</w:t>
      </w:r>
      <w:r w:rsidR="00F12BCB">
        <w:rPr>
          <w:rFonts w:hint="eastAsia"/>
        </w:rPr>
        <w:t>直接进行KNN</w:t>
      </w:r>
      <w:bookmarkEnd w:id="5"/>
    </w:p>
    <w:tbl>
      <w:tblPr>
        <w:tblStyle w:val="aa"/>
        <w:tblpPr w:leftFromText="180" w:rightFromText="180" w:vertAnchor="text" w:horzAnchor="margin" w:tblpY="328"/>
        <w:tblW w:w="2357" w:type="pct"/>
        <w:tblLook w:val="0420" w:firstRow="1" w:lastRow="0" w:firstColumn="0" w:lastColumn="0" w:noHBand="0" w:noVBand="1"/>
      </w:tblPr>
      <w:tblGrid>
        <w:gridCol w:w="2294"/>
        <w:gridCol w:w="2296"/>
      </w:tblGrid>
      <w:tr w:rsidR="00CA6F0F" w:rsidRPr="008D5B05" w14:paraId="59EC48A5" w14:textId="77777777" w:rsidTr="00CA6F0F">
        <w:trPr>
          <w:trHeight w:val="345"/>
        </w:trPr>
        <w:tc>
          <w:tcPr>
            <w:tcW w:w="2499" w:type="pct"/>
            <w:vAlign w:val="center"/>
            <w:hideMark/>
          </w:tcPr>
          <w:p w14:paraId="58358C91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24"/>
                <w:szCs w:val="24"/>
              </w:rPr>
              <w:t>K</w:t>
            </w:r>
          </w:p>
        </w:tc>
        <w:tc>
          <w:tcPr>
            <w:tcW w:w="2501" w:type="pct"/>
            <w:vAlign w:val="center"/>
            <w:hideMark/>
          </w:tcPr>
          <w:p w14:paraId="195E83A0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 w:rsidRPr="00E14D72"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  <w:t>acc (%)</w:t>
            </w:r>
          </w:p>
        </w:tc>
      </w:tr>
      <w:tr w:rsidR="00CA6F0F" w:rsidRPr="008D5B05" w14:paraId="2269CD8F" w14:textId="77777777" w:rsidTr="00CA6F0F">
        <w:trPr>
          <w:trHeight w:val="345"/>
        </w:trPr>
        <w:tc>
          <w:tcPr>
            <w:tcW w:w="2499" w:type="pct"/>
            <w:vAlign w:val="center"/>
            <w:hideMark/>
          </w:tcPr>
          <w:p w14:paraId="58ABD2A2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1</w:t>
            </w:r>
          </w:p>
        </w:tc>
        <w:tc>
          <w:tcPr>
            <w:tcW w:w="2501" w:type="pct"/>
            <w:vAlign w:val="center"/>
            <w:hideMark/>
          </w:tcPr>
          <w:p w14:paraId="52BC71E2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96.9</w:t>
            </w:r>
          </w:p>
        </w:tc>
      </w:tr>
      <w:tr w:rsidR="00CA6F0F" w:rsidRPr="008D5B05" w14:paraId="3E0563A0" w14:textId="77777777" w:rsidTr="00CA6F0F">
        <w:trPr>
          <w:trHeight w:val="345"/>
        </w:trPr>
        <w:tc>
          <w:tcPr>
            <w:tcW w:w="2499" w:type="pct"/>
            <w:vAlign w:val="center"/>
            <w:hideMark/>
          </w:tcPr>
          <w:p w14:paraId="4FFFB459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</w:t>
            </w:r>
          </w:p>
        </w:tc>
        <w:tc>
          <w:tcPr>
            <w:tcW w:w="2501" w:type="pct"/>
            <w:vAlign w:val="center"/>
            <w:hideMark/>
          </w:tcPr>
          <w:p w14:paraId="1FB6AC86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97.2</w:t>
            </w:r>
          </w:p>
        </w:tc>
      </w:tr>
      <w:tr w:rsidR="00CA6F0F" w:rsidRPr="008D5B05" w14:paraId="1FB2659F" w14:textId="77777777" w:rsidTr="00CA6F0F">
        <w:trPr>
          <w:trHeight w:val="345"/>
        </w:trPr>
        <w:tc>
          <w:tcPr>
            <w:tcW w:w="2499" w:type="pct"/>
            <w:vAlign w:val="center"/>
            <w:hideMark/>
          </w:tcPr>
          <w:p w14:paraId="6FCBCDE2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10</w:t>
            </w:r>
          </w:p>
        </w:tc>
        <w:tc>
          <w:tcPr>
            <w:tcW w:w="2501" w:type="pct"/>
            <w:vAlign w:val="center"/>
            <w:hideMark/>
          </w:tcPr>
          <w:p w14:paraId="78A6525B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96.8</w:t>
            </w:r>
          </w:p>
        </w:tc>
      </w:tr>
      <w:tr w:rsidR="00CA6F0F" w:rsidRPr="008D5B05" w14:paraId="2A1D2B1E" w14:textId="77777777" w:rsidTr="00CA6F0F">
        <w:trPr>
          <w:trHeight w:val="345"/>
        </w:trPr>
        <w:tc>
          <w:tcPr>
            <w:tcW w:w="2499" w:type="pct"/>
            <w:vAlign w:val="center"/>
            <w:hideMark/>
          </w:tcPr>
          <w:p w14:paraId="19F14248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50</w:t>
            </w:r>
          </w:p>
        </w:tc>
        <w:tc>
          <w:tcPr>
            <w:tcW w:w="2501" w:type="pct"/>
            <w:vAlign w:val="center"/>
            <w:hideMark/>
          </w:tcPr>
          <w:p w14:paraId="57887C80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95.4</w:t>
            </w:r>
          </w:p>
        </w:tc>
      </w:tr>
      <w:tr w:rsidR="00CA6F0F" w:rsidRPr="008D5B05" w14:paraId="22F6D6F1" w14:textId="77777777" w:rsidTr="00CA6F0F">
        <w:trPr>
          <w:trHeight w:val="345"/>
        </w:trPr>
        <w:tc>
          <w:tcPr>
            <w:tcW w:w="2499" w:type="pct"/>
            <w:vAlign w:val="center"/>
            <w:hideMark/>
          </w:tcPr>
          <w:p w14:paraId="3C0BF7F6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200</w:t>
            </w:r>
          </w:p>
        </w:tc>
        <w:tc>
          <w:tcPr>
            <w:tcW w:w="2501" w:type="pct"/>
            <w:vAlign w:val="center"/>
            <w:hideMark/>
          </w:tcPr>
          <w:p w14:paraId="32347EF2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92.9</w:t>
            </w:r>
          </w:p>
        </w:tc>
      </w:tr>
    </w:tbl>
    <w:tbl>
      <w:tblPr>
        <w:tblStyle w:val="aa"/>
        <w:tblpPr w:leftFromText="180" w:rightFromText="180" w:vertAnchor="text" w:horzAnchor="page" w:tblpX="6215" w:tblpY="319"/>
        <w:tblW w:w="2357" w:type="pct"/>
        <w:tblLook w:val="0420" w:firstRow="1" w:lastRow="0" w:firstColumn="0" w:lastColumn="0" w:noHBand="0" w:noVBand="1"/>
      </w:tblPr>
      <w:tblGrid>
        <w:gridCol w:w="2294"/>
        <w:gridCol w:w="2296"/>
      </w:tblGrid>
      <w:tr w:rsidR="00CA6F0F" w:rsidRPr="008D5B05" w14:paraId="0278BC04" w14:textId="77777777" w:rsidTr="00CA6F0F">
        <w:trPr>
          <w:trHeight w:val="341"/>
        </w:trPr>
        <w:tc>
          <w:tcPr>
            <w:tcW w:w="2499" w:type="pct"/>
            <w:vAlign w:val="center"/>
            <w:hideMark/>
          </w:tcPr>
          <w:p w14:paraId="519B952F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24"/>
                <w:szCs w:val="24"/>
              </w:rPr>
              <w:t>K</w:t>
            </w:r>
          </w:p>
        </w:tc>
        <w:tc>
          <w:tcPr>
            <w:tcW w:w="2501" w:type="pct"/>
            <w:vAlign w:val="center"/>
            <w:hideMark/>
          </w:tcPr>
          <w:p w14:paraId="58B713A0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 w:rsidRPr="00E14D72"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  <w:t>acc (%)</w:t>
            </w:r>
          </w:p>
        </w:tc>
      </w:tr>
      <w:tr w:rsidR="00CA6F0F" w:rsidRPr="008D5B05" w14:paraId="105B5445" w14:textId="77777777" w:rsidTr="00CA6F0F">
        <w:trPr>
          <w:trHeight w:val="341"/>
        </w:trPr>
        <w:tc>
          <w:tcPr>
            <w:tcW w:w="2499" w:type="pct"/>
            <w:vAlign w:val="center"/>
            <w:hideMark/>
          </w:tcPr>
          <w:p w14:paraId="6CD1A597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1</w:t>
            </w:r>
          </w:p>
        </w:tc>
        <w:tc>
          <w:tcPr>
            <w:tcW w:w="2501" w:type="pct"/>
            <w:vAlign w:val="center"/>
            <w:hideMark/>
          </w:tcPr>
          <w:p w14:paraId="41CA7E47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35.4</w:t>
            </w:r>
          </w:p>
        </w:tc>
      </w:tr>
      <w:tr w:rsidR="00CA6F0F" w:rsidRPr="008D5B05" w14:paraId="277FAAC8" w14:textId="77777777" w:rsidTr="00CA6F0F">
        <w:trPr>
          <w:trHeight w:val="341"/>
        </w:trPr>
        <w:tc>
          <w:tcPr>
            <w:tcW w:w="2499" w:type="pct"/>
            <w:vAlign w:val="center"/>
            <w:hideMark/>
          </w:tcPr>
          <w:p w14:paraId="1ABC92D1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</w:t>
            </w:r>
          </w:p>
        </w:tc>
        <w:tc>
          <w:tcPr>
            <w:tcW w:w="2501" w:type="pct"/>
            <w:vAlign w:val="center"/>
            <w:hideMark/>
          </w:tcPr>
          <w:p w14:paraId="4F5914CC" w14:textId="77777777" w:rsidR="00CA6F0F" w:rsidRPr="00F9129E" w:rsidRDefault="00CA6F0F" w:rsidP="00CA6F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 w:rsidRPr="00F9129E"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35.6</w:t>
            </w:r>
          </w:p>
        </w:tc>
      </w:tr>
      <w:tr w:rsidR="00CA6F0F" w:rsidRPr="008D5B05" w14:paraId="62D8E55B" w14:textId="77777777" w:rsidTr="00CA6F0F">
        <w:trPr>
          <w:trHeight w:val="341"/>
        </w:trPr>
        <w:tc>
          <w:tcPr>
            <w:tcW w:w="2499" w:type="pct"/>
            <w:vAlign w:val="center"/>
            <w:hideMark/>
          </w:tcPr>
          <w:p w14:paraId="67C777DF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10</w:t>
            </w:r>
          </w:p>
        </w:tc>
        <w:tc>
          <w:tcPr>
            <w:tcW w:w="2501" w:type="pct"/>
            <w:vAlign w:val="center"/>
            <w:hideMark/>
          </w:tcPr>
          <w:p w14:paraId="6A4E8F35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34.7</w:t>
            </w:r>
          </w:p>
        </w:tc>
      </w:tr>
      <w:tr w:rsidR="00CA6F0F" w:rsidRPr="008D5B05" w14:paraId="26E7DC52" w14:textId="77777777" w:rsidTr="00CA6F0F">
        <w:trPr>
          <w:trHeight w:val="341"/>
        </w:trPr>
        <w:tc>
          <w:tcPr>
            <w:tcW w:w="2499" w:type="pct"/>
            <w:vAlign w:val="center"/>
            <w:hideMark/>
          </w:tcPr>
          <w:p w14:paraId="35E3ACA0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50</w:t>
            </w:r>
          </w:p>
        </w:tc>
        <w:tc>
          <w:tcPr>
            <w:tcW w:w="2501" w:type="pct"/>
            <w:vAlign w:val="center"/>
            <w:hideMark/>
          </w:tcPr>
          <w:p w14:paraId="7A62446C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32.7</w:t>
            </w:r>
          </w:p>
        </w:tc>
      </w:tr>
      <w:tr w:rsidR="00CA6F0F" w:rsidRPr="008D5B05" w14:paraId="3E626986" w14:textId="77777777" w:rsidTr="00CA6F0F">
        <w:trPr>
          <w:trHeight w:val="341"/>
        </w:trPr>
        <w:tc>
          <w:tcPr>
            <w:tcW w:w="2499" w:type="pct"/>
            <w:vAlign w:val="center"/>
            <w:hideMark/>
          </w:tcPr>
          <w:p w14:paraId="27FBFDA6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200</w:t>
            </w:r>
          </w:p>
        </w:tc>
        <w:tc>
          <w:tcPr>
            <w:tcW w:w="2501" w:type="pct"/>
            <w:vAlign w:val="center"/>
            <w:hideMark/>
          </w:tcPr>
          <w:p w14:paraId="093E8434" w14:textId="77777777" w:rsidR="00CA6F0F" w:rsidRPr="008D5B05" w:rsidRDefault="00CA6F0F" w:rsidP="00CA6F0F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29.7</w:t>
            </w:r>
          </w:p>
        </w:tc>
      </w:tr>
    </w:tbl>
    <w:p w14:paraId="5C73A925" w14:textId="165526FA" w:rsidR="00681A30" w:rsidRDefault="00681A30" w:rsidP="00681A30">
      <w:pPr>
        <w:widowControl/>
        <w:spacing w:line="240" w:lineRule="auto"/>
        <w:ind w:firstLineChars="900" w:firstLine="1800"/>
        <w:jc w:val="left"/>
        <w:rPr>
          <w:sz w:val="20"/>
          <w:szCs w:val="18"/>
        </w:rPr>
      </w:pPr>
      <w:r>
        <w:rPr>
          <w:rFonts w:hint="eastAsia"/>
          <w:sz w:val="20"/>
          <w:szCs w:val="18"/>
        </w:rPr>
        <w:t>MNIST数据集                                  CIFAR10数据集</w:t>
      </w:r>
    </w:p>
    <w:p w14:paraId="14EE716B" w14:textId="5EE851FD" w:rsidR="00F9129E" w:rsidRDefault="00F9129E" w:rsidP="00CA6F0F">
      <w:pPr>
        <w:widowControl/>
        <w:spacing w:line="240" w:lineRule="auto"/>
        <w:ind w:firstLineChars="1900" w:firstLine="3800"/>
        <w:jc w:val="left"/>
        <w:rPr>
          <w:sz w:val="20"/>
          <w:szCs w:val="18"/>
        </w:rPr>
      </w:pPr>
    </w:p>
    <w:tbl>
      <w:tblPr>
        <w:tblStyle w:val="aa"/>
        <w:tblpPr w:leftFromText="180" w:rightFromText="180" w:vertAnchor="text" w:horzAnchor="margin" w:tblpY="39"/>
        <w:tblW w:w="2355" w:type="pct"/>
        <w:tblLook w:val="0420" w:firstRow="1" w:lastRow="0" w:firstColumn="0" w:lastColumn="0" w:noHBand="0" w:noVBand="1"/>
      </w:tblPr>
      <w:tblGrid>
        <w:gridCol w:w="1528"/>
        <w:gridCol w:w="1529"/>
        <w:gridCol w:w="1529"/>
      </w:tblGrid>
      <w:tr w:rsidR="00F9129E" w:rsidRPr="008D5B05" w14:paraId="2C5902D2" w14:textId="77777777" w:rsidTr="00F9129E">
        <w:trPr>
          <w:trHeight w:val="347"/>
        </w:trPr>
        <w:tc>
          <w:tcPr>
            <w:tcW w:w="1666" w:type="pct"/>
            <w:vAlign w:val="center"/>
            <w:hideMark/>
          </w:tcPr>
          <w:p w14:paraId="5CAD1422" w14:textId="02E55704" w:rsidR="00F9129E" w:rsidRPr="008D5B05" w:rsidRDefault="00594B2E" w:rsidP="00F9129E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bookmarkStart w:id="6" w:name="OLE_LINK1"/>
            <w:r>
              <w:rPr>
                <w:rFonts w:ascii="Calibri" w:eastAsia="宋体" w:hAnsi="Calibri" w:cs="Calibri" w:hint="eastAsia"/>
                <w:b/>
                <w:bCs/>
                <w:kern w:val="24"/>
                <w:szCs w:val="24"/>
              </w:rPr>
              <w:t>metrics</w:t>
            </w:r>
            <w:bookmarkEnd w:id="6"/>
          </w:p>
        </w:tc>
        <w:tc>
          <w:tcPr>
            <w:tcW w:w="1667" w:type="pct"/>
            <w:vAlign w:val="center"/>
            <w:hideMark/>
          </w:tcPr>
          <w:p w14:paraId="76EA40D4" w14:textId="77777777" w:rsidR="00F9129E" w:rsidRPr="008D5B05" w:rsidRDefault="00F9129E" w:rsidP="00F9129E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 w:rsidRPr="00E14D72"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  <w:t>acc (%)</w:t>
            </w:r>
          </w:p>
        </w:tc>
        <w:tc>
          <w:tcPr>
            <w:tcW w:w="1667" w:type="pct"/>
          </w:tcPr>
          <w:p w14:paraId="13C5F51D" w14:textId="7BC89908" w:rsidR="00F9129E" w:rsidRPr="00E14D72" w:rsidRDefault="00F9129E" w:rsidP="00F9129E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24"/>
                <w:szCs w:val="24"/>
              </w:rPr>
              <w:t>time (s)</w:t>
            </w:r>
          </w:p>
        </w:tc>
      </w:tr>
      <w:tr w:rsidR="00F9129E" w:rsidRPr="008D5B05" w14:paraId="0DB498D6" w14:textId="77777777" w:rsidTr="00F9129E">
        <w:trPr>
          <w:trHeight w:val="347"/>
        </w:trPr>
        <w:tc>
          <w:tcPr>
            <w:tcW w:w="1666" w:type="pct"/>
            <w:vAlign w:val="center"/>
            <w:hideMark/>
          </w:tcPr>
          <w:p w14:paraId="6DCE0F59" w14:textId="2E178CF7" w:rsidR="00F9129E" w:rsidRPr="008D5B05" w:rsidRDefault="00996428" w:rsidP="00F9129E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E</w:t>
            </w:r>
            <w:r w:rsidRPr="00996428">
              <w:rPr>
                <w:rFonts w:ascii="Calibri" w:hAnsi="Calibri" w:cs="Calibri"/>
                <w:color w:val="000000" w:themeColor="dark1"/>
                <w:kern w:val="24"/>
                <w:szCs w:val="24"/>
              </w:rPr>
              <w:t>uclidean</w:t>
            </w:r>
          </w:p>
        </w:tc>
        <w:tc>
          <w:tcPr>
            <w:tcW w:w="1667" w:type="pct"/>
            <w:vAlign w:val="center"/>
            <w:hideMark/>
          </w:tcPr>
          <w:p w14:paraId="152FBA1A" w14:textId="188841B1" w:rsidR="00F9129E" w:rsidRPr="008D5B05" w:rsidRDefault="00162190" w:rsidP="00F9129E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97.2</w:t>
            </w:r>
          </w:p>
        </w:tc>
        <w:tc>
          <w:tcPr>
            <w:tcW w:w="1667" w:type="pct"/>
          </w:tcPr>
          <w:p w14:paraId="63033928" w14:textId="4FFC1F86" w:rsidR="00F9129E" w:rsidRDefault="00892A61" w:rsidP="00F9129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29.0</w:t>
            </w:r>
          </w:p>
        </w:tc>
      </w:tr>
      <w:tr w:rsidR="00F9129E" w:rsidRPr="008D5B05" w14:paraId="2F1DA9B7" w14:textId="77777777" w:rsidTr="00F9129E">
        <w:trPr>
          <w:trHeight w:val="347"/>
        </w:trPr>
        <w:tc>
          <w:tcPr>
            <w:tcW w:w="1666" w:type="pct"/>
            <w:vAlign w:val="center"/>
            <w:hideMark/>
          </w:tcPr>
          <w:p w14:paraId="64581365" w14:textId="39964F25" w:rsidR="00F9129E" w:rsidRPr="008D5B05" w:rsidRDefault="00996428" w:rsidP="00F9129E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M</w:t>
            </w:r>
            <w:r w:rsidRPr="00996428">
              <w:rPr>
                <w:rFonts w:ascii="Calibri" w:hAnsi="Calibri" w:cs="Calibri"/>
                <w:color w:val="000000" w:themeColor="dark1"/>
                <w:kern w:val="24"/>
                <w:szCs w:val="24"/>
              </w:rPr>
              <w:t>anhattan</w:t>
            </w:r>
          </w:p>
        </w:tc>
        <w:tc>
          <w:tcPr>
            <w:tcW w:w="1667" w:type="pct"/>
            <w:vAlign w:val="center"/>
            <w:hideMark/>
          </w:tcPr>
          <w:p w14:paraId="21ECF8BD" w14:textId="34E5AAEC" w:rsidR="00F9129E" w:rsidRPr="008D5B05" w:rsidRDefault="00F9129E" w:rsidP="00F9129E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9</w:t>
            </w:r>
            <w:r w:rsidR="000F10BE"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6.4</w:t>
            </w:r>
          </w:p>
        </w:tc>
        <w:tc>
          <w:tcPr>
            <w:tcW w:w="1667" w:type="pct"/>
          </w:tcPr>
          <w:p w14:paraId="1B0F257B" w14:textId="4A4468DF" w:rsidR="00F9129E" w:rsidRDefault="000F10BE" w:rsidP="00F9129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6.4</w:t>
            </w:r>
          </w:p>
        </w:tc>
      </w:tr>
      <w:tr w:rsidR="00F9129E" w:rsidRPr="008D5B05" w14:paraId="1A6C2C51" w14:textId="77777777" w:rsidTr="00F9129E">
        <w:trPr>
          <w:trHeight w:val="347"/>
        </w:trPr>
        <w:tc>
          <w:tcPr>
            <w:tcW w:w="1666" w:type="pct"/>
            <w:vAlign w:val="center"/>
            <w:hideMark/>
          </w:tcPr>
          <w:p w14:paraId="200496A4" w14:textId="11A4BAFD" w:rsidR="00F9129E" w:rsidRPr="008D5B05" w:rsidRDefault="00F9129E" w:rsidP="00F9129E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Cos</w:t>
            </w:r>
            <w:r w:rsidR="0075253C"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ine</w:t>
            </w:r>
          </w:p>
        </w:tc>
        <w:tc>
          <w:tcPr>
            <w:tcW w:w="1667" w:type="pct"/>
            <w:vAlign w:val="center"/>
            <w:hideMark/>
          </w:tcPr>
          <w:p w14:paraId="6B13DE27" w14:textId="60F3A923" w:rsidR="00F9129E" w:rsidRPr="008D5B05" w:rsidRDefault="00F9129E" w:rsidP="00F9129E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9</w:t>
            </w:r>
            <w:r w:rsidR="008C2C21"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7.4</w:t>
            </w:r>
          </w:p>
        </w:tc>
        <w:tc>
          <w:tcPr>
            <w:tcW w:w="1667" w:type="pct"/>
          </w:tcPr>
          <w:p w14:paraId="743E706E" w14:textId="6CF841FD" w:rsidR="00F9129E" w:rsidRDefault="008C2C21" w:rsidP="00F9129E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21.9</w:t>
            </w:r>
          </w:p>
        </w:tc>
      </w:tr>
    </w:tbl>
    <w:tbl>
      <w:tblPr>
        <w:tblStyle w:val="aa"/>
        <w:tblpPr w:leftFromText="180" w:rightFromText="180" w:vertAnchor="text" w:horzAnchor="margin" w:tblpXSpec="right" w:tblpY="38"/>
        <w:tblW w:w="2355" w:type="pct"/>
        <w:tblLook w:val="0420" w:firstRow="1" w:lastRow="0" w:firstColumn="0" w:lastColumn="0" w:noHBand="0" w:noVBand="1"/>
      </w:tblPr>
      <w:tblGrid>
        <w:gridCol w:w="1528"/>
        <w:gridCol w:w="1529"/>
        <w:gridCol w:w="1529"/>
      </w:tblGrid>
      <w:tr w:rsidR="00F9129E" w:rsidRPr="008D5B05" w14:paraId="1836A7DA" w14:textId="77777777" w:rsidTr="00F9129E">
        <w:trPr>
          <w:trHeight w:val="347"/>
        </w:trPr>
        <w:tc>
          <w:tcPr>
            <w:tcW w:w="1666" w:type="pct"/>
            <w:vAlign w:val="center"/>
            <w:hideMark/>
          </w:tcPr>
          <w:p w14:paraId="15D42999" w14:textId="6A37DF38" w:rsidR="00F9129E" w:rsidRPr="008D5B05" w:rsidRDefault="00594B2E" w:rsidP="00F9129E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24"/>
                <w:szCs w:val="24"/>
              </w:rPr>
              <w:t>metrics</w:t>
            </w:r>
          </w:p>
        </w:tc>
        <w:tc>
          <w:tcPr>
            <w:tcW w:w="1667" w:type="pct"/>
            <w:vAlign w:val="center"/>
            <w:hideMark/>
          </w:tcPr>
          <w:p w14:paraId="074C9952" w14:textId="77777777" w:rsidR="00F9129E" w:rsidRPr="008D5B05" w:rsidRDefault="00F9129E" w:rsidP="00F9129E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 w:rsidRPr="00E14D72"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  <w:t>acc (%)</w:t>
            </w:r>
          </w:p>
        </w:tc>
        <w:tc>
          <w:tcPr>
            <w:tcW w:w="1667" w:type="pct"/>
          </w:tcPr>
          <w:p w14:paraId="20A294E4" w14:textId="77777777" w:rsidR="00F9129E" w:rsidRPr="00E14D72" w:rsidRDefault="00F9129E" w:rsidP="00F9129E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24"/>
                <w:szCs w:val="24"/>
              </w:rPr>
              <w:t>time (s)</w:t>
            </w:r>
          </w:p>
        </w:tc>
      </w:tr>
      <w:tr w:rsidR="00996428" w:rsidRPr="008D5B05" w14:paraId="0B7A73B0" w14:textId="77777777" w:rsidTr="00F9129E">
        <w:trPr>
          <w:trHeight w:val="347"/>
        </w:trPr>
        <w:tc>
          <w:tcPr>
            <w:tcW w:w="1666" w:type="pct"/>
            <w:vAlign w:val="center"/>
            <w:hideMark/>
          </w:tcPr>
          <w:p w14:paraId="03D21271" w14:textId="2E4D159C" w:rsidR="00996428" w:rsidRPr="008D5B05" w:rsidRDefault="00996428" w:rsidP="00996428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E</w:t>
            </w:r>
            <w:r w:rsidRPr="00996428">
              <w:rPr>
                <w:rFonts w:ascii="Calibri" w:hAnsi="Calibri" w:cs="Calibri"/>
                <w:color w:val="000000" w:themeColor="dark1"/>
                <w:kern w:val="24"/>
                <w:szCs w:val="24"/>
              </w:rPr>
              <w:t>uclidean</w:t>
            </w:r>
          </w:p>
        </w:tc>
        <w:tc>
          <w:tcPr>
            <w:tcW w:w="1667" w:type="pct"/>
            <w:vAlign w:val="center"/>
            <w:hideMark/>
          </w:tcPr>
          <w:p w14:paraId="2D1A2E07" w14:textId="16A9DB06" w:rsidR="00996428" w:rsidRPr="008D5B05" w:rsidRDefault="00892DF2" w:rsidP="00996428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35.6</w:t>
            </w:r>
          </w:p>
        </w:tc>
        <w:tc>
          <w:tcPr>
            <w:tcW w:w="1667" w:type="pct"/>
          </w:tcPr>
          <w:p w14:paraId="60648620" w14:textId="664D1C57" w:rsidR="00996428" w:rsidRDefault="00892DF2" w:rsidP="0099642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87.2</w:t>
            </w:r>
          </w:p>
        </w:tc>
      </w:tr>
      <w:tr w:rsidR="00996428" w:rsidRPr="008D5B05" w14:paraId="2B53F477" w14:textId="77777777" w:rsidTr="00F9129E">
        <w:trPr>
          <w:trHeight w:val="347"/>
        </w:trPr>
        <w:tc>
          <w:tcPr>
            <w:tcW w:w="1666" w:type="pct"/>
            <w:vAlign w:val="center"/>
            <w:hideMark/>
          </w:tcPr>
          <w:p w14:paraId="73B4D64A" w14:textId="430663A1" w:rsidR="00996428" w:rsidRPr="008D5B05" w:rsidRDefault="00996428" w:rsidP="00996428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M</w:t>
            </w:r>
            <w:r w:rsidRPr="00996428">
              <w:rPr>
                <w:rFonts w:ascii="Calibri" w:hAnsi="Calibri" w:cs="Calibri"/>
                <w:color w:val="000000" w:themeColor="dark1"/>
                <w:kern w:val="24"/>
                <w:szCs w:val="24"/>
              </w:rPr>
              <w:t>anhattan</w:t>
            </w:r>
          </w:p>
        </w:tc>
        <w:tc>
          <w:tcPr>
            <w:tcW w:w="1667" w:type="pct"/>
            <w:vAlign w:val="center"/>
            <w:hideMark/>
          </w:tcPr>
          <w:p w14:paraId="7B8DCD4A" w14:textId="25807FD1" w:rsidR="00996428" w:rsidRPr="008D5B05" w:rsidRDefault="00140D75" w:rsidP="00996428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39.2</w:t>
            </w:r>
          </w:p>
        </w:tc>
        <w:tc>
          <w:tcPr>
            <w:tcW w:w="1667" w:type="pct"/>
          </w:tcPr>
          <w:p w14:paraId="0A098C31" w14:textId="4B79D5F6" w:rsidR="00996428" w:rsidRDefault="00140D75" w:rsidP="0099642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15.2</w:t>
            </w:r>
          </w:p>
        </w:tc>
      </w:tr>
      <w:tr w:rsidR="00996428" w:rsidRPr="008D5B05" w14:paraId="04D5C19C" w14:textId="77777777" w:rsidTr="00F9129E">
        <w:trPr>
          <w:trHeight w:val="347"/>
        </w:trPr>
        <w:tc>
          <w:tcPr>
            <w:tcW w:w="1666" w:type="pct"/>
            <w:vAlign w:val="center"/>
            <w:hideMark/>
          </w:tcPr>
          <w:p w14:paraId="4ED649B4" w14:textId="686F04D7" w:rsidR="00996428" w:rsidRPr="008D5B05" w:rsidRDefault="0075253C" w:rsidP="00996428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Cosine</w:t>
            </w:r>
          </w:p>
        </w:tc>
        <w:tc>
          <w:tcPr>
            <w:tcW w:w="1667" w:type="pct"/>
            <w:vAlign w:val="center"/>
            <w:hideMark/>
          </w:tcPr>
          <w:p w14:paraId="0DD65B61" w14:textId="76BEEFA0" w:rsidR="00996428" w:rsidRPr="006930AA" w:rsidRDefault="006930AA" w:rsidP="0099642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 w:rsidRPr="006930AA"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37.7</w:t>
            </w:r>
          </w:p>
        </w:tc>
        <w:tc>
          <w:tcPr>
            <w:tcW w:w="1667" w:type="pct"/>
          </w:tcPr>
          <w:p w14:paraId="737C5BAC" w14:textId="13032240" w:rsidR="00996428" w:rsidRDefault="006930AA" w:rsidP="0099642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58.7</w:t>
            </w:r>
          </w:p>
        </w:tc>
      </w:tr>
    </w:tbl>
    <w:p w14:paraId="4D49D28D" w14:textId="77777777" w:rsidR="00F9129E" w:rsidRDefault="00F9129E" w:rsidP="00E165FD">
      <w:pPr>
        <w:spacing w:beforeLines="70" w:before="218" w:afterLines="20" w:after="62" w:line="14" w:lineRule="exact"/>
        <w:rPr>
          <w:sz w:val="20"/>
          <w:szCs w:val="18"/>
        </w:rPr>
      </w:pPr>
    </w:p>
    <w:p w14:paraId="4BA6A8EC" w14:textId="2DB97964" w:rsidR="00E165FD" w:rsidRDefault="00E165FD" w:rsidP="00E165FD">
      <w:pPr>
        <w:pStyle w:val="2"/>
        <w:numPr>
          <w:ilvl w:val="1"/>
          <w:numId w:val="16"/>
        </w:numPr>
      </w:pPr>
      <w:bookmarkStart w:id="7" w:name="_Toc181302163"/>
      <w:r>
        <w:rPr>
          <w:rFonts w:hint="eastAsia"/>
        </w:rPr>
        <w:lastRenderedPageBreak/>
        <w:t>将原数据降维后进行KNN</w:t>
      </w:r>
      <w:bookmarkEnd w:id="7"/>
    </w:p>
    <w:p w14:paraId="3E6A018F" w14:textId="4CFE290C" w:rsidR="00E165FD" w:rsidRDefault="00E165FD" w:rsidP="0005527C">
      <w:pPr>
        <w:widowControl/>
        <w:spacing w:line="240" w:lineRule="auto"/>
        <w:ind w:firstLineChars="2100" w:firstLine="4200"/>
        <w:jc w:val="left"/>
        <w:rPr>
          <w:sz w:val="20"/>
          <w:szCs w:val="18"/>
        </w:rPr>
      </w:pPr>
      <w:r>
        <w:rPr>
          <w:rFonts w:hint="eastAsia"/>
          <w:sz w:val="20"/>
          <w:szCs w:val="18"/>
        </w:rPr>
        <w:t>CIFAR1</w:t>
      </w:r>
      <w:r w:rsidR="009A0E54">
        <w:rPr>
          <w:rFonts w:hint="eastAsia"/>
          <w:sz w:val="20"/>
          <w:szCs w:val="18"/>
        </w:rPr>
        <w:t>0</w:t>
      </w:r>
      <w:r w:rsidR="00481B89">
        <w:rPr>
          <w:rFonts w:hint="eastAsia"/>
          <w:sz w:val="20"/>
          <w:szCs w:val="18"/>
        </w:rPr>
        <w:t xml:space="preserve"> (K=3)</w:t>
      </w:r>
      <w:r w:rsidR="006B4876">
        <w:rPr>
          <w:rFonts w:hint="eastAsia"/>
          <w:sz w:val="20"/>
          <w:szCs w:val="18"/>
        </w:rPr>
        <w:t xml:space="preserve"> </w:t>
      </w:r>
    </w:p>
    <w:tbl>
      <w:tblPr>
        <w:tblStyle w:val="aa"/>
        <w:tblpPr w:leftFromText="180" w:rightFromText="180" w:vertAnchor="text" w:horzAnchor="margin" w:tblpY="53"/>
        <w:tblW w:w="5000" w:type="pct"/>
        <w:tblLook w:val="0420" w:firstRow="1" w:lastRow="0" w:firstColumn="0" w:lastColumn="0" w:noHBand="0" w:noVBand="1"/>
      </w:tblPr>
      <w:tblGrid>
        <w:gridCol w:w="2434"/>
        <w:gridCol w:w="2434"/>
        <w:gridCol w:w="2434"/>
        <w:gridCol w:w="2434"/>
      </w:tblGrid>
      <w:tr w:rsidR="0005527C" w:rsidRPr="008D5B05" w14:paraId="26D286C7" w14:textId="0BD4E1E1" w:rsidTr="0005527C">
        <w:trPr>
          <w:trHeight w:val="356"/>
        </w:trPr>
        <w:tc>
          <w:tcPr>
            <w:tcW w:w="1250" w:type="pct"/>
          </w:tcPr>
          <w:p w14:paraId="3AD3CDA7" w14:textId="4E6083BA" w:rsidR="0005527C" w:rsidRDefault="0005527C" w:rsidP="00E165FD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24"/>
                <w:szCs w:val="24"/>
              </w:rPr>
              <w:t>method</w:t>
            </w:r>
          </w:p>
        </w:tc>
        <w:tc>
          <w:tcPr>
            <w:tcW w:w="1250" w:type="pct"/>
            <w:vAlign w:val="center"/>
            <w:hideMark/>
          </w:tcPr>
          <w:p w14:paraId="2A9FA25F" w14:textId="57E972E5" w:rsidR="0005527C" w:rsidRPr="008D5B05" w:rsidRDefault="0005527C" w:rsidP="00E165FD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24"/>
                <w:szCs w:val="24"/>
              </w:rPr>
              <w:t>dim</w:t>
            </w:r>
          </w:p>
        </w:tc>
        <w:tc>
          <w:tcPr>
            <w:tcW w:w="1250" w:type="pct"/>
            <w:vAlign w:val="center"/>
            <w:hideMark/>
          </w:tcPr>
          <w:p w14:paraId="4924E0D7" w14:textId="77777777" w:rsidR="0005527C" w:rsidRPr="008D5B05" w:rsidRDefault="0005527C" w:rsidP="00E165FD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 w:rsidRPr="00E14D72"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  <w:t>acc (%)</w:t>
            </w:r>
          </w:p>
        </w:tc>
        <w:tc>
          <w:tcPr>
            <w:tcW w:w="1250" w:type="pct"/>
          </w:tcPr>
          <w:p w14:paraId="00EA1B55" w14:textId="2A359D3A" w:rsidR="0005527C" w:rsidRPr="00E14D72" w:rsidRDefault="0005527C" w:rsidP="00E165FD">
            <w:pPr>
              <w:widowControl/>
              <w:spacing w:line="240" w:lineRule="auto"/>
              <w:jc w:val="center"/>
              <w:rPr>
                <w:rFonts w:ascii="Calibri" w:eastAsia="宋体" w:hAnsi="Calibri" w:cs="Calibri"/>
                <w:b/>
                <w:bCs/>
                <w:kern w:val="24"/>
                <w:szCs w:val="24"/>
              </w:rPr>
            </w:pPr>
            <w:r>
              <w:rPr>
                <w:rFonts w:ascii="Calibri" w:eastAsia="宋体" w:hAnsi="Calibri" w:cs="Calibri" w:hint="eastAsia"/>
                <w:b/>
                <w:bCs/>
                <w:kern w:val="24"/>
                <w:szCs w:val="24"/>
              </w:rPr>
              <w:t>time (s)</w:t>
            </w:r>
          </w:p>
        </w:tc>
      </w:tr>
      <w:tr w:rsidR="0005527C" w:rsidRPr="008D5B05" w14:paraId="58A39DC5" w14:textId="30272DE6" w:rsidTr="0005527C">
        <w:trPr>
          <w:trHeight w:val="356"/>
        </w:trPr>
        <w:tc>
          <w:tcPr>
            <w:tcW w:w="1250" w:type="pct"/>
          </w:tcPr>
          <w:p w14:paraId="1A51702F" w14:textId="798185C7" w:rsidR="0005527C" w:rsidRPr="0005527C" w:rsidRDefault="0005527C" w:rsidP="00E165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 w:rsidRPr="0005527C"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PCA</w:t>
            </w:r>
          </w:p>
        </w:tc>
        <w:tc>
          <w:tcPr>
            <w:tcW w:w="1250" w:type="pct"/>
            <w:vAlign w:val="center"/>
            <w:hideMark/>
          </w:tcPr>
          <w:p w14:paraId="75893EA1" w14:textId="6A8563C5" w:rsidR="0005527C" w:rsidRPr="008D5B05" w:rsidRDefault="0005527C" w:rsidP="00E165FD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eastAsia="宋体" w:hAnsi="Arial" w:cs="Arial" w:hint="eastAsia"/>
                <w:kern w:val="0"/>
                <w:szCs w:val="24"/>
              </w:rPr>
              <w:t>32</w:t>
            </w:r>
          </w:p>
        </w:tc>
        <w:tc>
          <w:tcPr>
            <w:tcW w:w="1250" w:type="pct"/>
            <w:vAlign w:val="center"/>
            <w:hideMark/>
          </w:tcPr>
          <w:p w14:paraId="2D34AB7D" w14:textId="53B69EDF" w:rsidR="0005527C" w:rsidRPr="008D5B05" w:rsidRDefault="0005527C" w:rsidP="00E165FD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40.5</w:t>
            </w:r>
          </w:p>
        </w:tc>
        <w:tc>
          <w:tcPr>
            <w:tcW w:w="1250" w:type="pct"/>
          </w:tcPr>
          <w:p w14:paraId="6A1895DD" w14:textId="25CE793A" w:rsidR="0005527C" w:rsidRDefault="0005527C" w:rsidP="00E165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4.4</w:t>
            </w:r>
          </w:p>
        </w:tc>
      </w:tr>
      <w:tr w:rsidR="0005527C" w:rsidRPr="008D5B05" w14:paraId="2983C406" w14:textId="4C3A254D" w:rsidTr="0005527C">
        <w:trPr>
          <w:trHeight w:val="356"/>
        </w:trPr>
        <w:tc>
          <w:tcPr>
            <w:tcW w:w="1250" w:type="pct"/>
          </w:tcPr>
          <w:p w14:paraId="3AB276EB" w14:textId="158030B5" w:rsidR="0005527C" w:rsidRPr="0005527C" w:rsidRDefault="0005527C" w:rsidP="00E165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 w:rsidRPr="0005527C"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PCA</w:t>
            </w:r>
          </w:p>
        </w:tc>
        <w:tc>
          <w:tcPr>
            <w:tcW w:w="1250" w:type="pct"/>
            <w:vAlign w:val="center"/>
            <w:hideMark/>
          </w:tcPr>
          <w:p w14:paraId="17E873B9" w14:textId="414978F7" w:rsidR="0005527C" w:rsidRPr="008D5B05" w:rsidRDefault="0005527C" w:rsidP="00E165FD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128</w:t>
            </w:r>
          </w:p>
        </w:tc>
        <w:tc>
          <w:tcPr>
            <w:tcW w:w="1250" w:type="pct"/>
            <w:vAlign w:val="center"/>
            <w:hideMark/>
          </w:tcPr>
          <w:p w14:paraId="4BAC3BED" w14:textId="4470BEDA" w:rsidR="0005527C" w:rsidRPr="00F9129E" w:rsidRDefault="0005527C" w:rsidP="00E165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38.5</w:t>
            </w:r>
          </w:p>
        </w:tc>
        <w:tc>
          <w:tcPr>
            <w:tcW w:w="1250" w:type="pct"/>
          </w:tcPr>
          <w:p w14:paraId="6DB5CD3E" w14:textId="4FA856CE" w:rsidR="0005527C" w:rsidRPr="00F9129E" w:rsidRDefault="0005527C" w:rsidP="00E165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7.3</w:t>
            </w:r>
          </w:p>
        </w:tc>
      </w:tr>
      <w:tr w:rsidR="0005527C" w:rsidRPr="008D5B05" w14:paraId="3F327429" w14:textId="728FAE4B" w:rsidTr="0005527C">
        <w:trPr>
          <w:trHeight w:val="356"/>
        </w:trPr>
        <w:tc>
          <w:tcPr>
            <w:tcW w:w="1250" w:type="pct"/>
          </w:tcPr>
          <w:p w14:paraId="7FA11889" w14:textId="16F02320" w:rsidR="0005527C" w:rsidRPr="0005527C" w:rsidRDefault="0005527C" w:rsidP="00E165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 w:rsidRPr="0005527C"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PCA</w:t>
            </w:r>
          </w:p>
        </w:tc>
        <w:tc>
          <w:tcPr>
            <w:tcW w:w="1250" w:type="pct"/>
            <w:vAlign w:val="center"/>
            <w:hideMark/>
          </w:tcPr>
          <w:p w14:paraId="3F03D440" w14:textId="6B88F161" w:rsidR="0005527C" w:rsidRPr="008D5B05" w:rsidRDefault="0005527C" w:rsidP="00E165FD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1024</w:t>
            </w:r>
          </w:p>
        </w:tc>
        <w:tc>
          <w:tcPr>
            <w:tcW w:w="1250" w:type="pct"/>
            <w:vAlign w:val="center"/>
            <w:hideMark/>
          </w:tcPr>
          <w:p w14:paraId="10F26C53" w14:textId="1FD281AF" w:rsidR="0005527C" w:rsidRPr="008D5B05" w:rsidRDefault="0005527C" w:rsidP="00E165FD">
            <w:pPr>
              <w:widowControl/>
              <w:spacing w:line="240" w:lineRule="auto"/>
              <w:jc w:val="center"/>
              <w:rPr>
                <w:rFonts w:ascii="Arial" w:eastAsia="宋体" w:hAnsi="Arial" w:cs="Arial"/>
                <w:kern w:val="0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35.8</w:t>
            </w:r>
          </w:p>
        </w:tc>
        <w:tc>
          <w:tcPr>
            <w:tcW w:w="1250" w:type="pct"/>
          </w:tcPr>
          <w:p w14:paraId="0D1E6D4F" w14:textId="0C1867A0" w:rsidR="0005527C" w:rsidRDefault="0005527C" w:rsidP="00E165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30.3</w:t>
            </w:r>
          </w:p>
        </w:tc>
      </w:tr>
      <w:tr w:rsidR="0005527C" w:rsidRPr="008D5B05" w14:paraId="0090781B" w14:textId="77777777" w:rsidTr="0005527C">
        <w:trPr>
          <w:trHeight w:val="356"/>
        </w:trPr>
        <w:tc>
          <w:tcPr>
            <w:tcW w:w="1250" w:type="pct"/>
          </w:tcPr>
          <w:p w14:paraId="38E8F050" w14:textId="1B9F4F66" w:rsidR="0005527C" w:rsidRDefault="007D086D" w:rsidP="00E165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LDA</w:t>
            </w:r>
          </w:p>
        </w:tc>
        <w:tc>
          <w:tcPr>
            <w:tcW w:w="1250" w:type="pct"/>
            <w:vAlign w:val="center"/>
          </w:tcPr>
          <w:p w14:paraId="5B57FBD0" w14:textId="5E0CB8AF" w:rsidR="0005527C" w:rsidRDefault="007D086D" w:rsidP="00E165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8</w:t>
            </w:r>
          </w:p>
        </w:tc>
        <w:tc>
          <w:tcPr>
            <w:tcW w:w="1250" w:type="pct"/>
            <w:vAlign w:val="center"/>
          </w:tcPr>
          <w:p w14:paraId="596430BB" w14:textId="7A405A86" w:rsidR="0005527C" w:rsidRDefault="00E869DF" w:rsidP="00E165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31.0</w:t>
            </w:r>
          </w:p>
        </w:tc>
        <w:tc>
          <w:tcPr>
            <w:tcW w:w="1250" w:type="pct"/>
          </w:tcPr>
          <w:p w14:paraId="73AE4B6D" w14:textId="10ECEB61" w:rsidR="0005527C" w:rsidRDefault="00E869DF" w:rsidP="00E165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 w:themeColor="dark1"/>
                <w:kern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dark1"/>
                <w:kern w:val="24"/>
                <w:szCs w:val="24"/>
              </w:rPr>
              <w:t>11.8</w:t>
            </w:r>
          </w:p>
        </w:tc>
      </w:tr>
    </w:tbl>
    <w:p w14:paraId="60BD4EF5" w14:textId="19C7DC05" w:rsidR="00827C63" w:rsidRPr="005F28FF" w:rsidRDefault="00827C63" w:rsidP="00827C63">
      <w:pPr>
        <w:spacing w:beforeLines="70" w:before="218"/>
        <w:rPr>
          <w:b/>
          <w:bCs/>
        </w:rPr>
      </w:pPr>
      <w:r w:rsidRPr="005F28FF">
        <w:rPr>
          <w:rFonts w:hint="eastAsia"/>
          <w:b/>
          <w:bCs/>
        </w:rPr>
        <w:t>结论：</w:t>
      </w:r>
    </w:p>
    <w:p w14:paraId="55420D25" w14:textId="182007F6" w:rsidR="00827C63" w:rsidRDefault="001005AB" w:rsidP="00827C6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KNN算法简单直接，分类有效能够在简单的数据集上得到不错的结果</w:t>
      </w:r>
      <w:r w:rsidR="00827C63">
        <w:rPr>
          <w:rFonts w:hint="eastAsia"/>
        </w:rPr>
        <w:t>。</w:t>
      </w:r>
    </w:p>
    <w:p w14:paraId="4869BAA7" w14:textId="050B4924" w:rsidR="001005AB" w:rsidRDefault="001005AB" w:rsidP="00827C63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KNN算法的时间消耗较多，特别是当数据量较大时。</w:t>
      </w:r>
    </w:p>
    <w:p w14:paraId="4A23244C" w14:textId="0CAA6D72" w:rsidR="006B7D18" w:rsidRDefault="006B7D18" w:rsidP="006B7D18">
      <w:pPr>
        <w:pStyle w:val="1"/>
        <w:numPr>
          <w:ilvl w:val="0"/>
          <w:numId w:val="10"/>
        </w:numPr>
        <w:ind w:left="440" w:hanging="440"/>
        <w:rPr>
          <w:sz w:val="36"/>
          <w:szCs w:val="36"/>
        </w:rPr>
      </w:pPr>
      <w:bookmarkStart w:id="8" w:name="_Toc181302164"/>
      <w:r>
        <w:rPr>
          <w:rFonts w:hint="eastAsia"/>
          <w:sz w:val="36"/>
          <w:szCs w:val="36"/>
        </w:rPr>
        <w:t>结论</w:t>
      </w:r>
      <w:bookmarkEnd w:id="8"/>
    </w:p>
    <w:p w14:paraId="451882CD" w14:textId="37FD0218" w:rsidR="00595637" w:rsidRPr="00595637" w:rsidRDefault="00D94819" w:rsidP="00D94819">
      <w:pPr>
        <w:ind w:firstLineChars="200" w:firstLine="480"/>
      </w:pPr>
      <w:r w:rsidRPr="00D94819">
        <w:rPr>
          <w:rFonts w:hint="eastAsia"/>
        </w:rPr>
        <w:t>本研究表明，</w:t>
      </w:r>
      <w:r w:rsidRPr="00D94819">
        <w:t>KNN算法在简单数据集上表现良好，能够得到较高的分类准确率。然而，KNN算法的计算时间较长，特别是在数据量较大时。我们在不同的距离度量下测试了KNN算法，发现欧几里得距离和余弦距离在MNIST数据集上的表现较优，而在CIFAR10数据集上曼哈顿距离的准确率更高。利用PCA和t-SNE对数据进行降维处理后，KNN算法的准确率有所下降，但计算时间明显减少。综上所述，KNN算法在某些场景下具有实用性，但其计算时间需在实际应用中加以考虑。</w:t>
      </w:r>
    </w:p>
    <w:sectPr w:rsidR="00595637" w:rsidRPr="00595637" w:rsidSect="002A4854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658DA" w14:textId="77777777" w:rsidR="00CD3965" w:rsidRDefault="00CD3965" w:rsidP="002A4854">
      <w:pPr>
        <w:spacing w:line="240" w:lineRule="auto"/>
      </w:pPr>
      <w:r>
        <w:separator/>
      </w:r>
    </w:p>
  </w:endnote>
  <w:endnote w:type="continuationSeparator" w:id="0">
    <w:p w14:paraId="17B86A55" w14:textId="77777777" w:rsidR="00CD3965" w:rsidRDefault="00CD3965" w:rsidP="002A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NOR Sans Design">
    <w:panose1 w:val="02000600000000000000"/>
    <w:charset w:val="86"/>
    <w:family w:val="auto"/>
    <w:pitch w:val="variable"/>
    <w:sig w:usb0="A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BAA760" w14:textId="77777777" w:rsidR="00CD3965" w:rsidRDefault="00CD3965" w:rsidP="002A4854">
      <w:pPr>
        <w:spacing w:line="240" w:lineRule="auto"/>
      </w:pPr>
      <w:r>
        <w:separator/>
      </w:r>
    </w:p>
  </w:footnote>
  <w:footnote w:type="continuationSeparator" w:id="0">
    <w:p w14:paraId="4B69673A" w14:textId="77777777" w:rsidR="00CD3965" w:rsidRDefault="00CD3965" w:rsidP="002A4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F0063" w14:textId="103D328A" w:rsidR="00F2602B" w:rsidRDefault="00F2602B">
    <w:pPr>
      <w:pStyle w:val="a3"/>
    </w:pPr>
    <w:r>
      <w:t xml:space="preserve">- </w:t>
    </w:r>
    <w:sdt>
      <w:sdtPr>
        <w:id w:val="155905277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-</w:t>
        </w:r>
      </w:sdtContent>
    </w:sdt>
  </w:p>
  <w:p w14:paraId="3A4241C3" w14:textId="45195F5A" w:rsidR="006E1EDF" w:rsidRPr="000B01B6" w:rsidRDefault="00F2602B" w:rsidP="006E1EDF">
    <w:pPr>
      <w:pStyle w:val="a3"/>
      <w:jc w:val="both"/>
      <w:rPr>
        <w:u w:val="single"/>
      </w:rPr>
    </w:pPr>
    <w:r w:rsidRPr="000B01B6">
      <w:rPr>
        <w:rFonts w:hint="eastAsia"/>
        <w:u w:val="single"/>
      </w:rPr>
      <w:t>2</w:t>
    </w:r>
    <w:r w:rsidRPr="000B01B6">
      <w:rPr>
        <w:u w:val="single"/>
      </w:rPr>
      <w:t xml:space="preserve">2009200601 </w:t>
    </w:r>
    <w:r w:rsidRPr="000B01B6">
      <w:rPr>
        <w:rFonts w:hint="eastAsia"/>
        <w:u w:val="single"/>
      </w:rPr>
      <w:t>汤栋文</w:t>
    </w:r>
    <w:r w:rsidRPr="000B01B6">
      <w:rPr>
        <w:u w:val="single"/>
      </w:rPr>
      <w:tab/>
      <w:t xml:space="preserve">                                             </w:t>
    </w:r>
    <w:r w:rsidR="00293B12">
      <w:rPr>
        <w:u w:val="single"/>
      </w:rPr>
      <w:tab/>
    </w:r>
    <w:r w:rsidR="00293B12">
      <w:rPr>
        <w:rFonts w:hint="eastAsia"/>
        <w:u w:val="single"/>
      </w:rPr>
      <w:t xml:space="preserve">  </w:t>
    </w:r>
    <w:r w:rsidR="00F3038F">
      <w:rPr>
        <w:rFonts w:hint="eastAsia"/>
        <w:u w:val="single"/>
      </w:rPr>
      <w:t xml:space="preserve">          KNN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B0F4B"/>
    <w:multiLevelType w:val="multilevel"/>
    <w:tmpl w:val="E60292F0"/>
    <w:lvl w:ilvl="0">
      <w:start w:val="1"/>
      <w:numFmt w:val="decimal"/>
      <w:lvlText w:val="%1"/>
      <w:lvlJc w:val="left"/>
      <w:pPr>
        <w:ind w:left="471" w:hanging="47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D2F45D1"/>
    <w:multiLevelType w:val="hybridMultilevel"/>
    <w:tmpl w:val="0AF6EA3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7E17B6"/>
    <w:multiLevelType w:val="hybridMultilevel"/>
    <w:tmpl w:val="AAB08C5A"/>
    <w:lvl w:ilvl="0" w:tplc="93FC9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975BEF"/>
    <w:multiLevelType w:val="hybridMultilevel"/>
    <w:tmpl w:val="5164D6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9831369"/>
    <w:multiLevelType w:val="multilevel"/>
    <w:tmpl w:val="5C6031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3A17457F"/>
    <w:multiLevelType w:val="hybridMultilevel"/>
    <w:tmpl w:val="74241C2A"/>
    <w:lvl w:ilvl="0" w:tplc="8CAAFF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45244AC1"/>
    <w:multiLevelType w:val="hybridMultilevel"/>
    <w:tmpl w:val="78F4CE18"/>
    <w:lvl w:ilvl="0" w:tplc="DBF4D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A196F0E"/>
    <w:multiLevelType w:val="multilevel"/>
    <w:tmpl w:val="5AD87058"/>
    <w:lvl w:ilvl="0">
      <w:start w:val="1"/>
      <w:numFmt w:val="decimal"/>
      <w:lvlText w:val="%1"/>
      <w:lvlJc w:val="left"/>
      <w:pPr>
        <w:ind w:left="471" w:hanging="47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528A4A20"/>
    <w:multiLevelType w:val="hybridMultilevel"/>
    <w:tmpl w:val="1A2A052E"/>
    <w:lvl w:ilvl="0" w:tplc="876A5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165732B"/>
    <w:multiLevelType w:val="hybridMultilevel"/>
    <w:tmpl w:val="616E30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31F31BF"/>
    <w:multiLevelType w:val="hybridMultilevel"/>
    <w:tmpl w:val="325A25EC"/>
    <w:lvl w:ilvl="0" w:tplc="4DCC2160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E46208B"/>
    <w:multiLevelType w:val="hybridMultilevel"/>
    <w:tmpl w:val="94367524"/>
    <w:lvl w:ilvl="0" w:tplc="4A70320C">
      <w:start w:val="1"/>
      <w:numFmt w:val="decimal"/>
      <w:suff w:val="space"/>
      <w:lvlText w:val="%1."/>
      <w:lvlJc w:val="left"/>
      <w:pPr>
        <w:ind w:left="0" w:firstLine="425"/>
      </w:pPr>
      <w:rPr>
        <w:rFonts w:ascii="HONOR Sans Design" w:eastAsia="HONOR Sans Design" w:hAnsi="HONOR Sans Design" w:cstheme="minorBidi" w:hint="eastAsia"/>
      </w:rPr>
    </w:lvl>
    <w:lvl w:ilvl="1" w:tplc="04090019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12" w15:restartNumberingAfterBreak="0">
    <w:nsid w:val="7FAE781A"/>
    <w:multiLevelType w:val="hybridMultilevel"/>
    <w:tmpl w:val="BAFE20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9045725">
    <w:abstractNumId w:val="3"/>
  </w:num>
  <w:num w:numId="2" w16cid:durableId="91322829">
    <w:abstractNumId w:val="11"/>
  </w:num>
  <w:num w:numId="3" w16cid:durableId="814878369">
    <w:abstractNumId w:val="9"/>
  </w:num>
  <w:num w:numId="4" w16cid:durableId="1491172740">
    <w:abstractNumId w:val="12"/>
  </w:num>
  <w:num w:numId="5" w16cid:durableId="322634667">
    <w:abstractNumId w:val="1"/>
  </w:num>
  <w:num w:numId="6" w16cid:durableId="1777210248">
    <w:abstractNumId w:val="10"/>
  </w:num>
  <w:num w:numId="7" w16cid:durableId="2126919021">
    <w:abstractNumId w:val="4"/>
  </w:num>
  <w:num w:numId="8" w16cid:durableId="1231884436">
    <w:abstractNumId w:val="0"/>
  </w:num>
  <w:num w:numId="9" w16cid:durableId="1242712479">
    <w:abstractNumId w:val="7"/>
  </w:num>
  <w:num w:numId="10" w16cid:durableId="158353678">
    <w:abstractNumId w:val="6"/>
  </w:num>
  <w:num w:numId="11" w16cid:durableId="716708014">
    <w:abstractNumId w:val="7"/>
  </w:num>
  <w:num w:numId="12" w16cid:durableId="347830936">
    <w:abstractNumId w:val="7"/>
  </w:num>
  <w:num w:numId="13" w16cid:durableId="312763278">
    <w:abstractNumId w:val="7"/>
  </w:num>
  <w:num w:numId="14" w16cid:durableId="1563104155">
    <w:abstractNumId w:val="7"/>
  </w:num>
  <w:num w:numId="15" w16cid:durableId="1666280630">
    <w:abstractNumId w:val="7"/>
  </w:num>
  <w:num w:numId="16" w16cid:durableId="20743523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3341810">
    <w:abstractNumId w:val="5"/>
  </w:num>
  <w:num w:numId="18" w16cid:durableId="1939215579">
    <w:abstractNumId w:val="8"/>
  </w:num>
  <w:num w:numId="19" w16cid:durableId="222182028">
    <w:abstractNumId w:val="2"/>
  </w:num>
  <w:num w:numId="20" w16cid:durableId="1543127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34"/>
    <w:rsid w:val="00013C7D"/>
    <w:rsid w:val="0005527C"/>
    <w:rsid w:val="000B01B6"/>
    <w:rsid w:val="000E64C8"/>
    <w:rsid w:val="000F10BE"/>
    <w:rsid w:val="001005AB"/>
    <w:rsid w:val="001075AF"/>
    <w:rsid w:val="00111311"/>
    <w:rsid w:val="00113CC1"/>
    <w:rsid w:val="0012258F"/>
    <w:rsid w:val="00137534"/>
    <w:rsid w:val="00140D75"/>
    <w:rsid w:val="00162190"/>
    <w:rsid w:val="0016770D"/>
    <w:rsid w:val="00276A76"/>
    <w:rsid w:val="00293B12"/>
    <w:rsid w:val="002A4854"/>
    <w:rsid w:val="002B56BE"/>
    <w:rsid w:val="002D428A"/>
    <w:rsid w:val="002E52FA"/>
    <w:rsid w:val="002F039C"/>
    <w:rsid w:val="00302227"/>
    <w:rsid w:val="00306E02"/>
    <w:rsid w:val="003136DB"/>
    <w:rsid w:val="00337412"/>
    <w:rsid w:val="0034727E"/>
    <w:rsid w:val="003707B6"/>
    <w:rsid w:val="00381F4B"/>
    <w:rsid w:val="003B2025"/>
    <w:rsid w:val="003B6D22"/>
    <w:rsid w:val="0045644C"/>
    <w:rsid w:val="0047156A"/>
    <w:rsid w:val="00481B89"/>
    <w:rsid w:val="0048285F"/>
    <w:rsid w:val="00487831"/>
    <w:rsid w:val="004B1BB4"/>
    <w:rsid w:val="004D6B72"/>
    <w:rsid w:val="004E0D84"/>
    <w:rsid w:val="005170AD"/>
    <w:rsid w:val="0055797E"/>
    <w:rsid w:val="0056502C"/>
    <w:rsid w:val="00584B9F"/>
    <w:rsid w:val="00593A7F"/>
    <w:rsid w:val="00594B2E"/>
    <w:rsid w:val="00595637"/>
    <w:rsid w:val="005E69F7"/>
    <w:rsid w:val="005E737B"/>
    <w:rsid w:val="005F28FF"/>
    <w:rsid w:val="00641944"/>
    <w:rsid w:val="0065386C"/>
    <w:rsid w:val="00681A30"/>
    <w:rsid w:val="006930AA"/>
    <w:rsid w:val="006B4876"/>
    <w:rsid w:val="006B7AB7"/>
    <w:rsid w:val="006B7D18"/>
    <w:rsid w:val="006D033F"/>
    <w:rsid w:val="006E1EDF"/>
    <w:rsid w:val="006E2CFF"/>
    <w:rsid w:val="00725D5B"/>
    <w:rsid w:val="00727194"/>
    <w:rsid w:val="0073082D"/>
    <w:rsid w:val="00741AF6"/>
    <w:rsid w:val="00747756"/>
    <w:rsid w:val="0075253C"/>
    <w:rsid w:val="00752785"/>
    <w:rsid w:val="00782797"/>
    <w:rsid w:val="007A501D"/>
    <w:rsid w:val="007A6F80"/>
    <w:rsid w:val="007C27EC"/>
    <w:rsid w:val="007D086D"/>
    <w:rsid w:val="007D1AAD"/>
    <w:rsid w:val="007E6C50"/>
    <w:rsid w:val="00806A46"/>
    <w:rsid w:val="00827C63"/>
    <w:rsid w:val="00892A61"/>
    <w:rsid w:val="00892DF2"/>
    <w:rsid w:val="00895455"/>
    <w:rsid w:val="00897099"/>
    <w:rsid w:val="008C0673"/>
    <w:rsid w:val="008C2C21"/>
    <w:rsid w:val="008D5B05"/>
    <w:rsid w:val="00911686"/>
    <w:rsid w:val="0093566A"/>
    <w:rsid w:val="00940701"/>
    <w:rsid w:val="00987F50"/>
    <w:rsid w:val="00994CDF"/>
    <w:rsid w:val="00996428"/>
    <w:rsid w:val="009A0E54"/>
    <w:rsid w:val="009D3646"/>
    <w:rsid w:val="009E0CFE"/>
    <w:rsid w:val="009F7092"/>
    <w:rsid w:val="00A044FF"/>
    <w:rsid w:val="00A57E03"/>
    <w:rsid w:val="00A71F2E"/>
    <w:rsid w:val="00A743D6"/>
    <w:rsid w:val="00A91D30"/>
    <w:rsid w:val="00AA4BDA"/>
    <w:rsid w:val="00AA588A"/>
    <w:rsid w:val="00AB5284"/>
    <w:rsid w:val="00AC539D"/>
    <w:rsid w:val="00AD2B0F"/>
    <w:rsid w:val="00AD67B7"/>
    <w:rsid w:val="00AE60E0"/>
    <w:rsid w:val="00AF7651"/>
    <w:rsid w:val="00B119F6"/>
    <w:rsid w:val="00B16027"/>
    <w:rsid w:val="00B3409A"/>
    <w:rsid w:val="00B600EE"/>
    <w:rsid w:val="00B66904"/>
    <w:rsid w:val="00B878B8"/>
    <w:rsid w:val="00BB33BC"/>
    <w:rsid w:val="00BD0DC0"/>
    <w:rsid w:val="00C10C52"/>
    <w:rsid w:val="00C33352"/>
    <w:rsid w:val="00C4421F"/>
    <w:rsid w:val="00C75098"/>
    <w:rsid w:val="00CA6F0F"/>
    <w:rsid w:val="00CB538A"/>
    <w:rsid w:val="00CC1702"/>
    <w:rsid w:val="00CD3965"/>
    <w:rsid w:val="00D320EA"/>
    <w:rsid w:val="00D410D0"/>
    <w:rsid w:val="00D45922"/>
    <w:rsid w:val="00D52BEB"/>
    <w:rsid w:val="00D93DCE"/>
    <w:rsid w:val="00D94819"/>
    <w:rsid w:val="00DB6F35"/>
    <w:rsid w:val="00DD78C3"/>
    <w:rsid w:val="00E14D72"/>
    <w:rsid w:val="00E165FD"/>
    <w:rsid w:val="00E4558D"/>
    <w:rsid w:val="00E62EC0"/>
    <w:rsid w:val="00E672E1"/>
    <w:rsid w:val="00E8255D"/>
    <w:rsid w:val="00E869DF"/>
    <w:rsid w:val="00E86F1B"/>
    <w:rsid w:val="00EB7297"/>
    <w:rsid w:val="00EC5614"/>
    <w:rsid w:val="00F0317C"/>
    <w:rsid w:val="00F12BCB"/>
    <w:rsid w:val="00F2602B"/>
    <w:rsid w:val="00F26C90"/>
    <w:rsid w:val="00F3038F"/>
    <w:rsid w:val="00F505F9"/>
    <w:rsid w:val="00F9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C98BA"/>
  <w15:chartTrackingRefBased/>
  <w15:docId w15:val="{178C3A44-D624-4F1A-9912-15319520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F6"/>
    <w:pPr>
      <w:widowControl w:val="0"/>
      <w:spacing w:line="360" w:lineRule="exact"/>
      <w:jc w:val="both"/>
    </w:pPr>
    <w:rPr>
      <w:rFonts w:ascii="HONOR Sans Design" w:eastAsia="HONOR Sans Design" w:hAnsi="HONOR Sans Design"/>
      <w:sz w:val="24"/>
    </w:rPr>
  </w:style>
  <w:style w:type="paragraph" w:styleId="1">
    <w:name w:val="heading 1"/>
    <w:basedOn w:val="a"/>
    <w:next w:val="a"/>
    <w:link w:val="10"/>
    <w:uiPriority w:val="9"/>
    <w:qFormat/>
    <w:rsid w:val="00741AF6"/>
    <w:pPr>
      <w:keepNext/>
      <w:keepLines/>
      <w:spacing w:before="34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D5B05"/>
    <w:pPr>
      <w:keepNext/>
      <w:keepLines/>
      <w:numPr>
        <w:ilvl w:val="1"/>
        <w:numId w:val="9"/>
      </w:numPr>
      <w:spacing w:beforeLines="30" w:before="93"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8C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8C3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8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85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1AF6"/>
    <w:rPr>
      <w:rFonts w:ascii="HONOR Sans Design" w:eastAsia="HONOR Sans Design" w:hAnsi="HONOR Sans Desig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41A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D5B05"/>
    <w:rPr>
      <w:rFonts w:ascii="HONOR Sans Design" w:eastAsia="HONOR Sans Design" w:hAnsi="HONOR Sans Design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52BEB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52BEB"/>
  </w:style>
  <w:style w:type="paragraph" w:styleId="TOC2">
    <w:name w:val="toc 2"/>
    <w:basedOn w:val="a"/>
    <w:next w:val="a"/>
    <w:autoRedefine/>
    <w:uiPriority w:val="39"/>
    <w:unhideWhenUsed/>
    <w:rsid w:val="00D52BEB"/>
    <w:pPr>
      <w:ind w:leftChars="200" w:left="420"/>
    </w:pPr>
  </w:style>
  <w:style w:type="character" w:styleId="a8">
    <w:name w:val="Hyperlink"/>
    <w:basedOn w:val="a0"/>
    <w:uiPriority w:val="99"/>
    <w:unhideWhenUsed/>
    <w:rsid w:val="00D52BEB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E1EDF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semiHidden/>
    <w:rsid w:val="00DD78C3"/>
    <w:rPr>
      <w:rFonts w:ascii="HONOR Sans Design" w:eastAsia="HONOR Sans Design" w:hAnsi="HONOR Sans Desig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8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8D5B0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table" w:styleId="5">
    <w:name w:val="Plain Table 5"/>
    <w:basedOn w:val="a1"/>
    <w:uiPriority w:val="45"/>
    <w:rsid w:val="008D5B0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a">
    <w:name w:val="Table Grid"/>
    <w:basedOn w:val="a1"/>
    <w:uiPriority w:val="39"/>
    <w:rsid w:val="008D5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14D72"/>
    <w:rPr>
      <w:rFonts w:asciiTheme="majorHAnsi" w:eastAsia="黑体" w:hAnsiTheme="majorHAnsi" w:cstheme="majorBidi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595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1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9931C-FF96-4E57-BD2C-0EEA9808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栋文</dc:creator>
  <cp:keywords/>
  <dc:description/>
  <cp:lastModifiedBy>栋文 汤</cp:lastModifiedBy>
  <cp:revision>127</cp:revision>
  <cp:lastPrinted>2024-10-14T07:57:00Z</cp:lastPrinted>
  <dcterms:created xsi:type="dcterms:W3CDTF">2023-05-19T03:36:00Z</dcterms:created>
  <dcterms:modified xsi:type="dcterms:W3CDTF">2024-10-31T13:49:00Z</dcterms:modified>
</cp:coreProperties>
</file>