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D7" w:rsidRPr="001F114D" w:rsidRDefault="007957D7">
      <w:pPr>
        <w:rPr>
          <w:lang w:val="en-US"/>
        </w:rPr>
      </w:pPr>
      <w:r>
        <w:t>Корреляции разнятся от объекта к объекту:</w:t>
      </w:r>
    </w:p>
    <w:p w:rsidR="003B0A78" w:rsidRDefault="007957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3pt">
            <v:imagedata r:id="rId4" o:title="Корреляция Q. Уссурийск"/>
          </v:shape>
        </w:pict>
      </w:r>
    </w:p>
    <w:p w:rsidR="007957D7" w:rsidRDefault="007957D7" w:rsidP="007957D7">
      <w:pPr>
        <w:jc w:val="center"/>
      </w:pPr>
      <w:r>
        <w:t xml:space="preserve">Рис. 1 – Корреляция </w:t>
      </w:r>
      <w:r>
        <w:rPr>
          <w:lang w:val="en-US"/>
        </w:rPr>
        <w:t>Q</w:t>
      </w:r>
      <w:r w:rsidRPr="007957D7">
        <w:t xml:space="preserve"> </w:t>
      </w:r>
      <w:r>
        <w:t>(</w:t>
      </w:r>
      <w:r w:rsidRPr="007957D7">
        <w:t>Здание ресторана "Седьмое небо"</w:t>
      </w:r>
      <w:r>
        <w:t>)</w:t>
      </w:r>
    </w:p>
    <w:p w:rsidR="007957D7" w:rsidRPr="007957D7" w:rsidRDefault="007957D7" w:rsidP="007957D7">
      <w:pPr>
        <w:jc w:val="center"/>
      </w:pPr>
    </w:p>
    <w:p w:rsidR="007957D7" w:rsidRDefault="007957D7">
      <w:r>
        <w:rPr>
          <w:noProof/>
          <w:lang w:eastAsia="ru-RU"/>
        </w:rPr>
        <w:drawing>
          <wp:inline distT="0" distB="0" distL="0" distR="0">
            <wp:extent cx="5852160" cy="380010"/>
            <wp:effectExtent l="0" t="0" r="0" b="1270"/>
            <wp:docPr id="1" name="Рисунок 1" descr="C:\Users\MPC\AppData\Local\Microsoft\Windows\INetCache\Content.Word\Корреляция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PC\AppData\Local\Microsoft\Windows\INetCache\Content.Word\Корреляция 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625" cy="4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D7" w:rsidRDefault="007957D7" w:rsidP="007957D7">
      <w:pPr>
        <w:jc w:val="center"/>
      </w:pPr>
      <w:r>
        <w:t>Рис. 2</w:t>
      </w:r>
      <w:r>
        <w:t xml:space="preserve"> – Корреляция </w:t>
      </w:r>
      <w:r>
        <w:rPr>
          <w:lang w:val="en-US"/>
        </w:rPr>
        <w:t>Q</w:t>
      </w:r>
      <w:r w:rsidRPr="007957D7">
        <w:t xml:space="preserve"> </w:t>
      </w:r>
      <w:r>
        <w:t>(</w:t>
      </w:r>
      <w:r>
        <w:t>Давыдова 28</w:t>
      </w:r>
      <w:r>
        <w:t>)</w:t>
      </w:r>
    </w:p>
    <w:p w:rsidR="007957D7" w:rsidRPr="007957D7" w:rsidRDefault="007957D7" w:rsidP="007957D7">
      <w:pPr>
        <w:jc w:val="center"/>
      </w:pPr>
    </w:p>
    <w:p w:rsidR="007957D7" w:rsidRDefault="007957D7">
      <w:r>
        <w:t xml:space="preserve">Как видно из рисунков, зависимость от температуры в здании и давления в трубах сильно отличаются от объекта. </w:t>
      </w:r>
    </w:p>
    <w:p w:rsidR="001F114D" w:rsidRDefault="007957D7">
      <w:r>
        <w:t>В связи с этим, прогнозы по обученным моделям на данных с Давыдова 28 совсем не точны.</w:t>
      </w:r>
      <w:r w:rsidR="001F114D">
        <w:pict>
          <v:shape id="_x0000_i1027" type="#_x0000_t75" style="width:467.4pt;height:236.4pt">
            <v:imagedata r:id="rId6" o:title="Q (DNN) Уссурийск"/>
          </v:shape>
        </w:pict>
      </w:r>
    </w:p>
    <w:p w:rsidR="001F114D" w:rsidRPr="001F114D" w:rsidRDefault="001F114D" w:rsidP="001F114D">
      <w:pPr>
        <w:jc w:val="center"/>
      </w:pPr>
      <w:r>
        <w:t xml:space="preserve">Рис 3. – </w:t>
      </w:r>
      <w:r>
        <w:rPr>
          <w:lang w:val="en-US"/>
        </w:rPr>
        <w:t>DNN</w:t>
      </w:r>
      <w:r w:rsidRPr="001F114D">
        <w:t xml:space="preserve"> </w:t>
      </w:r>
      <w:r>
        <w:t xml:space="preserve">регрессия </w:t>
      </w:r>
      <w:r>
        <w:t>(</w:t>
      </w:r>
      <w:r w:rsidRPr="007957D7">
        <w:t>Здание ресторана "Седьмое небо"</w:t>
      </w:r>
      <w:r>
        <w:t>)</w:t>
      </w:r>
    </w:p>
    <w:p w:rsidR="007957D7" w:rsidRDefault="001F114D">
      <w:r>
        <w:lastRenderedPageBreak/>
        <w:pict>
          <v:shape id="_x0000_i1026" type="#_x0000_t75" style="width:467.4pt;height:240.6pt">
            <v:imagedata r:id="rId7" o:title="Q(PLS) Уссурийск"/>
          </v:shape>
        </w:pict>
      </w:r>
    </w:p>
    <w:p w:rsidR="001F114D" w:rsidRDefault="001F114D" w:rsidP="001F114D">
      <w:pPr>
        <w:jc w:val="center"/>
      </w:pPr>
      <w:r>
        <w:t xml:space="preserve">Рис 4. – </w:t>
      </w:r>
      <w:r>
        <w:rPr>
          <w:lang w:val="en-US"/>
        </w:rPr>
        <w:t>PLS</w:t>
      </w:r>
      <w:r w:rsidRPr="001F114D">
        <w:t xml:space="preserve"> </w:t>
      </w:r>
      <w:r>
        <w:t xml:space="preserve">регрессия </w:t>
      </w:r>
      <w:r>
        <w:t>(</w:t>
      </w:r>
      <w:r w:rsidRPr="007957D7">
        <w:t>Здание ресторана "Седьмое небо"</w:t>
      </w:r>
      <w:r>
        <w:t>)</w:t>
      </w:r>
    </w:p>
    <w:p w:rsidR="001F114D" w:rsidRDefault="001F114D" w:rsidP="001F114D">
      <w:pPr>
        <w:jc w:val="center"/>
      </w:pPr>
    </w:p>
    <w:p w:rsidR="001F114D" w:rsidRDefault="001F114D" w:rsidP="001F114D">
      <w:pPr>
        <w:jc w:val="both"/>
      </w:pPr>
      <w:r>
        <w:t xml:space="preserve">Из рисунка 3 видно, что </w:t>
      </w:r>
      <w:r>
        <w:rPr>
          <w:lang w:val="en-US"/>
        </w:rPr>
        <w:t>DNN</w:t>
      </w:r>
      <w:r w:rsidRPr="001F114D">
        <w:t xml:space="preserve"> </w:t>
      </w:r>
      <w:r>
        <w:t xml:space="preserve">регрессия не работает при смене здания и нехватке обучения на других объектах. </w:t>
      </w:r>
      <w:r>
        <w:rPr>
          <w:lang w:val="en-US"/>
        </w:rPr>
        <w:t xml:space="preserve">PLS </w:t>
      </w:r>
      <w:r>
        <w:t>регрессия завышена на 0.1 Гкал.</w:t>
      </w:r>
    </w:p>
    <w:p w:rsidR="001F114D" w:rsidRDefault="001F114D" w:rsidP="001F114D">
      <w:pPr>
        <w:jc w:val="both"/>
      </w:pPr>
    </w:p>
    <w:p w:rsidR="001F114D" w:rsidRDefault="001F114D" w:rsidP="001F114D">
      <w:pPr>
        <w:jc w:val="center"/>
        <w:rPr>
          <w:sz w:val="28"/>
        </w:rPr>
      </w:pPr>
      <w:r>
        <w:rPr>
          <w:sz w:val="28"/>
        </w:rPr>
        <w:t>Кузнецова 4</w:t>
      </w:r>
      <w:r w:rsidRPr="001F114D">
        <w:rPr>
          <w:sz w:val="28"/>
        </w:rPr>
        <w:t>9</w:t>
      </w:r>
    </w:p>
    <w:p w:rsidR="001F114D" w:rsidRDefault="001F114D" w:rsidP="001F114D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35980" cy="2964180"/>
            <wp:effectExtent l="0" t="0" r="7620" b="7620"/>
            <wp:docPr id="4" name="Рисунок 4" descr="C:\Users\MPC\AppData\Local\Microsoft\Windows\INetCache\Content.Word\Кузнецова 49 D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PC\AppData\Local\Microsoft\Windows\INetCache\Content.Word\Кузнецова 49 D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4D" w:rsidRDefault="001F114D" w:rsidP="001F114D">
      <w:pPr>
        <w:jc w:val="center"/>
      </w:pPr>
      <w:r>
        <w:t xml:space="preserve">Рис. 5 – График </w:t>
      </w:r>
      <w:r>
        <w:rPr>
          <w:lang w:val="en-US"/>
        </w:rPr>
        <w:t>DNN</w:t>
      </w:r>
      <w:r>
        <w:t xml:space="preserve"> </w:t>
      </w:r>
      <w:r w:rsidRPr="001F114D">
        <w:t>(</w:t>
      </w:r>
      <w:r>
        <w:t>Кузнецова 49)</w:t>
      </w:r>
    </w:p>
    <w:p w:rsidR="001F114D" w:rsidRDefault="001F114D" w:rsidP="001F114D">
      <w:pPr>
        <w:jc w:val="both"/>
      </w:pPr>
      <w:r>
        <w:t xml:space="preserve">На модели без </w:t>
      </w:r>
      <w:proofErr w:type="spellStart"/>
      <w:r>
        <w:t>теплорегулирования</w:t>
      </w:r>
      <w:proofErr w:type="spellEnd"/>
      <w:r>
        <w:t xml:space="preserve">, обученной на данных Давыдова, </w:t>
      </w:r>
      <w:r>
        <w:rPr>
          <w:lang w:val="en-US"/>
        </w:rPr>
        <w:t>DNN</w:t>
      </w:r>
      <w:r w:rsidRPr="001F114D">
        <w:t xml:space="preserve"> </w:t>
      </w:r>
      <w:r>
        <w:t>завышает теплопотребление.</w:t>
      </w:r>
    </w:p>
    <w:p w:rsidR="001F114D" w:rsidRPr="001F114D" w:rsidRDefault="001F114D" w:rsidP="001F114D">
      <w:pPr>
        <w:jc w:val="both"/>
      </w:pPr>
      <w:r>
        <w:t xml:space="preserve">Точность модели, </w:t>
      </w:r>
      <w:r>
        <w:rPr>
          <w:lang w:val="en-US"/>
        </w:rPr>
        <w:t>MSE</w:t>
      </w:r>
      <w:r w:rsidRPr="001F114D">
        <w:t xml:space="preserve"> </w:t>
      </w:r>
      <w:r>
        <w:t xml:space="preserve">и </w:t>
      </w:r>
      <w:r>
        <w:rPr>
          <w:lang w:val="en-US"/>
        </w:rPr>
        <w:t>MAE</w:t>
      </w:r>
      <w:r w:rsidRPr="001F114D">
        <w:t xml:space="preserve"> </w:t>
      </w:r>
      <w:r>
        <w:t>приведены ниже:</w:t>
      </w:r>
    </w:p>
    <w:p w:rsidR="001F114D" w:rsidRDefault="001F114D" w:rsidP="001F114D">
      <w:r>
        <w:rPr>
          <w:noProof/>
          <w:lang w:eastAsia="ru-RU"/>
        </w:rPr>
        <w:lastRenderedPageBreak/>
        <w:drawing>
          <wp:inline distT="0" distB="0" distL="0" distR="0">
            <wp:extent cx="2217420" cy="762000"/>
            <wp:effectExtent l="0" t="0" r="0" b="0"/>
            <wp:docPr id="3" name="Рисунок 3" descr="C:\Users\MPC\AppData\Local\Microsoft\Windows\INetCache\Content.Word\Кузнецова, ошибка D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PC\AppData\Local\Microsoft\Windows\INetCache\Content.Word\Кузнецова, ошибка DN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4D" w:rsidRDefault="001F114D" w:rsidP="001F114D">
      <w:r>
        <w:pict>
          <v:shape id="_x0000_i1028" type="#_x0000_t75" style="width:467.4pt;height:240.6pt">
            <v:imagedata r:id="rId10" o:title="Кузнецова. PLS"/>
          </v:shape>
        </w:pict>
      </w:r>
    </w:p>
    <w:p w:rsidR="001F114D" w:rsidRDefault="001F114D" w:rsidP="001F114D">
      <w:pPr>
        <w:jc w:val="center"/>
      </w:pPr>
      <w:r>
        <w:t>Рис. 6</w:t>
      </w:r>
      <w:r>
        <w:t xml:space="preserve"> – График </w:t>
      </w:r>
      <w:r>
        <w:rPr>
          <w:lang w:val="en-US"/>
        </w:rPr>
        <w:t>PLS</w:t>
      </w:r>
      <w:r>
        <w:t xml:space="preserve"> </w:t>
      </w:r>
      <w:r w:rsidRPr="001F114D">
        <w:t>(</w:t>
      </w:r>
      <w:r>
        <w:t>Кузнецова 4</w:t>
      </w:r>
      <w:r>
        <w:t>9)</w:t>
      </w:r>
    </w:p>
    <w:p w:rsidR="001F114D" w:rsidRDefault="001F114D" w:rsidP="001F114D">
      <w:pPr>
        <w:jc w:val="both"/>
      </w:pPr>
      <w:r>
        <w:t xml:space="preserve">На модели без </w:t>
      </w:r>
      <w:proofErr w:type="spellStart"/>
      <w:r>
        <w:t>теплорегулирования</w:t>
      </w:r>
      <w:proofErr w:type="spellEnd"/>
      <w:r>
        <w:t xml:space="preserve">, обученной на данных Давыдова, </w:t>
      </w:r>
      <w:r>
        <w:rPr>
          <w:lang w:val="en-US"/>
        </w:rPr>
        <w:t>PLS</w:t>
      </w:r>
      <w:r w:rsidRPr="001F114D">
        <w:t xml:space="preserve"> </w:t>
      </w:r>
      <w:r>
        <w:t>за</w:t>
      </w:r>
      <w:r>
        <w:t xml:space="preserve">нижает </w:t>
      </w:r>
      <w:r>
        <w:t>теплопотребление</w:t>
      </w:r>
      <w:r>
        <w:t>, но модель показывает более приближенные данные.</w:t>
      </w:r>
    </w:p>
    <w:p w:rsidR="001F114D" w:rsidRPr="001F114D" w:rsidRDefault="001F114D" w:rsidP="001F114D">
      <w:pPr>
        <w:jc w:val="both"/>
      </w:pPr>
      <w:r>
        <w:t xml:space="preserve">Точность модели, </w:t>
      </w:r>
      <w:r>
        <w:rPr>
          <w:lang w:val="en-US"/>
        </w:rPr>
        <w:t>MSE</w:t>
      </w:r>
      <w:r w:rsidRPr="001F114D">
        <w:t xml:space="preserve"> </w:t>
      </w:r>
      <w:r>
        <w:t xml:space="preserve">и </w:t>
      </w:r>
      <w:r>
        <w:rPr>
          <w:lang w:val="en-US"/>
        </w:rPr>
        <w:t>MAE</w:t>
      </w:r>
      <w:r w:rsidRPr="001F114D">
        <w:t xml:space="preserve"> </w:t>
      </w:r>
      <w:r>
        <w:t>приведены ниже:</w:t>
      </w:r>
    </w:p>
    <w:p w:rsidR="001F114D" w:rsidRDefault="001F114D" w:rsidP="001F114D">
      <w:pPr>
        <w:jc w:val="both"/>
      </w:pPr>
    </w:p>
    <w:p w:rsidR="001F114D" w:rsidRPr="001F114D" w:rsidRDefault="001F114D" w:rsidP="001F114D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74620" cy="556260"/>
            <wp:effectExtent l="0" t="0" r="0" b="0"/>
            <wp:docPr id="2" name="Рисунок 2" descr="C:\Users\MPC\AppData\Local\Microsoft\Windows\INetCache\Content.Word\Кузнецова, ошибка P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PC\AppData\Local\Microsoft\Windows\INetCache\Content.Word\Кузнецова, ошибка P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14D" w:rsidRPr="001F1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87"/>
    <w:rsid w:val="001A316B"/>
    <w:rsid w:val="001F114D"/>
    <w:rsid w:val="003B0A78"/>
    <w:rsid w:val="005C7C8C"/>
    <w:rsid w:val="007957D7"/>
    <w:rsid w:val="00B8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8C6B8-F3F8-4EB2-9656-AD91483C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2021-06-17T09:32:00Z</dcterms:created>
  <dcterms:modified xsi:type="dcterms:W3CDTF">2021-06-17T13:09:00Z</dcterms:modified>
</cp:coreProperties>
</file>