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8DB90CB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{% if convention.is_resiliation -%} Résiliation de la convention n° {{ convention.parent.numero }}</w:t>
      </w:r>
    </w:p>
    <w:p w14:paraId="4A4EBCEC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{% elif convention.is_denonciation -%} Dénonciation à la convention n° {{ convention.parent.numero }}</w:t>
      </w:r>
    </w:p>
    <w:p w14:paraId="49B28945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{% elif convention.is_avenant() -%}</w:t>
      </w:r>
    </w:p>
    <w:p w14:paraId="6148E63E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Avenant n° {{convention.numero}} à la convention n° {{ convention.parent.numero }}</w:t>
      </w:r>
    </w:p>
    <w:p w14:paraId="44B5D1FB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{%- else -%}</w:t>
      </w:r>
    </w:p>
    <w:p w14:paraId="0E4574E3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Convention n° {{ convention.numero}}</w:t>
      </w:r>
    </w:p>
    <w:p w14:paraId="19A1CEC2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{%- endif %}</w:t>
      </w:r>
    </w:p>
    <w:p w14:paraId="6F8594FB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if  convention.date_resiliation  %}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1956ABB3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5D56" w14:textId="77777777" w:rsidR="00C170BC" w:rsidRDefault="007F0D58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La convention et ses avenants sont résiliés à partir du {{convention.date_resiliation|d}} </w:t>
            </w:r>
          </w:p>
        </w:tc>
      </w:tr>
    </w:tbl>
    <w:p w14:paraId="2D05A475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elif  convention.date_denonciation  %}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52D8F1B0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2D958" w14:textId="77777777" w:rsidR="00C170BC" w:rsidRDefault="007F0D58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La convention et ses avenants sont dénoncés à partir du {{convention.date_denonciation|d}} </w:t>
            </w:r>
          </w:p>
        </w:tc>
      </w:tr>
    </w:tbl>
    <w:p w14:paraId="67BCDC47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{% endif %}</w:t>
      </w:r>
    </w:p>
    <w:p w14:paraId="535B8CD9" w14:textId="77777777" w:rsidR="00C170BC" w:rsidRDefault="00C170BC">
      <w:pPr>
        <w:rPr>
          <w:rFonts w:ascii="TimesNewRomanPSMT" w:hAnsi="TimesNewRomanPSMT" w:cs="TimesNewRomanPSMT"/>
        </w:rPr>
      </w:pPr>
      <w:bookmarkStart w:id="0" w:name="NomBailleur1"/>
      <w:bookmarkEnd w:id="0"/>
    </w:p>
    <w:p w14:paraId="7A3740BD" w14:textId="77777777" w:rsidR="00C170BC" w:rsidRDefault="007F0D58">
      <w:r>
        <w:rPr>
          <w:rFonts w:cs="TimesNewRomanPSMT"/>
          <w:b/>
          <w:bCs/>
        </w:rPr>
        <w:t>Nom de l’opération :</w:t>
      </w:r>
      <w:r>
        <w:rPr>
          <w:rFonts w:cs="TimesNewRomanPSMT"/>
        </w:rPr>
        <w:t xml:space="preserve"> {{ programme.nom }}</w:t>
      </w:r>
    </w:p>
    <w:p w14:paraId="34BB7FAF" w14:textId="77777777" w:rsidR="00C170BC" w:rsidRDefault="00C170BC">
      <w:pPr>
        <w:rPr>
          <w:rFonts w:cs="TimesNewRomanPSMT"/>
        </w:rPr>
      </w:pPr>
    </w:p>
    <w:p w14:paraId="181E1B24" w14:textId="77777777" w:rsidR="00C170BC" w:rsidRDefault="007F0D58">
      <w:r>
        <w:rPr>
          <w:rFonts w:cs="TimesNewRomanPSMT"/>
          <w:b/>
          <w:bCs/>
        </w:rPr>
        <w:t xml:space="preserve">Adresse(s) de l’opération : </w:t>
      </w:r>
      <w:r>
        <w:rPr>
          <w:rFonts w:cs="TimesNewRomanPSMT"/>
        </w:rPr>
        <w:t xml:space="preserve">{{ programme.adresse|inline_text_multiline }}, </w:t>
      </w:r>
      <w:bookmarkStart w:id="1" w:name="CodePostal2"/>
      <w:bookmarkEnd w:id="1"/>
      <w:r>
        <w:rPr>
          <w:rFonts w:cs="TimesNewRomanPSMT"/>
        </w:rPr>
        <w:t xml:space="preserve">{{ programme.code_postal }} </w:t>
      </w:r>
      <w:bookmarkStart w:id="2" w:name="Ville2"/>
      <w:bookmarkEnd w:id="2"/>
      <w:r>
        <w:rPr>
          <w:rFonts w:cs="TimesNewRomanPSMT"/>
        </w:rPr>
        <w:t>{{ programme.ville }}</w:t>
      </w:r>
    </w:p>
    <w:p w14:paraId="56040141" w14:textId="77777777" w:rsidR="00C170BC" w:rsidRDefault="00C170BC">
      <w:pPr>
        <w:rPr>
          <w:rFonts w:cs="TimesNewRomanPSMT"/>
        </w:rPr>
      </w:pPr>
    </w:p>
    <w:p w14:paraId="2759D81C" w14:textId="77AF719C" w:rsidR="00AB099B" w:rsidRPr="00AB099B" w:rsidRDefault="007F0D58" w:rsidP="00AB099B">
      <w:pPr>
        <w:rPr>
          <w:rFonts w:cs="TimesNewRomanPSMT"/>
        </w:rPr>
      </w:pPr>
      <w:r>
        <w:rPr>
          <w:rFonts w:cs="TimesNewRomanPSMT"/>
          <w:b/>
          <w:bCs/>
        </w:rPr>
        <w:t>Financement</w:t>
      </w:r>
      <w:r w:rsidR="00AB099B" w:rsidRPr="00AB099B">
        <w:rPr>
          <w:rFonts w:cs="TimesNewRomanPSMT"/>
          <w:b/>
          <w:bCs/>
        </w:rPr>
        <w:t>{{</w:t>
      </w:r>
      <w:r w:rsidR="00AB099B" w:rsidRPr="00AB099B">
        <w:rPr>
          <w:rFonts w:cs="TimesNewRomanPSMT"/>
        </w:rPr>
        <w:t xml:space="preserve"> </w:t>
      </w:r>
      <w:r w:rsidR="00AB099B" w:rsidRPr="00AB099B">
        <w:rPr>
          <w:rFonts w:cs="TimesNewRomanPSMT"/>
          <w:b/>
          <w:bCs/>
        </w:rPr>
        <w:t>convention.get_financements</w:t>
      </w:r>
      <w:r w:rsidR="00267AA8">
        <w:rPr>
          <w:rFonts w:cs="TimesNewRomanPSMT"/>
          <w:b/>
          <w:bCs/>
        </w:rPr>
        <w:t>|length</w:t>
      </w:r>
      <w:r w:rsidR="00AB099B" w:rsidRPr="00AB099B">
        <w:rPr>
          <w:rFonts w:cs="TimesNewRomanPSMT"/>
          <w:b/>
          <w:bCs/>
        </w:rPr>
        <w:t>|pl</w:t>
      </w:r>
      <w:r w:rsidR="00AB099B" w:rsidRPr="00AB099B">
        <w:rPr>
          <w:b/>
          <w:bCs/>
        </w:rPr>
        <w:t xml:space="preserve"> }}</w:t>
      </w:r>
      <w:r>
        <w:rPr>
          <w:rFonts w:cs="TimesNewRomanPSMT"/>
          <w:b/>
          <w:bCs/>
        </w:rPr>
        <w:t> :</w:t>
      </w:r>
      <w:r>
        <w:rPr>
          <w:rFonts w:cs="TimesNewRomanPSMT"/>
        </w:rPr>
        <w:t xml:space="preserve"> {{ </w:t>
      </w:r>
      <w:r w:rsidR="00AB099B">
        <w:rPr>
          <w:rFonts w:cs="TimesNewRomanPSMT"/>
        </w:rPr>
        <w:t>convention.</w:t>
      </w:r>
      <w:r w:rsidR="00AB099B" w:rsidRPr="00AB099B">
        <w:rPr>
          <w:rFonts w:cs="TimesNewRomanPSMT"/>
        </w:rPr>
        <w:t>get_financement_display</w:t>
      </w:r>
    </w:p>
    <w:p w14:paraId="72B0F7E5" w14:textId="3CC47E51" w:rsidR="00C170BC" w:rsidRDefault="007F0D58">
      <w:r>
        <w:rPr>
          <w:rFonts w:cs="TimesNewRomanPSMT"/>
        </w:rPr>
        <w:t xml:space="preserve"> }}</w:t>
      </w:r>
    </w:p>
    <w:p w14:paraId="0A2311DE" w14:textId="77777777" w:rsidR="00C170BC" w:rsidRDefault="00C170BC">
      <w:pPr>
        <w:rPr>
          <w:rFonts w:cs="TimesNewRomanPSMT"/>
        </w:rPr>
      </w:pPr>
    </w:p>
    <w:p w14:paraId="7E7126EB" w14:textId="77777777" w:rsidR="00C170BC" w:rsidRDefault="007F0D58">
      <w:pPr>
        <w:rPr>
          <w:rFonts w:cs="TimesNewRomanPSMT"/>
        </w:rPr>
      </w:pPr>
      <w:r>
        <w:rPr>
          <w:rFonts w:cs="TimesNewRomanPSMT"/>
          <w:b/>
          <w:bCs/>
        </w:rPr>
        <w:t xml:space="preserve">Date d’expiration de la convention APL : </w:t>
      </w:r>
      <w:r>
        <w:rPr>
          <w:rFonts w:cs="TimesNewRomanPSMT"/>
        </w:rPr>
        <w:t>{{ convention.date_fin_conventionnement|d }}</w:t>
      </w:r>
    </w:p>
    <w:p w14:paraId="68BE6786" w14:textId="77777777" w:rsidR="00020F9F" w:rsidRDefault="00020F9F">
      <w:pPr>
        <w:rPr>
          <w:rFonts w:cs="TimesNewRomanPSMT"/>
        </w:rPr>
      </w:pPr>
    </w:p>
    <w:p w14:paraId="03090894" w14:textId="3C3D3D14" w:rsidR="00020F9F" w:rsidRDefault="00020F9F">
      <w:pPr>
        <w:rPr>
          <w:rFonts w:cs="TimesNewRomanPSMT"/>
        </w:rPr>
      </w:pPr>
      <w:r>
        <w:rPr>
          <w:rFonts w:cs="TimesNewRomanPSMT"/>
          <w:b/>
          <w:bCs/>
        </w:rPr>
        <w:t xml:space="preserve">Type de la convention : </w:t>
      </w:r>
      <w:r>
        <w:rPr>
          <w:rFonts w:cs="TimesNewRomanPSMT"/>
        </w:rPr>
        <w:t>{{ convention.</w:t>
      </w:r>
      <w:r w:rsidR="003E2F43">
        <w:rPr>
          <w:rFonts w:cs="TimesNewRomanPSMT"/>
        </w:rPr>
        <w:t>programme.</w:t>
      </w:r>
      <w:r w:rsidR="00DB4393">
        <w:rPr>
          <w:rFonts w:cs="TimesNewRomanPSMT"/>
        </w:rPr>
        <w:t>get_</w:t>
      </w:r>
      <w:r>
        <w:rPr>
          <w:rFonts w:cs="TimesNewRomanPSMT"/>
        </w:rPr>
        <w:t>nature_logement</w:t>
      </w:r>
      <w:r w:rsidR="00DB4393">
        <w:rPr>
          <w:rFonts w:cs="TimesNewRomanPSMT"/>
        </w:rPr>
        <w:t>_display()</w:t>
      </w:r>
      <w:r>
        <w:rPr>
          <w:rFonts w:cs="TimesNewRomanPSMT"/>
        </w:rPr>
        <w:t xml:space="preserve"> }}</w:t>
      </w:r>
    </w:p>
    <w:p w14:paraId="6686ACDE" w14:textId="77777777" w:rsidR="00CF18F9" w:rsidRDefault="00CF18F9">
      <w:pPr>
        <w:rPr>
          <w:rFonts w:cs="TimesNewRomanPSMT"/>
        </w:rPr>
      </w:pPr>
    </w:p>
    <w:p w14:paraId="6FAEEB49" w14:textId="14EEE51B" w:rsidR="00CF18F9" w:rsidRDefault="00CF18F9">
      <w:pPr>
        <w:rPr>
          <w:rFonts w:cs="TimesNewRomanPSMT"/>
        </w:rPr>
      </w:pPr>
      <w:r w:rsidRPr="00D41EA9">
        <w:rPr>
          <w:rFonts w:cs="TimesNewRomanPSMT"/>
        </w:rPr>
        <w:t>{% if convention.programme.is_residence %}</w:t>
      </w:r>
      <w:r w:rsidR="00C5025F">
        <w:rPr>
          <w:rFonts w:cs="TimesNewRomanPSMT"/>
          <w:b/>
          <w:bCs/>
        </w:rPr>
        <w:t xml:space="preserve">Détail </w:t>
      </w:r>
      <w:r w:rsidR="00E561BB">
        <w:rPr>
          <w:rFonts w:cs="TimesNewRomanPSMT"/>
          <w:b/>
          <w:bCs/>
        </w:rPr>
        <w:t xml:space="preserve">du type de résidence </w:t>
      </w:r>
      <w:r>
        <w:rPr>
          <w:rFonts w:cs="TimesNewRomanPSMT"/>
          <w:b/>
          <w:bCs/>
        </w:rPr>
        <w:t xml:space="preserve">: </w:t>
      </w:r>
      <w:r>
        <w:rPr>
          <w:rFonts w:cs="TimesNewRomanPSMT"/>
        </w:rPr>
        <w:t>{</w:t>
      </w:r>
      <w:r w:rsidR="005F5DEC">
        <w:rPr>
          <w:rFonts w:cs="TimesNewRomanPSMT"/>
        </w:rPr>
        <w:t>{ residence</w:t>
      </w:r>
      <w:r w:rsidR="00E561BB">
        <w:rPr>
          <w:rFonts w:cs="TimesNewRomanPSMT"/>
        </w:rPr>
        <w:t>_attributions</w:t>
      </w:r>
      <w:r w:rsidR="005F5DEC">
        <w:rPr>
          <w:rFonts w:cs="TimesNewRomanPSMT"/>
        </w:rPr>
        <w:t xml:space="preserve"> }}</w:t>
      </w:r>
      <w:r w:rsidR="00C5025F" w:rsidRPr="00E561BB">
        <w:rPr>
          <w:rFonts w:cs="TimesNewRomanPSMT"/>
        </w:rPr>
        <w:t>{% endif %}{% if convention.programme.is_foyer %}</w:t>
      </w:r>
      <w:r w:rsidR="00C5025F">
        <w:rPr>
          <w:rFonts w:cs="TimesNewRomanPSMT"/>
          <w:b/>
          <w:bCs/>
        </w:rPr>
        <w:t>Détail</w:t>
      </w:r>
      <w:r w:rsidR="00E561BB">
        <w:rPr>
          <w:rFonts w:cs="TimesNewRomanPSMT"/>
          <w:b/>
          <w:bCs/>
        </w:rPr>
        <w:t xml:space="preserve"> du type de foyer </w:t>
      </w:r>
      <w:r w:rsidR="00C5025F">
        <w:rPr>
          <w:rFonts w:cs="TimesNewRomanPSMT"/>
          <w:b/>
          <w:bCs/>
        </w:rPr>
        <w:t xml:space="preserve">: </w:t>
      </w:r>
      <w:r w:rsidR="00C5025F">
        <w:rPr>
          <w:rFonts w:cs="TimesNewRomanPSMT"/>
        </w:rPr>
        <w:t xml:space="preserve">{{ </w:t>
      </w:r>
      <w:r w:rsidR="00E561BB">
        <w:rPr>
          <w:rFonts w:cs="TimesNewRomanPSMT"/>
        </w:rPr>
        <w:t>foyer_</w:t>
      </w:r>
      <w:r w:rsidR="00C5025F">
        <w:rPr>
          <w:rFonts w:cs="TimesNewRomanPSMT"/>
        </w:rPr>
        <w:t>attribution</w:t>
      </w:r>
      <w:r w:rsidR="00E561BB">
        <w:rPr>
          <w:rFonts w:cs="TimesNewRomanPSMT"/>
        </w:rPr>
        <w:t>s</w:t>
      </w:r>
      <w:r w:rsidR="00C5025F">
        <w:rPr>
          <w:rFonts w:cs="TimesNewRomanPSMT"/>
        </w:rPr>
        <w:t xml:space="preserve"> }}</w:t>
      </w:r>
      <w:r>
        <w:rPr>
          <w:rFonts w:cs="TimesNewRomanPSMT"/>
        </w:rPr>
        <w:t>{% endif %}</w:t>
      </w:r>
    </w:p>
    <w:p w14:paraId="55EF0B31" w14:textId="77777777" w:rsidR="00C170BC" w:rsidRDefault="00C170BC">
      <w:pPr>
        <w:rPr>
          <w:rFonts w:cs="TimesNewRomanPSMT"/>
        </w:rPr>
      </w:pPr>
    </w:p>
    <w:p w14:paraId="4E8D4060" w14:textId="77777777" w:rsidR="00C170BC" w:rsidRDefault="007F0D58">
      <w:r>
        <w:rPr>
          <w:rFonts w:cs="TimesNewRomanPSMT"/>
          <w:b/>
          <w:bCs/>
        </w:rPr>
        <w:t xml:space="preserve">Date de signature de la convention APL : </w:t>
      </w:r>
      <w:r>
        <w:rPr>
          <w:rFonts w:cs="TimesNewRomanPSMT"/>
        </w:rPr>
        <w:t>{{ convention</w:t>
      </w:r>
      <w:r>
        <w:t xml:space="preserve"> </w:t>
      </w:r>
      <w:r>
        <w:rPr>
          <w:rFonts w:cs="TimesNewRomanPSMT"/>
        </w:rPr>
        <w:t>.televersement_convention_signee_le|d }}</w:t>
      </w:r>
    </w:p>
    <w:p w14:paraId="1BEB7A18" w14:textId="77777777" w:rsidR="00C170BC" w:rsidRDefault="00C170BC">
      <w:pPr>
        <w:rPr>
          <w:rFonts w:cs="TimesNewRomanPSMT"/>
        </w:rPr>
      </w:pPr>
    </w:p>
    <w:p w14:paraId="33B7AEAE" w14:textId="77777777" w:rsidR="00C170BC" w:rsidRDefault="007F0D58">
      <w:r>
        <w:rPr>
          <w:rFonts w:cs="TimesNewRomanPSMT"/>
          <w:b/>
          <w:bCs/>
        </w:rPr>
        <w:lastRenderedPageBreak/>
        <w:t xml:space="preserve">Coordonnées du propriétaire : </w:t>
      </w:r>
      <w:r>
        <w:rPr>
          <w:rFonts w:cs="TimesNewRomanPSMT"/>
        </w:rPr>
        <w:t>{{ bailleur.nom|upper }}</w:t>
      </w:r>
      <w:bookmarkStart w:id="3" w:name="NomProgramme1"/>
      <w:bookmarkEnd w:id="3"/>
      <w:r>
        <w:rPr>
          <w:rFonts w:cs="TimesNewRomanPSMT"/>
        </w:rPr>
        <w:t>, {{ bailleur.adresse }}, {{ bailleur.code_postal }} {{ bailleur.ville }}</w:t>
      </w:r>
    </w:p>
    <w:p w14:paraId="28B51963" w14:textId="77777777" w:rsidR="00C170BC" w:rsidRDefault="00C170BC">
      <w:pPr>
        <w:rPr>
          <w:rFonts w:cs="TimesNewRomanPSMT"/>
        </w:rPr>
      </w:pPr>
    </w:p>
    <w:p w14:paraId="469BAC14" w14:textId="77777777" w:rsidR="00C170BC" w:rsidRDefault="007F0D58">
      <w:r>
        <w:rPr>
          <w:rFonts w:cs="TimesNewRomanPSMT"/>
          <w:b/>
          <w:bCs/>
        </w:rPr>
        <w:t xml:space="preserve">Coordonnées du gestionnaire : </w:t>
      </w:r>
      <w:r>
        <w:rPr>
          <w:rFonts w:cs="TimesNewRomanPSMT"/>
        </w:rPr>
        <w:t>{{ bailleur.nom|upper }}, {{ bailleur.adresse }}, {{ bailleur.code_postal }} {{ bailleur.ville }}</w:t>
      </w:r>
    </w:p>
    <w:p w14:paraId="5D254F2F" w14:textId="77777777" w:rsidR="00C170BC" w:rsidRDefault="00C170BC">
      <w:pPr>
        <w:rPr>
          <w:rFonts w:cs="TimesNewRomanPSMT"/>
        </w:rPr>
      </w:pPr>
    </w:p>
    <w:p w14:paraId="7B5BA8B2" w14:textId="3B2A496B" w:rsidR="00C170BC" w:rsidRDefault="007F0D58">
      <w:r>
        <w:rPr>
          <w:b/>
          <w:bCs/>
        </w:rPr>
        <w:t xml:space="preserve">Nature de programme de logements : </w:t>
      </w:r>
      <w:r w:rsidR="00F95945" w:rsidRPr="00E0301F">
        <w:rPr>
          <w:rFonts w:cs="TimesNewRomanPSMT"/>
        </w:rPr>
        <w:t xml:space="preserve">{% for lot in lots %} </w:t>
      </w:r>
      <w:r w:rsidR="003E6140" w:rsidRPr="00E0301F">
        <w:rPr>
          <w:rFonts w:cs="TimesNewRomanPSMT"/>
        </w:rPr>
        <w:t>{{ lot.financement }}</w:t>
      </w:r>
      <w:r w:rsidR="003E6140">
        <w:rPr>
          <w:rFonts w:cs="TimesNewRomanPSMT"/>
        </w:rPr>
        <w:t xml:space="preserve"> : </w:t>
      </w:r>
      <w:r w:rsidR="00F95945" w:rsidRPr="00E0301F">
        <w:t>{{ lot.get_type_habitat_advanced_display(lot.nb_logements) }}</w:t>
      </w:r>
      <w:bookmarkStart w:id="4" w:name="Fi4"/>
      <w:bookmarkEnd w:id="4"/>
      <w:r w:rsidR="00F95945" w:rsidRPr="00E0301F">
        <w:rPr>
          <w:rFonts w:cs="TimesNewRomanPSMT"/>
        </w:rPr>
        <w:t>{% if not loop.last %}, {% endif %}{% endfor %}</w:t>
      </w:r>
    </w:p>
    <w:p w14:paraId="0663A0B7" w14:textId="77777777" w:rsidR="00C170BC" w:rsidRDefault="00C170BC">
      <w:pPr>
        <w:rPr>
          <w:b/>
          <w:bCs/>
        </w:rPr>
      </w:pPr>
    </w:p>
    <w:p w14:paraId="37193D1C" w14:textId="77777777" w:rsidR="00C170BC" w:rsidRDefault="007F0D58">
      <w:pPr>
        <w:rPr>
          <w:lang w:val="en-US"/>
        </w:rPr>
      </w:pPr>
      <w:r>
        <w:rPr>
          <w:b/>
          <w:bCs/>
          <w:lang w:val="en-US"/>
        </w:rPr>
        <w:t>Nature l’opération :</w:t>
      </w:r>
      <w:r>
        <w:rPr>
          <w:lang w:val="en-US"/>
        </w:rPr>
        <w:t xml:space="preserve">  {{ programme.get_type_operation_advanced_display() }}</w:t>
      </w:r>
    </w:p>
    <w:p w14:paraId="5E4A3097" w14:textId="77777777" w:rsidR="00C170BC" w:rsidRDefault="00C170BC">
      <w:pPr>
        <w:rPr>
          <w:b/>
          <w:bCs/>
          <w:lang w:val="en-US"/>
        </w:rPr>
      </w:pPr>
    </w:p>
    <w:p w14:paraId="5F36ED64" w14:textId="3BDAC97C" w:rsidR="00C170BC" w:rsidRPr="00821DDD" w:rsidRDefault="007F0D58">
      <w:pPr>
        <w:rPr>
          <w:rFonts w:cs="TimesNewRomanPSMT"/>
          <w:lang w:val="en-US"/>
        </w:rPr>
      </w:pPr>
      <w:r w:rsidRPr="00821DDD">
        <w:rPr>
          <w:b/>
          <w:bCs/>
          <w:lang w:val="en-US"/>
        </w:rPr>
        <w:t xml:space="preserve">Nombre de logements : </w:t>
      </w:r>
      <w:r w:rsidR="00821DDD" w:rsidRPr="00821DDD">
        <w:rPr>
          <w:rFonts w:cs="TimesNewRomanPSMT"/>
          <w:lang w:val="en-US"/>
        </w:rPr>
        <w:t>{% for lot in lots %} {{ lot.financement }} : {{lot.nb_logements}}{% if not loop.last %}, {% endif %}{% endfor %}</w:t>
      </w:r>
      <w:r w:rsidR="00821DDD" w:rsidRPr="00821DDD">
        <w:rPr>
          <w:rFonts w:cs="TimesNewRomanPSMT"/>
          <w:bCs/>
          <w:lang w:val="en-US"/>
        </w:rPr>
        <w:t>.</w:t>
      </w:r>
    </w:p>
    <w:p w14:paraId="593DFBAE" w14:textId="77777777" w:rsidR="00C170BC" w:rsidRPr="00821DDD" w:rsidRDefault="00C170BC">
      <w:pPr>
        <w:rPr>
          <w:b/>
          <w:bCs/>
          <w:lang w:val="en-US"/>
        </w:rPr>
      </w:pPr>
    </w:p>
    <w:p w14:paraId="39ED20B2" w14:textId="77777777" w:rsidR="00C170BC" w:rsidRDefault="007F0D58">
      <w:r>
        <w:rPr>
          <w:b/>
          <w:bCs/>
        </w:rPr>
        <w:t xml:space="preserve">Surface utile totale : </w:t>
      </w:r>
      <w:r>
        <w:t>{{su_totale|f}}</w:t>
      </w:r>
    </w:p>
    <w:p w14:paraId="590C2860" w14:textId="77777777" w:rsidR="00C170BC" w:rsidRDefault="00C170BC"/>
    <w:p w14:paraId="4275D14D" w14:textId="149845F5" w:rsidR="00C170BC" w:rsidRPr="007F0D58" w:rsidRDefault="007F0D58">
      <w:pPr>
        <w:rPr>
          <w:rFonts w:cs="TimesNewRomanPSMT"/>
        </w:rPr>
      </w:pPr>
      <w:r w:rsidRPr="007F0D58">
        <w:rPr>
          <w:b/>
          <w:bCs/>
        </w:rPr>
        <w:t>{% if programme.is_foyer or programme.is_residence %}Redevance{% else %}Loyer{% endif %} maximum mensuel :</w:t>
      </w:r>
      <w:r w:rsidRPr="007F0D58">
        <w:rPr>
          <w:rFonts w:cs="TimesNewRomanPSMT"/>
        </w:rPr>
        <w:t xml:space="preserve"> {% for lot in lots %} {{ lot.financement }} : {{lot._get_loyer_par_metre_carre()}}</w:t>
      </w:r>
      <w:r>
        <w:rPr>
          <w:rFonts w:cs="TimesNewRomanPSMT"/>
          <w:bCs/>
        </w:rPr>
        <w:t xml:space="preserve"> € le mètre carré par mois</w:t>
      </w:r>
      <w:r>
        <w:rPr>
          <w:rFonts w:cs="TimesNewRomanPSMT"/>
        </w:rPr>
        <w:t xml:space="preserve"> </w:t>
      </w:r>
      <w:r w:rsidRPr="007F0D58">
        <w:rPr>
          <w:rFonts w:cs="TimesNewRomanPSMT"/>
        </w:rPr>
        <w:t>{% if not loop.last %}, {% endif %}{% endfor %}</w:t>
      </w:r>
      <w:r>
        <w:rPr>
          <w:rFonts w:cs="TimesNewRomanPSMT"/>
          <w:bCs/>
        </w:rPr>
        <w:t>.</w:t>
      </w:r>
    </w:p>
    <w:p w14:paraId="3CEB5C6D" w14:textId="77777777" w:rsidR="00C170BC" w:rsidRDefault="00C170BC"/>
    <w:p w14:paraId="2C459931" w14:textId="77777777" w:rsidR="00C170BC" w:rsidRDefault="007F0D58">
      <w:r>
        <w:rPr>
          <w:rFonts w:cs="TimesNewRomanPS-BoldMT"/>
          <w:b/>
        </w:rPr>
        <w:t>Détails des logements :</w:t>
      </w:r>
    </w:p>
    <w:p w14:paraId="0512AD3E" w14:textId="77777777" w:rsidR="00C170BC" w:rsidRDefault="00C170BC">
      <w:pPr>
        <w:rPr>
          <w:rFonts w:ascii="TimesNewRomanPSMT" w:hAnsi="TimesNewRomanPSMT" w:cs="TimesNewRomanPSMT"/>
        </w:rPr>
      </w:pPr>
    </w:p>
    <w:tbl>
      <w:tblPr>
        <w:tblStyle w:val="Grilledutableau"/>
        <w:tblW w:w="8268" w:type="dxa"/>
        <w:tblLayout w:type="fixed"/>
        <w:tblLook w:val="04A0" w:firstRow="1" w:lastRow="0" w:firstColumn="1" w:lastColumn="0" w:noHBand="0" w:noVBand="1"/>
      </w:tblPr>
      <w:tblGrid>
        <w:gridCol w:w="4135"/>
        <w:gridCol w:w="4133"/>
      </w:tblGrid>
      <w:tr w:rsidR="00C170BC" w14:paraId="25D90811" w14:textId="77777777">
        <w:tc>
          <w:tcPr>
            <w:tcW w:w="4134" w:type="dxa"/>
            <w:vAlign w:val="center"/>
          </w:tcPr>
          <w:p w14:paraId="388CDF18" w14:textId="77777777" w:rsidR="00C170BC" w:rsidRDefault="007F0D58">
            <w:pPr>
              <w:rPr>
                <w:rFonts w:ascii="TimesNewRomanPSMT" w:hAnsi="TimesNewRomanPSMT" w:cs="TimesNewRomanPSMT"/>
                <w:b/>
                <w:bCs/>
              </w:rPr>
            </w:pPr>
            <w:r>
              <w:rPr>
                <w:rFonts w:ascii="TimesNewRomanPSMT" w:hAnsi="TimesNewRomanPSMT" w:cs="TimesNewRomanPSMT"/>
                <w:b/>
                <w:bCs/>
              </w:rPr>
              <w:t>Type de logements</w:t>
            </w:r>
          </w:p>
        </w:tc>
        <w:tc>
          <w:tcPr>
            <w:tcW w:w="4133" w:type="dxa"/>
            <w:vAlign w:val="center"/>
          </w:tcPr>
          <w:p w14:paraId="0F575EB5" w14:textId="77777777" w:rsidR="00C170BC" w:rsidRPr="005B54F5" w:rsidRDefault="007F0D58">
            <w:pPr>
              <w:rPr>
                <w:rFonts w:ascii="TimesNewRomanPSMT" w:hAnsi="TimesNewRomanPSMT" w:cs="TimesNewRomanPSMT"/>
                <w:b/>
                <w:bCs/>
              </w:rPr>
            </w:pPr>
            <w:r w:rsidRPr="005B54F5">
              <w:rPr>
                <w:rFonts w:ascii="TimesNewRomanPSMT" w:hAnsi="TimesNewRomanPSMT" w:cs="TimesNewRomanPSMT"/>
                <w:b/>
                <w:bCs/>
              </w:rPr>
              <w:t>Nombre de logements</w:t>
            </w:r>
          </w:p>
        </w:tc>
      </w:tr>
      <w:tr w:rsidR="00C170BC" w:rsidRPr="00821DDD" w14:paraId="21ABB18D" w14:textId="77777777">
        <w:tc>
          <w:tcPr>
            <w:tcW w:w="8267" w:type="dxa"/>
            <w:gridSpan w:val="2"/>
          </w:tcPr>
          <w:p w14:paraId="12174481" w14:textId="77777777" w:rsidR="00C170BC" w:rsidRDefault="007F0D58">
            <w:pPr>
              <w:rPr>
                <w:lang w:val="en-US"/>
              </w:rPr>
            </w:pPr>
            <w:r>
              <w:rPr>
                <w:lang w:val="en-US"/>
              </w:rPr>
              <w:t>{%tr for k,v in nb_logements_par_type.items() %}</w:t>
            </w:r>
          </w:p>
        </w:tc>
      </w:tr>
      <w:tr w:rsidR="00C170BC" w14:paraId="1E73C41A" w14:textId="77777777">
        <w:tc>
          <w:tcPr>
            <w:tcW w:w="4134" w:type="dxa"/>
          </w:tcPr>
          <w:p w14:paraId="52C739E6" w14:textId="77777777" w:rsidR="00C170BC" w:rsidRDefault="007F0D58">
            <w:pPr>
              <w:rPr>
                <w:lang w:val="en-US"/>
              </w:rPr>
            </w:pPr>
            <w:r>
              <w:rPr>
                <w:lang w:val="en-US"/>
              </w:rPr>
              <w:t>{{k}}</w:t>
            </w:r>
          </w:p>
        </w:tc>
        <w:tc>
          <w:tcPr>
            <w:tcW w:w="4133" w:type="dxa"/>
          </w:tcPr>
          <w:p w14:paraId="400517ED" w14:textId="77777777" w:rsidR="00C170BC" w:rsidRPr="005B54F5" w:rsidRDefault="007F0D58">
            <w:pPr>
              <w:rPr>
                <w:lang w:val="en-US"/>
              </w:rPr>
            </w:pPr>
            <w:r w:rsidRPr="005B54F5">
              <w:rPr>
                <w:lang w:val="en-US"/>
              </w:rPr>
              <w:t>{{v}}</w:t>
            </w:r>
          </w:p>
        </w:tc>
      </w:tr>
      <w:tr w:rsidR="00C170BC" w14:paraId="08459306" w14:textId="77777777">
        <w:tc>
          <w:tcPr>
            <w:tcW w:w="8267" w:type="dxa"/>
            <w:gridSpan w:val="2"/>
          </w:tcPr>
          <w:p w14:paraId="5A36ED97" w14:textId="77777777" w:rsidR="00C170BC" w:rsidRDefault="007F0D58">
            <w:pPr>
              <w:rPr>
                <w:lang w:val="en-US"/>
              </w:rPr>
            </w:pPr>
            <w:r>
              <w:t>{%tr endfor %}</w:t>
            </w:r>
          </w:p>
        </w:tc>
      </w:tr>
    </w:tbl>
    <w:p w14:paraId="7026067F" w14:textId="77777777" w:rsidR="00C170BC" w:rsidRDefault="00C170BC">
      <w:pPr>
        <w:keepLines/>
        <w:tabs>
          <w:tab w:val="left" w:pos="9069"/>
        </w:tabs>
        <w:ind w:right="283"/>
      </w:pPr>
    </w:p>
    <w:sectPr w:rsidR="00C170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703" w:bottom="1418" w:left="2926" w:header="284" w:footer="720" w:gutter="0"/>
      <w:pgBorders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gBorders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8F875" w14:textId="77777777" w:rsidR="00902EEE" w:rsidRDefault="00902EEE">
      <w:r>
        <w:separator/>
      </w:r>
    </w:p>
  </w:endnote>
  <w:endnote w:type="continuationSeparator" w:id="0">
    <w:p w14:paraId="556D8241" w14:textId="77777777" w:rsidR="00902EEE" w:rsidRDefault="00902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charset w:val="01"/>
    <w:family w:val="roman"/>
    <w:pitch w:val="default"/>
  </w:font>
  <w:font w:name="TimesNewRomanPS-BoldMT">
    <w:altName w:val="Times New Roman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0038E" w14:textId="77777777" w:rsidR="00C170BC" w:rsidRDefault="007F0D58">
    <w:pPr>
      <w:pStyle w:val="Pieddepage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CACB" w14:textId="77777777" w:rsidR="00C170BC" w:rsidRDefault="007F0D58">
    <w:pPr>
      <w:pStyle w:val="Pieddepage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04809" w14:textId="77777777" w:rsidR="00C170BC" w:rsidRDefault="007F0D58">
    <w:pPr>
      <w:pStyle w:val="Pieddepag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915C9" w14:textId="77777777" w:rsidR="00902EEE" w:rsidRDefault="00902EEE">
      <w:r>
        <w:separator/>
      </w:r>
    </w:p>
  </w:footnote>
  <w:footnote w:type="continuationSeparator" w:id="0">
    <w:p w14:paraId="7AF788F4" w14:textId="77777777" w:rsidR="00902EEE" w:rsidRDefault="00902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D326" w14:textId="77777777" w:rsidR="00C170BC" w:rsidRDefault="007F0D58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0" allowOverlap="1" wp14:anchorId="4023FAE7" wp14:editId="3F5D3EAB">
              <wp:simplePos x="0" y="0"/>
              <wp:positionH relativeFrom="page">
                <wp:posOffset>5424170</wp:posOffset>
              </wp:positionH>
              <wp:positionV relativeFrom="page">
                <wp:posOffset>240030</wp:posOffset>
              </wp:positionV>
              <wp:extent cx="264160" cy="163195"/>
              <wp:effectExtent l="0" t="0" r="0" b="0"/>
              <wp:wrapSquare wrapText="largest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8F5F54" w14:textId="77777777" w:rsidR="00C170BC" w:rsidRDefault="007F0D58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2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2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23FAE7" id="Text Box 2" o:spid="_x0000_s1026" style="position:absolute;left:0;text-align:left;margin-left:427.1pt;margin-top:18.9pt;width:20.8pt;height:12.8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" o:allowincell="f" filled="f" stroked="f" strokeweight="0">
              <v:textbox inset=".16mm,.16mm,.16mm,.16mm">
                <w:txbxContent>
                  <w:p w14:paraId="2E8F5F54" w14:textId="77777777" w:rsidR="00C170BC" w:rsidRDefault="007F0D58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2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2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711A" w14:textId="77777777" w:rsidR="00C170BC" w:rsidRDefault="007F0D58">
    <w:pPr>
      <w:pStyle w:val="En-tte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6F66DE74" wp14:editId="5870F1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4160" cy="163195"/>
              <wp:effectExtent l="0" t="0" r="0" b="0"/>
              <wp:wrapSquare wrapText="largest"/>
              <wp:docPr id="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E7F6BD6" w14:textId="77777777" w:rsidR="00C170BC" w:rsidRDefault="007F0D58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0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0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66DE74" id="_x0000_s1027" style="position:absolute;left:0;text-align:left;margin-left:0;margin-top:0;width:20.8pt;height:12.8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" o:allowincell="f" filled="f" stroked="f" strokeweight="0">
              <v:textbox inset=".16mm,.16mm,.16mm,.16mm">
                <w:txbxContent>
                  <w:p w14:paraId="7E7F6BD6" w14:textId="77777777" w:rsidR="00C170BC" w:rsidRDefault="007F0D58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0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0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  <w:r>
      <w:rPr>
        <w:rStyle w:val="Numrodepage"/>
      </w:rPr>
      <w:t xml:space="preserve"> </w:t>
    </w:r>
    <w:r>
      <w:rPr>
        <w:rStyle w:val="Numrodepage"/>
      </w:rPr>
      <w:tab/>
    </w:r>
    <w:r>
      <w:rPr>
        <w:rStyle w:val="Numrodepage"/>
      </w:rPr>
      <w:tab/>
    </w:r>
    <w:r>
      <w:rPr>
        <w:rStyle w:val="Numrodepag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8460" w:type="dxa"/>
      <w:jc w:val="center"/>
      <w:tblLayout w:type="fixed"/>
      <w:tblLook w:val="04A0" w:firstRow="1" w:lastRow="0" w:firstColumn="1" w:lastColumn="0" w:noHBand="0" w:noVBand="1"/>
    </w:tblPr>
    <w:tblGrid>
      <w:gridCol w:w="8460"/>
    </w:tblGrid>
    <w:tr w:rsidR="00C170BC" w14:paraId="42321DD4" w14:textId="77777777">
      <w:trPr>
        <w:jc w:val="center"/>
      </w:trPr>
      <w:tc>
        <w:tcPr>
          <w:tcW w:w="8460" w:type="dxa"/>
          <w:tcBorders>
            <w:top w:val="nil"/>
            <w:left w:val="nil"/>
            <w:right w:val="nil"/>
          </w:tcBorders>
        </w:tcPr>
        <w:p w14:paraId="67DC8763" w14:textId="77777777" w:rsidR="00C170BC" w:rsidRDefault="00C170BC">
          <w:pPr>
            <w:rPr>
              <w:sz w:val="12"/>
              <w:szCs w:val="12"/>
            </w:rPr>
          </w:pPr>
        </w:p>
        <w:p w14:paraId="1242CB24" w14:textId="77777777" w:rsidR="00C170BC" w:rsidRDefault="007F0D58">
          <w:pPr>
            <w:jc w:val="center"/>
          </w:pPr>
          <w:r>
            <w:rPr>
              <w:noProof/>
            </w:rPr>
            <w:drawing>
              <wp:inline distT="0" distB="0" distL="0" distR="0" wp14:anchorId="6AEAF711" wp14:editId="53154056">
                <wp:extent cx="694690" cy="367030"/>
                <wp:effectExtent l="0" t="0" r="0" b="0"/>
                <wp:docPr id="5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Graphiqu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4690" cy="367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77E651" w14:textId="77777777" w:rsidR="00C170BC" w:rsidRDefault="007F0D58">
          <w:pPr>
            <w:pStyle w:val="Form16"/>
          </w:pPr>
          <w:r>
            <w:t>Fiche d’informations pour la CAF</w:t>
          </w:r>
        </w:p>
        <w:p w14:paraId="3DCB7AC8" w14:textId="77777777" w:rsidR="00C170BC" w:rsidRDefault="00C170BC"/>
      </w:tc>
    </w:tr>
  </w:tbl>
  <w:p w14:paraId="17AF1952" w14:textId="77777777" w:rsidR="00C170BC" w:rsidRDefault="00C170BC">
    <w:pPr>
      <w:pStyle w:val="En-tte"/>
      <w:tabs>
        <w:tab w:val="clear" w:pos="4536"/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01A"/>
    <w:multiLevelType w:val="multilevel"/>
    <w:tmpl w:val="B7EEDC12"/>
    <w:lvl w:ilvl="0">
      <w:start w:val="1"/>
      <w:numFmt w:val="decimal"/>
      <w:pStyle w:val="Niv1"/>
      <w:lvlText w:val="%1."/>
      <w:lvlJc w:val="left"/>
      <w:pPr>
        <w:tabs>
          <w:tab w:val="num" w:pos="17"/>
        </w:tabs>
        <w:ind w:left="0" w:firstLine="0"/>
      </w:pPr>
      <w:rPr>
        <w:u w:val="single"/>
      </w:rPr>
    </w:lvl>
    <w:lvl w:ilvl="1">
      <w:start w:val="1"/>
      <w:numFmt w:val="decimal"/>
      <w:lvlText w:val="%1.%2."/>
      <w:lvlJc w:val="left"/>
      <w:pPr>
        <w:tabs>
          <w:tab w:val="num" w:pos="224"/>
        </w:tabs>
        <w:ind w:left="0" w:firstLine="0"/>
      </w:pPr>
    </w:lvl>
    <w:lvl w:ilvl="2">
      <w:start w:val="1"/>
      <w:numFmt w:val="decimal"/>
      <w:lvlText w:val="%1.%2.%3."/>
      <w:lvlJc w:val="left"/>
      <w:pPr>
        <w:tabs>
          <w:tab w:val="num" w:pos="1088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944"/>
        </w:tabs>
        <w:ind w:left="0" w:firstLine="0"/>
      </w:pPr>
    </w:lvl>
    <w:lvl w:ilvl="4">
      <w:start w:val="1"/>
      <w:numFmt w:val="decimal"/>
      <w:lvlText w:val="%1.%2.%3.%4.%5. "/>
      <w:lvlJc w:val="left"/>
      <w:pPr>
        <w:tabs>
          <w:tab w:val="num" w:pos="1418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2600"/>
        </w:tabs>
        <w:ind w:left="0" w:firstLine="0"/>
      </w:pPr>
    </w:lvl>
    <w:lvl w:ilvl="6">
      <w:start w:val="1"/>
      <w:numFmt w:val="decimal"/>
      <w:lvlText w:val="%1.%2.%3.%4.%5.%6.%7."/>
      <w:lvlJc w:val="left"/>
      <w:pPr>
        <w:tabs>
          <w:tab w:val="num" w:pos="3104"/>
        </w:tabs>
        <w:ind w:left="0" w:firstLine="0"/>
      </w:pPr>
    </w:lvl>
    <w:lvl w:ilvl="7">
      <w:start w:val="1"/>
      <w:numFmt w:val="decimal"/>
      <w:lvlText w:val="%1.%2.%3.%4.%5.%6.%7.%8."/>
      <w:lvlJc w:val="left"/>
      <w:pPr>
        <w:tabs>
          <w:tab w:val="num" w:pos="3608"/>
        </w:tabs>
        <w:ind w:left="0" w:firstLine="0"/>
      </w:pPr>
    </w:lvl>
    <w:lvl w:ilvl="8">
      <w:start w:val="1"/>
      <w:numFmt w:val="decimal"/>
      <w:lvlText w:val="%1.%2.%3.%4.%5.%6.%7.%8.%9."/>
      <w:lvlJc w:val="left"/>
      <w:pPr>
        <w:tabs>
          <w:tab w:val="num" w:pos="4184"/>
        </w:tabs>
        <w:ind w:left="0" w:firstLine="0"/>
      </w:pPr>
    </w:lvl>
  </w:abstractNum>
  <w:abstractNum w:abstractNumId="1" w15:restartNumberingAfterBreak="0">
    <w:nsid w:val="242C5CA0"/>
    <w:multiLevelType w:val="multilevel"/>
    <w:tmpl w:val="7772DEEE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4C722C"/>
    <w:multiLevelType w:val="multilevel"/>
    <w:tmpl w:val="A50EA1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04146831">
    <w:abstractNumId w:val="1"/>
  </w:num>
  <w:num w:numId="2" w16cid:durableId="543828943">
    <w:abstractNumId w:val="0"/>
  </w:num>
  <w:num w:numId="3" w16cid:durableId="1727492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mirrorMargins/>
  <w:defaultTabStop w:val="708"/>
  <w:autoHyphenation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BC"/>
    <w:rsid w:val="00020F9F"/>
    <w:rsid w:val="000246FB"/>
    <w:rsid w:val="0016255B"/>
    <w:rsid w:val="002555DD"/>
    <w:rsid w:val="002570C3"/>
    <w:rsid w:val="00267AA8"/>
    <w:rsid w:val="002940AB"/>
    <w:rsid w:val="003174B0"/>
    <w:rsid w:val="003E2F43"/>
    <w:rsid w:val="003E6140"/>
    <w:rsid w:val="00402B5D"/>
    <w:rsid w:val="004A6C10"/>
    <w:rsid w:val="005B54F5"/>
    <w:rsid w:val="005F5DEC"/>
    <w:rsid w:val="00711CDD"/>
    <w:rsid w:val="007579B2"/>
    <w:rsid w:val="007F0D58"/>
    <w:rsid w:val="00821DDD"/>
    <w:rsid w:val="008E419D"/>
    <w:rsid w:val="00902EEE"/>
    <w:rsid w:val="00920E8C"/>
    <w:rsid w:val="00942391"/>
    <w:rsid w:val="00A14E77"/>
    <w:rsid w:val="00AB05BE"/>
    <w:rsid w:val="00AB099B"/>
    <w:rsid w:val="00B665A7"/>
    <w:rsid w:val="00BB6846"/>
    <w:rsid w:val="00C170BC"/>
    <w:rsid w:val="00C410D7"/>
    <w:rsid w:val="00C5025F"/>
    <w:rsid w:val="00CB77EB"/>
    <w:rsid w:val="00CF18F9"/>
    <w:rsid w:val="00D24495"/>
    <w:rsid w:val="00D41EA9"/>
    <w:rsid w:val="00DB4393"/>
    <w:rsid w:val="00E561BB"/>
    <w:rsid w:val="00E86A7E"/>
    <w:rsid w:val="00E931B6"/>
    <w:rsid w:val="00F95945"/>
    <w:rsid w:val="00FB3150"/>
    <w:rsid w:val="00FC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624D1"/>
  <w15:docId w15:val="{6411E110-2194-4B4F-8287-CAA34988B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78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keepLines/>
      <w:numPr>
        <w:numId w:val="1"/>
      </w:numPr>
      <w:pBdr>
        <w:top w:val="single" w:sz="2" w:space="1" w:color="000000" w:shadow="1"/>
        <w:left w:val="single" w:sz="2" w:space="1" w:color="000000" w:shadow="1"/>
        <w:bottom w:val="single" w:sz="2" w:space="1" w:color="000000" w:shadow="1"/>
        <w:right w:val="single" w:sz="2" w:space="1" w:color="000000" w:shadow="1"/>
      </w:pBdr>
      <w:jc w:val="center"/>
      <w:textAlignment w:val="baseline"/>
      <w:outlineLvl w:val="0"/>
    </w:pPr>
    <w:rPr>
      <w:rFonts w:ascii="Arial" w:hAnsi="Arial" w:cs="Arial"/>
      <w:b/>
      <w:color w:val="FF0000"/>
      <w:sz w:val="28"/>
      <w:szCs w:val="20"/>
      <w:lang w:eastAsia="zh-CN"/>
    </w:rPr>
  </w:style>
  <w:style w:type="paragraph" w:styleId="Titre2">
    <w:name w:val="heading 2"/>
    <w:basedOn w:val="Normal"/>
    <w:next w:val="Normal"/>
    <w:qFormat/>
    <w:pPr>
      <w:keepNext/>
      <w:keepLines/>
      <w:numPr>
        <w:ilvl w:val="1"/>
        <w:numId w:val="1"/>
      </w:numPr>
      <w:jc w:val="both"/>
      <w:textAlignment w:val="baseline"/>
      <w:outlineLvl w:val="1"/>
    </w:pPr>
    <w:rPr>
      <w:rFonts w:ascii="Arial" w:hAnsi="Arial" w:cs="Arial"/>
      <w:b/>
      <w:color w:val="FF00FF"/>
      <w:szCs w:val="20"/>
      <w:lang w:eastAsia="zh-CN"/>
    </w:rPr>
  </w:style>
  <w:style w:type="paragraph" w:styleId="Titre3">
    <w:name w:val="heading 3"/>
    <w:basedOn w:val="Titre2"/>
    <w:next w:val="Normal"/>
    <w:qFormat/>
    <w:pPr>
      <w:outlineLvl w:val="2"/>
    </w:pPr>
    <w:rPr>
      <w:color w:val="800080"/>
    </w:rPr>
  </w:style>
  <w:style w:type="paragraph" w:styleId="Titre4">
    <w:name w:val="heading 4"/>
    <w:basedOn w:val="Normal"/>
    <w:next w:val="Normal"/>
    <w:qFormat/>
    <w:pPr>
      <w:keepNext/>
      <w:numPr>
        <w:ilvl w:val="3"/>
        <w:numId w:val="1"/>
      </w:numPr>
      <w:jc w:val="center"/>
      <w:textAlignment w:val="baseline"/>
      <w:outlineLvl w:val="3"/>
    </w:pPr>
    <w:rPr>
      <w:i/>
      <w:szCs w:val="20"/>
      <w:lang w:eastAsia="zh-CN"/>
    </w:rPr>
  </w:style>
  <w:style w:type="paragraph" w:styleId="Titre5">
    <w:name w:val="heading 5"/>
    <w:basedOn w:val="Normal"/>
    <w:next w:val="Normal"/>
    <w:qFormat/>
    <w:pPr>
      <w:keepNext/>
      <w:numPr>
        <w:ilvl w:val="4"/>
        <w:numId w:val="1"/>
      </w:numPr>
      <w:jc w:val="center"/>
      <w:textAlignment w:val="baseline"/>
      <w:outlineLvl w:val="4"/>
    </w:pPr>
    <w:rPr>
      <w:b/>
      <w:szCs w:val="20"/>
      <w:lang w:eastAsia="zh-CN"/>
    </w:rPr>
  </w:style>
  <w:style w:type="paragraph" w:styleId="Titre6">
    <w:name w:val="heading 6"/>
    <w:basedOn w:val="Normal"/>
    <w:next w:val="Normal"/>
    <w:qFormat/>
    <w:pPr>
      <w:keepNext/>
      <w:numPr>
        <w:ilvl w:val="5"/>
        <w:numId w:val="1"/>
      </w:numPr>
      <w:jc w:val="center"/>
      <w:textAlignment w:val="baseline"/>
      <w:outlineLvl w:val="5"/>
    </w:pPr>
    <w:rPr>
      <w:b/>
      <w:sz w:val="20"/>
      <w:szCs w:val="20"/>
      <w:lang w:eastAsia="zh-CN"/>
    </w:rPr>
  </w:style>
  <w:style w:type="paragraph" w:styleId="Titre7">
    <w:name w:val="heading 7"/>
    <w:basedOn w:val="Normal"/>
    <w:next w:val="Normal"/>
    <w:qFormat/>
    <w:pPr>
      <w:keepNext/>
      <w:numPr>
        <w:ilvl w:val="6"/>
        <w:numId w:val="1"/>
      </w:numPr>
      <w:ind w:left="1418" w:right="280" w:firstLine="0"/>
      <w:jc w:val="center"/>
      <w:textAlignment w:val="baseline"/>
      <w:outlineLvl w:val="6"/>
    </w:pPr>
    <w:rPr>
      <w:b/>
      <w:iCs/>
      <w:szCs w:val="20"/>
      <w:lang w:eastAsia="zh-CN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u w:val="single"/>
    </w:rPr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Policepardfaut2">
    <w:name w:val="Police par défaut2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2z0">
    <w:name w:val="WW8Num12z0"/>
    <w:qFormat/>
    <w:rPr>
      <w:u w:val="single"/>
    </w:rPr>
  </w:style>
  <w:style w:type="character" w:customStyle="1" w:styleId="WW8Num13z0">
    <w:name w:val="WW8Num13z0"/>
    <w:qFormat/>
    <w:rPr>
      <w:rFonts w:ascii="Wingdings" w:hAnsi="Wingdings" w:cs="Wingdings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5z0">
    <w:name w:val="WW8Num15z0"/>
    <w:qFormat/>
    <w:rPr>
      <w:rFonts w:ascii="Wingdings" w:hAnsi="Wingdings" w:cs="Wingdings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ascii="Wingdings" w:hAnsi="Wingdings" w:cs="Wingdings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3">
    <w:name w:val="WW8Num16z3"/>
    <w:qFormat/>
    <w:rPr>
      <w:rFonts w:ascii="Symbol" w:hAnsi="Symbol" w:cs="Symbol"/>
    </w:rPr>
  </w:style>
  <w:style w:type="character" w:customStyle="1" w:styleId="WW8Num17z0">
    <w:name w:val="WW8Num17z0"/>
    <w:qFormat/>
    <w:rPr>
      <w:rFonts w:ascii="Wingdings" w:hAnsi="Wingdings" w:cs="Wingdings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3">
    <w:name w:val="WW8Num17z3"/>
    <w:qFormat/>
    <w:rPr>
      <w:rFonts w:ascii="Symbol" w:hAnsi="Symbol" w:cs="Symbol"/>
    </w:rPr>
  </w:style>
  <w:style w:type="character" w:customStyle="1" w:styleId="WW-Policepardfaut">
    <w:name w:val="WW-Police par défaut"/>
    <w:qFormat/>
  </w:style>
  <w:style w:type="character" w:styleId="Numrodepage">
    <w:name w:val="page number"/>
    <w:basedOn w:val="WW-Policepardfaut"/>
    <w:qFormat/>
  </w:style>
  <w:style w:type="character" w:customStyle="1" w:styleId="Caractredenotedebasdepage">
    <w:name w:val="Caractère de note de bas de page"/>
    <w:basedOn w:val="WW-Policepardfaut"/>
    <w:qFormat/>
    <w:rPr>
      <w:vertAlign w:val="superscript"/>
    </w:rPr>
  </w:style>
  <w:style w:type="character" w:customStyle="1" w:styleId="Caractredenotedefin">
    <w:name w:val="Caractère de note de fin"/>
    <w:qFormat/>
    <w:rPr>
      <w:vertAlign w:val="superscript"/>
    </w:rPr>
  </w:style>
  <w:style w:type="character" w:customStyle="1" w:styleId="Caractresdenotedebasdepage">
    <w:name w:val="Caractères de note de bas de page"/>
    <w:qFormat/>
    <w:rPr>
      <w:vertAlign w:val="superscript"/>
    </w:rPr>
  </w:style>
  <w:style w:type="character" w:customStyle="1" w:styleId="WW-Caractredenotedefin">
    <w:name w:val="WW-Caractère de note de fin"/>
    <w:qFormat/>
  </w:style>
  <w:style w:type="character" w:customStyle="1" w:styleId="WW-Policepardfaut1">
    <w:name w:val="WW-Police par défaut1"/>
    <w:qFormat/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4z0">
    <w:name w:val="WW8Num4z0"/>
    <w:qFormat/>
    <w:rPr>
      <w:rFonts w:ascii="Times New Roman" w:eastAsia="Times New Roman" w:hAnsi="Times New Roman" w:cs="Times New Roman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Policepardfaut1">
    <w:name w:val="Police par défaut1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jc w:val="center"/>
      <w:textAlignment w:val="baseline"/>
    </w:pPr>
    <w:rPr>
      <w:b/>
      <w:szCs w:val="20"/>
      <w:lang w:eastAsia="zh-CN"/>
    </w:rPr>
  </w:style>
  <w:style w:type="paragraph" w:styleId="Liste">
    <w:name w:val="List"/>
    <w:basedOn w:val="Corpsdetexte"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  <w:jc w:val="both"/>
      <w:textAlignment w:val="baseline"/>
    </w:pPr>
    <w:rPr>
      <w:rFonts w:cs="Tahoma"/>
      <w:i/>
      <w:iCs/>
      <w:sz w:val="20"/>
      <w:szCs w:val="20"/>
      <w:lang w:eastAsia="zh-CN"/>
    </w:rPr>
  </w:style>
  <w:style w:type="paragraph" w:customStyle="1" w:styleId="Index">
    <w:name w:val="Index"/>
    <w:basedOn w:val="Normal"/>
    <w:qFormat/>
    <w:pPr>
      <w:suppressLineNumbers/>
    </w:pPr>
    <w:rPr>
      <w:rFonts w:ascii="Liberation Sans" w:hAnsi="Liberation Sans" w:cs="Tahoma"/>
      <w:lang w:eastAsia="zh-CN"/>
    </w:rPr>
  </w:style>
  <w:style w:type="paragraph" w:customStyle="1" w:styleId="Titre20">
    <w:name w:val="Titre2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Lucida Sans Unicode" w:hAnsi="Arial" w:cs="Tahoma"/>
      <w:sz w:val="28"/>
      <w:szCs w:val="28"/>
      <w:lang w:eastAsia="zh-CN"/>
    </w:rPr>
  </w:style>
  <w:style w:type="paragraph" w:customStyle="1" w:styleId="Rpertoire">
    <w:name w:val="Répertoire"/>
    <w:basedOn w:val="Normal"/>
    <w:qFormat/>
    <w:pPr>
      <w:suppressLineNumbers/>
      <w:jc w:val="both"/>
      <w:textAlignment w:val="baseline"/>
    </w:pPr>
    <w:rPr>
      <w:rFonts w:cs="Tahoma"/>
      <w:szCs w:val="20"/>
      <w:lang w:eastAsia="zh-CN"/>
    </w:rPr>
  </w:style>
  <w:style w:type="paragraph" w:customStyle="1" w:styleId="WW-Titre">
    <w:name w:val="WW-Titre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MS Mincho" w:hAnsi="Arial" w:cs="Tahoma"/>
      <w:sz w:val="28"/>
      <w:szCs w:val="28"/>
      <w:lang w:eastAsia="zh-CN"/>
    </w:rPr>
  </w:style>
  <w:style w:type="paragraph" w:styleId="Sous-titre">
    <w:name w:val="Subtitle"/>
    <w:basedOn w:val="Titre20"/>
    <w:next w:val="Corpsdetexte"/>
    <w:qFormat/>
    <w:pPr>
      <w:jc w:val="center"/>
    </w:pPr>
    <w:rPr>
      <w:i/>
      <w:iCs/>
    </w:rPr>
  </w:style>
  <w:style w:type="paragraph" w:customStyle="1" w:styleId="toto">
    <w:name w:val="toto"/>
    <w:basedOn w:val="Normal"/>
    <w:qFormat/>
    <w:pPr>
      <w:jc w:val="both"/>
      <w:textAlignment w:val="baseline"/>
    </w:pPr>
    <w:rPr>
      <w:color w:val="0000FF"/>
      <w:sz w:val="52"/>
      <w:szCs w:val="20"/>
      <w:lang w:eastAsia="zh-CN"/>
    </w:rPr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customStyle="1" w:styleId="Form12">
    <w:name w:val="Form12"/>
    <w:qFormat/>
    <w:pPr>
      <w:jc w:val="both"/>
    </w:pPr>
    <w:rPr>
      <w:rFonts w:eastAsia="Arial"/>
      <w:b/>
      <w:sz w:val="24"/>
      <w:lang w:eastAsia="zh-CN"/>
    </w:rPr>
  </w:style>
  <w:style w:type="paragraph" w:customStyle="1" w:styleId="Form16">
    <w:name w:val="Form16"/>
    <w:qFormat/>
    <w:pPr>
      <w:jc w:val="center"/>
    </w:pPr>
    <w:rPr>
      <w:rFonts w:eastAsia="Arial"/>
      <w:b/>
      <w:sz w:val="32"/>
      <w:lang w:eastAsia="zh-CN"/>
    </w:rPr>
  </w:style>
  <w:style w:type="paragraph" w:customStyle="1" w:styleId="Form9">
    <w:name w:val="Form9"/>
    <w:qFormat/>
    <w:pPr>
      <w:jc w:val="center"/>
    </w:pPr>
    <w:rPr>
      <w:rFonts w:eastAsia="Arial"/>
      <w:sz w:val="18"/>
      <w:lang w:eastAsia="zh-CN"/>
    </w:rPr>
  </w:style>
  <w:style w:type="paragraph" w:customStyle="1" w:styleId="Form10C">
    <w:name w:val="Form10C"/>
    <w:qFormat/>
    <w:pPr>
      <w:jc w:val="center"/>
    </w:pPr>
    <w:rPr>
      <w:rFonts w:eastAsia="Arial"/>
      <w:lang w:eastAsia="zh-CN"/>
    </w:rPr>
  </w:style>
  <w:style w:type="paragraph" w:customStyle="1" w:styleId="Form10J">
    <w:name w:val="Form10J"/>
    <w:qFormat/>
    <w:rPr>
      <w:rFonts w:eastAsia="Arial"/>
      <w:lang w:eastAsia="zh-CN"/>
    </w:rPr>
  </w:style>
  <w:style w:type="paragraph" w:customStyle="1" w:styleId="Form6">
    <w:name w:val="Form6"/>
    <w:qFormat/>
    <w:pPr>
      <w:jc w:val="center"/>
    </w:pPr>
    <w:rPr>
      <w:rFonts w:ascii="Arial" w:eastAsia="Arial" w:hAnsi="Arial"/>
      <w:sz w:val="12"/>
      <w:lang w:eastAsia="zh-CN"/>
    </w:rPr>
  </w:style>
  <w:style w:type="paragraph" w:customStyle="1" w:styleId="Marianne">
    <w:name w:val="Marianne"/>
    <w:qFormat/>
    <w:pPr>
      <w:jc w:val="center"/>
    </w:pPr>
    <w:rPr>
      <w:rFonts w:ascii="Arial" w:eastAsia="Arial" w:hAnsi="Arial"/>
      <w:i/>
      <w:sz w:val="28"/>
      <w:lang w:eastAsia="zh-CN"/>
    </w:rPr>
  </w:style>
  <w:style w:type="paragraph" w:customStyle="1" w:styleId="Cerfa">
    <w:name w:val="Cerfa"/>
    <w:qFormat/>
    <w:pPr>
      <w:jc w:val="center"/>
    </w:pPr>
    <w:rPr>
      <w:rFonts w:eastAsia="Arial"/>
      <w:sz w:val="36"/>
      <w:lang w:eastAsia="zh-CN"/>
    </w:rPr>
  </w:style>
  <w:style w:type="paragraph" w:styleId="Notedebasdepage">
    <w:name w:val="footnote text"/>
    <w:basedOn w:val="Normal"/>
    <w:pPr>
      <w:textAlignment w:val="baseline"/>
    </w:pPr>
    <w:rPr>
      <w:sz w:val="20"/>
      <w:szCs w:val="20"/>
      <w:lang w:eastAsia="zh-CN"/>
    </w:rPr>
  </w:style>
  <w:style w:type="paragraph" w:customStyle="1" w:styleId="WW-Corpsdetexte2">
    <w:name w:val="WW-Corps de texte 2"/>
    <w:basedOn w:val="Normal"/>
    <w:qFormat/>
    <w:pPr>
      <w:jc w:val="center"/>
      <w:textAlignment w:val="baseline"/>
    </w:pPr>
    <w:rPr>
      <w:i/>
      <w:szCs w:val="20"/>
      <w:lang w:eastAsia="zh-CN"/>
    </w:rPr>
  </w:style>
  <w:style w:type="paragraph" w:customStyle="1" w:styleId="Retraitcorpsdetexte21">
    <w:name w:val="Retrait corps de texte 21"/>
    <w:basedOn w:val="Normal"/>
    <w:qFormat/>
    <w:pPr>
      <w:spacing w:after="120" w:line="480" w:lineRule="auto"/>
      <w:ind w:left="283"/>
      <w:jc w:val="both"/>
      <w:textAlignment w:val="baseline"/>
    </w:pPr>
    <w:rPr>
      <w:szCs w:val="20"/>
      <w:lang w:eastAsia="zh-CN"/>
    </w:rPr>
  </w:style>
  <w:style w:type="paragraph" w:customStyle="1" w:styleId="Retraitcorpsdetexte31">
    <w:name w:val="Retrait corps de texte 31"/>
    <w:basedOn w:val="Normal"/>
    <w:qFormat/>
    <w:pPr>
      <w:spacing w:after="120"/>
      <w:ind w:left="283"/>
      <w:jc w:val="both"/>
      <w:textAlignment w:val="baseline"/>
    </w:pPr>
    <w:rPr>
      <w:sz w:val="16"/>
      <w:szCs w:val="16"/>
      <w:lang w:eastAsia="zh-CN"/>
    </w:rPr>
  </w:style>
  <w:style w:type="paragraph" w:customStyle="1" w:styleId="Niv1">
    <w:name w:val="Niv1"/>
    <w:basedOn w:val="Normal"/>
    <w:next w:val="Normal"/>
    <w:qFormat/>
    <w:pPr>
      <w:keepNext/>
      <w:numPr>
        <w:numId w:val="2"/>
      </w:numPr>
      <w:ind w:left="1560"/>
      <w:jc w:val="both"/>
    </w:pPr>
    <w:rPr>
      <w:b/>
      <w:caps/>
      <w:sz w:val="22"/>
      <w:szCs w:val="26"/>
      <w:u w:val="single"/>
      <w:lang w:eastAsia="zh-CN"/>
    </w:rPr>
  </w:style>
  <w:style w:type="paragraph" w:customStyle="1" w:styleId="Niv2">
    <w:name w:val="Niv2"/>
    <w:basedOn w:val="Normal"/>
    <w:next w:val="Normal"/>
    <w:qFormat/>
    <w:pPr>
      <w:spacing w:before="480" w:after="240"/>
      <w:ind w:left="1560"/>
    </w:pPr>
    <w:rPr>
      <w:rFonts w:cs="Arial"/>
      <w:b/>
      <w:u w:val="single"/>
      <w:lang w:eastAsia="zh-CN"/>
    </w:rPr>
  </w:style>
  <w:style w:type="paragraph" w:customStyle="1" w:styleId="Niv3">
    <w:name w:val="Niv3"/>
    <w:basedOn w:val="Normal"/>
    <w:next w:val="Normal"/>
    <w:qFormat/>
    <w:pPr>
      <w:tabs>
        <w:tab w:val="left" w:pos="17"/>
      </w:tabs>
      <w:spacing w:before="360" w:after="240"/>
      <w:ind w:left="1088" w:hanging="504"/>
    </w:pPr>
    <w:rPr>
      <w:rFonts w:ascii="Arial" w:hAnsi="Arial" w:cs="Arial"/>
      <w:sz w:val="20"/>
      <w:lang w:eastAsia="zh-CN"/>
    </w:rPr>
  </w:style>
  <w:style w:type="paragraph" w:customStyle="1" w:styleId="Niv4">
    <w:name w:val="Niv4"/>
    <w:basedOn w:val="Normal"/>
    <w:next w:val="Normal"/>
    <w:qFormat/>
    <w:pPr>
      <w:tabs>
        <w:tab w:val="left" w:pos="17"/>
      </w:tabs>
      <w:spacing w:before="120"/>
      <w:ind w:left="944"/>
    </w:pPr>
    <w:rPr>
      <w:rFonts w:ascii="Arial" w:hAnsi="Arial" w:cs="Arial"/>
      <w:sz w:val="20"/>
      <w:lang w:eastAsia="zh-CN"/>
    </w:rPr>
  </w:style>
  <w:style w:type="paragraph" w:customStyle="1" w:styleId="Niv5">
    <w:name w:val="Niv5"/>
    <w:basedOn w:val="Normal"/>
    <w:next w:val="Normal"/>
    <w:qFormat/>
    <w:pPr>
      <w:tabs>
        <w:tab w:val="left" w:pos="17"/>
      </w:tabs>
      <w:spacing w:before="120"/>
      <w:ind w:left="1418"/>
    </w:pPr>
    <w:rPr>
      <w:rFonts w:ascii="Arial" w:hAnsi="Arial" w:cs="Arial"/>
      <w:sz w:val="20"/>
      <w:lang w:eastAsia="zh-CN"/>
    </w:rPr>
  </w:style>
  <w:style w:type="paragraph" w:customStyle="1" w:styleId="BodyText21">
    <w:name w:val="Body Text 21"/>
    <w:basedOn w:val="Normal"/>
    <w:qFormat/>
    <w:pPr>
      <w:jc w:val="both"/>
      <w:textAlignment w:val="baseline"/>
    </w:pPr>
    <w:rPr>
      <w:szCs w:val="20"/>
      <w:lang w:eastAsia="zh-CN"/>
    </w:rPr>
  </w:style>
  <w:style w:type="paragraph" w:customStyle="1" w:styleId="Contenudetableau">
    <w:name w:val="Contenu de tableau"/>
    <w:basedOn w:val="Corpsdetexte"/>
    <w:qFormat/>
    <w:pPr>
      <w:suppressLineNumbers/>
    </w:pPr>
  </w:style>
  <w:style w:type="paragraph" w:customStyle="1" w:styleId="Normalcentr1">
    <w:name w:val="Normal centré1"/>
    <w:basedOn w:val="Normal"/>
    <w:qFormat/>
    <w:pPr>
      <w:ind w:left="1560" w:right="-409"/>
      <w:jc w:val="both"/>
      <w:textAlignment w:val="baseline"/>
    </w:pPr>
    <w:rPr>
      <w:b/>
      <w:bCs/>
      <w:color w:val="FF0000"/>
      <w:sz w:val="22"/>
      <w:szCs w:val="22"/>
      <w:lang w:eastAsia="zh-CN"/>
    </w:rPr>
  </w:style>
  <w:style w:type="paragraph" w:customStyle="1" w:styleId="Niv6">
    <w:name w:val="Niv6"/>
    <w:basedOn w:val="Normal"/>
    <w:next w:val="Normal"/>
    <w:qFormat/>
    <w:rPr>
      <w:rFonts w:ascii="Arial" w:hAnsi="Arial" w:cs="Arial"/>
      <w:sz w:val="20"/>
      <w:lang w:eastAsia="zh-CN"/>
    </w:rPr>
  </w:style>
  <w:style w:type="paragraph" w:customStyle="1" w:styleId="Style1">
    <w:name w:val="Style1"/>
    <w:basedOn w:val="Normal"/>
    <w:qFormat/>
    <w:pPr>
      <w:shd w:val="clear" w:color="auto" w:fill="E5E5E5"/>
      <w:jc w:val="center"/>
      <w:textAlignment w:val="baseline"/>
    </w:pPr>
    <w:rPr>
      <w:b/>
      <w:spacing w:val="20"/>
      <w:szCs w:val="20"/>
      <w:lang w:eastAsia="zh-CN"/>
    </w:rPr>
  </w:style>
  <w:style w:type="paragraph" w:customStyle="1" w:styleId="Style2">
    <w:name w:val="Style2"/>
    <w:basedOn w:val="Normal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jc w:val="center"/>
      <w:textAlignment w:val="baseline"/>
    </w:pPr>
    <w:rPr>
      <w:szCs w:val="20"/>
      <w:lang w:eastAsia="zh-CN"/>
    </w:rPr>
  </w:style>
  <w:style w:type="paragraph" w:customStyle="1" w:styleId="Titredetableau">
    <w:name w:val="Titre de tableau"/>
    <w:basedOn w:val="Contenudetableau"/>
    <w:qFormat/>
    <w:rPr>
      <w:bCs/>
      <w:i/>
      <w:iCs/>
    </w:rPr>
  </w:style>
  <w:style w:type="paragraph" w:customStyle="1" w:styleId="TITRE40">
    <w:name w:val="TITRE4"/>
    <w:basedOn w:val="Normal"/>
    <w:qFormat/>
    <w:pPr>
      <w:jc w:val="both"/>
      <w:textAlignment w:val="baseline"/>
    </w:pPr>
    <w:rPr>
      <w:i/>
      <w:szCs w:val="20"/>
      <w:u w:val="single"/>
      <w:lang w:eastAsia="zh-CN"/>
    </w:rPr>
  </w:style>
  <w:style w:type="paragraph" w:customStyle="1" w:styleId="TITRE50">
    <w:name w:val="TITRE5"/>
    <w:basedOn w:val="Normal"/>
    <w:qFormat/>
    <w:pPr>
      <w:jc w:val="both"/>
      <w:textAlignment w:val="baseline"/>
    </w:pPr>
    <w:rPr>
      <w:szCs w:val="20"/>
      <w:u w:val="single"/>
      <w:lang w:eastAsia="zh-CN"/>
    </w:rPr>
  </w:style>
  <w:style w:type="paragraph" w:customStyle="1" w:styleId="TxBrp6">
    <w:name w:val="TxBr_p6"/>
    <w:basedOn w:val="Normal"/>
    <w:qFormat/>
    <w:pPr>
      <w:widowControl w:val="0"/>
      <w:tabs>
        <w:tab w:val="left" w:pos="2239"/>
      </w:tabs>
      <w:spacing w:line="240" w:lineRule="atLeast"/>
      <w:ind w:left="1430" w:hanging="2239"/>
    </w:pPr>
    <w:rPr>
      <w:lang w:val="en-US" w:eastAsia="zh-CN"/>
    </w:rPr>
  </w:style>
  <w:style w:type="paragraph" w:customStyle="1" w:styleId="WW-Corpsdetexte3">
    <w:name w:val="WW-Corps de texte 3"/>
    <w:basedOn w:val="Normal"/>
    <w:qFormat/>
    <w:pPr>
      <w:keepNext/>
      <w:jc w:val="center"/>
      <w:textAlignment w:val="baseline"/>
    </w:pPr>
    <w:rPr>
      <w:b/>
      <w:sz w:val="20"/>
      <w:szCs w:val="20"/>
      <w:lang w:eastAsia="zh-CN"/>
    </w:rPr>
  </w:style>
  <w:style w:type="paragraph" w:customStyle="1" w:styleId="Contenuducadre">
    <w:name w:val="Contenu du cadre"/>
    <w:basedOn w:val="Corpsdetexte"/>
    <w:qFormat/>
  </w:style>
  <w:style w:type="paragraph" w:customStyle="1" w:styleId="Titre10">
    <w:name w:val="Titre1"/>
    <w:basedOn w:val="Normal"/>
    <w:next w:val="Corpsdetexte"/>
    <w:qFormat/>
    <w:pPr>
      <w:keepNext/>
      <w:spacing w:before="240" w:after="120"/>
    </w:pPr>
    <w:rPr>
      <w:rFonts w:ascii="Liberation Sans" w:eastAsia="Lucida Sans Unicode" w:hAnsi="Liberation Sans" w:cs="Tahoma"/>
      <w:sz w:val="28"/>
      <w:szCs w:val="28"/>
      <w:lang w:eastAsia="zh-CN"/>
    </w:rPr>
  </w:style>
  <w:style w:type="paragraph" w:customStyle="1" w:styleId="Lgende1">
    <w:name w:val="Légende1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eastAsia="Arial Unicode MS" w:hAnsi="Arial Unicode MS" w:cs="Arial Unicode MS"/>
      <w:lang w:eastAsia="zh-CN"/>
    </w:rPr>
  </w:style>
  <w:style w:type="paragraph" w:customStyle="1" w:styleId="Corpsdetexte21">
    <w:name w:val="Corps de texte 21"/>
    <w:basedOn w:val="Normal"/>
    <w:qFormat/>
    <w:rPr>
      <w:sz w:val="20"/>
      <w:szCs w:val="20"/>
      <w:lang w:eastAsia="zh-CN"/>
    </w:rPr>
  </w:style>
  <w:style w:type="paragraph" w:customStyle="1" w:styleId="interligne">
    <w:name w:val="interligne"/>
    <w:basedOn w:val="Normal"/>
    <w:qFormat/>
    <w:pPr>
      <w:spacing w:after="120"/>
      <w:ind w:firstLine="284"/>
      <w:jc w:val="both"/>
    </w:pPr>
    <w:rPr>
      <w:sz w:val="22"/>
      <w:szCs w:val="20"/>
      <w:lang w:eastAsia="zh-CN"/>
    </w:rPr>
  </w:style>
  <w:style w:type="paragraph" w:customStyle="1" w:styleId="Contenudecadre">
    <w:name w:val="Contenu de cadre"/>
    <w:basedOn w:val="Normal"/>
    <w:qFormat/>
    <w:pPr>
      <w:jc w:val="both"/>
      <w:textAlignment w:val="baseline"/>
    </w:pPr>
    <w:rPr>
      <w:szCs w:val="20"/>
      <w:lang w:eastAsia="zh-CN"/>
    </w:rPr>
  </w:style>
  <w:style w:type="paragraph" w:styleId="Paragraphedeliste">
    <w:name w:val="List Paragraph"/>
    <w:basedOn w:val="Normal"/>
    <w:uiPriority w:val="34"/>
    <w:qFormat/>
    <w:rsid w:val="00815BB2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table" w:styleId="Grilledutableau">
    <w:name w:val="Table Grid"/>
    <w:basedOn w:val="TableauNormal"/>
    <w:uiPriority w:val="59"/>
    <w:rsid w:val="00ED02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B099B"/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B099B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9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3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1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2</Pages>
  <Words>388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  </vt:lpstr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Etude Cheuvreux</dc:creator>
  <dc:description/>
  <cp:lastModifiedBy>BOUCHACHIA Ayoub</cp:lastModifiedBy>
  <cp:revision>52</cp:revision>
  <cp:lastPrinted>2021-11-30T08:37:00Z</cp:lastPrinted>
  <dcterms:created xsi:type="dcterms:W3CDTF">2022-10-18T14:47:00Z</dcterms:created>
  <dcterms:modified xsi:type="dcterms:W3CDTF">2026-01-07T16:11:00Z</dcterms:modified>
  <dc:language>en-US</dc:language>
</cp:coreProperties>
</file>