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r w:rsidRPr="00E0301F">
        <w:rPr>
          <w:rFonts w:ascii="TimesNewRomanPS-BoldMT" w:hAnsi="TimesNewRomanPS-BoldMT" w:cs="TimesNewRomanPS-BoldMT"/>
          <w:b/>
        </w:rPr>
        <w:t>convention.numero</w:t>
      </w:r>
      <w:proofErr w:type="spellEnd"/>
      <w:r w:rsidRPr="00E0301F">
        <w:rPr>
          <w:rFonts w:ascii="TimesNewRomanPSMT" w:hAnsi="TimesNewRomanPSMT" w:cs="TimesNewRomanPSMT"/>
          <w:b/>
        </w:rPr>
        <w:t xml:space="preserve"> %}</w:t>
      </w:r>
      <w:r w:rsidRPr="00E0301F">
        <w:rPr>
          <w:rFonts w:ascii="TimesNewRomanPS-BoldMT" w:hAnsi="TimesNewRomanPS-BoldMT" w:cs="TimesNewRomanPS-BoldMT"/>
          <w:b/>
        </w:rPr>
        <w:t>{{</w:t>
      </w:r>
      <w:proofErr w:type="spell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r w:rsidRPr="00E0301F">
        <w:rPr>
          <w:rFonts w:ascii="TimesNewRomanPS-BoldMT" w:hAnsi="TimesNewRomanPS-BoldMT" w:cs="TimesNewRomanPS-BoldMT"/>
          <w:bCs/>
          <w:i/>
          <w:iCs/>
          <w:sz w:val="16"/>
          <w:szCs w:val="16"/>
        </w:rPr>
        <w:t>Le numéro de la convention sera défini et ajouté ici une fois la convention validée</w:t>
      </w:r>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Convention type conclue en application des articles L. 353-1 et L. 831-1            (2°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r w:rsidRPr="00E0301F">
        <w:rPr>
          <w:rFonts w:cs="TimesNewRomanPSMT"/>
        </w:rPr>
        <w:t xml:space="preserve">{{ </w:t>
      </w:r>
      <w:proofErr w:type="spellStart"/>
      <w:r w:rsidRPr="00E0301F">
        <w:rPr>
          <w:rFonts w:cs="TimesNewRomanPSMT"/>
        </w:rPr>
        <w:t>bailleur_nom|upper</w:t>
      </w:r>
      <w:proofErr w:type="spellEnd"/>
      <w:r w:rsidRPr="00E0301F">
        <w:rPr>
          <w:rFonts w:cs="TimesNewRomanPSMT"/>
        </w:rPr>
        <w:t xml:space="preserve"> }} (1) en application des articles L. 353-1 et L. 831-1 (2° ou 3°) du code de la construction et de l'habitation pour l'opération </w:t>
      </w:r>
      <w:bookmarkStart w:id="1" w:name="NomProgramme1"/>
      <w:bookmarkStart w:id="2" w:name="_Hlk213413144"/>
      <w:bookmarkEnd w:id="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w:t>
      </w:r>
      <w:bookmarkStart w:id="4" w:name="_Hlk213428498"/>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4"/>
      <w:r w:rsidRPr="00E0301F">
        <w:rPr>
          <w:rFonts w:cs="TimesNewRomanPSMT"/>
        </w:rPr>
        <w:t xml:space="preserve">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r w:rsidRPr="00E0301F">
        <w:rPr>
          <w:rFonts w:cs="TimesNewRomanPSMT"/>
        </w:rPr>
        <w:t>d'une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5" w:name="NomDG1"/>
      <w:bookmarkEnd w:id="5"/>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6" w:name="Fonction"/>
      <w:bookmarkEnd w:id="6"/>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7" w:name="DateDelib1"/>
      <w:bookmarkEnd w:id="7"/>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8" w:name="Siret1"/>
      <w:bookmarkEnd w:id="8"/>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9" w:name="Capital1"/>
      <w:bookmarkEnd w:id="9"/>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10" w:name="Siege1"/>
      <w:bookmarkEnd w:id="10"/>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r w:rsidRPr="00E0301F">
        <w:rPr>
          <w:rFonts w:cs="TimesNewRomanPSMT"/>
        </w:rPr>
        <w:t>d'autre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r w:rsidRPr="00E0301F">
        <w:rPr>
          <w:rFonts w:cs="TimesNewRomanPSMT"/>
        </w:rPr>
        <w:t>sont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r w:rsidRPr="00E0301F">
        <w:rPr>
          <w:rFonts w:cs="TimesNewRomanPSMT"/>
        </w:rPr>
        <w:t xml:space="preserve">{{ </w:t>
      </w:r>
      <w:proofErr w:type="spellStart"/>
      <w:r w:rsidRPr="00E0301F">
        <w:rPr>
          <w:rFonts w:cs="TimesNewRomanPSMT"/>
        </w:rPr>
        <w:t>convention.date_fin_conventionnement|d</w:t>
      </w:r>
      <w:proofErr w:type="spellEnd"/>
      <w:r w:rsidRPr="00E0301F">
        <w:rPr>
          <w:rFonts w:cs="TimesNewRomanPSMT"/>
        </w:rPr>
        <w:t xml:space="preserve"> }}</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r w:rsidRPr="00E0301F">
        <w:rPr>
          <w:rFonts w:cs="TimesNewRomanPS-BoldMT"/>
          <w:b/>
        </w:rPr>
        <w:t>aux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r w:rsidRPr="00E0301F">
        <w:rPr>
          <w:rFonts w:cs="TimesNewRomanPSMT"/>
          <w:b/>
          <w:bCs/>
        </w:rPr>
        <w:t xml:space="preserve">{{ </w:t>
      </w:r>
      <w:r w:rsidRPr="00E0301F">
        <w:rPr>
          <w:rFonts w:cs="TimesNewRomanPSMT"/>
          <w:b/>
        </w:rPr>
        <w:t xml:space="preserve">mixPLUSinf10_30pc </w:t>
      </w:r>
      <w:r w:rsidRPr="00E0301F">
        <w:rPr>
          <w:rFonts w:cs="TimesNewRomanPSMT"/>
          <w:b/>
          <w:bCs/>
        </w:rPr>
        <w:t>}}</w:t>
      </w:r>
      <w:r w:rsidRPr="00E0301F">
        <w:rPr>
          <w:rFonts w:cs="TimesNewRomanPSMT"/>
        </w:rPr>
        <w:t xml:space="preserve"> logement{{</w:t>
      </w:r>
      <w:r w:rsidRPr="00E0301F">
        <w:rPr>
          <w:rFonts w:cs="TimesNewRomanPSMT"/>
          <w:bCs/>
        </w:rPr>
        <w:t>mixPLUSinf10_30pc</w:t>
      </w:r>
      <w:r w:rsidRPr="00E0301F">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xml:space="preserve">{{ </w:t>
      </w:r>
      <w:proofErr w:type="spellStart"/>
      <w:r w:rsidRPr="00E0301F">
        <w:rPr>
          <w:rFonts w:cs="TimesNewRomanPSMT"/>
          <w:b/>
        </w:rPr>
        <w:t>convention.</w:t>
      </w:r>
      <w:commentRangeStart w:id="17"/>
      <w:r w:rsidRPr="00E0301F">
        <w:rPr>
          <w:rFonts w:cs="TimesNewRomanPSMT"/>
          <w:b/>
        </w:rPr>
        <w:t>lgts_mixite_sociale_negocies_display</w:t>
      </w:r>
      <w:commentRangeEnd w:id="17"/>
      <w:proofErr w:type="spellEnd"/>
      <w:r w:rsidRPr="00E0301F">
        <w:rPr>
          <w:rStyle w:val="Marquedecommentaire"/>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r w:rsidRPr="00E0301F">
        <w:rPr>
          <w:rFonts w:cs="TimesNewRomanPSMT"/>
          <w:b/>
        </w:rPr>
        <w:t xml:space="preserve">{{ mixPLUSinf10_10pc }} </w:t>
      </w:r>
      <w:r w:rsidRPr="00E0301F">
        <w:rPr>
          <w:rFonts w:cs="TimesNewRomanPSMT"/>
        </w:rPr>
        <w:t>logement{{</w:t>
      </w:r>
      <w:r w:rsidRPr="00E0301F">
        <w:rPr>
          <w:rFonts w:cs="TimesNewRomanPSMT"/>
          <w:bCs/>
        </w:rPr>
        <w:t>mixPLUSinf10_10pc</w:t>
      </w:r>
      <w:r w:rsidRPr="00E0301F">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519F9094" w:rsidR="00C76B48" w:rsidRPr="00875626" w:rsidRDefault="00575ACF" w:rsidP="00C76B48">
      <w:pPr>
        <w:jc w:val="both"/>
        <w:rPr>
          <w:rFonts w:cs="TimesNewRomanPSMT"/>
          <w:b/>
        </w:rPr>
      </w:pPr>
      <w:r w:rsidRPr="00575ACF">
        <w:rPr>
          <w:rFonts w:cs="TimesNewRomanPSMT"/>
        </w:rPr>
        <w:t>Lorsque</w:t>
      </w:r>
      <w:r>
        <w:rPr>
          <w:rFonts w:cs="TimesNewRomanPSMT"/>
        </w:rPr>
        <w:t xml:space="preserve"> </w:t>
      </w:r>
      <w:r w:rsidRPr="00575ACF">
        <w:rPr>
          <w:rFonts w:cs="TimesNewRomanPSMT"/>
        </w:rPr>
        <w:t>l’opération a bénéficié d’un des prêts locatifs aidés ou n’a pas bénéficié d’un de ces prêts, le montant du loyer maximum mentionné à l'article D. 353-16 du code de la construction et de l’habitation est fixé à</w:t>
      </w:r>
      <w:r w:rsidR="00C76B48" w:rsidRPr="00E0301F">
        <w:rPr>
          <w:rFonts w:cs="TimesNewRomanPSMT"/>
          <w:b/>
        </w:rPr>
        <w:t xml:space="preserve"> </w:t>
      </w:r>
      <w:bookmarkStart w:id="19" w:name="Loyer1"/>
      <w:bookmarkStart w:id="20" w:name="_Hlk213408253"/>
      <w:bookmarkEnd w:id="19"/>
      <w:r w:rsidR="00C76B48" w:rsidRPr="00E0301F">
        <w:rPr>
          <w:rFonts w:cs="TimesNewRomanPSMT"/>
        </w:rPr>
        <w:t xml:space="preserve">{% if </w:t>
      </w:r>
      <w:proofErr w:type="spellStart"/>
      <w:r w:rsidR="00C76B48" w:rsidRPr="00E0301F">
        <w:rPr>
          <w:rFonts w:cs="TimesNewRomanPSMT"/>
        </w:rPr>
        <w:t>lots|length</w:t>
      </w:r>
      <w:proofErr w:type="spellEnd"/>
      <w:r w:rsidR="00C76B48" w:rsidRPr="00E0301F">
        <w:rPr>
          <w:rFonts w:cs="TimesNewRomanPSMT"/>
        </w:rPr>
        <w:t xml:space="preserve"> == 1 %}</w:t>
      </w:r>
      <w:r w:rsidR="00C76B48" w:rsidRPr="00E0301F">
        <w:rPr>
          <w:rFonts w:cs="TimesNewRomanPSMT"/>
          <w:b/>
        </w:rPr>
        <w:t xml:space="preserve"> {{ </w:t>
      </w:r>
      <w:proofErr w:type="spellStart"/>
      <w:r w:rsidR="00C76B48" w:rsidRPr="00E0301F">
        <w:rPr>
          <w:rFonts w:cs="TimesNewRomanPSMT"/>
          <w:b/>
        </w:rPr>
        <w:t>lots.first</w:t>
      </w:r>
      <w:proofErr w:type="spellEnd"/>
      <w:r w:rsidR="00C76B48" w:rsidRPr="00E0301F">
        <w:rPr>
          <w:rFonts w:cs="TimesNewRomanPSMT"/>
          <w:b/>
        </w:rPr>
        <w:t>()._</w:t>
      </w:r>
      <w:proofErr w:type="spellStart"/>
      <w:r w:rsidR="00C76B48" w:rsidRPr="00E0301F">
        <w:rPr>
          <w:rFonts w:cs="TimesNewRomanPSMT"/>
          <w:b/>
        </w:rPr>
        <w:t>get_loyer_par_metre_carre</w:t>
      </w:r>
      <w:proofErr w:type="spellEnd"/>
      <w:r w:rsidR="00C76B48" w:rsidRPr="00E0301F">
        <w:rPr>
          <w:rFonts w:cs="TimesNewRomanPSMT"/>
          <w:b/>
          <w:bCs/>
        </w:rPr>
        <w:t>() |f</w:t>
      </w:r>
      <w:r w:rsidR="00C76B48" w:rsidRPr="00E0301F">
        <w:rPr>
          <w:rFonts w:cs="TimesNewRomanPSMT"/>
          <w:b/>
        </w:rPr>
        <w:t xml:space="preserve"> }} {% </w:t>
      </w:r>
      <w:proofErr w:type="spellStart"/>
      <w:r w:rsidR="00C76B48" w:rsidRPr="00E0301F">
        <w:rPr>
          <w:rFonts w:cs="TimesNewRomanPSMT"/>
          <w:b/>
        </w:rPr>
        <w:t>else</w:t>
      </w:r>
      <w:proofErr w:type="spellEnd"/>
      <w:r w:rsidR="00C76B48" w:rsidRPr="00E0301F">
        <w:rPr>
          <w:rFonts w:cs="TimesNewRomanPSMT"/>
          <w:b/>
        </w:rPr>
        <w:t xml:space="preserve"> %}…{% </w:t>
      </w:r>
      <w:proofErr w:type="spellStart"/>
      <w:r w:rsidR="00C76B48" w:rsidRPr="00E0301F">
        <w:rPr>
          <w:rFonts w:cs="TimesNewRomanPSMT"/>
          <w:b/>
        </w:rPr>
        <w:t>endif</w:t>
      </w:r>
      <w:proofErr w:type="spellEnd"/>
      <w:r w:rsidR="00C76B48" w:rsidRPr="00E0301F">
        <w:rPr>
          <w:rFonts w:cs="TimesNewRomanPSMT"/>
          <w:b/>
        </w:rPr>
        <w:t xml:space="preserve"> %} € le mètre carré par mois.</w:t>
      </w:r>
      <w:bookmarkEnd w:id="20"/>
      <w:r w:rsidR="00C76B48"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(exprimé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404F98">
              <w:rPr>
                <w:rFonts w:cs="TimesNewRomanPSMT"/>
              </w:rPr>
              <w:t>._</w:t>
            </w:r>
            <w:r w:rsidRPr="00E0301F">
              <w:rPr>
                <w:rFonts w:cs="TimesNewRomanPSMT"/>
              </w:rPr>
              <w:t xml:space="preserve">get_loyer_par_metre_carre()|f}}{%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w:t>
            </w:r>
            <w:r w:rsidRPr="00E0301F">
              <w:rPr>
                <w:rFonts w:cs="TimesNewRomanPSMT"/>
              </w:rPr>
              <w:lastRenderedPageBreak/>
              <w:t xml:space="preserve">nvention.get_lot_with_financement(‘PLUS’)._get_loyer_par_metre_carre()|f}}{%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xml:space="preserve">{% if convention.get_lot_with_financement(‘PLS’)%}{{convention.get_lot_with_financement(‘PLS’)._get_loyer_par_metre_carre()|f}}{%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Default="00C76B48" w:rsidP="00C76B48">
      <w:pPr>
        <w:jc w:val="both"/>
        <w:rPr>
          <w:rFonts w:cs="TimesNewRomanPSMT"/>
        </w:rPr>
      </w:pPr>
      <w:r w:rsidRPr="00E0301F">
        <w:rPr>
          <w:rFonts w:cs="TimesNewRomanPSMT"/>
        </w:rPr>
        <w:t>Les loyers maximums sont révisés chaque année, le 1er janvier, dans les conditions prévues à l’article L. 353-9-2 du code de la construction et de l’habitation.</w:t>
      </w:r>
    </w:p>
    <w:p w14:paraId="5F5F1347" w14:textId="77777777" w:rsidR="004D5E1D" w:rsidRDefault="004D5E1D" w:rsidP="00C76B48">
      <w:pPr>
        <w:jc w:val="both"/>
        <w:rPr>
          <w:rFonts w:cs="TimesNewRomanPSMT"/>
        </w:rPr>
      </w:pPr>
    </w:p>
    <w:p w14:paraId="309D58DE" w14:textId="5D91BE0B" w:rsidR="004D5E1D" w:rsidRPr="00E0301F" w:rsidRDefault="004D5E1D" w:rsidP="00C76B48">
      <w:pPr>
        <w:jc w:val="both"/>
      </w:pPr>
      <w:r w:rsidRPr="004D5E1D">
        <w:t>Lorsque le loyer maximum a fait l’objet d’une augmentation par avenant en application du troisième alinéa de l’article L. 353-9-2, il n’est applicable qu’aux nouveaux locataires.</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67653439" w:rsidR="00C76B48" w:rsidRPr="00E0301F" w:rsidRDefault="00C76B48" w:rsidP="00C76B48">
      <w:pPr>
        <w:jc w:val="both"/>
        <w:rPr>
          <w:rFonts w:cs="TimesNewRomanPSMT"/>
        </w:rPr>
      </w:pPr>
      <w:r w:rsidRPr="00E0301F">
        <w:rPr>
          <w:rFonts w:cs="TimesNewRomanPSMT"/>
        </w:rPr>
        <w:t>Lorsque l'opération faisant l'objet de la présente convention est une opération d'acquisition ou n'est pas liée à la réalisation de travaux mais fait suite à une nouvelle acquisition,</w:t>
      </w:r>
      <w:r w:rsidR="004D5E1D">
        <w:rPr>
          <w:rFonts w:cs="TimesNewRomanPSMT"/>
        </w:rPr>
        <w:t xml:space="preserve"> </w:t>
      </w:r>
      <w:r w:rsidR="004D5E1D">
        <w:t>et lorsque l’opération a bénéficié d’un des prêts locatifs aidés ou n’a pas bénéficié d’un de ces prêts,</w:t>
      </w:r>
      <w:r w:rsidRPr="00E0301F">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 xml:space="preserve">Lorsque l’opération a bénéficié de plus d’un prêt locatif aidé </w:t>
      </w:r>
      <w:r w:rsidRPr="00E0301F">
        <w:lastRenderedPageBreak/>
        <w:t>(</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(exprimé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 xml:space="preserve">Le bail doit être conforme à la présente convention. Une copie de la convention est tenue en permanence à la disposition des locataires et de leurs associations qui peuvent en prendre connaissance chez le gardien ou, en l'absence d'un gardien, au siège du </w:t>
      </w:r>
      <w:r w:rsidRPr="00E0301F">
        <w:rPr>
          <w:rFonts w:cs="TimesNewRomanPSMT"/>
        </w:rPr>
        <w:lastRenderedPageBreak/>
        <w:t>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17A573A" w:rsidR="00C76B48" w:rsidRPr="00E0301F" w:rsidRDefault="00C76B48" w:rsidP="00C76B48">
      <w:pPr>
        <w:jc w:val="both"/>
      </w:pPr>
      <w:r w:rsidRPr="00E0301F">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lastRenderedPageBreak/>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lastRenderedPageBreak/>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Les logements peuvent également être loués dans les conditions prévues aux quatrième et cinquième alinéas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lastRenderedPageBreak/>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lastRenderedPageBreak/>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 xml:space="preserve">La commission de coordination des actions de prévention des expulsions locatives (CCAPEX) est systématiquement informée par l’organisme payeur des APL en vue de prévenir leurs éventuelles suspensions par une mobilisation coordonnée des outils de </w:t>
      </w:r>
      <w:r w:rsidRPr="00E0301F">
        <w:rPr>
          <w:rFonts w:cs="TimesNewRomanPSMT"/>
        </w:rPr>
        <w:lastRenderedPageBreak/>
        <w:t>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 xml:space="preserve">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w:t>
      </w:r>
      <w:r w:rsidRPr="00E0301F">
        <w:rPr>
          <w:rFonts w:cs="TimesNewRomanPSMT"/>
        </w:rPr>
        <w:lastRenderedPageBreak/>
        <w:t>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r w:rsidRPr="00E0301F">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lastRenderedPageBreak/>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785B15A1" w14:textId="77777777" w:rsidR="008C7E57" w:rsidRDefault="008C7E57">
      <w:pPr>
        <w:rPr>
          <w:rFonts w:cs="TimesNewRomanPS-BoldMT"/>
          <w:b/>
        </w:rPr>
      </w:pPr>
      <w:r>
        <w:rPr>
          <w:rFonts w:cs="TimesNewRomanPS-BoldMT"/>
          <w:b/>
        </w:rPr>
        <w:br w:type="page"/>
      </w:r>
    </w:p>
    <w:p w14:paraId="06C2FBDC" w14:textId="4E92FF5B"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r w:rsidRPr="00E0301F">
              <w:rPr>
                <w:sz w:val="16"/>
                <w:szCs w:val="16"/>
              </w:rPr>
              <w:t xml:space="preserve">{{ </w:t>
            </w:r>
            <w:proofErr w:type="spellStart"/>
            <w:r w:rsidRPr="00E0301F">
              <w:rPr>
                <w:sz w:val="16"/>
                <w:szCs w:val="16"/>
              </w:rPr>
              <w:t>rc.section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r w:rsidRPr="00E0301F">
              <w:rPr>
                <w:sz w:val="16"/>
                <w:szCs w:val="16"/>
              </w:rPr>
              <w:t xml:space="preserve">{{ </w:t>
            </w:r>
            <w:proofErr w:type="spellStart"/>
            <w:r w:rsidRPr="00E0301F">
              <w:rPr>
                <w:sz w:val="16"/>
                <w:szCs w:val="16"/>
              </w:rPr>
              <w:t>rc.numero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r w:rsidRPr="00E0301F">
              <w:rPr>
                <w:sz w:val="16"/>
                <w:szCs w:val="16"/>
              </w:rPr>
              <w:t xml:space="preserve">{{ </w:t>
            </w:r>
            <w:proofErr w:type="spellStart"/>
            <w:r w:rsidRPr="00E0301F">
              <w:rPr>
                <w:sz w:val="16"/>
                <w:szCs w:val="16"/>
              </w:rPr>
              <w:t>rc.lieudit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r w:rsidRPr="00E0301F">
              <w:rPr>
                <w:sz w:val="16"/>
                <w:szCs w:val="16"/>
              </w:rPr>
              <w:t xml:space="preserve">{{ </w:t>
            </w:r>
            <w:proofErr w:type="spellStart"/>
            <w:r w:rsidRPr="00E0301F">
              <w:rPr>
                <w:sz w:val="16"/>
                <w:szCs w:val="16"/>
              </w:rPr>
              <w:t>rc.surface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r w:rsidRPr="00E0301F">
              <w:rPr>
                <w:sz w:val="16"/>
                <w:szCs w:val="16"/>
              </w:rPr>
              <w:t xml:space="preserve">{{ </w:t>
            </w:r>
            <w:proofErr w:type="spellStart"/>
            <w:r w:rsidRPr="00E0301F">
              <w:rPr>
                <w:sz w:val="16"/>
                <w:szCs w:val="16"/>
              </w:rPr>
              <w:t>rc.autre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6D9850C4" w:rsidR="00C76B48" w:rsidRPr="00E0301F" w:rsidRDefault="00C76B48" w:rsidP="00C76B48">
      <w:pPr>
        <w:jc w:val="both"/>
      </w:pPr>
      <w:r w:rsidRPr="00E0301F">
        <w:rPr>
          <w:rFonts w:cs="TimesNewRomanPSMT"/>
        </w:rPr>
        <w:t xml:space="preserve">{% if </w:t>
      </w:r>
      <w:proofErr w:type="spellStart"/>
      <w:r w:rsidR="00042F83">
        <w:rPr>
          <w:rFonts w:cs="TimesNewRomanPSMT"/>
        </w:rPr>
        <w:t>programme</w:t>
      </w:r>
      <w:r w:rsidRPr="00E0301F">
        <w:rPr>
          <w:rFonts w:cs="TimesNewRomanPSMT"/>
        </w:rPr>
        <w:t>.edd_volumetrique</w:t>
      </w:r>
      <w:r w:rsidR="00F73B40" w:rsidRPr="00E0301F">
        <w:rPr>
          <w:rFonts w:cs="TimesNewRomanPSMT"/>
        </w:rPr>
        <w:t>_text</w:t>
      </w:r>
      <w:proofErr w:type="spellEnd"/>
      <w:r w:rsidR="00F73B40" w:rsidRPr="00E0301F">
        <w:rPr>
          <w:rFonts w:cs="TimesNewRomanPSMT"/>
        </w:rPr>
        <w:t>()|</w:t>
      </w:r>
      <w:proofErr w:type="spellStart"/>
      <w:r w:rsidR="00F73B40" w:rsidRPr="00E0301F">
        <w:rPr>
          <w:rFonts w:cs="TimesNewRomanPSMT"/>
        </w:rPr>
        <w:t>len</w:t>
      </w:r>
      <w:proofErr w:type="spellEnd"/>
      <w:r w:rsidRPr="00E0301F">
        <w:rPr>
          <w:rFonts w:cs="TimesNewRomanPSMT"/>
        </w:rPr>
        <w:t xml:space="preserve"> %}</w:t>
      </w:r>
    </w:p>
    <w:p w14:paraId="1275D6BD" w14:textId="4FB33931" w:rsidR="00C76B48" w:rsidRPr="00E0301F" w:rsidRDefault="00C76B48" w:rsidP="00C76B48">
      <w:pPr>
        <w:jc w:val="both"/>
      </w:pPr>
      <w:r w:rsidRPr="00E0301F">
        <w:rPr>
          <w:rFonts w:cs="TimesNewRomanPSMT"/>
        </w:rPr>
        <w:t xml:space="preserve">{{ </w:t>
      </w:r>
      <w:proofErr w:type="spellStart"/>
      <w:r w:rsidR="00042F83">
        <w:rPr>
          <w:rFonts w:cs="TimesNewRomanPSMT"/>
        </w:rPr>
        <w:t>programme</w:t>
      </w:r>
      <w:r w:rsidR="00042F83" w:rsidRPr="00E0301F">
        <w:rPr>
          <w:rFonts w:cs="TimesNewRomanPSMT"/>
        </w:rPr>
        <w:t>.edd_volumetrique</w:t>
      </w:r>
      <w:r w:rsidR="00F73B40" w:rsidRPr="00E0301F">
        <w:rPr>
          <w:rFonts w:cs="TimesNewRomanPSMT"/>
        </w:rPr>
        <w:t>_text</w:t>
      </w:r>
      <w:proofErr w:type="spellEnd"/>
      <w:r w:rsidR="00F73B40" w:rsidRPr="00E0301F">
        <w:rPr>
          <w:rFonts w:cs="TimesNewRomanPSMT"/>
        </w:rPr>
        <w:t>()</w:t>
      </w:r>
      <w:r w:rsidR="00042F83" w:rsidRPr="00E0301F">
        <w:rPr>
          <w:rFonts w:cs="TimesNewRomanPSMT"/>
        </w:rPr>
        <w:t xml:space="preserve"> </w:t>
      </w:r>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2C1E114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5C1B37E8" w14:textId="77777777" w:rsidR="00042F83"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AE13F41" w14:textId="3B48A41E" w:rsidR="00D44DBE" w:rsidRPr="00E0301F" w:rsidRDefault="00D44DBE" w:rsidP="00D44DBE">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E4489D1" w14:textId="4D0AF57C" w:rsidR="00D44DBE" w:rsidRPr="00E0301F" w:rsidRDefault="00D44DBE" w:rsidP="00D44DBE">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bookmarkEnd w:id="24"/>
    <w:p w14:paraId="7667CB4C" w14:textId="77777777" w:rsidR="00D44DBE" w:rsidRPr="00E0301F" w:rsidRDefault="00D44DBE" w:rsidP="00D44DBE">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bookmarkEnd w:id="25"/>
    <w:p w14:paraId="1631EB71" w14:textId="3BAA4543"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950A1D0" w14:textId="60901ADF" w:rsidR="00C76B48" w:rsidRPr="00E0301F" w:rsidRDefault="00C76B48" w:rsidP="00C76B48">
      <w:pPr>
        <w:jc w:val="both"/>
      </w:pPr>
      <w:r w:rsidRPr="00E0301F">
        <w:rPr>
          <w:rFonts w:cs="TimesNewRomanPSMT"/>
        </w:rPr>
        <w:t xml:space="preserve">{% if </w:t>
      </w:r>
      <w:proofErr w:type="spellStart"/>
      <w:r w:rsidRPr="00E0301F">
        <w:rPr>
          <w:rFonts w:cs="TimesNewRomanPSMT"/>
        </w:rPr>
        <w:t>programme.mention_publication_edd_classique</w:t>
      </w:r>
      <w:proofErr w:type="spellEnd"/>
      <w:r w:rsidRPr="00E0301F">
        <w:rPr>
          <w:rFonts w:cs="TimesNewRomanPSMT"/>
        </w:rPr>
        <w:t xml:space="preserve"> %}</w:t>
      </w:r>
    </w:p>
    <w:p w14:paraId="255CB29F"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programme.mention_publication_edd_classique</w:t>
      </w:r>
      <w:proofErr w:type="spellEnd"/>
      <w:r w:rsidRPr="00E0301F">
        <w:rPr>
          <w:rFonts w:cs="TimesNewRomanPSMT"/>
        </w:rPr>
        <w:t xml:space="preserve"> }}</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r w:rsidRPr="00E0301F">
        <w:rPr>
          <w:b/>
          <w:sz w:val="22"/>
          <w:szCs w:val="22"/>
          <w:lang w:eastAsia="fr-FR"/>
        </w:rPr>
        <w:t>division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(tel que inscrit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r w:rsidRPr="00E0301F">
              <w:rPr>
                <w:sz w:val="16"/>
                <w:szCs w:val="16"/>
              </w:rPr>
              <w:t xml:space="preserve">{{ </w:t>
            </w:r>
            <w:proofErr w:type="spellStart"/>
            <w:r w:rsidRPr="00E0301F">
              <w:rPr>
                <w:sz w:val="16"/>
                <w:szCs w:val="16"/>
              </w:rPr>
              <w:t>i.financement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r w:rsidRPr="00E0301F">
              <w:rPr>
                <w:sz w:val="16"/>
                <w:szCs w:val="16"/>
              </w:rPr>
              <w:t xml:space="preserve">{{ </w:t>
            </w:r>
            <w:proofErr w:type="spellStart"/>
            <w:r w:rsidRPr="00E0301F">
              <w:rPr>
                <w:sz w:val="16"/>
                <w:szCs w:val="16"/>
              </w:rPr>
              <w:t>i.designation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 xml:space="preserve">La convention porte sur le lot n° {{ </w:t>
      </w:r>
      <w:proofErr w:type="spellStart"/>
      <w:r w:rsidRPr="00E0301F">
        <w:rPr>
          <w:rFonts w:cs="TimesNewRomanPSMT"/>
          <w:b/>
        </w:rPr>
        <w:t>lot_num</w:t>
      </w:r>
      <w:proofErr w:type="spellEnd"/>
      <w:r w:rsidRPr="00E0301F">
        <w:rPr>
          <w:rFonts w:cs="TimesNewRomanPSMT"/>
          <w:b/>
        </w:rPr>
        <w:t xml:space="preserve"> }}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programme.edd_stationnements_text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programme.edd_stationnements_text</w:t>
      </w:r>
      <w:proofErr w:type="spellEnd"/>
      <w:r w:rsidRPr="00E0301F">
        <w:rPr>
          <w:rFonts w:cs="TimesNewRomanPSMT"/>
        </w:rPr>
        <w:t>() }}</w:t>
      </w:r>
    </w:p>
    <w:p w14:paraId="50B79A3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w:t>
      </w:r>
      <w:bookmarkStart w:id="32" w:name="Fi4"/>
      <w:bookmarkEnd w:id="32"/>
      <w:r w:rsidRPr="00E0301F">
        <w:t xml:space="preserve">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r w:rsidRPr="00E0301F">
              <w:rPr>
                <w:sz w:val="16"/>
                <w:szCs w:val="16"/>
              </w:rPr>
              <w:t>k,v</w:t>
            </w:r>
            <w:proofErr w:type="spellEnd"/>
            <w:r w:rsidRPr="00E0301F">
              <w:rPr>
                <w:sz w:val="16"/>
                <w:szCs w:val="16"/>
              </w:rPr>
              <w:t xml:space="preserve"> in </w:t>
            </w:r>
            <w:proofErr w:type="spellStart"/>
            <w:r w:rsidRPr="00E0301F">
              <w:rPr>
                <w:sz w:val="16"/>
                <w:szCs w:val="16"/>
              </w:rPr>
              <w:t>nb_logements_par_type.items</w:t>
            </w:r>
            <w:proofErr w:type="spell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r w:rsidRPr="00E0301F">
        <w:rPr>
          <w:rFonts w:cs="TimesNewRomanPSMT"/>
          <w:b/>
          <w:bCs/>
        </w:rPr>
        <w:t>{{ mixPLUS_10pc }}</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r w:rsidRPr="00E0301F">
        <w:rPr>
          <w:rFonts w:cs="TimesNewRomanPSMT"/>
        </w:rPr>
        <w:t xml:space="preserve">{{ </w:t>
      </w:r>
      <w:proofErr w:type="spellStart"/>
      <w:r w:rsidRPr="00E0301F">
        <w:rPr>
          <w:rFonts w:cs="TimesNewRomanPSMT"/>
        </w:rPr>
        <w:t>sh_totale|f</w:t>
      </w:r>
      <w:proofErr w:type="spellEnd"/>
      <w:r w:rsidRPr="00E0301F">
        <w:rPr>
          <w:rFonts w:cs="TimesNewRomanPSMT"/>
        </w:rPr>
        <w:t xml:space="preserve"> }}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r w:rsidRPr="00E0301F">
        <w:rPr>
          <w:rFonts w:cs="TimesNewRomanPSMT"/>
        </w:rPr>
        <w:t xml:space="preserve">{{ </w:t>
      </w:r>
      <w:proofErr w:type="spellStart"/>
      <w:r w:rsidRPr="00E0301F">
        <w:rPr>
          <w:rFonts w:cs="TimesNewRomanPSMT"/>
        </w:rPr>
        <w:t>sar_totale|f</w:t>
      </w:r>
      <w:proofErr w:type="spellEnd"/>
      <w:r w:rsidRPr="00E0301F">
        <w:rPr>
          <w:rFonts w:cs="TimesNewRomanPSMT"/>
        </w:rPr>
        <w:t xml:space="preserve"> }}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xml:space="preserve">{% set </w:t>
      </w:r>
      <w:proofErr w:type="spellStart"/>
      <w:r w:rsidRPr="00D674DC">
        <w:t>displayed_annexes</w:t>
      </w:r>
      <w:proofErr w:type="spellEnd"/>
      <w:r w:rsidRPr="00D674DC">
        <w:t xml:space="preserve"> = [] %}</w:t>
      </w:r>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5D30DF07" w14:textId="77777777" w:rsidR="00D674DC" w:rsidRDefault="00D674DC" w:rsidP="00C76B48">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4CB0EF3" w14:textId="7552D1A8" w:rsidR="00D674DC" w:rsidRDefault="00D674DC" w:rsidP="00C76B48">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98029FF" w14:textId="3D4A8BF6"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6C8735E" w14:textId="77777777"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D4544A0"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76F76B4"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2C63B65"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A6534DE" w14:textId="1D156E6C"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D673D00" w14:textId="77777777" w:rsidR="00B31891" w:rsidRDefault="00B31891" w:rsidP="00B31891">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 xml:space="preserve">3 ter. Surface des locaux collectifs résidentiels : {{ </w:t>
      </w:r>
      <w:proofErr w:type="spellStart"/>
      <w:r w:rsidRPr="00E0301F">
        <w:rPr>
          <w:rFonts w:cs="TimesNewRomanPSMT"/>
        </w:rPr>
        <w:t>surface_locaux_collectifs_residentiels|f</w:t>
      </w:r>
      <w:proofErr w:type="spellEnd"/>
      <w:r w:rsidRPr="00E0301F">
        <w:rPr>
          <w:rFonts w:cs="TimesNewRomanPSMT"/>
        </w:rPr>
        <w:t xml:space="preserve"> }}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r w:rsidRPr="00E0301F">
        <w:rPr>
          <w:rFonts w:cs="TimesNewRomanPSMT"/>
        </w:rPr>
        <w:t xml:space="preserve">{{ </w:t>
      </w:r>
      <w:proofErr w:type="spellStart"/>
      <w:r w:rsidRPr="00E0301F">
        <w:rPr>
          <w:rFonts w:cs="TimesNewRomanPSMT"/>
        </w:rPr>
        <w:t>su_totale|f</w:t>
      </w:r>
      <w:proofErr w:type="spellEnd"/>
      <w:r w:rsidRPr="00E0301F">
        <w:rPr>
          <w:rFonts w:cs="TimesNewRomanPSMT"/>
        </w:rPr>
        <w:t xml:space="preserve"> }}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80D734F" w14:textId="77777777" w:rsidR="006B00D7" w:rsidRDefault="006B00D7" w:rsidP="006B00D7">
      <w:pPr>
        <w:jc w:val="both"/>
      </w:pPr>
      <w:bookmarkStart w:id="73" w:name="S1"/>
      <w:bookmarkEnd w:id="73"/>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570D494E" w14:textId="77777777" w:rsidR="006B00D7" w:rsidRDefault="006B00D7" w:rsidP="006B00D7">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14:paraId="1800606A" w14:textId="77777777" w:rsidTr="00FA5195">
        <w:tc>
          <w:tcPr>
            <w:tcW w:w="1446" w:type="dxa"/>
            <w:vAlign w:val="center"/>
          </w:tcPr>
          <w:p w14:paraId="33C22A9A" w14:textId="77777777" w:rsidR="006B00D7" w:rsidRDefault="006B00D7" w:rsidP="00FA519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3AE913B0" w14:textId="77777777" w:rsidR="006B00D7" w:rsidRDefault="006B00D7" w:rsidP="00FA5195">
            <w:pPr>
              <w:widowControl w:val="0"/>
            </w:pPr>
            <w:r>
              <w:rPr>
                <w:rFonts w:cs="TimesNewRomanPSMT"/>
                <w:sz w:val="14"/>
                <w:szCs w:val="14"/>
              </w:rPr>
              <w:t>SURFACE</w:t>
            </w:r>
          </w:p>
          <w:p w14:paraId="1AA51431" w14:textId="77777777" w:rsidR="006B00D7" w:rsidRDefault="006B00D7" w:rsidP="00FA5195">
            <w:pPr>
              <w:widowControl w:val="0"/>
            </w:pPr>
            <w:r>
              <w:rPr>
                <w:rFonts w:cs="TimesNewRomanPSMT"/>
                <w:sz w:val="14"/>
                <w:szCs w:val="14"/>
              </w:rPr>
              <w:t>habitable</w:t>
            </w:r>
          </w:p>
          <w:p w14:paraId="4A0459B1" w14:textId="77777777" w:rsidR="006B00D7" w:rsidRDefault="006B00D7" w:rsidP="00FA5195">
            <w:pPr>
              <w:widowControl w:val="0"/>
            </w:pPr>
            <w:r>
              <w:rPr>
                <w:rFonts w:cs="TimesNewRomanPSMT"/>
                <w:sz w:val="14"/>
                <w:szCs w:val="14"/>
              </w:rPr>
              <w:t>(art. R. 111-2)</w:t>
            </w:r>
          </w:p>
        </w:tc>
        <w:tc>
          <w:tcPr>
            <w:tcW w:w="848" w:type="dxa"/>
            <w:vAlign w:val="center"/>
          </w:tcPr>
          <w:p w14:paraId="23F1B67E" w14:textId="77777777" w:rsidR="006B00D7" w:rsidRDefault="006B00D7" w:rsidP="00FA5195">
            <w:pPr>
              <w:widowControl w:val="0"/>
            </w:pPr>
            <w:r>
              <w:rPr>
                <w:rFonts w:cs="TimesNewRomanPSMT"/>
                <w:sz w:val="14"/>
                <w:szCs w:val="14"/>
              </w:rPr>
              <w:t>SURFACE</w:t>
            </w:r>
          </w:p>
          <w:p w14:paraId="0AF2B56D" w14:textId="77777777" w:rsidR="006B00D7" w:rsidRDefault="006B00D7" w:rsidP="00FA5195">
            <w:pPr>
              <w:widowControl w:val="0"/>
            </w:pPr>
            <w:r>
              <w:rPr>
                <w:rFonts w:cs="TimesNewRomanPSMT"/>
                <w:sz w:val="14"/>
                <w:szCs w:val="14"/>
              </w:rPr>
              <w:t>réelle des annexes</w:t>
            </w:r>
          </w:p>
        </w:tc>
        <w:tc>
          <w:tcPr>
            <w:tcW w:w="1276" w:type="dxa"/>
            <w:vAlign w:val="center"/>
          </w:tcPr>
          <w:p w14:paraId="1C26CC2D" w14:textId="77777777" w:rsidR="006B00D7" w:rsidRDefault="006B00D7" w:rsidP="00FA5195">
            <w:pPr>
              <w:widowControl w:val="0"/>
            </w:pPr>
            <w:r>
              <w:rPr>
                <w:rFonts w:cs="TimesNewRomanPSMT"/>
                <w:sz w:val="14"/>
                <w:szCs w:val="14"/>
              </w:rPr>
              <w:t>SURFACE UTILE</w:t>
            </w:r>
          </w:p>
          <w:p w14:paraId="177388F5" w14:textId="77777777" w:rsidR="006B00D7" w:rsidRDefault="006B00D7" w:rsidP="00FA5195">
            <w:pPr>
              <w:widowControl w:val="0"/>
            </w:pPr>
            <w:r>
              <w:rPr>
                <w:rFonts w:cs="TimesNewRomanPSMT"/>
                <w:sz w:val="14"/>
                <w:szCs w:val="14"/>
              </w:rPr>
              <w:t>(surface habitable augmentée de 50% de la surface des annexes)</w:t>
            </w:r>
          </w:p>
        </w:tc>
        <w:tc>
          <w:tcPr>
            <w:tcW w:w="1134" w:type="dxa"/>
            <w:vAlign w:val="center"/>
          </w:tcPr>
          <w:p w14:paraId="4659D1BB" w14:textId="77777777" w:rsidR="006B00D7" w:rsidRDefault="006B00D7" w:rsidP="00FA5195">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7ECFCBA5" w14:textId="77777777" w:rsidR="006B00D7" w:rsidRDefault="006B00D7" w:rsidP="00FA5195">
            <w:pPr>
              <w:widowControl w:val="0"/>
            </w:pPr>
            <w:r>
              <w:rPr>
                <w:rFonts w:cs="TimesNewRomanPSMT"/>
                <w:sz w:val="14"/>
                <w:szCs w:val="14"/>
              </w:rPr>
              <w:t>COEFFICIENT propre au logement</w:t>
            </w:r>
          </w:p>
        </w:tc>
        <w:tc>
          <w:tcPr>
            <w:tcW w:w="1185" w:type="dxa"/>
            <w:vAlign w:val="center"/>
          </w:tcPr>
          <w:p w14:paraId="04C47B8C" w14:textId="77777777" w:rsidR="006B00D7" w:rsidRDefault="006B00D7" w:rsidP="00FA5195">
            <w:pPr>
              <w:widowControl w:val="0"/>
            </w:pPr>
            <w:r>
              <w:rPr>
                <w:rFonts w:cs="TimesNewRomanPSMT"/>
                <w:sz w:val="14"/>
                <w:szCs w:val="14"/>
              </w:rPr>
              <w:t>LOYER MAXIMUM</w:t>
            </w:r>
          </w:p>
          <w:p w14:paraId="00C44E0E" w14:textId="77777777" w:rsidR="006B00D7" w:rsidRDefault="006B00D7" w:rsidP="00FA5195">
            <w:pPr>
              <w:widowControl w:val="0"/>
            </w:pPr>
            <w:r>
              <w:rPr>
                <w:rFonts w:cs="TimesNewRomanPSMT"/>
                <w:sz w:val="14"/>
                <w:szCs w:val="14"/>
              </w:rPr>
              <w:t>du logement</w:t>
            </w:r>
          </w:p>
          <w:p w14:paraId="05F3184D" w14:textId="77777777" w:rsidR="006B00D7" w:rsidRDefault="006B00D7" w:rsidP="00FA5195">
            <w:pPr>
              <w:widowControl w:val="0"/>
            </w:pPr>
            <w:r>
              <w:rPr>
                <w:rFonts w:cs="TimesNewRomanPSMT"/>
                <w:sz w:val="14"/>
                <w:szCs w:val="14"/>
              </w:rPr>
              <w:t xml:space="preserve">(col 4 x col 5 </w:t>
            </w:r>
          </w:p>
          <w:p w14:paraId="59F7F1B4" w14:textId="77777777" w:rsidR="006B00D7" w:rsidRDefault="006B00D7" w:rsidP="00FA5195">
            <w:pPr>
              <w:widowControl w:val="0"/>
            </w:pPr>
            <w:r>
              <w:rPr>
                <w:rFonts w:cs="TimesNewRomanPSMT"/>
                <w:sz w:val="14"/>
                <w:szCs w:val="14"/>
                <w:lang w:val="en-US"/>
              </w:rPr>
              <w:t>x</w:t>
            </w:r>
            <w:r>
              <w:rPr>
                <w:rFonts w:cs="TimesNewRomanPSMT"/>
                <w:sz w:val="14"/>
                <w:szCs w:val="14"/>
              </w:rPr>
              <w:t xml:space="preserve"> col 6)*</w:t>
            </w:r>
          </w:p>
        </w:tc>
      </w:tr>
      <w:tr w:rsidR="006B00D7" w14:paraId="6F011300" w14:textId="77777777" w:rsidTr="00FA5195">
        <w:tc>
          <w:tcPr>
            <w:tcW w:w="1446" w:type="dxa"/>
          </w:tcPr>
          <w:p w14:paraId="617F8AD0" w14:textId="77777777" w:rsidR="006B00D7" w:rsidRDefault="006B00D7" w:rsidP="00FA5195">
            <w:pPr>
              <w:widowControl w:val="0"/>
              <w:jc w:val="both"/>
            </w:pPr>
            <w:r>
              <w:rPr>
                <w:rFonts w:cs="TimesNewRomanPSMT"/>
                <w:sz w:val="14"/>
                <w:szCs w:val="14"/>
                <w:lang w:val="en-US"/>
              </w:rPr>
              <w:t>Col. 1</w:t>
            </w:r>
          </w:p>
        </w:tc>
        <w:tc>
          <w:tcPr>
            <w:tcW w:w="1137" w:type="dxa"/>
          </w:tcPr>
          <w:p w14:paraId="74FD3243" w14:textId="77777777" w:rsidR="006B00D7" w:rsidRDefault="006B00D7" w:rsidP="00FA5195">
            <w:pPr>
              <w:widowControl w:val="0"/>
              <w:jc w:val="both"/>
            </w:pPr>
            <w:r>
              <w:rPr>
                <w:rFonts w:cs="TimesNewRomanPSMT"/>
                <w:sz w:val="14"/>
                <w:szCs w:val="14"/>
                <w:lang w:val="en-US"/>
              </w:rPr>
              <w:t>Col. 2</w:t>
            </w:r>
          </w:p>
        </w:tc>
        <w:tc>
          <w:tcPr>
            <w:tcW w:w="848" w:type="dxa"/>
          </w:tcPr>
          <w:p w14:paraId="307E3957" w14:textId="77777777" w:rsidR="006B00D7" w:rsidRDefault="006B00D7" w:rsidP="00FA5195">
            <w:pPr>
              <w:widowControl w:val="0"/>
              <w:jc w:val="both"/>
            </w:pPr>
            <w:r>
              <w:rPr>
                <w:rFonts w:cs="TimesNewRomanPSMT"/>
                <w:sz w:val="14"/>
                <w:szCs w:val="14"/>
                <w:lang w:val="en-US"/>
              </w:rPr>
              <w:t>Col. 3</w:t>
            </w:r>
          </w:p>
        </w:tc>
        <w:tc>
          <w:tcPr>
            <w:tcW w:w="1276" w:type="dxa"/>
          </w:tcPr>
          <w:p w14:paraId="756A81F7" w14:textId="77777777" w:rsidR="006B00D7" w:rsidRDefault="006B00D7" w:rsidP="00FA5195">
            <w:pPr>
              <w:widowControl w:val="0"/>
              <w:jc w:val="both"/>
            </w:pPr>
            <w:r>
              <w:rPr>
                <w:rFonts w:cs="TimesNewRomanPSMT"/>
                <w:sz w:val="14"/>
                <w:szCs w:val="14"/>
                <w:lang w:val="en-US"/>
              </w:rPr>
              <w:t>Col. 4</w:t>
            </w:r>
          </w:p>
        </w:tc>
        <w:tc>
          <w:tcPr>
            <w:tcW w:w="1134" w:type="dxa"/>
          </w:tcPr>
          <w:p w14:paraId="1208C5E3" w14:textId="77777777" w:rsidR="006B00D7" w:rsidRDefault="006B00D7" w:rsidP="00FA5195">
            <w:pPr>
              <w:widowControl w:val="0"/>
              <w:jc w:val="both"/>
            </w:pPr>
            <w:r>
              <w:rPr>
                <w:rFonts w:cs="TimesNewRomanPSMT"/>
                <w:sz w:val="14"/>
                <w:szCs w:val="14"/>
                <w:lang w:val="en-US"/>
              </w:rPr>
              <w:t>Col. 5</w:t>
            </w:r>
          </w:p>
        </w:tc>
        <w:tc>
          <w:tcPr>
            <w:tcW w:w="1136" w:type="dxa"/>
          </w:tcPr>
          <w:p w14:paraId="759C5154" w14:textId="77777777" w:rsidR="006B00D7" w:rsidRDefault="006B00D7" w:rsidP="00FA5195">
            <w:pPr>
              <w:widowControl w:val="0"/>
              <w:jc w:val="both"/>
            </w:pPr>
            <w:r>
              <w:rPr>
                <w:rFonts w:cs="TimesNewRomanPSMT"/>
                <w:sz w:val="14"/>
                <w:szCs w:val="14"/>
                <w:lang w:val="en-US"/>
              </w:rPr>
              <w:t>Col. 6</w:t>
            </w:r>
          </w:p>
        </w:tc>
        <w:tc>
          <w:tcPr>
            <w:tcW w:w="1185" w:type="dxa"/>
          </w:tcPr>
          <w:p w14:paraId="08E908BE" w14:textId="77777777" w:rsidR="006B00D7" w:rsidRDefault="006B00D7" w:rsidP="00FA5195">
            <w:pPr>
              <w:widowControl w:val="0"/>
              <w:jc w:val="both"/>
            </w:pPr>
            <w:r>
              <w:rPr>
                <w:rFonts w:cs="TimesNewRomanPSMT"/>
                <w:sz w:val="14"/>
                <w:szCs w:val="14"/>
                <w:lang w:val="en-US"/>
              </w:rPr>
              <w:t>Col. 7</w:t>
            </w:r>
          </w:p>
        </w:tc>
      </w:tr>
      <w:tr w:rsidR="006B00D7" w:rsidRPr="002D5C8B" w14:paraId="77CFDFB5" w14:textId="77777777" w:rsidTr="00FA5195">
        <w:tc>
          <w:tcPr>
            <w:tcW w:w="8162" w:type="dxa"/>
            <w:gridSpan w:val="7"/>
          </w:tcPr>
          <w:p w14:paraId="1742C6C3" w14:textId="77777777" w:rsidR="006B00D7" w:rsidRDefault="006B00D7" w:rsidP="00FA5195">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6B00D7" w14:paraId="75D0CE06" w14:textId="77777777" w:rsidTr="00FA5195">
        <w:tc>
          <w:tcPr>
            <w:tcW w:w="1446" w:type="dxa"/>
          </w:tcPr>
          <w:p w14:paraId="7CC61DC8"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57718BBF"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3A0B1599"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5648680C"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32CC698E"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6" w:type="dxa"/>
          </w:tcPr>
          <w:p w14:paraId="66FA3437"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27B214B3" w14:textId="77777777" w:rsidR="006B00D7" w:rsidRDefault="006B00D7" w:rsidP="00FA5195">
            <w:pPr>
              <w:widowControl w:val="0"/>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6B00D7" w14:paraId="56713A18" w14:textId="77777777" w:rsidTr="00FA5195">
        <w:tc>
          <w:tcPr>
            <w:tcW w:w="8162" w:type="dxa"/>
            <w:gridSpan w:val="7"/>
          </w:tcPr>
          <w:p w14:paraId="667CA274" w14:textId="77777777" w:rsidR="006B00D7" w:rsidRDefault="006B00D7" w:rsidP="00FA5195">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6B00D7" w14:paraId="0F76A3CD" w14:textId="77777777" w:rsidTr="00FA5195">
        <w:tc>
          <w:tcPr>
            <w:tcW w:w="1446" w:type="dxa"/>
          </w:tcPr>
          <w:p w14:paraId="50CE9185" w14:textId="77777777" w:rsidR="006B00D7" w:rsidRDefault="006B00D7" w:rsidP="00FA5195">
            <w:pPr>
              <w:widowControl w:val="0"/>
              <w:jc w:val="both"/>
            </w:pPr>
            <w:r>
              <w:rPr>
                <w:rFonts w:cs="TimesNewRomanPSMT"/>
                <w:b/>
                <w:bCs/>
                <w:sz w:val="16"/>
                <w:szCs w:val="16"/>
                <w:lang w:val="en-US"/>
              </w:rPr>
              <w:t>Total</w:t>
            </w:r>
          </w:p>
        </w:tc>
        <w:tc>
          <w:tcPr>
            <w:tcW w:w="1137" w:type="dxa"/>
          </w:tcPr>
          <w:p w14:paraId="1FB17D40"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771EC33C"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7234BD78"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6C559B5A" w14:textId="77777777" w:rsidR="006B00D7" w:rsidRDefault="006B00D7" w:rsidP="00FA5195">
            <w:pPr>
              <w:widowControl w:val="0"/>
              <w:jc w:val="both"/>
              <w:rPr>
                <w:rFonts w:cs="TimesNewRomanPSMT"/>
                <w:sz w:val="16"/>
                <w:szCs w:val="16"/>
              </w:rPr>
            </w:pPr>
          </w:p>
        </w:tc>
        <w:tc>
          <w:tcPr>
            <w:tcW w:w="1136" w:type="dxa"/>
          </w:tcPr>
          <w:p w14:paraId="2B35C827" w14:textId="77777777" w:rsidR="006B00D7" w:rsidRDefault="006B00D7" w:rsidP="00FA5195">
            <w:pPr>
              <w:widowControl w:val="0"/>
              <w:jc w:val="both"/>
              <w:rPr>
                <w:rFonts w:cs="TimesNewRomanPSMT"/>
                <w:sz w:val="16"/>
                <w:szCs w:val="16"/>
              </w:rPr>
            </w:pPr>
          </w:p>
        </w:tc>
        <w:tc>
          <w:tcPr>
            <w:tcW w:w="1185" w:type="dxa"/>
          </w:tcPr>
          <w:p w14:paraId="494C4EC4" w14:textId="77777777" w:rsidR="006B00D7" w:rsidRDefault="006B00D7" w:rsidP="00FA5195">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6B00D7" w14:paraId="43EB8F39" w14:textId="77777777" w:rsidTr="00FA5195">
        <w:tc>
          <w:tcPr>
            <w:tcW w:w="8162" w:type="dxa"/>
            <w:gridSpan w:val="7"/>
          </w:tcPr>
          <w:p w14:paraId="5576A6D8" w14:textId="77777777" w:rsidR="006B00D7" w:rsidRDefault="006B00D7" w:rsidP="00FA5195">
            <w:pPr>
              <w:widowControl w:val="0"/>
              <w:jc w:val="both"/>
            </w:pPr>
            <w:r>
              <w:rPr>
                <w:rFonts w:cs="TimesNewRomanPSMT"/>
                <w:sz w:val="16"/>
                <w:szCs w:val="16"/>
                <w:lang w:eastAsia="fr-FR"/>
              </w:rPr>
              <w:t>* La majoration prévue à l’article 8 de la convention est susceptible de s’appliquer à ces loyers.</w:t>
            </w:r>
          </w:p>
        </w:tc>
      </w:tr>
    </w:tbl>
    <w:p w14:paraId="3EE266FB" w14:textId="77777777" w:rsidR="006B00D7" w:rsidRDefault="006B00D7" w:rsidP="006B00D7">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E958CE5" w14:textId="77777777" w:rsidR="006B00D7" w:rsidRDefault="006B00D7" w:rsidP="006B00D7">
      <w:pPr>
        <w:jc w:val="both"/>
        <w:rPr>
          <w:rFonts w:cs="TimesNewRomanPSMT"/>
          <w:sz w:val="20"/>
        </w:rPr>
      </w:pPr>
    </w:p>
    <w:p w14:paraId="1A4ADB46" w14:textId="77777777" w:rsidR="006B00D7" w:rsidRDefault="006B00D7" w:rsidP="006B00D7">
      <w:pPr>
        <w:jc w:val="both"/>
      </w:pPr>
      <w:r w:rsidRPr="00F04C45">
        <w:t>5-a) L’opération a bénéficié d’un des prêts locatifs aidés ou n’a pas bénéficié d’un de ces prêts :</w:t>
      </w:r>
    </w:p>
    <w:p w14:paraId="44CADB1B" w14:textId="77777777" w:rsidR="006B00D7" w:rsidRDefault="006B00D7" w:rsidP="006B00D7">
      <w:pPr>
        <w:jc w:val="both"/>
      </w:pPr>
    </w:p>
    <w:p w14:paraId="35446A02" w14:textId="77777777" w:rsidR="006B00D7" w:rsidRDefault="006B00D7" w:rsidP="006B00D7">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1CA3A858" w14:textId="77777777" w:rsidR="006B00D7" w:rsidRDefault="006B00D7" w:rsidP="006B00D7">
      <w:pPr>
        <w:jc w:val="both"/>
      </w:pPr>
    </w:p>
    <w:p w14:paraId="4D7DF4BC" w14:textId="77777777" w:rsidR="006B00D7" w:rsidRDefault="006B00D7" w:rsidP="006B00D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542771DE" w14:textId="77777777" w:rsidTr="00FA5195">
        <w:trPr>
          <w:tblHeader/>
        </w:trPr>
        <w:tc>
          <w:tcPr>
            <w:tcW w:w="1446" w:type="dxa"/>
            <w:vAlign w:val="center"/>
          </w:tcPr>
          <w:p w14:paraId="7422B6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2AEDDD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80BE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1B07967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D2457B5"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4573A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17195C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D8C70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BE09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387C7C4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AB990C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BF417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E2FE71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EC0C3E1"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32D5C861" w14:textId="77777777" w:rsidTr="00FA5195">
        <w:tc>
          <w:tcPr>
            <w:tcW w:w="1446" w:type="dxa"/>
          </w:tcPr>
          <w:p w14:paraId="08483768"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582378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98BFA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1FC8D4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0C4DE7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B9871B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24F9A0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78CFAB9C" w14:textId="77777777" w:rsidTr="00FA5195">
        <w:tc>
          <w:tcPr>
            <w:tcW w:w="8162" w:type="dxa"/>
            <w:gridSpan w:val="7"/>
          </w:tcPr>
          <w:p w14:paraId="4E74FB0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6B00D7" w:rsidRPr="00E0301F" w14:paraId="3A0C7002" w14:textId="77777777" w:rsidTr="00FA5195">
        <w:tc>
          <w:tcPr>
            <w:tcW w:w="1446" w:type="dxa"/>
          </w:tcPr>
          <w:p w14:paraId="51F77EF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1ECF07A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07663CEF"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83C626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F990C5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6D7B8BD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7B1C62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6B00D7" w:rsidRPr="00E0301F" w14:paraId="3520E8ED" w14:textId="77777777" w:rsidTr="00FA5195">
        <w:tc>
          <w:tcPr>
            <w:tcW w:w="8162" w:type="dxa"/>
            <w:gridSpan w:val="7"/>
          </w:tcPr>
          <w:p w14:paraId="0A31D765"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3B934AE9" w14:textId="77777777" w:rsidTr="00FA5195">
        <w:tc>
          <w:tcPr>
            <w:tcW w:w="1446" w:type="dxa"/>
          </w:tcPr>
          <w:p w14:paraId="4A949E8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29226A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BE2132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2B04F53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8400E2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4C6CD453"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061A574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CAD99C0" w14:textId="77777777" w:rsidR="006B00D7" w:rsidRDefault="006B00D7" w:rsidP="006B00D7">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4AF00AB4" w14:textId="77777777" w:rsidR="006B00D7" w:rsidRPr="00F04C45" w:rsidRDefault="006B00D7" w:rsidP="006B00D7">
      <w:pPr>
        <w:jc w:val="both"/>
      </w:pPr>
    </w:p>
    <w:p w14:paraId="75D77ED1" w14:textId="77777777" w:rsidR="006B00D7" w:rsidRDefault="006B00D7" w:rsidP="006B00D7">
      <w:pPr>
        <w:jc w:val="both"/>
      </w:pPr>
    </w:p>
    <w:p w14:paraId="6729198D" w14:textId="77777777" w:rsidR="006B00D7" w:rsidRDefault="006B00D7" w:rsidP="006B00D7">
      <w:pPr>
        <w:jc w:val="both"/>
      </w:pPr>
      <w:r w:rsidRPr="00F04C45">
        <w:t>5-b) L’opération a bénéficié de plus d’un prêt locatif aidé (</w:t>
      </w:r>
      <w:proofErr w:type="spellStart"/>
      <w:r w:rsidRPr="00F04C45">
        <w:t>PLAi</w:t>
      </w:r>
      <w:proofErr w:type="spellEnd"/>
      <w:r w:rsidRPr="00F04C45">
        <w:t>, PLUS, PLS)</w:t>
      </w:r>
    </w:p>
    <w:p w14:paraId="2EC6195B" w14:textId="77777777" w:rsidR="006B00D7" w:rsidRDefault="006B00D7" w:rsidP="006B00D7">
      <w:pPr>
        <w:jc w:val="both"/>
      </w:pPr>
    </w:p>
    <w:p w14:paraId="00C77774" w14:textId="77777777" w:rsidR="006B00D7" w:rsidRDefault="006B00D7" w:rsidP="006B00D7">
      <w:pPr>
        <w:numPr>
          <w:ilvl w:val="0"/>
          <w:numId w:val="5"/>
        </w:numPr>
        <w:jc w:val="both"/>
      </w:pPr>
      <w:r w:rsidRPr="00F04C45">
        <w:t xml:space="preserve">Logements financés via un </w:t>
      </w:r>
      <w:proofErr w:type="spellStart"/>
      <w:r w:rsidRPr="00F04C45">
        <w:t>PLAi</w:t>
      </w:r>
      <w:proofErr w:type="spellEnd"/>
    </w:p>
    <w:p w14:paraId="7F3E43E0" w14:textId="77777777" w:rsidR="006B00D7" w:rsidRDefault="006B00D7" w:rsidP="006B00D7">
      <w:pPr>
        <w:ind w:left="360"/>
        <w:jc w:val="both"/>
      </w:pPr>
    </w:p>
    <w:p w14:paraId="12BEE50F" w14:textId="77777777" w:rsidR="006B00D7" w:rsidRDefault="006B00D7" w:rsidP="006B00D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425C0066" w14:textId="77777777" w:rsidTr="00FA5195">
        <w:trPr>
          <w:tblHeader/>
        </w:trPr>
        <w:tc>
          <w:tcPr>
            <w:tcW w:w="1446" w:type="dxa"/>
            <w:vAlign w:val="center"/>
          </w:tcPr>
          <w:p w14:paraId="4066390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2CA7A84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6F0602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3EA4706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5793C3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08F70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DF9C5F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2BBF2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351777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0760D57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8EA09C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585DF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BCBB63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1194AEC"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261F1D70" w14:textId="77777777" w:rsidTr="00FA5195">
        <w:tc>
          <w:tcPr>
            <w:tcW w:w="1446" w:type="dxa"/>
          </w:tcPr>
          <w:p w14:paraId="5E88198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648387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BAC1B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4A9F1F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6B5B4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3DC7B2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C6DA9F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6118D622" w14:textId="77777777" w:rsidTr="00FA5195">
        <w:tc>
          <w:tcPr>
            <w:tcW w:w="8162" w:type="dxa"/>
            <w:gridSpan w:val="7"/>
          </w:tcPr>
          <w:p w14:paraId="12B912F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convention.get_lot_with_financement(‘PLAI’)</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65CFC1A8" w14:textId="77777777" w:rsidTr="00FA5195">
        <w:tc>
          <w:tcPr>
            <w:tcW w:w="1446" w:type="dxa"/>
          </w:tcPr>
          <w:p w14:paraId="10DBB8B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584ACA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485037E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87CABA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71D2C5C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3DF9D9B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5219EA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6B00D7" w:rsidRPr="00E0301F" w14:paraId="71BC82CC" w14:textId="77777777" w:rsidTr="00FA5195">
        <w:tc>
          <w:tcPr>
            <w:tcW w:w="8162" w:type="dxa"/>
            <w:gridSpan w:val="7"/>
          </w:tcPr>
          <w:p w14:paraId="6E45403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19A2EC6D" w14:textId="77777777" w:rsidTr="00FA5195">
        <w:tc>
          <w:tcPr>
            <w:tcW w:w="1446" w:type="dxa"/>
          </w:tcPr>
          <w:p w14:paraId="67F2B4A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50893AD" w14:textId="50AC2D3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516321C" w14:textId="3EA0A500"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proofErr w:type="spellStart"/>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F8D22FB" w14:textId="7E4BB30F"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proofErr w:type="spellStart"/>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483C39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3DF41C00"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8E30E28" w14:textId="6D8513A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proofErr w:type="spellStart"/>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A54C78C" w14:textId="77777777" w:rsidR="006B00D7" w:rsidRPr="00F04C45" w:rsidRDefault="006B00D7" w:rsidP="006B00D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178174F" w14:textId="77777777" w:rsidR="006B00D7" w:rsidRDefault="006B00D7" w:rsidP="006B00D7">
      <w:pPr>
        <w:jc w:val="both"/>
      </w:pPr>
    </w:p>
    <w:p w14:paraId="3722F62F" w14:textId="77777777" w:rsidR="006B00D7" w:rsidRDefault="006B00D7" w:rsidP="006B00D7">
      <w:pPr>
        <w:numPr>
          <w:ilvl w:val="0"/>
          <w:numId w:val="5"/>
        </w:numPr>
        <w:jc w:val="both"/>
      </w:pPr>
      <w:r w:rsidRPr="00F04C45">
        <w:t>Logements financés via un PLUS</w:t>
      </w:r>
      <w:r>
        <w:br/>
      </w:r>
    </w:p>
    <w:p w14:paraId="534B43A9" w14:textId="77777777" w:rsidR="006B00D7" w:rsidRDefault="006B00D7" w:rsidP="006B00D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2BA1419D" w14:textId="77777777" w:rsidTr="00FA5195">
        <w:trPr>
          <w:tblHeader/>
        </w:trPr>
        <w:tc>
          <w:tcPr>
            <w:tcW w:w="1446" w:type="dxa"/>
            <w:vAlign w:val="center"/>
          </w:tcPr>
          <w:p w14:paraId="096F9B6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19A8FB8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2C57C3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D3A7F6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375CB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EEC49B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49D4FA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A8A89D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D6B5E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6B0D2C9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75912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04F34D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9AB70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1030345"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0C515651" w14:textId="77777777" w:rsidTr="00FA5195">
        <w:tc>
          <w:tcPr>
            <w:tcW w:w="1446" w:type="dxa"/>
          </w:tcPr>
          <w:p w14:paraId="645EEBD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8898B3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FAE921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727B01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89BF2A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1B880E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E36EDE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05F1CC7B" w14:textId="77777777" w:rsidTr="00FA5195">
        <w:tc>
          <w:tcPr>
            <w:tcW w:w="8162" w:type="dxa"/>
            <w:gridSpan w:val="7"/>
          </w:tcPr>
          <w:p w14:paraId="27691906"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710B2248" w14:textId="77777777" w:rsidTr="00FA5195">
        <w:tc>
          <w:tcPr>
            <w:tcW w:w="1446" w:type="dxa"/>
          </w:tcPr>
          <w:p w14:paraId="283E413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77595743"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3975959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6EF852D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478FCB0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26D280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0A690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6B00D7" w:rsidRPr="00E0301F" w14:paraId="5319C92A" w14:textId="77777777" w:rsidTr="00FA5195">
        <w:tc>
          <w:tcPr>
            <w:tcW w:w="8162" w:type="dxa"/>
            <w:gridSpan w:val="7"/>
          </w:tcPr>
          <w:p w14:paraId="532F27E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60C4EB68" w14:textId="77777777" w:rsidTr="00FA5195">
        <w:tc>
          <w:tcPr>
            <w:tcW w:w="1446" w:type="dxa"/>
          </w:tcPr>
          <w:p w14:paraId="1F4735B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09E45EB6" w14:textId="63AF215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9122C8F" w14:textId="3F36BE13"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9442584" w14:textId="7A70A015"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660224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110CCA5"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C87CCB4" w14:textId="35F6F5B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D87E2B3" w14:textId="77777777" w:rsidR="006B00D7" w:rsidRPr="00F04C45" w:rsidRDefault="006B00D7" w:rsidP="006B00D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110D8C6" w14:textId="77777777" w:rsidR="006B00D7" w:rsidRDefault="006B00D7" w:rsidP="006B00D7">
      <w:pPr>
        <w:jc w:val="both"/>
      </w:pPr>
    </w:p>
    <w:p w14:paraId="5E59058F" w14:textId="77777777" w:rsidR="006B00D7" w:rsidRDefault="006B00D7" w:rsidP="006B00D7">
      <w:pPr>
        <w:numPr>
          <w:ilvl w:val="0"/>
          <w:numId w:val="5"/>
        </w:numPr>
        <w:jc w:val="both"/>
      </w:pPr>
      <w:r w:rsidRPr="00F04C45">
        <w:t>Logements financés via un PLS</w:t>
      </w:r>
    </w:p>
    <w:p w14:paraId="183732CB" w14:textId="77777777" w:rsidR="006B00D7" w:rsidRDefault="006B00D7" w:rsidP="006B00D7">
      <w:pPr>
        <w:ind w:left="720"/>
        <w:jc w:val="both"/>
      </w:pPr>
    </w:p>
    <w:p w14:paraId="18A4422E" w14:textId="77777777" w:rsidR="006B00D7" w:rsidRDefault="006B00D7" w:rsidP="006B00D7">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32C6458F" w14:textId="77777777" w:rsidTr="00FA5195">
        <w:trPr>
          <w:tblHeader/>
        </w:trPr>
        <w:tc>
          <w:tcPr>
            <w:tcW w:w="1446" w:type="dxa"/>
            <w:vAlign w:val="center"/>
          </w:tcPr>
          <w:p w14:paraId="708BAD8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98D3DE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A8CBEB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47DD0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9B1739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AD003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2EEF2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3D86B9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60A447B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95FF2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0E21DE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4DA0DB6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2F0E3E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507EFD3F"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08C42332" w14:textId="77777777" w:rsidTr="00FA5195">
        <w:tc>
          <w:tcPr>
            <w:tcW w:w="1446" w:type="dxa"/>
          </w:tcPr>
          <w:p w14:paraId="7B67597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6DFEDE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7B61E92"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0BF793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C9B0DD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336E2A60"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45C6CB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3C447C83" w14:textId="77777777" w:rsidTr="00FA5195">
        <w:tc>
          <w:tcPr>
            <w:tcW w:w="8162" w:type="dxa"/>
            <w:gridSpan w:val="7"/>
          </w:tcPr>
          <w:p w14:paraId="6786DFC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4BDB0CBB" w14:textId="77777777" w:rsidTr="00FA5195">
        <w:tc>
          <w:tcPr>
            <w:tcW w:w="1446" w:type="dxa"/>
          </w:tcPr>
          <w:p w14:paraId="2A697A8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2B8EEEE1"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56EF30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2C6EEDE0"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6A86E0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69229E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05F876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6B00D7" w:rsidRPr="00E0301F" w14:paraId="44E1CD82" w14:textId="77777777" w:rsidTr="00FA5195">
        <w:tc>
          <w:tcPr>
            <w:tcW w:w="8162" w:type="dxa"/>
            <w:gridSpan w:val="7"/>
          </w:tcPr>
          <w:p w14:paraId="2D843B40"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6B00D7" w:rsidRPr="00E0301F" w14:paraId="6C2C7D06" w14:textId="77777777" w:rsidTr="00FA5195">
        <w:tc>
          <w:tcPr>
            <w:tcW w:w="1446" w:type="dxa"/>
          </w:tcPr>
          <w:p w14:paraId="2595C41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D90E50B" w14:textId="63A3629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3AAFE1C4" w14:textId="24A7A54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874DEF8" w14:textId="4ACCD93B"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69A7D81"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FCD742F"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37EF235D" w14:textId="30B23765"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1C55202" w14:textId="77777777" w:rsidR="006B00D7" w:rsidRDefault="006B00D7" w:rsidP="006B00D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4C2AD6EA" w14:textId="77777777" w:rsidR="006B00D7" w:rsidRPr="00052C57" w:rsidRDefault="006B00D7" w:rsidP="006B00D7">
      <w:pPr>
        <w:jc w:val="both"/>
        <w:rPr>
          <w:rFonts w:cs="TimesNewRomanPSMT"/>
          <w:sz w:val="20"/>
        </w:rPr>
      </w:pP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 </w:t>
      </w:r>
      <w:proofErr w:type="spellStart"/>
      <w:r w:rsidRPr="00E0301F">
        <w:rPr>
          <w:rFonts w:cs="TimesNewRomanPSMT"/>
        </w:rPr>
        <w:t>liste_des_annexes</w:t>
      </w:r>
      <w:proofErr w:type="spellEnd"/>
      <w:r w:rsidRPr="00E0301F">
        <w:rPr>
          <w:rFonts w:cs="TimesNewRomanPSMT"/>
        </w:rPr>
        <w:t xml:space="preserve"> }}</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xml:space="preserve">{% if </w:t>
      </w:r>
      <w:proofErr w:type="spellStart"/>
      <w:r w:rsidRPr="00E0301F">
        <w:rPr>
          <w:rFonts w:cs="TimesNewRomanPSMT"/>
          <w:sz w:val="20"/>
        </w:rPr>
        <w:t>stationnements</w:t>
      </w:r>
      <w:r w:rsidR="002C640F" w:rsidRPr="002C640F">
        <w:rPr>
          <w:rFonts w:cs="TimesNewRomanPSMT"/>
          <w:sz w:val="20"/>
        </w:rPr>
        <w:t>|length</w:t>
      </w:r>
      <w:proofErr w:type="spellEnd"/>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s.nb</w:t>
            </w:r>
            <w:proofErr w:type="spellEnd"/>
            <w:r w:rsidRPr="00E0301F">
              <w:rPr>
                <w:rFonts w:ascii="TimesNewRomanPSMT" w:hAnsi="TimesNewRomanPSMT" w:cs="TimesNewRomanPSMT"/>
                <w:sz w:val="16"/>
                <w:szCs w:val="16"/>
              </w:rPr>
              <w:t xml:space="preserve"> }} stationnement{{</w:t>
            </w:r>
            <w:proofErr w:type="spellStart"/>
            <w:r w:rsidRPr="00E0301F">
              <w:rPr>
                <w:rFonts w:ascii="TimesNewRomanPSMT" w:hAnsi="TimesNewRomanPSMT" w:cs="TimesNewRomanPSMT"/>
                <w:sz w:val="16"/>
                <w:szCs w:val="16"/>
              </w:rPr>
              <w:t>s.nb|pl</w:t>
            </w:r>
            <w:proofErr w:type="spellEnd"/>
            <w:r w:rsidRPr="00E0301F">
              <w:rPr>
                <w:rFonts w:ascii="TimesNewRomanPSMT" w:hAnsi="TimesNewRomanPSMT" w:cs="TimesNewRomanPSMT"/>
                <w:sz w:val="16"/>
                <w:szCs w:val="16"/>
              </w:rPr>
              <w:t>}} de type {{ s.t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s.l|f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6C1A4578"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a.lgt.d</w:t>
            </w:r>
            <w:proofErr w:type="spell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a.shsr|f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a.lpmc|f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  </w:t>
      </w:r>
      <w:bookmarkStart w:id="77" w:name="Commerce"/>
      <w:bookmarkEnd w:id="77"/>
      <w:r w:rsidRPr="00E0301F">
        <w:rPr>
          <w:rFonts w:cs="TimesNewRomanPSMT"/>
        </w:rPr>
        <w:t xml:space="preserve">{{ </w:t>
      </w:r>
      <w:proofErr w:type="spellStart"/>
      <w:r w:rsidRPr="00E0301F">
        <w:rPr>
          <w:rFonts w:cs="TimesNewRomanPSMT"/>
        </w:rPr>
        <w:t>programme.nb_locaux_commerciaux</w:t>
      </w:r>
      <w:proofErr w:type="spellEnd"/>
      <w:r w:rsidRPr="00E0301F">
        <w:rPr>
          <w:rFonts w:cs="TimesNewRomanPSMT"/>
        </w:rPr>
        <w:t xml:space="preserve"> or 0 }}</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r w:rsidRPr="00E0301F">
        <w:rPr>
          <w:rFonts w:cs="TimesNewRomanPSMT"/>
        </w:rPr>
        <w:t xml:space="preserve">{{ </w:t>
      </w:r>
      <w:proofErr w:type="spellStart"/>
      <w:r w:rsidRPr="00E0301F">
        <w:rPr>
          <w:rFonts w:cs="TimesNewRomanPSMT"/>
        </w:rPr>
        <w:t>programme.nb_bureaux</w:t>
      </w:r>
      <w:proofErr w:type="spellEnd"/>
      <w:r w:rsidRPr="00E0301F">
        <w:rPr>
          <w:rFonts w:cs="TimesNewRomanPSMT"/>
        </w:rPr>
        <w:t xml:space="preserve"> or 0 }}</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r w:rsidRPr="00E0301F">
        <w:rPr>
          <w:rFonts w:cs="TimesNewRomanPSMT"/>
        </w:rPr>
        <w:t xml:space="preserve">{{ </w:t>
      </w:r>
      <w:proofErr w:type="spellStart"/>
      <w:r w:rsidRPr="00E0301F">
        <w:rPr>
          <w:rFonts w:cs="TimesNewRomanPSMT"/>
        </w:rPr>
        <w:t>programme.autres_locaux_hors_convention</w:t>
      </w:r>
      <w:proofErr w:type="spellEnd"/>
      <w:r w:rsidRPr="00E0301F">
        <w:rPr>
          <w:rFonts w:cs="TimesNewRomanPSMT"/>
        </w:rPr>
        <w:t xml:space="preserve"> or ‘’ }}</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r w:rsidRPr="00E0301F">
        <w:rPr>
          <w:rFonts w:cs="TimesNewRomanPSMT"/>
        </w:rPr>
        <w:t xml:space="preserve">{{ </w:t>
      </w:r>
      <w:proofErr w:type="spellStart"/>
      <w:r w:rsidRPr="00E0301F">
        <w:rPr>
          <w:rFonts w:cs="TimesNewRomanPSMT"/>
        </w:rPr>
        <w:t>programme.vendeur_text</w:t>
      </w:r>
      <w:proofErr w:type="spellEnd"/>
      <w:r w:rsidRPr="00E0301F">
        <w:rPr>
          <w:rFonts w:cs="TimesNewRomanPSMT"/>
        </w:rPr>
        <w:t>()  }}</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r w:rsidRPr="00E0301F">
        <w:rPr>
          <w:rFonts w:cs="TimesNewRomanPSMT"/>
        </w:rPr>
        <w:t xml:space="preserve">{{ </w:t>
      </w:r>
      <w:proofErr w:type="spellStart"/>
      <w:r w:rsidRPr="00E0301F">
        <w:rPr>
          <w:rFonts w:cs="TimesNewRomanPSMT"/>
        </w:rPr>
        <w:t>programme.acquereur_text</w:t>
      </w:r>
      <w:proofErr w:type="spellEnd"/>
      <w:r w:rsidRPr="00E0301F">
        <w:rPr>
          <w:rFonts w:cs="TimesNewRomanPSMT"/>
        </w:rPr>
        <w:t>() }}</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82" w:name="ActeNotaire"/>
      <w:bookmarkEnd w:id="82"/>
      <w:r w:rsidRPr="00E0301F">
        <w:rPr>
          <w:rFonts w:cs="TimesNewRomanPSMT"/>
        </w:rPr>
        <w:t xml:space="preserve">{{ </w:t>
      </w:r>
      <w:proofErr w:type="spellStart"/>
      <w:r w:rsidRPr="00E0301F">
        <w:rPr>
          <w:rFonts w:cs="TimesNewRomanPSMT"/>
        </w:rPr>
        <w:t>programme.date_acte_notarie|d</w:t>
      </w:r>
      <w:proofErr w:type="spellEnd"/>
      <w:r w:rsidRPr="00E0301F">
        <w:rPr>
          <w:rFonts w:cs="TimesNewRomanPSMT"/>
        </w:rPr>
        <w:t xml:space="preserve"> }}</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r w:rsidRPr="00E0301F">
        <w:rPr>
          <w:rFonts w:cs="TimesNewRomanPSMT"/>
        </w:rPr>
        <w:t xml:space="preserve">{{ </w:t>
      </w:r>
      <w:proofErr w:type="spellStart"/>
      <w:r w:rsidRPr="00E0301F">
        <w:rPr>
          <w:rFonts w:cs="TimesNewRomanPSMT"/>
        </w:rPr>
        <w:t>programme.reference_notaire_text</w:t>
      </w:r>
      <w:proofErr w:type="spellEnd"/>
      <w:r w:rsidRPr="00E0301F">
        <w:rPr>
          <w:rFonts w:cs="TimesNewRomanPSMT"/>
        </w:rPr>
        <w:t>()  }}</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t xml:space="preserve">Référence publicitaire : </w:t>
      </w:r>
      <w:bookmarkStart w:id="84" w:name="Refpublic"/>
      <w:bookmarkEnd w:id="84"/>
      <w:r w:rsidRPr="00E0301F">
        <w:rPr>
          <w:rFonts w:cs="TimesNewRomanPSMT"/>
        </w:rPr>
        <w:t xml:space="preserve">{{ </w:t>
      </w:r>
      <w:proofErr w:type="spellStart"/>
      <w:r w:rsidRPr="00E0301F">
        <w:rPr>
          <w:rFonts w:cs="TimesNewRomanPSMT"/>
        </w:rPr>
        <w:t>programme.reference_publication_acte_text</w:t>
      </w:r>
      <w:proofErr w:type="spellEnd"/>
      <w:r w:rsidRPr="00E0301F">
        <w:rPr>
          <w:rFonts w:cs="TimesNewRomanPSMT"/>
        </w:rPr>
        <w:t>() }}</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r w:rsidRPr="00E0301F">
        <w:rPr>
          <w:rFonts w:cs="TimesNewRomanPSMT"/>
        </w:rPr>
        <w:t xml:space="preserve">{{ </w:t>
      </w:r>
      <w:proofErr w:type="spellStart"/>
      <w:r w:rsidRPr="00E0301F">
        <w:rPr>
          <w:rFonts w:cs="TimesNewRomanPSMT"/>
        </w:rPr>
        <w:t>programme.permis_construire</w:t>
      </w:r>
      <w:proofErr w:type="spellEnd"/>
      <w:r w:rsidRPr="00E0301F">
        <w:rPr>
          <w:rFonts w:cs="TimesNewRomanPSMT"/>
        </w:rPr>
        <w:t xml:space="preserve"> or ‘’ }}</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 </w:t>
      </w:r>
      <w:proofErr w:type="spellStart"/>
      <w:r w:rsidRPr="00E0301F">
        <w:rPr>
          <w:rFonts w:cs="TimesNewRomanPSMT"/>
        </w:rPr>
        <w:t>programme.date_achevement_compile|d</w:t>
      </w:r>
      <w:proofErr w:type="spellEnd"/>
      <w:r w:rsidRPr="00E0301F">
        <w:rPr>
          <w:rFonts w:cs="TimesNewRomanPSMT"/>
        </w:rPr>
        <w:t xml:space="preserve"> }}</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r w:rsidRPr="00E0301F">
        <w:rPr>
          <w:rFonts w:cs="TimesNewRomanPSMT"/>
        </w:rPr>
        <w:t xml:space="preserve">{{ </w:t>
      </w:r>
      <w:proofErr w:type="spellStart"/>
      <w:r w:rsidRPr="00E0301F">
        <w:rPr>
          <w:rFonts w:cs="TimesNewRomanPSMT"/>
        </w:rPr>
        <w:t>programme.date_achat|d</w:t>
      </w:r>
      <w:proofErr w:type="spellEnd"/>
      <w:r w:rsidRPr="00E0301F">
        <w:rPr>
          <w:rFonts w:cs="TimesNewRomanPSMT"/>
        </w:rPr>
        <w:t xml:space="preserve"> }}</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52C1A1CC" w:rsidR="00C76B48" w:rsidRPr="00E0301F" w:rsidRDefault="00C76B48" w:rsidP="00C76B48">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p>
    <w:p w14:paraId="4381F563"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 </w:t>
      </w:r>
      <w:proofErr w:type="spellStart"/>
      <w:r w:rsidRPr="00E0301F">
        <w:rPr>
          <w:rFonts w:cs="TimesNewRomanPSMT"/>
        </w:rPr>
        <w:t>p.p_full</w:t>
      </w:r>
      <w:proofErr w:type="spellEnd"/>
      <w:r w:rsidRPr="00E0301F">
        <w:rPr>
          <w:rFonts w:cs="TimesNewRomanPSMT"/>
        </w:rPr>
        <w:t>() }}</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5D467C7D" w14:textId="6968F1F1" w:rsidR="00C76B48" w:rsidRPr="00E0301F" w:rsidRDefault="00C76B48" w:rsidP="00C76B48">
      <w:pPr>
        <w:jc w:val="both"/>
      </w:pPr>
      <w:bookmarkStart w:id="87" w:name="Etat"/>
      <w:bookmarkEnd w:id="87"/>
      <w:r w:rsidRPr="00E0301F">
        <w:rPr>
          <w:rFonts w:cs="TimesNewRomanPSMT"/>
        </w:rPr>
        <w:lastRenderedPageBreak/>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7422A957" w14:textId="77777777" w:rsidR="00C76B48" w:rsidRPr="00E0301F" w:rsidRDefault="00C76B48" w:rsidP="00C76B48">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p.preteur_display</w:t>
      </w:r>
      <w:proofErr w:type="spell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 </w:t>
      </w:r>
      <w:proofErr w:type="spellStart"/>
      <w:r w:rsidRPr="00E0301F">
        <w:rPr>
          <w:rFonts w:cs="TimesNewRomanPSMT"/>
        </w:rPr>
        <w:t>p.preteur_display</w:t>
      </w:r>
      <w:proofErr w:type="spellEnd"/>
      <w:r w:rsidRPr="00E0301F">
        <w:rPr>
          <w:rFonts w:cs="TimesNewRomanPSMT"/>
        </w:rPr>
        <w:t>() }}</w:t>
      </w:r>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88" w:name="Fondpropre"/>
      <w:bookmarkEnd w:id="88"/>
      <w:r w:rsidRPr="00E0301F">
        <w:rPr>
          <w:rFonts w:cs="TimesNewRomanPSMT"/>
        </w:rPr>
        <w:t xml:space="preserve">{% if </w:t>
      </w:r>
      <w:proofErr w:type="spellStart"/>
      <w:r w:rsidRPr="00E0301F">
        <w:rPr>
          <w:rFonts w:cs="TimesNewRomanPSMT"/>
        </w:rPr>
        <w:t>convention.fond_propre</w:t>
      </w:r>
      <w:proofErr w:type="spellEnd"/>
      <w:r w:rsidRPr="00E0301F">
        <w:rPr>
          <w:rFonts w:cs="TimesNewRomanPSMT"/>
        </w:rPr>
        <w:t xml:space="preserve"> %}Fond propre : {{ </w:t>
      </w:r>
      <w:proofErr w:type="spellStart"/>
      <w:r w:rsidRPr="00E0301F">
        <w:rPr>
          <w:rFonts w:cs="TimesNewRomanPSMT"/>
        </w:rPr>
        <w:t>convention.fond_propre|f</w:t>
      </w:r>
      <w:proofErr w:type="spellEnd"/>
      <w:r w:rsidRPr="00E0301F">
        <w:rPr>
          <w:rFonts w:cs="TimesNewRomanPSMT"/>
        </w:rPr>
        <w:t xml:space="preserve"> }}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%}Date d'achèvement de la construction ou certificat de conformité : </w:t>
      </w:r>
      <w:bookmarkStart w:id="89" w:name="Construc"/>
      <w:bookmarkEnd w:id="89"/>
      <w:r w:rsidRPr="00E0301F">
        <w:rPr>
          <w:rFonts w:cs="TimesNewRomanPSMT"/>
        </w:rPr>
        <w:t xml:space="preserve">{{ </w:t>
      </w:r>
      <w:proofErr w:type="spellStart"/>
      <w:r w:rsidRPr="00E0301F">
        <w:rPr>
          <w:rFonts w:cs="TimesNewRomanPSMT"/>
        </w:rPr>
        <w:t>programme.date_achevement|d</w:t>
      </w:r>
      <w:proofErr w:type="spellEnd"/>
      <w:r w:rsidRPr="00E0301F">
        <w:rPr>
          <w:rFonts w:cs="TimesNewRomanPSMT"/>
        </w:rPr>
        <w:t xml:space="preserve"> }}</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bailleur_siret</w:t>
      </w:r>
      <w:proofErr w:type="spellEnd"/>
      <w:r w:rsidRPr="00E0301F">
        <w:rPr>
          <w:rFonts w:cs="TimesNewRomanPSMT"/>
          <w:color w:val="000000"/>
          <w:szCs w:val="22"/>
          <w:lang w:eastAsia="fr-FR"/>
        </w:rPr>
        <w:t xml:space="preserve"> }}</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r w:rsidRPr="00E0301F">
        <w:rPr>
          <w:rFonts w:cs="TimesNewRomanPSMT"/>
        </w:rPr>
        <w:t xml:space="preserve">{{ </w:t>
      </w:r>
      <w:proofErr w:type="spellStart"/>
      <w:r w:rsidRPr="00E0301F">
        <w:rPr>
          <w:rFonts w:cs="TimesNewRomanPSMT"/>
        </w:rPr>
        <w:t>administration.get_ville_signature_or_empty</w:t>
      </w:r>
      <w:proofErr w:type="spellEnd"/>
      <w:r w:rsidRPr="00E0301F">
        <w:rPr>
          <w:rFonts w:cs="TimesNewRomanPSMT"/>
        </w:rPr>
        <w:t>() }}</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r w:rsidRPr="00E0301F">
        <w:t xml:space="preserve">{{ </w:t>
      </w:r>
      <w:proofErr w:type="spellStart"/>
      <w:r w:rsidRPr="00E0301F">
        <w:rPr>
          <w:rFonts w:cs="TimesNewRomanPSMT"/>
        </w:rPr>
        <w:t>administration</w:t>
      </w:r>
      <w:r w:rsidRPr="00E0301F">
        <w:t>.signataire_bloc_signature|default_empty_if_none</w:t>
      </w:r>
      <w:proofErr w:type="spellEnd"/>
      <w:r w:rsidRPr="00E0301F">
        <w:t xml:space="preserve"> }}</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43B30" w14:textId="77777777" w:rsidR="00B64697" w:rsidRPr="00E0301F" w:rsidRDefault="00B64697">
      <w:r w:rsidRPr="00E0301F">
        <w:separator/>
      </w:r>
    </w:p>
  </w:endnote>
  <w:endnote w:type="continuationSeparator" w:id="0">
    <w:p w14:paraId="0DB5A317" w14:textId="77777777" w:rsidR="00B64697" w:rsidRPr="00E0301F" w:rsidRDefault="00B64697">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B0728" w14:textId="77777777" w:rsidR="00B64697" w:rsidRPr="00E0301F" w:rsidRDefault="00B64697">
      <w:r w:rsidRPr="00E0301F">
        <w:separator/>
      </w:r>
    </w:p>
  </w:footnote>
  <w:footnote w:type="continuationSeparator" w:id="0">
    <w:p w14:paraId="225C0C7C" w14:textId="77777777" w:rsidR="00B64697" w:rsidRPr="00E0301F" w:rsidRDefault="00B64697">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(pour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r w:rsidRPr="00E0301F">
            <w:t>TAXES:</w:t>
          </w:r>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r w:rsidRPr="00E0301F">
            <w:t>CSI:</w:t>
          </w:r>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4"/>
  </w:num>
  <w:num w:numId="3" w16cid:durableId="500852477">
    <w:abstractNumId w:val="2"/>
  </w:num>
  <w:num w:numId="4" w16cid:durableId="899940827">
    <w:abstractNumId w:val="1"/>
  </w:num>
  <w:num w:numId="5" w16cid:durableId="1278182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4AFB"/>
    <w:rsid w:val="00016300"/>
    <w:rsid w:val="00026E70"/>
    <w:rsid w:val="00030369"/>
    <w:rsid w:val="00042F83"/>
    <w:rsid w:val="00055AA2"/>
    <w:rsid w:val="00090FEA"/>
    <w:rsid w:val="000D60BB"/>
    <w:rsid w:val="00130CDF"/>
    <w:rsid w:val="001539E8"/>
    <w:rsid w:val="001617C6"/>
    <w:rsid w:val="00174E15"/>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41948"/>
    <w:rsid w:val="004908F9"/>
    <w:rsid w:val="00490CC2"/>
    <w:rsid w:val="004D5E1D"/>
    <w:rsid w:val="004D7CDD"/>
    <w:rsid w:val="00513B51"/>
    <w:rsid w:val="005271D4"/>
    <w:rsid w:val="00560F2B"/>
    <w:rsid w:val="00575ACF"/>
    <w:rsid w:val="005A622A"/>
    <w:rsid w:val="005D1662"/>
    <w:rsid w:val="005F0967"/>
    <w:rsid w:val="00624007"/>
    <w:rsid w:val="006A0713"/>
    <w:rsid w:val="006B00D7"/>
    <w:rsid w:val="00700803"/>
    <w:rsid w:val="007047BB"/>
    <w:rsid w:val="00785D74"/>
    <w:rsid w:val="00795B09"/>
    <w:rsid w:val="007D574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E0C24"/>
    <w:rsid w:val="009E2C3B"/>
    <w:rsid w:val="009F2D8E"/>
    <w:rsid w:val="00A2135B"/>
    <w:rsid w:val="00A37C0C"/>
    <w:rsid w:val="00A449C3"/>
    <w:rsid w:val="00A7119A"/>
    <w:rsid w:val="00A76DF3"/>
    <w:rsid w:val="00A87986"/>
    <w:rsid w:val="00AB201F"/>
    <w:rsid w:val="00AD43F3"/>
    <w:rsid w:val="00AE100B"/>
    <w:rsid w:val="00AF6F64"/>
    <w:rsid w:val="00B15B9E"/>
    <w:rsid w:val="00B31891"/>
    <w:rsid w:val="00B64697"/>
    <w:rsid w:val="00B77F0F"/>
    <w:rsid w:val="00B80104"/>
    <w:rsid w:val="00BE6AA3"/>
    <w:rsid w:val="00C307E6"/>
    <w:rsid w:val="00C67C62"/>
    <w:rsid w:val="00C76B48"/>
    <w:rsid w:val="00C84A38"/>
    <w:rsid w:val="00D44DBE"/>
    <w:rsid w:val="00D64CA3"/>
    <w:rsid w:val="00D674DC"/>
    <w:rsid w:val="00D8201B"/>
    <w:rsid w:val="00D8439F"/>
    <w:rsid w:val="00D92C45"/>
    <w:rsid w:val="00DA4512"/>
    <w:rsid w:val="00DD15C2"/>
    <w:rsid w:val="00DD358F"/>
    <w:rsid w:val="00DE4A02"/>
    <w:rsid w:val="00E01FE0"/>
    <w:rsid w:val="00E0301F"/>
    <w:rsid w:val="00E14F51"/>
    <w:rsid w:val="00E251BC"/>
    <w:rsid w:val="00E64FB1"/>
    <w:rsid w:val="00E6644F"/>
    <w:rsid w:val="00E933DE"/>
    <w:rsid w:val="00EB686E"/>
    <w:rsid w:val="00EC7E51"/>
    <w:rsid w:val="00F73B40"/>
    <w:rsid w:val="00F85C0B"/>
    <w:rsid w:val="00F86D58"/>
    <w:rsid w:val="00F965E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24</Pages>
  <Words>8156</Words>
  <Characters>44864</Characters>
  <Application>Microsoft Office Word</Application>
  <DocSecurity>0</DocSecurity>
  <Lines>373</Lines>
  <Paragraphs>105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52915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36</cp:revision>
  <cp:lastPrinted>2025-11-03T09:08:00Z</cp:lastPrinted>
  <dcterms:created xsi:type="dcterms:W3CDTF">2025-10-31T10:10:00Z</dcterms:created>
  <dcterms:modified xsi:type="dcterms:W3CDTF">2026-02-02T15:47:00Z</dcterms:modified>
  <dc:language>en-US</dc:language>
</cp:coreProperties>
</file>