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4FD0B2" w14:textId="56E72FFF" w:rsidR="001319C0" w:rsidRPr="001319C0" w:rsidRDefault="00AE4FD8" w:rsidP="001319C0">
      <w:pPr>
        <w:pageBreakBefore/>
        <w:spacing w:after="265" w:line="254" w:lineRule="auto"/>
        <w:ind w:right="6"/>
        <w:jc w:val="center"/>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w:t>
      </w:r>
      <w:proofErr w:type="spellStart"/>
      <w:r>
        <w:rPr>
          <w:color w:val="000000"/>
          <w:szCs w:val="22"/>
          <w:lang w:eastAsia="fr-FR"/>
        </w:rPr>
        <w:t>length</w:t>
      </w:r>
      <w:proofErr w:type="spellEnd"/>
      <w:r>
        <w:rPr>
          <w:color w:val="000000"/>
          <w:szCs w:val="22"/>
          <w:lang w:eastAsia="fr-FR"/>
        </w:rPr>
        <w:t xml:space="preserve"> == 1 %}Avenant à la convention</w:t>
      </w:r>
      <w:r w:rsidRPr="00997DDB">
        <w:rPr>
          <w:rFonts w:cs="TimesNewRomanPSMT"/>
          <w:bCs/>
        </w:rPr>
        <w:t xml:space="preserve">{% </w:t>
      </w:r>
      <w:proofErr w:type="spellStart"/>
      <w:r w:rsidRPr="00997DDB">
        <w:rPr>
          <w:rFonts w:cs="TimesNewRomanPSMT"/>
          <w:bCs/>
        </w:rPr>
        <w:t>else</w:t>
      </w:r>
      <w:proofErr w:type="spellEnd"/>
      <w:r w:rsidRPr="00997DDB">
        <w:rPr>
          <w:rFonts w:cs="TimesNewRomanPSMT"/>
          <w:bCs/>
        </w:rPr>
        <w:t xml:space="preserve"> %}</w:t>
      </w:r>
      <w:r w:rsidR="001319C0" w:rsidRPr="001319C0">
        <w:rPr>
          <w:color w:val="000000"/>
          <w:szCs w:val="22"/>
          <w:lang w:eastAsia="fr-FR"/>
        </w:rPr>
        <w:t>Avenant aux conventions</w:t>
      </w:r>
      <w:r w:rsidRPr="00997DDB">
        <w:rPr>
          <w:rFonts w:cs="TimesNewRomanPSMT"/>
          <w:bCs/>
        </w:rPr>
        <w:t xml:space="preserve">{% </w:t>
      </w:r>
      <w:proofErr w:type="spellStart"/>
      <w:r w:rsidRPr="00997DDB">
        <w:rPr>
          <w:rFonts w:cs="TimesNewRomanPSMT"/>
          <w:bCs/>
        </w:rPr>
        <w:t>endif</w:t>
      </w:r>
      <w:proofErr w:type="spellEnd"/>
      <w:r w:rsidRPr="00997DDB">
        <w:rPr>
          <w:rFonts w:cs="TimesNewRomanPSMT"/>
          <w:bCs/>
        </w:rPr>
        <w:t xml:space="preserve"> %}</w:t>
      </w:r>
      <w:r w:rsidR="001319C0" w:rsidRPr="001319C0">
        <w:rPr>
          <w:color w:val="000000"/>
          <w:szCs w:val="22"/>
          <w:lang w:eastAsia="fr-FR"/>
        </w:rPr>
        <w:t xml:space="preserve"> n°</w:t>
      </w:r>
      <w:r w:rsidR="00A54DE0">
        <w:rPr>
          <w:color w:val="000000"/>
          <w:szCs w:val="22"/>
          <w:lang w:eastAsia="fr-FR"/>
        </w:rPr>
        <w:t xml:space="preserve">{% </w:t>
      </w:r>
      <w:r w:rsidR="009E523B" w:rsidRPr="009E523B">
        <w:rPr>
          <w:color w:val="000000"/>
          <w:szCs w:val="22"/>
          <w:lang w:eastAsia="fr-FR"/>
        </w:rPr>
        <w:t>for parent in convention.</w:t>
      </w:r>
      <w:r w:rsidR="004D01A0" w:rsidRPr="004D01A0">
        <w:rPr>
          <w:color w:val="000000"/>
          <w:szCs w:val="22"/>
          <w:lang w:eastAsia="fr-FR"/>
        </w:rPr>
        <w:t>parents_2nd_vie</w:t>
      </w:r>
      <w:r w:rsidR="009E523B" w:rsidRPr="009E523B">
        <w:rPr>
          <w:color w:val="000000"/>
          <w:szCs w:val="22"/>
          <w:lang w:eastAsia="fr-FR"/>
        </w:rPr>
        <w:t>.all()</w:t>
      </w:r>
      <w:r w:rsidR="00A54DE0">
        <w:rPr>
          <w:color w:val="000000"/>
          <w:szCs w:val="22"/>
          <w:lang w:eastAsia="fr-FR"/>
        </w:rPr>
        <w:t xml:space="preserve"> %}{{</w:t>
      </w:r>
      <w:r w:rsidR="009E523B" w:rsidRPr="009E523B">
        <w:rPr>
          <w:color w:val="000000"/>
          <w:szCs w:val="22"/>
          <w:lang w:eastAsia="fr-FR"/>
        </w:rPr>
        <w:t xml:space="preserve"> </w:t>
      </w:r>
      <w:proofErr w:type="spellStart"/>
      <w:r w:rsidR="009E523B" w:rsidRPr="009E523B">
        <w:rPr>
          <w:color w:val="000000"/>
          <w:szCs w:val="22"/>
          <w:lang w:eastAsia="fr-FR"/>
        </w:rPr>
        <w:t>parent</w:t>
      </w:r>
      <w:r w:rsidR="00A54DE0">
        <w:rPr>
          <w:color w:val="000000"/>
          <w:szCs w:val="22"/>
          <w:lang w:eastAsia="fr-FR"/>
        </w:rPr>
        <w:t>.numero</w:t>
      </w:r>
      <w:proofErr w:type="spellEnd"/>
      <w:r w:rsidR="00A54DE0">
        <w:rPr>
          <w:color w:val="000000"/>
          <w:szCs w:val="22"/>
          <w:lang w:eastAsia="fr-FR"/>
        </w:rPr>
        <w:t>}}</w:t>
      </w:r>
      <w:r w:rsidR="00A54DE0" w:rsidRPr="00E0301F">
        <w:rPr>
          <w:rFonts w:cs="TimesNewRomanPSMT"/>
        </w:rPr>
        <w:t xml:space="preserve">{% if not </w:t>
      </w:r>
      <w:proofErr w:type="spellStart"/>
      <w:r w:rsidR="00A54DE0" w:rsidRPr="00E0301F">
        <w:rPr>
          <w:rFonts w:cs="TimesNewRomanPSMT"/>
        </w:rPr>
        <w:t>loop.last</w:t>
      </w:r>
      <w:proofErr w:type="spellEnd"/>
      <w:r w:rsidR="00A54DE0" w:rsidRPr="00E0301F">
        <w:rPr>
          <w:rFonts w:cs="TimesNewRomanPSMT"/>
        </w:rPr>
        <w:t xml:space="preserve"> %},</w:t>
      </w:r>
      <w:r w:rsidR="005D6C31">
        <w:rPr>
          <w:rFonts w:cs="TimesNewRomanPSMT"/>
        </w:rPr>
        <w:t xml:space="preserve"> </w:t>
      </w:r>
      <w:r w:rsidR="00A54DE0" w:rsidRPr="00E0301F">
        <w:rPr>
          <w:rFonts w:cs="TimesNewRomanPSMT"/>
        </w:rPr>
        <w:t xml:space="preserve">{% </w:t>
      </w:r>
      <w:proofErr w:type="spellStart"/>
      <w:r w:rsidR="00A54DE0" w:rsidRPr="00E0301F">
        <w:rPr>
          <w:rFonts w:cs="TimesNewRomanPSMT"/>
        </w:rPr>
        <w:t>endif</w:t>
      </w:r>
      <w:proofErr w:type="spellEnd"/>
      <w:r w:rsidR="00A54DE0" w:rsidRPr="00E0301F">
        <w:rPr>
          <w:rFonts w:cs="TimesNewRomanPSMT"/>
        </w:rPr>
        <w:t xml:space="preserve"> %}{% </w:t>
      </w:r>
      <w:proofErr w:type="spellStart"/>
      <w:r w:rsidR="00A54DE0" w:rsidRPr="00E0301F">
        <w:rPr>
          <w:rFonts w:cs="TimesNewRomanPSMT"/>
        </w:rPr>
        <w:t>endfor</w:t>
      </w:r>
      <w:proofErr w:type="spellEnd"/>
      <w:r w:rsidR="00A54DE0" w:rsidRPr="00E0301F">
        <w:rPr>
          <w:rFonts w:cs="TimesNewRomanPSMT"/>
        </w:rPr>
        <w:t xml:space="preserve"> %}</w:t>
      </w:r>
    </w:p>
    <w:p w14:paraId="3E05EE44"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1er.</w:t>
      </w:r>
    </w:p>
    <w:p w14:paraId="049289FD"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Objet de l’avenant</w:t>
      </w:r>
    </w:p>
    <w:p w14:paraId="04C455E0" w14:textId="1A9FD6E2" w:rsidR="001319C0" w:rsidRPr="001319C0" w:rsidRDefault="0053288C" w:rsidP="001319C0">
      <w:pPr>
        <w:spacing w:after="262" w:line="244" w:lineRule="auto"/>
        <w:ind w:left="-5" w:right="3"/>
        <w:jc w:val="both"/>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w:t>
      </w:r>
      <w:proofErr w:type="spellStart"/>
      <w:r>
        <w:rPr>
          <w:color w:val="000000"/>
          <w:szCs w:val="22"/>
          <w:lang w:eastAsia="fr-FR"/>
        </w:rPr>
        <w:t>length</w:t>
      </w:r>
      <w:proofErr w:type="spellEnd"/>
      <w:r>
        <w:rPr>
          <w:color w:val="000000"/>
          <w:szCs w:val="22"/>
          <w:lang w:eastAsia="fr-FR"/>
        </w:rPr>
        <w:t xml:space="preserve"> == 1 %}La convention</w:t>
      </w:r>
      <w:r w:rsidRPr="00997DDB">
        <w:rPr>
          <w:rFonts w:cs="TimesNewRomanPSMT"/>
          <w:bCs/>
        </w:rPr>
        <w:t xml:space="preserve">{% </w:t>
      </w:r>
      <w:proofErr w:type="spellStart"/>
      <w:r w:rsidRPr="00997DDB">
        <w:rPr>
          <w:rFonts w:cs="TimesNewRomanPSMT"/>
          <w:bCs/>
        </w:rPr>
        <w:t>else</w:t>
      </w:r>
      <w:proofErr w:type="spellEnd"/>
      <w:r w:rsidRPr="00997DDB">
        <w:rPr>
          <w:rFonts w:cs="TimesNewRomanPSMT"/>
          <w:bCs/>
        </w:rPr>
        <w:t xml:space="preserve"> %}</w:t>
      </w:r>
      <w:r w:rsidRPr="0053288C">
        <w:rPr>
          <w:color w:val="000000"/>
          <w:szCs w:val="22"/>
          <w:lang w:eastAsia="fr-FR"/>
        </w:rPr>
        <w:t xml:space="preserve"> </w:t>
      </w:r>
      <w:r w:rsidRPr="001319C0">
        <w:rPr>
          <w:color w:val="000000"/>
          <w:szCs w:val="22"/>
          <w:lang w:eastAsia="fr-FR"/>
        </w:rPr>
        <w:t>Les conventions</w:t>
      </w:r>
      <w:r w:rsidRPr="00997DDB">
        <w:rPr>
          <w:rFonts w:cs="TimesNewRomanPSMT"/>
          <w:bCs/>
        </w:rPr>
        <w:t xml:space="preserve"> {% </w:t>
      </w:r>
      <w:proofErr w:type="spellStart"/>
      <w:r w:rsidRPr="00997DDB">
        <w:rPr>
          <w:rFonts w:cs="TimesNewRomanPSMT"/>
          <w:bCs/>
        </w:rPr>
        <w:t>endif</w:t>
      </w:r>
      <w:proofErr w:type="spellEnd"/>
      <w:r w:rsidRPr="00997DDB">
        <w:rPr>
          <w:rFonts w:cs="TimesNewRomanPSMT"/>
          <w:bCs/>
        </w:rPr>
        <w:t xml:space="preserve"> %}</w:t>
      </w:r>
      <w:r w:rsidR="001319C0" w:rsidRPr="001319C0">
        <w:rPr>
          <w:color w:val="000000"/>
          <w:szCs w:val="22"/>
          <w:lang w:eastAsia="fr-FR"/>
        </w:rPr>
        <w:t xml:space="preserve"> n°</w:t>
      </w:r>
      <w:r w:rsidR="007E2D04">
        <w:rPr>
          <w:color w:val="000000"/>
          <w:szCs w:val="22"/>
          <w:lang w:eastAsia="fr-FR"/>
        </w:rPr>
        <w:t xml:space="preserve">{% </w:t>
      </w:r>
      <w:r w:rsidR="007E2D04" w:rsidRPr="009E523B">
        <w:rPr>
          <w:color w:val="000000"/>
          <w:szCs w:val="22"/>
          <w:lang w:eastAsia="fr-FR"/>
        </w:rPr>
        <w:t xml:space="preserve">for parent in </w:t>
      </w:r>
      <w:r w:rsidR="004D01A0" w:rsidRPr="009E523B">
        <w:rPr>
          <w:color w:val="000000"/>
          <w:szCs w:val="22"/>
          <w:lang w:eastAsia="fr-FR"/>
        </w:rPr>
        <w:t>convention.</w:t>
      </w:r>
      <w:r w:rsidR="004D01A0" w:rsidRPr="004D01A0">
        <w:rPr>
          <w:color w:val="000000"/>
          <w:szCs w:val="22"/>
          <w:lang w:eastAsia="fr-FR"/>
        </w:rPr>
        <w:t>parents_2nd_vie</w:t>
      </w:r>
      <w:r w:rsidR="004D01A0" w:rsidRPr="009E523B">
        <w:rPr>
          <w:color w:val="000000"/>
          <w:szCs w:val="22"/>
          <w:lang w:eastAsia="fr-FR"/>
        </w:rPr>
        <w:t>.all()</w:t>
      </w:r>
      <w:r w:rsidR="007E2D04">
        <w:rPr>
          <w:color w:val="000000"/>
          <w:szCs w:val="22"/>
          <w:lang w:eastAsia="fr-FR"/>
        </w:rPr>
        <w:t xml:space="preserve"> %}{{</w:t>
      </w:r>
      <w:r w:rsidR="007E2D04" w:rsidRPr="009E523B">
        <w:rPr>
          <w:color w:val="000000"/>
          <w:szCs w:val="22"/>
          <w:lang w:eastAsia="fr-FR"/>
        </w:rPr>
        <w:t xml:space="preserve"> </w:t>
      </w:r>
      <w:proofErr w:type="spellStart"/>
      <w:r w:rsidR="007E2D04" w:rsidRPr="009E523B">
        <w:rPr>
          <w:color w:val="000000"/>
          <w:szCs w:val="22"/>
          <w:lang w:eastAsia="fr-FR"/>
        </w:rPr>
        <w:t>parent</w:t>
      </w:r>
      <w:r w:rsidR="007E2D04">
        <w:rPr>
          <w:color w:val="000000"/>
          <w:szCs w:val="22"/>
          <w:lang w:eastAsia="fr-FR"/>
        </w:rPr>
        <w:t>.numero</w:t>
      </w:r>
      <w:proofErr w:type="spellEnd"/>
      <w:r w:rsidR="007E2D04">
        <w:rPr>
          <w:color w:val="000000"/>
          <w:szCs w:val="22"/>
          <w:lang w:eastAsia="fr-FR"/>
        </w:rPr>
        <w:t>}}</w:t>
      </w:r>
      <w:r w:rsidR="007E2D04" w:rsidRPr="00E0301F">
        <w:rPr>
          <w:rFonts w:cs="TimesNewRomanPSMT"/>
        </w:rPr>
        <w:t xml:space="preserve">{% if not </w:t>
      </w:r>
      <w:proofErr w:type="spellStart"/>
      <w:r w:rsidR="007E2D04" w:rsidRPr="00E0301F">
        <w:rPr>
          <w:rFonts w:cs="TimesNewRomanPSMT"/>
        </w:rPr>
        <w:t>loop.last</w:t>
      </w:r>
      <w:proofErr w:type="spellEnd"/>
      <w:r w:rsidR="007E2D04" w:rsidRPr="00E0301F">
        <w:rPr>
          <w:rFonts w:cs="TimesNewRomanPSMT"/>
        </w:rPr>
        <w:t xml:space="preserve"> %},</w:t>
      </w:r>
      <w:r w:rsidR="007E2D04">
        <w:rPr>
          <w:rFonts w:cs="TimesNewRomanPSMT"/>
        </w:rPr>
        <w:t xml:space="preserve"> </w:t>
      </w:r>
      <w:r w:rsidR="007E2D04" w:rsidRPr="00E0301F">
        <w:rPr>
          <w:rFonts w:cs="TimesNewRomanPSMT"/>
        </w:rPr>
        <w:t xml:space="preserve">{% </w:t>
      </w:r>
      <w:proofErr w:type="spellStart"/>
      <w:r w:rsidR="007E2D04" w:rsidRPr="00E0301F">
        <w:rPr>
          <w:rFonts w:cs="TimesNewRomanPSMT"/>
        </w:rPr>
        <w:t>endif</w:t>
      </w:r>
      <w:proofErr w:type="spellEnd"/>
      <w:r w:rsidR="007E2D04" w:rsidRPr="00E0301F">
        <w:rPr>
          <w:rFonts w:cs="TimesNewRomanPSMT"/>
        </w:rPr>
        <w:t xml:space="preserve"> %}{% </w:t>
      </w:r>
      <w:proofErr w:type="spellStart"/>
      <w:r w:rsidR="007E2D04" w:rsidRPr="00E0301F">
        <w:rPr>
          <w:rFonts w:cs="TimesNewRomanPSMT"/>
        </w:rPr>
        <w:t>endfor</w:t>
      </w:r>
      <w:proofErr w:type="spellEnd"/>
      <w:r w:rsidR="007E2D04" w:rsidRPr="00E0301F">
        <w:rPr>
          <w:rFonts w:cs="TimesNewRomanPSMT"/>
        </w:rPr>
        <w:t xml:space="preserve"> %}</w:t>
      </w:r>
      <w:r w:rsidR="001319C0" w:rsidRPr="001319C0">
        <w:rPr>
          <w:color w:val="000000"/>
          <w:szCs w:val="22"/>
          <w:lang w:eastAsia="fr-FR"/>
        </w:rPr>
        <w:t xml:space="preserve"> </w:t>
      </w:r>
      <w:r w:rsidR="0049202E">
        <w:rPr>
          <w:color w:val="000000"/>
          <w:szCs w:val="22"/>
          <w:lang w:eastAsia="fr-FR"/>
        </w:rPr>
        <w:t>{% if</w:t>
      </w:r>
      <w:r w:rsidR="0049202E" w:rsidRPr="009E523B">
        <w:rPr>
          <w:color w:val="000000"/>
          <w:szCs w:val="22"/>
          <w:lang w:eastAsia="fr-FR"/>
        </w:rPr>
        <w:t xml:space="preserve"> convention.</w:t>
      </w:r>
      <w:r w:rsidR="0049202E" w:rsidRPr="004D01A0">
        <w:rPr>
          <w:color w:val="000000"/>
          <w:szCs w:val="22"/>
          <w:lang w:eastAsia="fr-FR"/>
        </w:rPr>
        <w:t>parents_2nd_vie</w:t>
      </w:r>
      <w:r w:rsidR="0049202E" w:rsidRPr="009E523B">
        <w:rPr>
          <w:color w:val="000000"/>
          <w:szCs w:val="22"/>
          <w:lang w:eastAsia="fr-FR"/>
        </w:rPr>
        <w:t>.all()</w:t>
      </w:r>
      <w:r w:rsidR="0049202E">
        <w:rPr>
          <w:color w:val="000000"/>
          <w:szCs w:val="22"/>
          <w:lang w:eastAsia="fr-FR"/>
        </w:rPr>
        <w:t>|</w:t>
      </w:r>
      <w:proofErr w:type="spellStart"/>
      <w:r w:rsidR="0049202E">
        <w:rPr>
          <w:color w:val="000000"/>
          <w:szCs w:val="22"/>
          <w:lang w:eastAsia="fr-FR"/>
        </w:rPr>
        <w:t>length</w:t>
      </w:r>
      <w:proofErr w:type="spellEnd"/>
      <w:r w:rsidR="0049202E">
        <w:rPr>
          <w:color w:val="000000"/>
          <w:szCs w:val="22"/>
          <w:lang w:eastAsia="fr-FR"/>
        </w:rPr>
        <w:t xml:space="preserve"> == 1 %}est modifiée</w:t>
      </w:r>
      <w:r w:rsidR="0049202E" w:rsidRPr="00997DDB">
        <w:rPr>
          <w:rFonts w:cs="TimesNewRomanPSMT"/>
          <w:bCs/>
        </w:rPr>
        <w:t xml:space="preserve">{% </w:t>
      </w:r>
      <w:proofErr w:type="spellStart"/>
      <w:r w:rsidR="0049202E" w:rsidRPr="00997DDB">
        <w:rPr>
          <w:rFonts w:cs="TimesNewRomanPSMT"/>
          <w:bCs/>
        </w:rPr>
        <w:t>else</w:t>
      </w:r>
      <w:proofErr w:type="spellEnd"/>
      <w:r w:rsidR="0049202E" w:rsidRPr="00997DDB">
        <w:rPr>
          <w:rFonts w:cs="TimesNewRomanPSMT"/>
          <w:bCs/>
        </w:rPr>
        <w:t xml:space="preserve"> %}</w:t>
      </w:r>
      <w:r w:rsidR="0049202E">
        <w:rPr>
          <w:color w:val="000000"/>
          <w:szCs w:val="22"/>
          <w:lang w:eastAsia="fr-FR"/>
        </w:rPr>
        <w:t>sont modifiées</w:t>
      </w:r>
      <w:r w:rsidR="0049202E" w:rsidRPr="00997DDB">
        <w:rPr>
          <w:rFonts w:cs="TimesNewRomanPSMT"/>
          <w:bCs/>
        </w:rPr>
        <w:t xml:space="preserve">{% </w:t>
      </w:r>
      <w:proofErr w:type="spellStart"/>
      <w:r w:rsidR="0049202E" w:rsidRPr="00997DDB">
        <w:rPr>
          <w:rFonts w:cs="TimesNewRomanPSMT"/>
          <w:bCs/>
        </w:rPr>
        <w:t>endif</w:t>
      </w:r>
      <w:proofErr w:type="spellEnd"/>
      <w:r w:rsidR="0049202E" w:rsidRPr="00997DDB">
        <w:rPr>
          <w:rFonts w:cs="TimesNewRomanPSMT"/>
          <w:bCs/>
        </w:rPr>
        <w:t xml:space="preserve"> %}</w:t>
      </w:r>
      <w:r w:rsidR="001319C0" w:rsidRPr="001319C0">
        <w:rPr>
          <w:color w:val="000000"/>
          <w:szCs w:val="22"/>
          <w:lang w:eastAsia="fr-FR"/>
        </w:rPr>
        <w:t xml:space="preserve"> à l'issue des travaux réalisés dans le cadre de l'opération de réhabilitation "seconde vie" n°</w:t>
      </w:r>
      <w:r w:rsidR="00A60E13">
        <w:rPr>
          <w:color w:val="000000"/>
          <w:szCs w:val="22"/>
          <w:lang w:eastAsia="fr-FR"/>
        </w:rPr>
        <w:t>{{</w:t>
      </w:r>
      <w:proofErr w:type="spellStart"/>
      <w:r w:rsidR="00A60E13">
        <w:rPr>
          <w:color w:val="000000"/>
          <w:szCs w:val="22"/>
          <w:lang w:eastAsia="fr-FR"/>
        </w:rPr>
        <w:t>convention.programme.numero_operation</w:t>
      </w:r>
      <w:proofErr w:type="spellEnd"/>
      <w:r w:rsidR="00A60E13">
        <w:rPr>
          <w:color w:val="000000"/>
          <w:szCs w:val="22"/>
          <w:lang w:eastAsia="fr-FR"/>
        </w:rPr>
        <w:t>}}</w:t>
      </w:r>
      <w:r w:rsidR="001319C0" w:rsidRPr="001319C0">
        <w:rPr>
          <w:color w:val="000000"/>
          <w:szCs w:val="22"/>
          <w:lang w:eastAsia="fr-FR"/>
        </w:rPr>
        <w:t xml:space="preserve">  par les dispositions de ce présent avenant et de ses annexes</w:t>
      </w:r>
    </w:p>
    <w:p w14:paraId="7B1F373B"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2.</w:t>
      </w:r>
    </w:p>
    <w:p w14:paraId="7796CFDC"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Date d'expiration de la convention.</w:t>
      </w:r>
    </w:p>
    <w:p w14:paraId="6FB12DD2" w14:textId="50D81055"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La date d’expiration </w:t>
      </w:r>
      <w:r w:rsidR="0053288C">
        <w:rPr>
          <w:color w:val="000000"/>
          <w:szCs w:val="22"/>
          <w:lang w:eastAsia="fr-FR"/>
        </w:rPr>
        <w:t>{% if</w:t>
      </w:r>
      <w:r w:rsidR="0053288C" w:rsidRPr="009E523B">
        <w:rPr>
          <w:color w:val="000000"/>
          <w:szCs w:val="22"/>
          <w:lang w:eastAsia="fr-FR"/>
        </w:rPr>
        <w:t xml:space="preserve"> convention.</w:t>
      </w:r>
      <w:r w:rsidR="0053288C" w:rsidRPr="004D01A0">
        <w:rPr>
          <w:color w:val="000000"/>
          <w:szCs w:val="22"/>
          <w:lang w:eastAsia="fr-FR"/>
        </w:rPr>
        <w:t>parents_2nd_vie</w:t>
      </w:r>
      <w:r w:rsidR="0053288C" w:rsidRPr="009E523B">
        <w:rPr>
          <w:color w:val="000000"/>
          <w:szCs w:val="22"/>
          <w:lang w:eastAsia="fr-FR"/>
        </w:rPr>
        <w:t>.all()</w:t>
      </w:r>
      <w:r w:rsidR="0053288C">
        <w:rPr>
          <w:color w:val="000000"/>
          <w:szCs w:val="22"/>
          <w:lang w:eastAsia="fr-FR"/>
        </w:rPr>
        <w:t>|</w:t>
      </w:r>
      <w:proofErr w:type="spellStart"/>
      <w:r w:rsidR="0053288C">
        <w:rPr>
          <w:color w:val="000000"/>
          <w:szCs w:val="22"/>
          <w:lang w:eastAsia="fr-FR"/>
        </w:rPr>
        <w:t>length</w:t>
      </w:r>
      <w:proofErr w:type="spellEnd"/>
      <w:r w:rsidR="0053288C">
        <w:rPr>
          <w:color w:val="000000"/>
          <w:szCs w:val="22"/>
          <w:lang w:eastAsia="fr-FR"/>
        </w:rPr>
        <w:t xml:space="preserve"> == 1 %}de la convention mentionnée</w:t>
      </w:r>
      <w:r w:rsidR="0053288C" w:rsidRPr="00997DDB">
        <w:rPr>
          <w:rFonts w:cs="TimesNewRomanPSMT"/>
          <w:bCs/>
        </w:rPr>
        <w:t xml:space="preserve">{% </w:t>
      </w:r>
      <w:proofErr w:type="spellStart"/>
      <w:r w:rsidR="0053288C" w:rsidRPr="00997DDB">
        <w:rPr>
          <w:rFonts w:cs="TimesNewRomanPSMT"/>
          <w:bCs/>
        </w:rPr>
        <w:t>else</w:t>
      </w:r>
      <w:proofErr w:type="spellEnd"/>
      <w:r w:rsidR="0053288C" w:rsidRPr="00997DDB">
        <w:rPr>
          <w:rFonts w:cs="TimesNewRomanPSMT"/>
          <w:bCs/>
        </w:rPr>
        <w:t xml:space="preserve"> %}</w:t>
      </w:r>
      <w:r w:rsidR="0053288C">
        <w:rPr>
          <w:color w:val="000000"/>
          <w:szCs w:val="22"/>
          <w:lang w:eastAsia="fr-FR"/>
        </w:rPr>
        <w:t>des conventions mentionnées</w:t>
      </w:r>
      <w:r w:rsidR="0053288C" w:rsidRPr="00997DDB">
        <w:rPr>
          <w:rFonts w:cs="TimesNewRomanPSMT"/>
          <w:bCs/>
        </w:rPr>
        <w:t xml:space="preserve">{% </w:t>
      </w:r>
      <w:proofErr w:type="spellStart"/>
      <w:r w:rsidR="0053288C" w:rsidRPr="00997DDB">
        <w:rPr>
          <w:rFonts w:cs="TimesNewRomanPSMT"/>
          <w:bCs/>
        </w:rPr>
        <w:t>endif</w:t>
      </w:r>
      <w:proofErr w:type="spellEnd"/>
      <w:r w:rsidR="0053288C" w:rsidRPr="00997DDB">
        <w:rPr>
          <w:rFonts w:cs="TimesNewRomanPSMT"/>
          <w:bCs/>
        </w:rPr>
        <w:t xml:space="preserve"> %}</w:t>
      </w:r>
      <w:r w:rsidRPr="001319C0">
        <w:rPr>
          <w:color w:val="000000"/>
          <w:szCs w:val="22"/>
          <w:lang w:eastAsia="fr-FR"/>
        </w:rPr>
        <w:t xml:space="preserve"> à l’article 1</w:t>
      </w:r>
      <w:r w:rsidRPr="001319C0">
        <w:rPr>
          <w:color w:val="000000"/>
          <w:szCs w:val="22"/>
          <w:vertAlign w:val="superscript"/>
          <w:lang w:eastAsia="fr-FR"/>
        </w:rPr>
        <w:t>er</w:t>
      </w:r>
      <w:r w:rsidRPr="001319C0">
        <w:rPr>
          <w:color w:val="000000"/>
          <w:szCs w:val="22"/>
          <w:lang w:eastAsia="fr-FR"/>
        </w:rPr>
        <w:t xml:space="preserve"> est remplacée par la date ci-dessous.</w:t>
      </w:r>
    </w:p>
    <w:p w14:paraId="7B37B7B6" w14:textId="03414BC5" w:rsidR="001319C0" w:rsidRPr="001319C0" w:rsidRDefault="0053288C" w:rsidP="001319C0">
      <w:pPr>
        <w:spacing w:after="262" w:line="244" w:lineRule="auto"/>
        <w:ind w:left="-5" w:right="3"/>
        <w:jc w:val="both"/>
        <w:rPr>
          <w:color w:val="000000"/>
          <w:szCs w:val="22"/>
          <w:lang w:eastAsia="fr-FR"/>
        </w:rPr>
      </w:pPr>
      <w:r>
        <w:rPr>
          <w:color w:val="000000"/>
          <w:szCs w:val="22"/>
          <w:lang w:eastAsia="fr-FR"/>
        </w:rPr>
        <w:t>{% if</w:t>
      </w:r>
      <w:r w:rsidRPr="009E523B">
        <w:rPr>
          <w:color w:val="000000"/>
          <w:szCs w:val="22"/>
          <w:lang w:eastAsia="fr-FR"/>
        </w:rPr>
        <w:t xml:space="preserve"> convention.</w:t>
      </w:r>
      <w:r w:rsidRPr="004D01A0">
        <w:rPr>
          <w:color w:val="000000"/>
          <w:szCs w:val="22"/>
          <w:lang w:eastAsia="fr-FR"/>
        </w:rPr>
        <w:t>parents_2nd_vie</w:t>
      </w:r>
      <w:r w:rsidRPr="009E523B">
        <w:rPr>
          <w:color w:val="000000"/>
          <w:szCs w:val="22"/>
          <w:lang w:eastAsia="fr-FR"/>
        </w:rPr>
        <w:t>.all()</w:t>
      </w:r>
      <w:r>
        <w:rPr>
          <w:color w:val="000000"/>
          <w:szCs w:val="22"/>
          <w:lang w:eastAsia="fr-FR"/>
        </w:rPr>
        <w:t>|</w:t>
      </w:r>
      <w:proofErr w:type="spellStart"/>
      <w:r>
        <w:rPr>
          <w:color w:val="000000"/>
          <w:szCs w:val="22"/>
          <w:lang w:eastAsia="fr-FR"/>
        </w:rPr>
        <w:t>length</w:t>
      </w:r>
      <w:proofErr w:type="spellEnd"/>
      <w:r>
        <w:rPr>
          <w:color w:val="000000"/>
          <w:szCs w:val="22"/>
          <w:lang w:eastAsia="fr-FR"/>
        </w:rPr>
        <w:t xml:space="preserve"> == 1 %}La convention expire</w:t>
      </w:r>
      <w:r w:rsidRPr="00997DDB">
        <w:rPr>
          <w:rFonts w:cs="TimesNewRomanPSMT"/>
          <w:bCs/>
        </w:rPr>
        <w:t xml:space="preserve">{% </w:t>
      </w:r>
      <w:proofErr w:type="spellStart"/>
      <w:r w:rsidRPr="00997DDB">
        <w:rPr>
          <w:rFonts w:cs="TimesNewRomanPSMT"/>
          <w:bCs/>
        </w:rPr>
        <w:t>else</w:t>
      </w:r>
      <w:proofErr w:type="spellEnd"/>
      <w:r w:rsidRPr="00997DDB">
        <w:rPr>
          <w:rFonts w:cs="TimesNewRomanPSMT"/>
          <w:bCs/>
        </w:rPr>
        <w:t xml:space="preserve"> %}</w:t>
      </w:r>
      <w:r w:rsidRPr="0053288C">
        <w:rPr>
          <w:color w:val="000000"/>
          <w:szCs w:val="22"/>
          <w:lang w:eastAsia="fr-FR"/>
        </w:rPr>
        <w:t xml:space="preserve"> </w:t>
      </w:r>
      <w:r w:rsidRPr="001319C0">
        <w:rPr>
          <w:color w:val="000000"/>
          <w:szCs w:val="22"/>
          <w:lang w:eastAsia="fr-FR"/>
        </w:rPr>
        <w:t>Les conventions</w:t>
      </w:r>
      <w:r w:rsidRPr="00997DDB">
        <w:rPr>
          <w:rFonts w:cs="TimesNewRomanPSMT"/>
          <w:bCs/>
        </w:rPr>
        <w:t xml:space="preserve"> </w:t>
      </w:r>
      <w:r>
        <w:rPr>
          <w:rFonts w:cs="TimesNewRomanPSMT"/>
          <w:bCs/>
        </w:rPr>
        <w:t>expirent</w:t>
      </w:r>
      <w:r w:rsidRPr="00997DDB">
        <w:rPr>
          <w:rFonts w:cs="TimesNewRomanPSMT"/>
          <w:bCs/>
        </w:rPr>
        <w:t xml:space="preserve">{% </w:t>
      </w:r>
      <w:proofErr w:type="spellStart"/>
      <w:r w:rsidRPr="00997DDB">
        <w:rPr>
          <w:rFonts w:cs="TimesNewRomanPSMT"/>
          <w:bCs/>
        </w:rPr>
        <w:t>endif</w:t>
      </w:r>
      <w:proofErr w:type="spellEnd"/>
      <w:r w:rsidRPr="00997DDB">
        <w:rPr>
          <w:rFonts w:cs="TimesNewRomanPSMT"/>
          <w:bCs/>
        </w:rPr>
        <w:t xml:space="preserve"> %}</w:t>
      </w:r>
      <w:r w:rsidR="001319C0" w:rsidRPr="001319C0">
        <w:rPr>
          <w:color w:val="000000"/>
          <w:szCs w:val="22"/>
          <w:lang w:eastAsia="fr-FR"/>
        </w:rPr>
        <w:t xml:space="preserve"> le </w:t>
      </w:r>
      <w:r w:rsidR="00997DDB" w:rsidRPr="00E0301F">
        <w:rPr>
          <w:rFonts w:cs="TimesNewRomanPSMT"/>
        </w:rPr>
        <w:t xml:space="preserve">{{ </w:t>
      </w:r>
      <w:proofErr w:type="spellStart"/>
      <w:r w:rsidR="00997DDB" w:rsidRPr="00E0301F">
        <w:rPr>
          <w:rFonts w:cs="TimesNewRomanPSMT"/>
        </w:rPr>
        <w:t>convention.date_fin_conventionnement|d</w:t>
      </w:r>
      <w:proofErr w:type="spellEnd"/>
      <w:r w:rsidR="00997DDB" w:rsidRPr="00E0301F">
        <w:rPr>
          <w:rFonts w:cs="TimesNewRomanPSMT"/>
        </w:rPr>
        <w:t xml:space="preserve"> }}</w:t>
      </w:r>
    </w:p>
    <w:p w14:paraId="238FCD03"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3.</w:t>
      </w:r>
    </w:p>
    <w:p w14:paraId="5EB8A45C"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Montants des loyers maximums et modalités de révision.</w:t>
      </w:r>
    </w:p>
    <w:p w14:paraId="6C864712" w14:textId="4AFD7DF4"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Le loyer maximum </w:t>
      </w:r>
      <w:r w:rsidR="004343AA">
        <w:rPr>
          <w:color w:val="000000"/>
          <w:szCs w:val="22"/>
          <w:lang w:eastAsia="fr-FR"/>
        </w:rPr>
        <w:t>{% if</w:t>
      </w:r>
      <w:r w:rsidR="004343AA" w:rsidRPr="009E523B">
        <w:rPr>
          <w:color w:val="000000"/>
          <w:szCs w:val="22"/>
          <w:lang w:eastAsia="fr-FR"/>
        </w:rPr>
        <w:t xml:space="preserve"> convention.</w:t>
      </w:r>
      <w:r w:rsidR="004343AA" w:rsidRPr="004D01A0">
        <w:rPr>
          <w:color w:val="000000"/>
          <w:szCs w:val="22"/>
          <w:lang w:eastAsia="fr-FR"/>
        </w:rPr>
        <w:t>parents_2nd_vie</w:t>
      </w:r>
      <w:r w:rsidR="004343AA" w:rsidRPr="009E523B">
        <w:rPr>
          <w:color w:val="000000"/>
          <w:szCs w:val="22"/>
          <w:lang w:eastAsia="fr-FR"/>
        </w:rPr>
        <w:t>.all()</w:t>
      </w:r>
      <w:r w:rsidR="004343AA">
        <w:rPr>
          <w:color w:val="000000"/>
          <w:szCs w:val="22"/>
          <w:lang w:eastAsia="fr-FR"/>
        </w:rPr>
        <w:t>|</w:t>
      </w:r>
      <w:proofErr w:type="spellStart"/>
      <w:r w:rsidR="004343AA">
        <w:rPr>
          <w:color w:val="000000"/>
          <w:szCs w:val="22"/>
          <w:lang w:eastAsia="fr-FR"/>
        </w:rPr>
        <w:t>length</w:t>
      </w:r>
      <w:proofErr w:type="spellEnd"/>
      <w:r w:rsidR="004343AA">
        <w:rPr>
          <w:color w:val="000000"/>
          <w:szCs w:val="22"/>
          <w:lang w:eastAsia="fr-FR"/>
        </w:rPr>
        <w:t xml:space="preserve"> == 1 %}de la convention mentionnée</w:t>
      </w:r>
      <w:r w:rsidR="004343AA" w:rsidRPr="00997DDB">
        <w:rPr>
          <w:rFonts w:cs="TimesNewRomanPSMT"/>
          <w:bCs/>
        </w:rPr>
        <w:t xml:space="preserve">{% </w:t>
      </w:r>
      <w:proofErr w:type="spellStart"/>
      <w:r w:rsidR="004343AA" w:rsidRPr="00997DDB">
        <w:rPr>
          <w:rFonts w:cs="TimesNewRomanPSMT"/>
          <w:bCs/>
        </w:rPr>
        <w:t>else</w:t>
      </w:r>
      <w:proofErr w:type="spellEnd"/>
      <w:r w:rsidR="004343AA" w:rsidRPr="00997DDB">
        <w:rPr>
          <w:rFonts w:cs="TimesNewRomanPSMT"/>
          <w:bCs/>
        </w:rPr>
        <w:t xml:space="preserve"> %}</w:t>
      </w:r>
      <w:r w:rsidR="004343AA">
        <w:rPr>
          <w:color w:val="000000"/>
          <w:szCs w:val="22"/>
          <w:lang w:eastAsia="fr-FR"/>
        </w:rPr>
        <w:t>des conventions mentionnées</w:t>
      </w:r>
      <w:r w:rsidR="004343AA" w:rsidRPr="00997DDB">
        <w:rPr>
          <w:rFonts w:cs="TimesNewRomanPSMT"/>
          <w:bCs/>
        </w:rPr>
        <w:t xml:space="preserve">{% </w:t>
      </w:r>
      <w:proofErr w:type="spellStart"/>
      <w:r w:rsidR="004343AA" w:rsidRPr="00997DDB">
        <w:rPr>
          <w:rFonts w:cs="TimesNewRomanPSMT"/>
          <w:bCs/>
        </w:rPr>
        <w:t>endif</w:t>
      </w:r>
      <w:proofErr w:type="spellEnd"/>
      <w:r w:rsidR="004343AA" w:rsidRPr="00997DDB">
        <w:rPr>
          <w:rFonts w:cs="TimesNewRomanPSMT"/>
          <w:bCs/>
        </w:rPr>
        <w:t xml:space="preserve"> %}</w:t>
      </w:r>
      <w:r w:rsidRPr="001319C0">
        <w:rPr>
          <w:color w:val="000000"/>
          <w:szCs w:val="22"/>
          <w:lang w:eastAsia="fr-FR"/>
        </w:rPr>
        <w:t xml:space="preserve"> à l’article 1</w:t>
      </w:r>
      <w:r w:rsidRPr="001319C0">
        <w:rPr>
          <w:color w:val="000000"/>
          <w:szCs w:val="22"/>
          <w:vertAlign w:val="superscript"/>
          <w:lang w:eastAsia="fr-FR"/>
        </w:rPr>
        <w:t>er</w:t>
      </w:r>
      <w:r w:rsidRPr="001319C0">
        <w:rPr>
          <w:color w:val="000000"/>
          <w:szCs w:val="22"/>
          <w:lang w:eastAsia="fr-FR"/>
        </w:rPr>
        <w:t xml:space="preserve"> est remplacé par les dispositions ci-dessous.</w:t>
      </w:r>
    </w:p>
    <w:p w14:paraId="76615BB9" w14:textId="45DBAA9A"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lastRenderedPageBreak/>
        <w:t xml:space="preserve">Lorsque l’opération a bénéficié d’un des prêts locatifs aidés, le montant du loyer maximum mentionné à l'article D. 353-16 du code de la construction et de l’habitation est fixé à </w:t>
      </w:r>
      <w:r w:rsidR="00997DDB" w:rsidRPr="00E0301F">
        <w:rPr>
          <w:rFonts w:cs="TimesNewRomanPSMT"/>
        </w:rPr>
        <w:t xml:space="preserve">{% if </w:t>
      </w:r>
      <w:proofErr w:type="spellStart"/>
      <w:r w:rsidR="00997DDB" w:rsidRPr="00E0301F">
        <w:rPr>
          <w:rFonts w:cs="TimesNewRomanPSMT"/>
        </w:rPr>
        <w:t>lots|length</w:t>
      </w:r>
      <w:proofErr w:type="spellEnd"/>
      <w:r w:rsidR="00997DDB" w:rsidRPr="00E0301F">
        <w:rPr>
          <w:rFonts w:cs="TimesNewRomanPSMT"/>
        </w:rPr>
        <w:t xml:space="preserve"> == 1 %}</w:t>
      </w:r>
      <w:r w:rsidR="00997DDB" w:rsidRPr="00E0301F">
        <w:rPr>
          <w:rFonts w:cs="TimesNewRomanPSMT"/>
          <w:b/>
        </w:rPr>
        <w:t xml:space="preserve"> </w:t>
      </w:r>
      <w:r w:rsidR="00997DDB" w:rsidRPr="00997DDB">
        <w:rPr>
          <w:rFonts w:cs="TimesNewRomanPSMT"/>
          <w:bCs/>
        </w:rPr>
        <w:t xml:space="preserve">{{ </w:t>
      </w:r>
      <w:proofErr w:type="spellStart"/>
      <w:r w:rsidR="00997DDB" w:rsidRPr="00997DDB">
        <w:rPr>
          <w:rFonts w:cs="TimesNewRomanPSMT"/>
          <w:bCs/>
        </w:rPr>
        <w:t>lots.first</w:t>
      </w:r>
      <w:proofErr w:type="spellEnd"/>
      <w:r w:rsidR="00997DDB" w:rsidRPr="00997DDB">
        <w:rPr>
          <w:rFonts w:cs="TimesNewRomanPSMT"/>
          <w:bCs/>
        </w:rPr>
        <w:t>()._</w:t>
      </w:r>
      <w:proofErr w:type="spellStart"/>
      <w:r w:rsidR="00997DDB" w:rsidRPr="00997DDB">
        <w:rPr>
          <w:rFonts w:cs="TimesNewRomanPSMT"/>
          <w:bCs/>
        </w:rPr>
        <w:t>get_loyer_par_metre_carre</w:t>
      </w:r>
      <w:proofErr w:type="spellEnd"/>
      <w:r w:rsidR="00997DDB" w:rsidRPr="00997DDB">
        <w:rPr>
          <w:rFonts w:cs="TimesNewRomanPSMT"/>
          <w:bCs/>
        </w:rPr>
        <w:t xml:space="preserve">() |f }} {% </w:t>
      </w:r>
      <w:proofErr w:type="spellStart"/>
      <w:r w:rsidR="00997DDB" w:rsidRPr="00997DDB">
        <w:rPr>
          <w:rFonts w:cs="TimesNewRomanPSMT"/>
          <w:bCs/>
        </w:rPr>
        <w:t>else</w:t>
      </w:r>
      <w:proofErr w:type="spellEnd"/>
      <w:r w:rsidR="00997DDB" w:rsidRPr="00997DDB">
        <w:rPr>
          <w:rFonts w:cs="TimesNewRomanPSMT"/>
          <w:bCs/>
        </w:rPr>
        <w:t xml:space="preserve"> %}…{% </w:t>
      </w:r>
      <w:proofErr w:type="spellStart"/>
      <w:r w:rsidR="00997DDB" w:rsidRPr="00997DDB">
        <w:rPr>
          <w:rFonts w:cs="TimesNewRomanPSMT"/>
          <w:bCs/>
        </w:rPr>
        <w:t>endif</w:t>
      </w:r>
      <w:proofErr w:type="spellEnd"/>
      <w:r w:rsidR="00997DDB" w:rsidRPr="00997DDB">
        <w:rPr>
          <w:rFonts w:cs="TimesNewRomanPSMT"/>
          <w:bCs/>
        </w:rPr>
        <w:t xml:space="preserve"> %}</w:t>
      </w:r>
      <w:r w:rsidRPr="00997DDB">
        <w:rPr>
          <w:bCs/>
          <w:color w:val="000000"/>
          <w:szCs w:val="22"/>
          <w:lang w:eastAsia="fr-FR"/>
        </w:rPr>
        <w:t xml:space="preserve"> </w:t>
      </w:r>
      <w:r w:rsidRPr="001319C0">
        <w:rPr>
          <w:color w:val="000000"/>
          <w:szCs w:val="22"/>
          <w:lang w:eastAsia="fr-FR"/>
        </w:rPr>
        <w:t>€ le mètre carré par mois en surface utile.</w:t>
      </w:r>
    </w:p>
    <w:p w14:paraId="1008AE7D" w14:textId="77777777" w:rsidR="001319C0" w:rsidRPr="001319C0" w:rsidRDefault="001319C0" w:rsidP="001319C0">
      <w:pPr>
        <w:spacing w:after="262" w:line="244" w:lineRule="auto"/>
        <w:ind w:left="-5" w:right="4"/>
        <w:jc w:val="both"/>
        <w:rPr>
          <w:color w:val="000000"/>
          <w:szCs w:val="22"/>
          <w:lang w:eastAsia="fr-FR"/>
        </w:rPr>
      </w:pPr>
      <w:r w:rsidRPr="001319C0">
        <w:rPr>
          <w:color w:val="000000"/>
          <w:szCs w:val="22"/>
          <w:lang w:eastAsia="fr-FR"/>
        </w:rPr>
        <w:t>Lorsque l’opération a bénéficié de plus d’un prêt locatif aidé (</w:t>
      </w:r>
      <w:proofErr w:type="spellStart"/>
      <w:r w:rsidRPr="001319C0">
        <w:rPr>
          <w:color w:val="000000"/>
          <w:szCs w:val="22"/>
          <w:lang w:eastAsia="fr-FR"/>
        </w:rPr>
        <w:t>PLAi</w:t>
      </w:r>
      <w:proofErr w:type="spellEnd"/>
      <w:r w:rsidRPr="001319C0">
        <w:rPr>
          <w:color w:val="000000"/>
          <w:szCs w:val="22"/>
          <w:lang w:eastAsia="fr-FR"/>
        </w:rPr>
        <w:t>, PLUS, PLS), le loyer maximum déterminé pour chacun des prêts obtenus est renseigné dans le tableau ci-dessous :</w:t>
      </w:r>
    </w:p>
    <w:tbl>
      <w:tblPr>
        <w:tblW w:w="821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74"/>
        <w:gridCol w:w="5038"/>
      </w:tblGrid>
      <w:tr w:rsidR="00997DDB" w:rsidRPr="001319C0" w14:paraId="3575E3D3" w14:textId="77777777" w:rsidTr="00997DDB">
        <w:trPr>
          <w:trHeight w:val="974"/>
        </w:trPr>
        <w:tc>
          <w:tcPr>
            <w:tcW w:w="3174" w:type="dxa"/>
            <w:tcBorders>
              <w:top w:val="single" w:sz="4" w:space="0" w:color="auto"/>
              <w:left w:val="single" w:sz="4" w:space="0" w:color="auto"/>
              <w:bottom w:val="single" w:sz="4" w:space="0" w:color="auto"/>
              <w:right w:val="single" w:sz="4" w:space="0" w:color="auto"/>
            </w:tcBorders>
            <w:vAlign w:val="center"/>
            <w:hideMark/>
          </w:tcPr>
          <w:p w14:paraId="381AA2A4" w14:textId="330E7553"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Prêt locatif aidé</w:t>
            </w:r>
          </w:p>
        </w:tc>
        <w:tc>
          <w:tcPr>
            <w:tcW w:w="5038" w:type="dxa"/>
            <w:tcBorders>
              <w:top w:val="single" w:sz="4" w:space="0" w:color="auto"/>
              <w:left w:val="single" w:sz="4" w:space="0" w:color="auto"/>
              <w:bottom w:val="single" w:sz="4" w:space="0" w:color="auto"/>
              <w:right w:val="single" w:sz="4" w:space="0" w:color="auto"/>
            </w:tcBorders>
          </w:tcPr>
          <w:p w14:paraId="4CB7BA22" w14:textId="77777777" w:rsidR="00997DDB" w:rsidRPr="00E0301F" w:rsidRDefault="00997DDB" w:rsidP="00997DDB">
            <w:pPr>
              <w:jc w:val="both"/>
              <w:rPr>
                <w:rFonts w:cs="TimesNewRomanPSMT"/>
              </w:rPr>
            </w:pPr>
            <w:r w:rsidRPr="00E0301F">
              <w:rPr>
                <w:rFonts w:cs="TimesNewRomanPSMT"/>
              </w:rPr>
              <w:t>Loyer maximum en euros par mètre carré par mois</w:t>
            </w:r>
          </w:p>
          <w:p w14:paraId="3F6C810B" w14:textId="77777777" w:rsidR="00997DDB" w:rsidRPr="00E0301F" w:rsidRDefault="00997DDB" w:rsidP="00997DDB">
            <w:pPr>
              <w:jc w:val="both"/>
              <w:rPr>
                <w:rFonts w:cs="TimesNewRomanPSMT"/>
              </w:rPr>
            </w:pPr>
            <w:r w:rsidRPr="00E0301F">
              <w:rPr>
                <w:rFonts w:cs="TimesNewRomanPSMT"/>
              </w:rPr>
              <w:t>(exprimé en surface utile)</w:t>
            </w:r>
          </w:p>
          <w:p w14:paraId="67AB6606" w14:textId="77777777" w:rsidR="00997DDB" w:rsidRPr="001319C0" w:rsidRDefault="00997DDB" w:rsidP="00997DDB">
            <w:pPr>
              <w:spacing w:after="262" w:line="244" w:lineRule="auto"/>
              <w:ind w:left="10" w:right="4" w:hanging="10"/>
              <w:jc w:val="center"/>
              <w:rPr>
                <w:color w:val="000000"/>
                <w:szCs w:val="22"/>
                <w:lang w:eastAsia="fr-FR"/>
              </w:rPr>
            </w:pPr>
          </w:p>
        </w:tc>
      </w:tr>
      <w:tr w:rsidR="00997DDB" w:rsidRPr="001319C0" w14:paraId="344C54B4" w14:textId="77777777" w:rsidTr="00997DDB">
        <w:trPr>
          <w:trHeight w:val="983"/>
        </w:trPr>
        <w:tc>
          <w:tcPr>
            <w:tcW w:w="3174" w:type="dxa"/>
            <w:tcBorders>
              <w:top w:val="single" w:sz="4" w:space="0" w:color="auto"/>
              <w:left w:val="single" w:sz="4" w:space="0" w:color="auto"/>
              <w:bottom w:val="single" w:sz="4" w:space="0" w:color="auto"/>
              <w:right w:val="single" w:sz="4" w:space="0" w:color="auto"/>
            </w:tcBorders>
            <w:hideMark/>
          </w:tcPr>
          <w:p w14:paraId="06B1E1DC" w14:textId="3DA224F0" w:rsidR="00997DDB" w:rsidRPr="001319C0" w:rsidRDefault="00997DDB" w:rsidP="00997DDB">
            <w:pPr>
              <w:spacing w:after="262" w:line="244" w:lineRule="auto"/>
              <w:ind w:left="10" w:right="4" w:hanging="10"/>
              <w:jc w:val="center"/>
              <w:rPr>
                <w:color w:val="000000"/>
                <w:szCs w:val="22"/>
                <w:lang w:eastAsia="fr-FR"/>
              </w:rPr>
            </w:pPr>
            <w:proofErr w:type="spellStart"/>
            <w:r w:rsidRPr="00E0301F">
              <w:rPr>
                <w:rFonts w:cs="TimesNewRomanPSMT"/>
              </w:rPr>
              <w:t>PLAi</w:t>
            </w:r>
            <w:proofErr w:type="spellEnd"/>
          </w:p>
        </w:tc>
        <w:tc>
          <w:tcPr>
            <w:tcW w:w="5038" w:type="dxa"/>
            <w:tcBorders>
              <w:top w:val="single" w:sz="4" w:space="0" w:color="auto"/>
              <w:left w:val="single" w:sz="4" w:space="0" w:color="auto"/>
              <w:bottom w:val="single" w:sz="4" w:space="0" w:color="auto"/>
              <w:right w:val="single" w:sz="4" w:space="0" w:color="auto"/>
            </w:tcBorders>
            <w:hideMark/>
          </w:tcPr>
          <w:p w14:paraId="71325DFB" w14:textId="31589C35"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Pr>
                <w:rFonts w:cs="TimesNewRomanPSMT"/>
              </w:rPr>
              <w:t>._</w:t>
            </w:r>
            <w:r w:rsidRPr="00E0301F">
              <w:rPr>
                <w:rFonts w:cs="TimesNewRomanPSMT"/>
              </w:rPr>
              <w:t xml:space="preserve">get_loyer_par_metre_carre()|f}}{% </w:t>
            </w:r>
            <w:proofErr w:type="spellStart"/>
            <w:r w:rsidRPr="00E0301F">
              <w:rPr>
                <w:rFonts w:cs="TimesNewRomanPSMT"/>
              </w:rPr>
              <w:t>endif</w:t>
            </w:r>
            <w:proofErr w:type="spellEnd"/>
            <w:r w:rsidRPr="00E0301F">
              <w:rPr>
                <w:rFonts w:cs="TimesNewRomanPSMT"/>
              </w:rPr>
              <w:t xml:space="preserve"> %}</w:t>
            </w:r>
          </w:p>
        </w:tc>
      </w:tr>
      <w:tr w:rsidR="00997DDB" w:rsidRPr="001319C0" w14:paraId="772E0DB8" w14:textId="77777777" w:rsidTr="00997DDB">
        <w:trPr>
          <w:trHeight w:val="983"/>
        </w:trPr>
        <w:tc>
          <w:tcPr>
            <w:tcW w:w="3174" w:type="dxa"/>
            <w:tcBorders>
              <w:top w:val="single" w:sz="4" w:space="0" w:color="auto"/>
              <w:left w:val="single" w:sz="4" w:space="0" w:color="auto"/>
              <w:bottom w:val="single" w:sz="4" w:space="0" w:color="auto"/>
              <w:right w:val="single" w:sz="4" w:space="0" w:color="auto"/>
            </w:tcBorders>
            <w:hideMark/>
          </w:tcPr>
          <w:p w14:paraId="6F5A543B" w14:textId="10E13A8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PLUS</w:t>
            </w:r>
          </w:p>
        </w:tc>
        <w:tc>
          <w:tcPr>
            <w:tcW w:w="5038" w:type="dxa"/>
            <w:tcBorders>
              <w:top w:val="single" w:sz="4" w:space="0" w:color="auto"/>
              <w:left w:val="single" w:sz="4" w:space="0" w:color="auto"/>
              <w:bottom w:val="single" w:sz="4" w:space="0" w:color="auto"/>
              <w:right w:val="single" w:sz="4" w:space="0" w:color="auto"/>
            </w:tcBorders>
            <w:hideMark/>
          </w:tcPr>
          <w:p w14:paraId="775E4947" w14:textId="459E8BBB"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get_lot_with_financement(‘PLUS’)%}{{convention.get_lot_with_financement(‘PLUS’)._get_loyer_par_metre_carre()|f}}{% </w:t>
            </w:r>
            <w:proofErr w:type="spellStart"/>
            <w:r w:rsidRPr="00E0301F">
              <w:rPr>
                <w:rFonts w:cs="TimesNewRomanPSMT"/>
              </w:rPr>
              <w:t>endif</w:t>
            </w:r>
            <w:proofErr w:type="spellEnd"/>
            <w:r w:rsidRPr="00E0301F">
              <w:rPr>
                <w:rFonts w:cs="TimesNewRomanPSMT"/>
              </w:rPr>
              <w:t xml:space="preserve"> %}</w:t>
            </w:r>
          </w:p>
        </w:tc>
      </w:tr>
      <w:tr w:rsidR="00997DDB" w:rsidRPr="001319C0" w14:paraId="360F8089" w14:textId="77777777" w:rsidTr="00997DDB">
        <w:trPr>
          <w:trHeight w:val="974"/>
        </w:trPr>
        <w:tc>
          <w:tcPr>
            <w:tcW w:w="3174" w:type="dxa"/>
            <w:tcBorders>
              <w:top w:val="single" w:sz="4" w:space="0" w:color="auto"/>
              <w:left w:val="single" w:sz="4" w:space="0" w:color="auto"/>
              <w:bottom w:val="single" w:sz="4" w:space="0" w:color="auto"/>
              <w:right w:val="single" w:sz="4" w:space="0" w:color="auto"/>
            </w:tcBorders>
            <w:hideMark/>
          </w:tcPr>
          <w:p w14:paraId="3CD13F75" w14:textId="774B6BA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PLS</w:t>
            </w:r>
          </w:p>
        </w:tc>
        <w:tc>
          <w:tcPr>
            <w:tcW w:w="5038" w:type="dxa"/>
            <w:tcBorders>
              <w:top w:val="single" w:sz="4" w:space="0" w:color="auto"/>
              <w:left w:val="single" w:sz="4" w:space="0" w:color="auto"/>
              <w:bottom w:val="single" w:sz="4" w:space="0" w:color="auto"/>
              <w:right w:val="single" w:sz="4" w:space="0" w:color="auto"/>
            </w:tcBorders>
            <w:hideMark/>
          </w:tcPr>
          <w:p w14:paraId="427C4FD5" w14:textId="67839AEC" w:rsidR="00997DDB" w:rsidRPr="001319C0" w:rsidRDefault="00997DDB" w:rsidP="00997DDB">
            <w:pPr>
              <w:spacing w:after="262" w:line="244" w:lineRule="auto"/>
              <w:ind w:left="10" w:right="4" w:hanging="10"/>
              <w:jc w:val="center"/>
              <w:rPr>
                <w:color w:val="000000"/>
                <w:szCs w:val="22"/>
                <w:lang w:eastAsia="fr-FR"/>
              </w:rPr>
            </w:pPr>
            <w:r w:rsidRPr="00E0301F">
              <w:rPr>
                <w:rFonts w:cs="TimesNewRomanPSMT"/>
              </w:rPr>
              <w:t xml:space="preserve">{% if convention.get_lot_with_financement(‘PLS’)%}{{convention.get_lot_with_financement(‘PLS’)._get_loyer_par_metre_carre()|f}}{% </w:t>
            </w:r>
            <w:proofErr w:type="spellStart"/>
            <w:r w:rsidRPr="00E0301F">
              <w:rPr>
                <w:rFonts w:cs="TimesNewRomanPSMT"/>
              </w:rPr>
              <w:t>endif</w:t>
            </w:r>
            <w:proofErr w:type="spellEnd"/>
            <w:r w:rsidRPr="00E0301F">
              <w:rPr>
                <w:rFonts w:cs="TimesNewRomanPSMT"/>
              </w:rPr>
              <w:t xml:space="preserve"> %} </w:t>
            </w:r>
          </w:p>
        </w:tc>
      </w:tr>
    </w:tbl>
    <w:p w14:paraId="0BC2DFAA" w14:textId="77777777" w:rsidR="001319C0" w:rsidRPr="001319C0" w:rsidRDefault="001319C0" w:rsidP="001319C0">
      <w:pPr>
        <w:spacing w:after="262" w:line="244" w:lineRule="auto"/>
        <w:ind w:left="-5" w:right="4"/>
        <w:jc w:val="both"/>
        <w:rPr>
          <w:color w:val="000000"/>
          <w:szCs w:val="22"/>
          <w:lang w:eastAsia="fr-FR"/>
        </w:rPr>
      </w:pPr>
      <w:r w:rsidRPr="001319C0">
        <w:rPr>
          <w:color w:val="000000"/>
          <w:szCs w:val="22"/>
          <w:lang w:eastAsia="fr-FR"/>
        </w:rPr>
        <w:t xml:space="preserve"> </w:t>
      </w:r>
    </w:p>
    <w:p w14:paraId="4E0B32B5"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Ce montant est majoré de 33 % pour les logements qui ont été attribués dans les conditions du b du 3° de l'article 8 de la présente convention.</w:t>
      </w:r>
    </w:p>
    <w:p w14:paraId="1EA51B34"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annexes qui n'entrent pas dans le calcul de la surface utile peuvent donner lieu à la perception d'un loyer accessoire, dans les conditions définies dans le document intitulé « Composition de l'opération » annexé à la présente convention.</w:t>
      </w:r>
    </w:p>
    <w:p w14:paraId="3F115E60"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Les loyers maximums sont révisés chaque année, le 1er janvier, dans les conditions prévues à l’article L. 353-9-2 du code de la construction et de l’habitation.</w:t>
      </w:r>
    </w:p>
    <w:p w14:paraId="185E6377" w14:textId="77777777" w:rsidR="001319C0" w:rsidRPr="001319C0" w:rsidRDefault="001319C0" w:rsidP="001319C0">
      <w:pPr>
        <w:spacing w:after="262" w:line="244" w:lineRule="auto"/>
        <w:ind w:left="-5" w:right="3"/>
        <w:jc w:val="both"/>
        <w:rPr>
          <w:color w:val="000000"/>
          <w:lang w:eastAsia="fr-FR"/>
        </w:rPr>
      </w:pPr>
      <w:r w:rsidRPr="001319C0">
        <w:rPr>
          <w:color w:val="000000"/>
          <w:lang w:eastAsia="fr-FR"/>
        </w:rPr>
        <w:t>Le nouveau loyer maximum défini par ce présent avenant en application du troisième alinéa de l’article L. 353-9-2 n’est applicable qu’aux nouveaux locataires.</w:t>
      </w:r>
    </w:p>
    <w:p w14:paraId="781A96DB"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Article 4.</w:t>
      </w:r>
    </w:p>
    <w:p w14:paraId="2F1A4C77" w14:textId="77777777" w:rsidR="001319C0" w:rsidRPr="001319C0" w:rsidRDefault="001319C0" w:rsidP="001319C0">
      <w:pPr>
        <w:spacing w:after="262" w:line="244" w:lineRule="auto"/>
        <w:ind w:left="-5" w:right="3"/>
        <w:jc w:val="both"/>
        <w:rPr>
          <w:bCs/>
          <w:color w:val="000000"/>
          <w:szCs w:val="22"/>
          <w:lang w:eastAsia="fr-FR"/>
        </w:rPr>
      </w:pPr>
      <w:r w:rsidRPr="001319C0">
        <w:rPr>
          <w:bCs/>
          <w:color w:val="000000"/>
          <w:szCs w:val="22"/>
          <w:lang w:eastAsia="fr-FR"/>
        </w:rPr>
        <w:t>Lorsque la clause de mixité sociale est renseignée dans les conventionnées mentionnées à l’article 1</w:t>
      </w:r>
      <w:r w:rsidRPr="001319C0">
        <w:rPr>
          <w:bCs/>
          <w:color w:val="000000"/>
          <w:szCs w:val="22"/>
          <w:vertAlign w:val="superscript"/>
          <w:lang w:eastAsia="fr-FR"/>
        </w:rPr>
        <w:t>er</w:t>
      </w:r>
      <w:r w:rsidRPr="001319C0">
        <w:rPr>
          <w:bCs/>
          <w:color w:val="000000"/>
          <w:szCs w:val="22"/>
          <w:lang w:eastAsia="fr-FR"/>
        </w:rPr>
        <w:t>, elle est remplacée par les dispositions ci-dessous.</w:t>
      </w:r>
    </w:p>
    <w:p w14:paraId="1EF44347" w14:textId="77777777" w:rsidR="001319C0" w:rsidRPr="001319C0" w:rsidRDefault="001319C0" w:rsidP="001319C0">
      <w:pPr>
        <w:spacing w:after="262" w:line="244" w:lineRule="auto"/>
        <w:ind w:left="-5" w:right="3"/>
        <w:jc w:val="both"/>
        <w:rPr>
          <w:b/>
          <w:bCs/>
          <w:color w:val="000000"/>
          <w:szCs w:val="22"/>
          <w:lang w:eastAsia="fr-FR"/>
        </w:rPr>
      </w:pPr>
      <w:r w:rsidRPr="001319C0">
        <w:rPr>
          <w:b/>
          <w:bCs/>
          <w:color w:val="000000"/>
          <w:szCs w:val="22"/>
          <w:lang w:eastAsia="fr-FR"/>
        </w:rPr>
        <w:t>Clause de mixité sociale.</w:t>
      </w:r>
    </w:p>
    <w:p w14:paraId="1BC5D0AA" w14:textId="44F6E32D"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lastRenderedPageBreak/>
        <w:t xml:space="preserve">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 </w:t>
      </w:r>
      <w:r w:rsidR="00B00041" w:rsidRPr="00E0301F">
        <w:rPr>
          <w:rFonts w:cs="TimesNewRomanPSMT"/>
          <w:b/>
        </w:rPr>
        <w:t>{{ mixPLUSsup10_30pc }}</w:t>
      </w:r>
      <w:r w:rsidRPr="001319C0">
        <w:rPr>
          <w:color w:val="000000"/>
          <w:szCs w:val="22"/>
          <w:lang w:eastAsia="fr-FR"/>
        </w:rPr>
        <w:t xml:space="preserve"> (4) logement</w:t>
      </w:r>
      <w:r w:rsidR="00B00041" w:rsidRPr="00E0301F">
        <w:rPr>
          <w:rFonts w:cs="TimesNewRomanPSMT"/>
        </w:rPr>
        <w:t>{{</w:t>
      </w:r>
      <w:r w:rsidR="00B00041" w:rsidRPr="00E0301F">
        <w:rPr>
          <w:rFonts w:cs="TimesNewRomanPSMT"/>
          <w:bCs/>
        </w:rPr>
        <w:t>mixPLUSsup10_30pc</w:t>
      </w:r>
      <w:r w:rsidR="00B00041" w:rsidRPr="00E0301F">
        <w:rPr>
          <w:rFonts w:cs="TimesNewRomanPSMT"/>
        </w:rPr>
        <w:t>|pl}}</w:t>
      </w:r>
      <w:r w:rsidRPr="001319C0">
        <w:rPr>
          <w:color w:val="000000"/>
          <w:szCs w:val="22"/>
          <w:lang w:eastAsia="fr-FR"/>
        </w:rPr>
        <w:t xml:space="preserve">, doivent être attribués à des ménages dont les ressources n'excèdent pas le plafond fixé au I de l'article D. 331-12 précité pour l'attribution des logements sociaux. Toutefois, lorsque l'opération ainsi financée comporte moins de 10 logements, au moins 30 % des logements, soit </w:t>
      </w:r>
      <w:r w:rsidR="00B00041" w:rsidRPr="00E0301F">
        <w:rPr>
          <w:rFonts w:cs="TimesNewRomanPSMT"/>
          <w:b/>
          <w:bCs/>
        </w:rPr>
        <w:t xml:space="preserve">{{ </w:t>
      </w:r>
      <w:r w:rsidR="00B00041" w:rsidRPr="00E0301F">
        <w:rPr>
          <w:rFonts w:cs="TimesNewRomanPSMT"/>
          <w:b/>
        </w:rPr>
        <w:t xml:space="preserve">mixPLUSinf10_30pc </w:t>
      </w:r>
      <w:r w:rsidR="00B00041" w:rsidRPr="00E0301F">
        <w:rPr>
          <w:rFonts w:cs="TimesNewRomanPSMT"/>
          <w:b/>
          <w:bCs/>
        </w:rPr>
        <w:t>}}</w:t>
      </w:r>
      <w:r w:rsidR="00B00041" w:rsidRPr="00E0301F">
        <w:rPr>
          <w:rFonts w:cs="TimesNewRomanPSMT"/>
        </w:rPr>
        <w:t xml:space="preserve"> logement{{</w:t>
      </w:r>
      <w:r w:rsidR="00B00041" w:rsidRPr="00E0301F">
        <w:rPr>
          <w:rFonts w:cs="TimesNewRomanPSMT"/>
          <w:bCs/>
        </w:rPr>
        <w:t>mixPLUSinf10_30pc</w:t>
      </w:r>
      <w:r w:rsidR="00B00041" w:rsidRPr="00E0301F">
        <w:rPr>
          <w:rFonts w:cs="TimesNewRomanPSMT"/>
        </w:rPr>
        <w:t>|pl }}</w:t>
      </w:r>
      <w:r w:rsidRPr="001319C0">
        <w:rPr>
          <w:color w:val="000000"/>
          <w:szCs w:val="22"/>
          <w:lang w:eastAsia="fr-FR"/>
        </w:rPr>
        <w:t xml:space="preserve">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0EE2C362" w14:textId="4E7AE5D5"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 </w:t>
      </w:r>
      <w:r w:rsidR="00B00041" w:rsidRPr="00E0301F">
        <w:rPr>
          <w:rFonts w:cs="TimesNewRomanPSMT"/>
          <w:b/>
        </w:rPr>
        <w:t xml:space="preserve">{{ </w:t>
      </w:r>
      <w:proofErr w:type="spellStart"/>
      <w:r w:rsidR="00B00041" w:rsidRPr="00E0301F">
        <w:rPr>
          <w:rFonts w:cs="TimesNewRomanPSMT"/>
          <w:b/>
        </w:rPr>
        <w:t>convention.lgts_mixite_sociale_negocies_display</w:t>
      </w:r>
      <w:proofErr w:type="spellEnd"/>
      <w:r w:rsidR="00B00041" w:rsidRPr="00E0301F">
        <w:rPr>
          <w:rFonts w:cs="TimesNewRomanPSMT"/>
          <w:b/>
        </w:rPr>
        <w:t>() }}</w:t>
      </w:r>
      <w:r w:rsidRPr="001319C0">
        <w:rPr>
          <w:color w:val="000000"/>
          <w:szCs w:val="22"/>
          <w:lang w:eastAsia="fr-FR"/>
        </w:rPr>
        <w:t xml:space="preserve"> (5)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C6E2DDE"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 D. 331-12 précité pour l'attribution des logements sociaux, jusqu'à ce que l'organisme établisse que l'engagement est respecté à nouveau.</w:t>
      </w:r>
    </w:p>
    <w:p w14:paraId="19E25805" w14:textId="7BF3C39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 </w:t>
      </w:r>
      <w:r w:rsidR="00B00041" w:rsidRPr="00E0301F">
        <w:rPr>
          <w:rFonts w:cs="TimesNewRomanPSMT"/>
          <w:b/>
        </w:rPr>
        <w:t xml:space="preserve">{{ mixPLUSinf10_10pc }} </w:t>
      </w:r>
      <w:r w:rsidR="00B00041" w:rsidRPr="00E0301F">
        <w:rPr>
          <w:rFonts w:cs="TimesNewRomanPSMT"/>
        </w:rPr>
        <w:t>logement{{</w:t>
      </w:r>
      <w:r w:rsidR="00B00041" w:rsidRPr="00E0301F">
        <w:rPr>
          <w:rFonts w:cs="TimesNewRomanPSMT"/>
          <w:bCs/>
        </w:rPr>
        <w:t>mixPLUSinf10_10pc</w:t>
      </w:r>
      <w:r w:rsidR="00B00041" w:rsidRPr="00E0301F">
        <w:rPr>
          <w:rFonts w:cs="TimesNewRomanPSMT"/>
        </w:rPr>
        <w:t>|pl }}</w:t>
      </w:r>
      <w:r w:rsidRPr="001319C0">
        <w:rPr>
          <w:color w:val="000000"/>
          <w:szCs w:val="22"/>
          <w:lang w:eastAsia="fr-FR"/>
        </w:rPr>
        <w:t xml:space="preserve">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1B577E67" w14:textId="77777777" w:rsidR="001319C0" w:rsidRPr="001319C0" w:rsidRDefault="001319C0" w:rsidP="001319C0">
      <w:pPr>
        <w:spacing w:after="262" w:line="244" w:lineRule="auto"/>
        <w:ind w:left="-5" w:right="3"/>
        <w:jc w:val="both"/>
        <w:rPr>
          <w:color w:val="000000"/>
          <w:szCs w:val="22"/>
          <w:lang w:eastAsia="fr-FR"/>
        </w:rPr>
      </w:pPr>
    </w:p>
    <w:p w14:paraId="0698ECF2" w14:textId="77777777" w:rsidR="001319C0" w:rsidRPr="001319C0" w:rsidRDefault="001319C0" w:rsidP="001319C0">
      <w:pPr>
        <w:spacing w:after="262" w:line="244" w:lineRule="auto"/>
        <w:ind w:left="-5" w:right="3"/>
        <w:jc w:val="both"/>
        <w:rPr>
          <w:b/>
          <w:color w:val="000000"/>
          <w:szCs w:val="22"/>
          <w:lang w:eastAsia="fr-FR"/>
        </w:rPr>
      </w:pPr>
      <w:r w:rsidRPr="001319C0">
        <w:rPr>
          <w:b/>
          <w:color w:val="000000"/>
          <w:szCs w:val="22"/>
          <w:lang w:eastAsia="fr-FR"/>
        </w:rPr>
        <w:t>Article 5</w:t>
      </w:r>
    </w:p>
    <w:p w14:paraId="33C6A3E1" w14:textId="77777777" w:rsidR="001319C0" w:rsidRPr="001319C0" w:rsidRDefault="001319C0" w:rsidP="001319C0">
      <w:pPr>
        <w:spacing w:after="262" w:line="244" w:lineRule="auto"/>
        <w:ind w:left="-5" w:right="3"/>
        <w:jc w:val="both"/>
        <w:rPr>
          <w:color w:val="000000"/>
          <w:szCs w:val="22"/>
          <w:lang w:eastAsia="fr-FR"/>
        </w:rPr>
      </w:pPr>
      <w:r w:rsidRPr="001319C0">
        <w:rPr>
          <w:color w:val="000000"/>
          <w:szCs w:val="22"/>
          <w:lang w:eastAsia="fr-FR"/>
        </w:rPr>
        <w:lastRenderedPageBreak/>
        <w:t>Les fiches descriptives annexées aux conventions mentionnées à l’article 1</w:t>
      </w:r>
      <w:r w:rsidRPr="001319C0">
        <w:rPr>
          <w:color w:val="000000"/>
          <w:szCs w:val="22"/>
          <w:vertAlign w:val="superscript"/>
          <w:lang w:eastAsia="fr-FR"/>
        </w:rPr>
        <w:t>er</w:t>
      </w:r>
      <w:r w:rsidRPr="001319C0">
        <w:rPr>
          <w:color w:val="000000"/>
          <w:szCs w:val="22"/>
          <w:lang w:eastAsia="fr-FR"/>
        </w:rPr>
        <w:t xml:space="preserve"> sont remplacées par la fiche descriptive annexée au présent avenant.</w:t>
      </w:r>
    </w:p>
    <w:p w14:paraId="6689CFC5" w14:textId="77777777" w:rsidR="001319C0" w:rsidRPr="001319C0" w:rsidRDefault="001319C0" w:rsidP="001319C0">
      <w:pPr>
        <w:spacing w:after="262" w:line="244" w:lineRule="auto"/>
        <w:ind w:left="-5" w:right="3"/>
        <w:jc w:val="both"/>
        <w:rPr>
          <w:color w:val="000000"/>
          <w:szCs w:val="22"/>
          <w:lang w:eastAsia="fr-FR"/>
        </w:rPr>
      </w:pPr>
    </w:p>
    <w:p w14:paraId="4FF49B06" w14:textId="77777777" w:rsidR="001319C0" w:rsidRPr="001319C0" w:rsidRDefault="001319C0" w:rsidP="001319C0">
      <w:pPr>
        <w:spacing w:after="262" w:line="244" w:lineRule="auto"/>
        <w:ind w:left="-5" w:right="3"/>
        <w:jc w:val="both"/>
        <w:rPr>
          <w:color w:val="000000"/>
          <w:szCs w:val="22"/>
          <w:lang w:eastAsia="fr-FR"/>
        </w:rPr>
      </w:pPr>
    </w:p>
    <w:p w14:paraId="387A5679" w14:textId="77777777" w:rsidR="00B00041" w:rsidRPr="00E0301F" w:rsidRDefault="00B00041" w:rsidP="00B00041">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4854330D" w14:textId="77777777" w:rsidR="00B00041" w:rsidRPr="00E0301F" w:rsidRDefault="00B00041" w:rsidP="00B00041">
      <w:pPr>
        <w:pStyle w:val="FrameContents"/>
        <w:jc w:val="both"/>
        <w:rPr>
          <w:rFonts w:ascii="TimesNewRomanPSMT" w:hAnsi="TimesNewRomanPSMT" w:cs="TimesNewRomanPSMT"/>
        </w:rPr>
      </w:pPr>
    </w:p>
    <w:p w14:paraId="6137646B" w14:textId="77777777" w:rsidR="00B00041" w:rsidRPr="00E0301F" w:rsidRDefault="00B00041" w:rsidP="00B00041">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25144FE3" w14:textId="77777777" w:rsidR="00B00041" w:rsidRPr="00E0301F" w:rsidRDefault="00B00041" w:rsidP="00B00041">
      <w:pPr>
        <w:pStyle w:val="FrameContents"/>
        <w:jc w:val="both"/>
        <w:rPr>
          <w:color w:val="000000"/>
        </w:rPr>
      </w:pPr>
    </w:p>
    <w:p w14:paraId="17498A57" w14:textId="77777777" w:rsidR="00B00041" w:rsidRPr="00E0301F" w:rsidRDefault="00B00041" w:rsidP="00B00041">
      <w:pPr>
        <w:pStyle w:val="FrameContents"/>
        <w:jc w:val="both"/>
        <w:rPr>
          <w:color w:val="000000"/>
        </w:rPr>
      </w:pPr>
    </w:p>
    <w:p w14:paraId="7B4CDB08" w14:textId="77777777" w:rsidR="00B00041" w:rsidRPr="00E0301F" w:rsidRDefault="00B00041" w:rsidP="00B00041">
      <w:pPr>
        <w:pStyle w:val="FrameContents"/>
        <w:jc w:val="both"/>
        <w:rPr>
          <w:color w:val="000000"/>
        </w:rPr>
      </w:pPr>
    </w:p>
    <w:p w14:paraId="4E7BC149" w14:textId="77777777" w:rsidR="00B00041" w:rsidRPr="00E0301F" w:rsidRDefault="00B00041" w:rsidP="00B00041">
      <w:pPr>
        <w:pStyle w:val="FrameContents"/>
        <w:jc w:val="both"/>
        <w:rPr>
          <w:color w:val="000000"/>
        </w:rPr>
      </w:pPr>
    </w:p>
    <w:p w14:paraId="7CB2DF43" w14:textId="77777777" w:rsidR="00B00041" w:rsidRPr="00E0301F" w:rsidRDefault="00B00041" w:rsidP="00B00041">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752C140F" w14:textId="77777777" w:rsidR="00B00041" w:rsidRPr="00E0301F" w:rsidRDefault="00B00041" w:rsidP="00B00041">
      <w:pPr>
        <w:pStyle w:val="FrameContents"/>
        <w:jc w:val="both"/>
      </w:pP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09286D1E" w14:textId="2F8F15F5" w:rsidR="001319C0" w:rsidRPr="001319C0" w:rsidRDefault="001319C0" w:rsidP="001319C0">
      <w:pPr>
        <w:pageBreakBefore/>
        <w:spacing w:after="552" w:line="235" w:lineRule="auto"/>
        <w:ind w:left="11" w:right="1"/>
        <w:jc w:val="center"/>
        <w:rPr>
          <w:color w:val="000000"/>
          <w:szCs w:val="22"/>
          <w:lang w:eastAsia="fr-FR"/>
        </w:rPr>
      </w:pPr>
      <w:r w:rsidRPr="001319C0">
        <w:rPr>
          <w:b/>
          <w:color w:val="000000"/>
          <w:szCs w:val="22"/>
          <w:lang w:eastAsia="fr-FR"/>
        </w:rPr>
        <w:lastRenderedPageBreak/>
        <w:t xml:space="preserve">Annexe à l’avenant aux conventions </w:t>
      </w:r>
      <w:r w:rsidR="00442EC0" w:rsidRPr="00442EC0">
        <w:rPr>
          <w:b/>
          <w:bCs/>
          <w:color w:val="000000"/>
          <w:szCs w:val="22"/>
          <w:lang w:eastAsia="fr-FR"/>
        </w:rPr>
        <w:t xml:space="preserve">{% for parent in </w:t>
      </w:r>
      <w:r w:rsidR="004D01A0" w:rsidRPr="004D01A0">
        <w:rPr>
          <w:b/>
          <w:bCs/>
          <w:color w:val="000000"/>
          <w:szCs w:val="22"/>
          <w:lang w:eastAsia="fr-FR"/>
        </w:rPr>
        <w:t>convention.parents_2nd_vie.all()</w:t>
      </w:r>
      <w:r w:rsidR="00442EC0" w:rsidRPr="00442EC0">
        <w:rPr>
          <w:b/>
          <w:bCs/>
          <w:color w:val="000000"/>
          <w:szCs w:val="22"/>
          <w:lang w:eastAsia="fr-FR"/>
        </w:rPr>
        <w:t xml:space="preserve"> %}{{ </w:t>
      </w:r>
      <w:proofErr w:type="spellStart"/>
      <w:r w:rsidR="00442EC0" w:rsidRPr="00442EC0">
        <w:rPr>
          <w:b/>
          <w:bCs/>
          <w:color w:val="000000"/>
          <w:szCs w:val="22"/>
          <w:lang w:eastAsia="fr-FR"/>
        </w:rPr>
        <w:t>parent.numero</w:t>
      </w:r>
      <w:proofErr w:type="spellEnd"/>
      <w:r w:rsidR="00442EC0" w:rsidRPr="00442EC0">
        <w:rPr>
          <w:b/>
          <w:bCs/>
          <w:color w:val="000000"/>
          <w:szCs w:val="22"/>
          <w:lang w:eastAsia="fr-FR"/>
        </w:rPr>
        <w:t>}}</w:t>
      </w:r>
      <w:r w:rsidR="00442EC0" w:rsidRPr="00442EC0">
        <w:rPr>
          <w:rFonts w:cs="TimesNewRomanPSMT"/>
          <w:b/>
          <w:bCs/>
        </w:rPr>
        <w:t xml:space="preserve">{% if not </w:t>
      </w:r>
      <w:proofErr w:type="spellStart"/>
      <w:r w:rsidR="00442EC0" w:rsidRPr="00442EC0">
        <w:rPr>
          <w:rFonts w:cs="TimesNewRomanPSMT"/>
          <w:b/>
          <w:bCs/>
        </w:rPr>
        <w:t>loop.last</w:t>
      </w:r>
      <w:proofErr w:type="spellEnd"/>
      <w:r w:rsidR="00442EC0" w:rsidRPr="00442EC0">
        <w:rPr>
          <w:rFonts w:cs="TimesNewRomanPSMT"/>
          <w:b/>
          <w:bCs/>
        </w:rPr>
        <w:t xml:space="preserve"> %}, {% </w:t>
      </w:r>
      <w:proofErr w:type="spellStart"/>
      <w:r w:rsidR="00442EC0" w:rsidRPr="00442EC0">
        <w:rPr>
          <w:rFonts w:cs="TimesNewRomanPSMT"/>
          <w:b/>
          <w:bCs/>
        </w:rPr>
        <w:t>endif</w:t>
      </w:r>
      <w:proofErr w:type="spellEnd"/>
      <w:r w:rsidR="00442EC0" w:rsidRPr="00442EC0">
        <w:rPr>
          <w:rFonts w:cs="TimesNewRomanPSMT"/>
          <w:b/>
          <w:bCs/>
        </w:rPr>
        <w:t xml:space="preserve"> %}{% </w:t>
      </w:r>
      <w:proofErr w:type="spellStart"/>
      <w:r w:rsidR="00442EC0" w:rsidRPr="00442EC0">
        <w:rPr>
          <w:rFonts w:cs="TimesNewRomanPSMT"/>
          <w:b/>
          <w:bCs/>
        </w:rPr>
        <w:t>endfor</w:t>
      </w:r>
      <w:proofErr w:type="spellEnd"/>
      <w:r w:rsidR="00442EC0" w:rsidRPr="00442EC0">
        <w:rPr>
          <w:rFonts w:cs="TimesNewRomanPSMT"/>
          <w:b/>
          <w:bCs/>
        </w:rPr>
        <w:t xml:space="preserve"> %}</w:t>
      </w:r>
    </w:p>
    <w:p w14:paraId="3CE10249" w14:textId="77777777" w:rsidR="00A81694" w:rsidRPr="00E0301F" w:rsidRDefault="00A81694" w:rsidP="00A81694">
      <w:pPr>
        <w:jc w:val="both"/>
        <w:rPr>
          <w:rFonts w:cs="TimesNewRomanPSMT"/>
        </w:rPr>
      </w:pPr>
      <w:r w:rsidRPr="00E0301F">
        <w:rPr>
          <w:rFonts w:cs="TimesNewRomanPSMT"/>
        </w:rPr>
        <w:t xml:space="preserve">Description de l'opération {{ </w:t>
      </w:r>
      <w:proofErr w:type="spellStart"/>
      <w:r w:rsidRPr="00E0301F">
        <w:rPr>
          <w:rFonts w:cs="TimesNewRomanPSMT"/>
        </w:rPr>
        <w:t>programme.nom</w:t>
      </w:r>
      <w:proofErr w:type="spellEnd"/>
      <w:r w:rsidRPr="00E0301F">
        <w:rPr>
          <w:rFonts w:cs="TimesNewRomanPSMT"/>
        </w:rPr>
        <w:t xml:space="preserve"> }}, de {% for lot in lots %}</w:t>
      </w:r>
    </w:p>
    <w:p w14:paraId="1F217214" w14:textId="77777777" w:rsidR="00A81694" w:rsidRPr="00E0301F" w:rsidRDefault="00A81694" w:rsidP="00A81694">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 (2).</w:t>
      </w:r>
    </w:p>
    <w:p w14:paraId="61222EA6" w14:textId="77777777" w:rsidR="00A81694" w:rsidRPr="00E0301F" w:rsidRDefault="00A81694" w:rsidP="00A81694">
      <w:pPr>
        <w:jc w:val="both"/>
        <w:rPr>
          <w:rFonts w:cs="TimesNewRomanPSMT"/>
        </w:rPr>
      </w:pPr>
    </w:p>
    <w:p w14:paraId="776477C9" w14:textId="77777777" w:rsidR="00A81694" w:rsidRPr="00E0301F" w:rsidRDefault="00A81694" w:rsidP="00A81694">
      <w:pPr>
        <w:jc w:val="both"/>
      </w:pPr>
      <w:r w:rsidRPr="00E0301F">
        <w:rPr>
          <w:rFonts w:cs="TimesNewRomanPSMT"/>
        </w:rPr>
        <w:t>1° Désignation du ou des immeubles (7).</w:t>
      </w:r>
    </w:p>
    <w:p w14:paraId="64543FEC" w14:textId="77777777" w:rsidR="00A81694" w:rsidRPr="00E0301F" w:rsidRDefault="00A81694" w:rsidP="00A81694">
      <w:pPr>
        <w:jc w:val="both"/>
        <w:rPr>
          <w:rFonts w:cs="TimesNewRomanPSMT"/>
        </w:rPr>
      </w:pPr>
    </w:p>
    <w:p w14:paraId="0F251BC7" w14:textId="77777777" w:rsidR="00A81694" w:rsidRPr="00E0301F" w:rsidRDefault="00A81694" w:rsidP="00A81694">
      <w:pPr>
        <w:jc w:val="both"/>
      </w:pPr>
      <w:r w:rsidRPr="00E0301F">
        <w:rPr>
          <w:rFonts w:cs="TimesNewRomanPSMT"/>
        </w:rPr>
        <w:t>Figurant au cadastre</w:t>
      </w:r>
    </w:p>
    <w:p w14:paraId="1DA7490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5A88F8B" w14:textId="77777777" w:rsidR="00A81694" w:rsidRPr="00E0301F" w:rsidRDefault="00A81694" w:rsidP="00A81694">
      <w:pPr>
        <w:jc w:val="both"/>
      </w:pPr>
      <w:r w:rsidRPr="00E0301F">
        <w:rPr>
          <w:rFonts w:cs="TimesNewRomanPSMT"/>
        </w:rPr>
        <w:t>{{image}}</w:t>
      </w:r>
    </w:p>
    <w:p w14:paraId="1E979BB8"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A81694" w:rsidRPr="00E0301F" w14:paraId="26515E10" w14:textId="77777777" w:rsidTr="007670A5">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393D9B9D" w14:textId="77777777" w:rsidR="00A81694" w:rsidRPr="00E0301F" w:rsidRDefault="00A81694" w:rsidP="007670A5">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0B87B19A" w14:textId="77777777" w:rsidR="00A81694" w:rsidRPr="00E0301F" w:rsidRDefault="00A81694" w:rsidP="007670A5">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6FB51312" w14:textId="77777777" w:rsidR="00A81694" w:rsidRPr="00E0301F" w:rsidRDefault="00A81694" w:rsidP="007670A5">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10A9873D" w14:textId="77777777" w:rsidR="00A81694" w:rsidRPr="00E0301F" w:rsidRDefault="00A81694" w:rsidP="007670A5">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52B5DFA3" w14:textId="77777777" w:rsidR="00A81694" w:rsidRPr="00E0301F" w:rsidRDefault="00A81694" w:rsidP="007670A5">
            <w:pPr>
              <w:rPr>
                <w:b/>
                <w:bCs/>
                <w:sz w:val="16"/>
                <w:szCs w:val="16"/>
              </w:rPr>
            </w:pPr>
            <w:r w:rsidRPr="00E0301F">
              <w:rPr>
                <w:b/>
                <w:bCs/>
                <w:sz w:val="16"/>
                <w:szCs w:val="16"/>
              </w:rPr>
              <w:t>Autre</w:t>
            </w:r>
          </w:p>
        </w:tc>
      </w:tr>
      <w:tr w:rsidR="00A81694" w:rsidRPr="00E0301F" w14:paraId="793678AB" w14:textId="77777777" w:rsidTr="007670A5">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1A924A3B" w14:textId="77777777" w:rsidR="00A81694" w:rsidRPr="00E0301F" w:rsidRDefault="00A81694" w:rsidP="007670A5">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A81694" w:rsidRPr="00E0301F" w14:paraId="7E0B8A7C" w14:textId="77777777" w:rsidTr="007670A5">
        <w:trPr>
          <w:trHeight w:val="254"/>
        </w:trPr>
        <w:tc>
          <w:tcPr>
            <w:tcW w:w="1265" w:type="dxa"/>
            <w:tcBorders>
              <w:top w:val="single" w:sz="6" w:space="0" w:color="000000"/>
              <w:left w:val="single" w:sz="6" w:space="0" w:color="000000"/>
              <w:bottom w:val="single" w:sz="6" w:space="0" w:color="000000"/>
              <w:right w:val="single" w:sz="6" w:space="0" w:color="000000"/>
            </w:tcBorders>
          </w:tcPr>
          <w:p w14:paraId="39C04403" w14:textId="77777777" w:rsidR="00A81694" w:rsidRPr="00E0301F" w:rsidRDefault="00A81694" w:rsidP="007670A5">
            <w:pPr>
              <w:jc w:val="both"/>
            </w:pPr>
            <w:r w:rsidRPr="00E0301F">
              <w:rPr>
                <w:sz w:val="16"/>
                <w:szCs w:val="16"/>
              </w:rPr>
              <w:t xml:space="preserve">{{ </w:t>
            </w:r>
            <w:proofErr w:type="spellStart"/>
            <w:r w:rsidRPr="00E0301F">
              <w:rPr>
                <w:sz w:val="16"/>
                <w:szCs w:val="16"/>
              </w:rPr>
              <w:t>rc.section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FFE05BA" w14:textId="77777777" w:rsidR="00A81694" w:rsidRPr="00E0301F" w:rsidRDefault="00A81694" w:rsidP="007670A5">
            <w:pPr>
              <w:jc w:val="both"/>
            </w:pPr>
            <w:r w:rsidRPr="00E0301F">
              <w:rPr>
                <w:sz w:val="16"/>
                <w:szCs w:val="16"/>
              </w:rPr>
              <w:t xml:space="preserve">{{ </w:t>
            </w:r>
            <w:proofErr w:type="spellStart"/>
            <w:r w:rsidRPr="00E0301F">
              <w:rPr>
                <w:sz w:val="16"/>
                <w:szCs w:val="16"/>
              </w:rPr>
              <w:t>rc.numero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6F2E73DA" w14:textId="77777777" w:rsidR="00A81694" w:rsidRPr="00E0301F" w:rsidRDefault="00A81694" w:rsidP="007670A5">
            <w:pPr>
              <w:jc w:val="both"/>
            </w:pPr>
            <w:r w:rsidRPr="00E0301F">
              <w:rPr>
                <w:sz w:val="16"/>
                <w:szCs w:val="16"/>
              </w:rPr>
              <w:t xml:space="preserve">{{ </w:t>
            </w:r>
            <w:proofErr w:type="spellStart"/>
            <w:r w:rsidRPr="00E0301F">
              <w:rPr>
                <w:sz w:val="16"/>
                <w:szCs w:val="16"/>
              </w:rPr>
              <w:t>rc.lieudit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641F76BE" w14:textId="77777777" w:rsidR="00A81694" w:rsidRPr="00E0301F" w:rsidRDefault="00A81694" w:rsidP="007670A5">
            <w:pPr>
              <w:jc w:val="both"/>
            </w:pPr>
            <w:r w:rsidRPr="00E0301F">
              <w:rPr>
                <w:sz w:val="16"/>
                <w:szCs w:val="16"/>
              </w:rPr>
              <w:t xml:space="preserve">{{ </w:t>
            </w:r>
            <w:proofErr w:type="spellStart"/>
            <w:r w:rsidRPr="00E0301F">
              <w:rPr>
                <w:sz w:val="16"/>
                <w:szCs w:val="16"/>
              </w:rPr>
              <w:t>rc.surface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261B3D4D" w14:textId="77777777" w:rsidR="00A81694" w:rsidRPr="00E0301F" w:rsidRDefault="00A81694" w:rsidP="007670A5">
            <w:pPr>
              <w:jc w:val="both"/>
            </w:pPr>
            <w:r w:rsidRPr="00E0301F">
              <w:rPr>
                <w:sz w:val="16"/>
                <w:szCs w:val="16"/>
              </w:rPr>
              <w:t xml:space="preserve">{{ </w:t>
            </w:r>
            <w:proofErr w:type="spellStart"/>
            <w:r w:rsidRPr="00E0301F">
              <w:rPr>
                <w:sz w:val="16"/>
                <w:szCs w:val="16"/>
              </w:rPr>
              <w:t>rc.autre</w:t>
            </w:r>
            <w:proofErr w:type="spellEnd"/>
            <w:r w:rsidRPr="00E0301F">
              <w:rPr>
                <w:sz w:val="16"/>
                <w:szCs w:val="16"/>
              </w:rPr>
              <w:t xml:space="preserve"> }}</w:t>
            </w:r>
          </w:p>
        </w:tc>
      </w:tr>
      <w:tr w:rsidR="00A81694" w:rsidRPr="00E0301F" w14:paraId="1884D9A7" w14:textId="77777777" w:rsidTr="007670A5">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1BCCBD3F" w14:textId="77777777" w:rsidR="00A81694" w:rsidRPr="00E0301F" w:rsidRDefault="00A81694" w:rsidP="007670A5">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3B9EA540"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03649F6"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4DC047AB" w14:textId="77777777" w:rsidR="00A81694" w:rsidRPr="00E0301F" w:rsidRDefault="00A81694" w:rsidP="00A81694">
      <w:pPr>
        <w:jc w:val="both"/>
      </w:pPr>
      <w:r w:rsidRPr="00E0301F">
        <w:rPr>
          <w:rFonts w:cs="TimesNewRomanPSMT"/>
        </w:rPr>
        <w:t>{{image}}</w:t>
      </w:r>
    </w:p>
    <w:p w14:paraId="648A5B23"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2AD73CC3" w14:textId="77777777" w:rsidR="00A81694" w:rsidRPr="00E0301F" w:rsidRDefault="00A81694" w:rsidP="00A81694">
      <w:pPr>
        <w:jc w:val="both"/>
      </w:pPr>
      <w:r w:rsidRPr="00E0301F">
        <w:rPr>
          <w:rFonts w:cs="TimesNewRomanPSMT"/>
        </w:rPr>
        <w:t xml:space="preserve">{% if </w:t>
      </w:r>
      <w:proofErr w:type="spellStart"/>
      <w:r>
        <w:rPr>
          <w:rFonts w:cs="TimesNewRomanPSMT"/>
        </w:rPr>
        <w:t>programme</w:t>
      </w:r>
      <w:r w:rsidRPr="00E0301F">
        <w:rPr>
          <w:rFonts w:cs="TimesNewRomanPSMT"/>
        </w:rPr>
        <w:t>.edd_volumetrique_text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1E42BFA9" w14:textId="77777777" w:rsidR="00A81694" w:rsidRPr="00E0301F" w:rsidRDefault="00A81694" w:rsidP="00A81694">
      <w:pPr>
        <w:jc w:val="both"/>
      </w:pPr>
      <w:r w:rsidRPr="00E0301F">
        <w:rPr>
          <w:rFonts w:cs="TimesNewRomanPSMT"/>
        </w:rPr>
        <w:t xml:space="preserve">{{ </w:t>
      </w:r>
      <w:proofErr w:type="spellStart"/>
      <w:r>
        <w:rPr>
          <w:rFonts w:cs="TimesNewRomanPSMT"/>
        </w:rPr>
        <w:t>programme</w:t>
      </w:r>
      <w:r w:rsidRPr="00E0301F">
        <w:rPr>
          <w:rFonts w:cs="TimesNewRomanPSMT"/>
        </w:rPr>
        <w:t>.edd_volumetrique_text</w:t>
      </w:r>
      <w:proofErr w:type="spellEnd"/>
      <w:r w:rsidRPr="00E0301F">
        <w:rPr>
          <w:rFonts w:cs="TimesNewRomanPSMT"/>
        </w:rPr>
        <w:t>() }}</w:t>
      </w:r>
    </w:p>
    <w:p w14:paraId="01BF806E"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2AAE9AC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0773D10F" w14:textId="77777777" w:rsidR="00A81694" w:rsidRPr="00E0301F" w:rsidRDefault="00A81694" w:rsidP="00A81694">
      <w:pPr>
        <w:jc w:val="both"/>
      </w:pPr>
      <w:r w:rsidRPr="00E0301F">
        <w:rPr>
          <w:rFonts w:cs="TimesNewRomanPSMT"/>
        </w:rPr>
        <w:t>{{image}}</w:t>
      </w:r>
    </w:p>
    <w:p w14:paraId="0127E8FF"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322291E"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009063BB"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3E4EB74E" w14:textId="77777777" w:rsidR="00A81694"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CDAF1EB" w14:textId="77777777" w:rsidR="00A81694" w:rsidRPr="00E0301F" w:rsidRDefault="00A81694" w:rsidP="00A81694">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267FADB9" w14:textId="77777777" w:rsidR="00A81694" w:rsidRPr="00E0301F" w:rsidRDefault="00A81694" w:rsidP="00A81694">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p w14:paraId="0B3854AC" w14:textId="77777777" w:rsidR="00A81694" w:rsidRPr="00E0301F" w:rsidRDefault="00A81694" w:rsidP="00A81694">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0B150262" w14:textId="77777777" w:rsidR="00A81694" w:rsidRPr="00E0301F" w:rsidRDefault="00A81694" w:rsidP="00A81694">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40093069" w14:textId="77777777" w:rsidR="00A81694" w:rsidRPr="00E0301F" w:rsidRDefault="00A81694" w:rsidP="00A81694">
      <w:pPr>
        <w:jc w:val="both"/>
      </w:pPr>
      <w:r w:rsidRPr="00E0301F">
        <w:rPr>
          <w:rFonts w:cs="TimesNewRomanPSMT"/>
        </w:rPr>
        <w:t>{{image}}</w:t>
      </w:r>
    </w:p>
    <w:p w14:paraId="3B92F892" w14:textId="77777777" w:rsidR="00A81694" w:rsidRDefault="00A81694" w:rsidP="00A81694">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1056DD5F"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programme.mention_publication_edd_classique</w:t>
      </w:r>
      <w:proofErr w:type="spellEnd"/>
      <w:r w:rsidRPr="00E0301F">
        <w:rPr>
          <w:rFonts w:cs="TimesNewRomanPSMT"/>
        </w:rPr>
        <w:t xml:space="preserve"> %}</w:t>
      </w:r>
    </w:p>
    <w:p w14:paraId="6F77414D"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programme.mention_publication_edd_classique</w:t>
      </w:r>
      <w:proofErr w:type="spellEnd"/>
      <w:r w:rsidRPr="00E0301F">
        <w:rPr>
          <w:rFonts w:cs="TimesNewRomanPSMT"/>
        </w:rPr>
        <w:t xml:space="preserve"> }}</w:t>
      </w:r>
    </w:p>
    <w:p w14:paraId="4D11253A"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logement_edds|len</w:t>
      </w:r>
      <w:proofErr w:type="spellEnd"/>
      <w:r w:rsidRPr="00E0301F">
        <w:rPr>
          <w:rFonts w:cs="TimesNewRomanPSMT"/>
        </w:rPr>
        <w:t xml:space="preserve"> %}</w:t>
      </w:r>
    </w:p>
    <w:p w14:paraId="25CDFE75" w14:textId="77777777" w:rsidR="00A81694" w:rsidRPr="00E0301F" w:rsidRDefault="00A81694" w:rsidP="00A81694">
      <w:pPr>
        <w:jc w:val="both"/>
      </w:pPr>
      <w:r w:rsidRPr="00E0301F">
        <w:rPr>
          <w:b/>
          <w:sz w:val="22"/>
          <w:szCs w:val="22"/>
          <w:lang w:eastAsia="fr-FR"/>
        </w:rPr>
        <w:t>Pour les besoins de la publication foncière, il y a lieu d’établir un état descriptif de</w:t>
      </w:r>
    </w:p>
    <w:p w14:paraId="6AA7A6EB" w14:textId="77777777" w:rsidR="00A81694" w:rsidRPr="00E0301F" w:rsidRDefault="00A81694" w:rsidP="00A81694">
      <w:pPr>
        <w:jc w:val="both"/>
      </w:pPr>
      <w:r w:rsidRPr="00E0301F">
        <w:rPr>
          <w:b/>
          <w:sz w:val="22"/>
          <w:szCs w:val="22"/>
          <w:lang w:eastAsia="fr-FR"/>
        </w:rPr>
        <w:t>division simplifié afin de désigner les parties objet du conventionnement :</w:t>
      </w:r>
    </w:p>
    <w:p w14:paraId="3CBB6C19" w14:textId="77777777" w:rsidR="00A81694" w:rsidRPr="00E0301F" w:rsidRDefault="00A81694" w:rsidP="00A8169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A81694" w:rsidRPr="00E0301F" w14:paraId="0BC69F4B" w14:textId="77777777" w:rsidTr="007670A5">
        <w:trPr>
          <w:tblHeader/>
        </w:trPr>
        <w:tc>
          <w:tcPr>
            <w:tcW w:w="1589" w:type="dxa"/>
          </w:tcPr>
          <w:p w14:paraId="7D2ED60B" w14:textId="77777777" w:rsidR="00A81694" w:rsidRPr="00E0301F" w:rsidRDefault="00A81694" w:rsidP="007670A5">
            <w:pPr>
              <w:widowControl w:val="0"/>
              <w:rPr>
                <w:b/>
                <w:bCs/>
                <w:sz w:val="16"/>
                <w:szCs w:val="16"/>
              </w:rPr>
            </w:pPr>
            <w:r w:rsidRPr="00E0301F">
              <w:rPr>
                <w:b/>
                <w:bCs/>
                <w:sz w:val="16"/>
                <w:szCs w:val="16"/>
              </w:rPr>
              <w:t>Numéro du lot défini automatiquement par l’EDD simplifié</w:t>
            </w:r>
          </w:p>
        </w:tc>
        <w:tc>
          <w:tcPr>
            <w:tcW w:w="1968" w:type="dxa"/>
            <w:vAlign w:val="center"/>
          </w:tcPr>
          <w:p w14:paraId="08D65178" w14:textId="77777777" w:rsidR="00A81694" w:rsidRPr="00E0301F" w:rsidRDefault="00A81694" w:rsidP="007670A5">
            <w:pPr>
              <w:widowControl w:val="0"/>
              <w:rPr>
                <w:b/>
                <w:bCs/>
                <w:sz w:val="16"/>
                <w:szCs w:val="16"/>
              </w:rPr>
            </w:pPr>
            <w:r w:rsidRPr="00E0301F">
              <w:rPr>
                <w:b/>
                <w:bCs/>
                <w:sz w:val="16"/>
                <w:szCs w:val="16"/>
              </w:rPr>
              <w:t>Financement</w:t>
            </w:r>
          </w:p>
        </w:tc>
        <w:tc>
          <w:tcPr>
            <w:tcW w:w="2110" w:type="dxa"/>
            <w:vAlign w:val="center"/>
          </w:tcPr>
          <w:p w14:paraId="21002A9C" w14:textId="77777777" w:rsidR="00A81694" w:rsidRPr="00E0301F" w:rsidRDefault="00A81694" w:rsidP="007670A5">
            <w:pPr>
              <w:widowControl w:val="0"/>
              <w:rPr>
                <w:b/>
                <w:bCs/>
                <w:sz w:val="16"/>
                <w:szCs w:val="16"/>
              </w:rPr>
            </w:pPr>
            <w:r w:rsidRPr="00E0301F">
              <w:rPr>
                <w:b/>
                <w:bCs/>
                <w:sz w:val="16"/>
                <w:szCs w:val="16"/>
              </w:rPr>
              <w:t>Désignation</w:t>
            </w:r>
          </w:p>
        </w:tc>
        <w:tc>
          <w:tcPr>
            <w:tcW w:w="2493" w:type="dxa"/>
            <w:vAlign w:val="center"/>
          </w:tcPr>
          <w:p w14:paraId="1E6F5720" w14:textId="77777777" w:rsidR="00A81694" w:rsidRPr="00E0301F" w:rsidRDefault="00A81694" w:rsidP="007670A5">
            <w:pPr>
              <w:widowControl w:val="0"/>
              <w:rPr>
                <w:b/>
                <w:bCs/>
                <w:sz w:val="16"/>
                <w:szCs w:val="16"/>
              </w:rPr>
            </w:pPr>
            <w:r w:rsidRPr="00E0301F">
              <w:rPr>
                <w:b/>
                <w:bCs/>
                <w:sz w:val="16"/>
                <w:szCs w:val="16"/>
              </w:rPr>
              <w:t xml:space="preserve">Numéro de lot des logements </w:t>
            </w:r>
          </w:p>
          <w:p w14:paraId="306E1FCC" w14:textId="77777777" w:rsidR="00A81694" w:rsidRPr="00E0301F" w:rsidRDefault="00A81694" w:rsidP="007670A5">
            <w:pPr>
              <w:widowControl w:val="0"/>
              <w:rPr>
                <w:sz w:val="16"/>
                <w:szCs w:val="16"/>
              </w:rPr>
            </w:pPr>
            <w:r w:rsidRPr="00E0301F">
              <w:rPr>
                <w:sz w:val="16"/>
                <w:szCs w:val="16"/>
              </w:rPr>
              <w:t>(tel que inscrit dans les actes de vente/propriété…)</w:t>
            </w:r>
          </w:p>
        </w:tc>
      </w:tr>
      <w:tr w:rsidR="00A81694" w:rsidRPr="00E0301F" w14:paraId="02CDDD86" w14:textId="77777777" w:rsidTr="007670A5">
        <w:tc>
          <w:tcPr>
            <w:tcW w:w="8160" w:type="dxa"/>
            <w:gridSpan w:val="4"/>
          </w:tcPr>
          <w:p w14:paraId="5DD9ACFA" w14:textId="77777777" w:rsidR="00A81694" w:rsidRPr="00E0301F" w:rsidRDefault="00A81694" w:rsidP="007670A5">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A81694" w:rsidRPr="00E0301F" w14:paraId="7C5E53D7" w14:textId="77777777" w:rsidTr="007670A5">
        <w:tc>
          <w:tcPr>
            <w:tcW w:w="1589" w:type="dxa"/>
          </w:tcPr>
          <w:p w14:paraId="2EB803F8" w14:textId="77777777" w:rsidR="00A81694" w:rsidRPr="00E0301F" w:rsidRDefault="00A81694" w:rsidP="007670A5">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647D13F7" w14:textId="77777777" w:rsidR="00A81694" w:rsidRPr="00E0301F" w:rsidRDefault="00A81694" w:rsidP="007670A5">
            <w:pPr>
              <w:widowControl w:val="0"/>
              <w:jc w:val="both"/>
              <w:rPr>
                <w:sz w:val="16"/>
                <w:szCs w:val="16"/>
              </w:rPr>
            </w:pPr>
            <w:r w:rsidRPr="00E0301F">
              <w:rPr>
                <w:sz w:val="16"/>
                <w:szCs w:val="16"/>
              </w:rPr>
              <w:t xml:space="preserve">{{ </w:t>
            </w:r>
            <w:proofErr w:type="spellStart"/>
            <w:r w:rsidRPr="00E0301F">
              <w:rPr>
                <w:sz w:val="16"/>
                <w:szCs w:val="16"/>
              </w:rPr>
              <w:t>i.financement</w:t>
            </w:r>
            <w:proofErr w:type="spellEnd"/>
            <w:r w:rsidRPr="00E0301F">
              <w:rPr>
                <w:sz w:val="16"/>
                <w:szCs w:val="16"/>
              </w:rPr>
              <w:t xml:space="preserve"> }}</w:t>
            </w:r>
          </w:p>
        </w:tc>
        <w:tc>
          <w:tcPr>
            <w:tcW w:w="2110" w:type="dxa"/>
          </w:tcPr>
          <w:p w14:paraId="2D73D787" w14:textId="77777777" w:rsidR="00A81694" w:rsidRPr="00E0301F" w:rsidRDefault="00A81694" w:rsidP="007670A5">
            <w:pPr>
              <w:widowControl w:val="0"/>
              <w:jc w:val="both"/>
              <w:rPr>
                <w:sz w:val="16"/>
                <w:szCs w:val="16"/>
              </w:rPr>
            </w:pPr>
            <w:r w:rsidRPr="00E0301F">
              <w:rPr>
                <w:sz w:val="16"/>
                <w:szCs w:val="16"/>
              </w:rPr>
              <w:t xml:space="preserve">{{ </w:t>
            </w:r>
            <w:proofErr w:type="spellStart"/>
            <w:r w:rsidRPr="00E0301F">
              <w:rPr>
                <w:sz w:val="16"/>
                <w:szCs w:val="16"/>
              </w:rPr>
              <w:t>i.designation</w:t>
            </w:r>
            <w:proofErr w:type="spellEnd"/>
            <w:r w:rsidRPr="00E0301F">
              <w:rPr>
                <w:sz w:val="16"/>
                <w:szCs w:val="16"/>
              </w:rPr>
              <w:t xml:space="preserve"> }}</w:t>
            </w:r>
          </w:p>
        </w:tc>
        <w:tc>
          <w:tcPr>
            <w:tcW w:w="2493" w:type="dxa"/>
          </w:tcPr>
          <w:p w14:paraId="502025F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i.numero_lot</w:t>
            </w:r>
            <w:proofErr w:type="spellEnd"/>
            <w:r w:rsidRPr="00E0301F">
              <w:rPr>
                <w:rFonts w:ascii="TimesNewRomanPSMT" w:hAnsi="TimesNewRomanPSMT" w:cs="TimesNewRomanPSMT"/>
                <w:sz w:val="16"/>
                <w:szCs w:val="16"/>
              </w:rPr>
              <w:t>}}</w:t>
            </w:r>
          </w:p>
        </w:tc>
      </w:tr>
      <w:tr w:rsidR="00A81694" w:rsidRPr="00E0301F" w14:paraId="68236052" w14:textId="77777777" w:rsidTr="007670A5">
        <w:tc>
          <w:tcPr>
            <w:tcW w:w="8160" w:type="dxa"/>
            <w:gridSpan w:val="4"/>
          </w:tcPr>
          <w:p w14:paraId="49C365C0" w14:textId="77777777" w:rsidR="00A81694" w:rsidRPr="00E0301F" w:rsidRDefault="00A81694" w:rsidP="007670A5">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3033275F" w14:textId="77777777" w:rsidR="00A81694" w:rsidRPr="00E0301F" w:rsidRDefault="00A81694" w:rsidP="00A81694">
      <w:pPr>
        <w:jc w:val="both"/>
        <w:rPr>
          <w:rFonts w:ascii="TimesNewRomanPSMT" w:hAnsi="TimesNewRomanPSMT" w:cs="TimesNewRomanPSMT"/>
        </w:rPr>
      </w:pPr>
    </w:p>
    <w:p w14:paraId="357A2B79" w14:textId="77777777" w:rsidR="00A81694" w:rsidRPr="00E0301F" w:rsidRDefault="00A81694" w:rsidP="00A81694">
      <w:pPr>
        <w:jc w:val="both"/>
      </w:pPr>
      <w:r w:rsidRPr="00E0301F">
        <w:rPr>
          <w:rFonts w:cs="TimesNewRomanPSMT"/>
          <w:b/>
        </w:rPr>
        <w:lastRenderedPageBreak/>
        <w:t xml:space="preserve">La convention porte sur le lot n° {{ </w:t>
      </w:r>
      <w:proofErr w:type="spellStart"/>
      <w:r w:rsidRPr="00E0301F">
        <w:rPr>
          <w:rFonts w:cs="TimesNewRomanPSMT"/>
          <w:b/>
        </w:rPr>
        <w:t>lot_num</w:t>
      </w:r>
      <w:proofErr w:type="spellEnd"/>
      <w:r w:rsidRPr="00E0301F">
        <w:rPr>
          <w:rFonts w:cs="TimesNewRomanPSMT"/>
          <w:b/>
        </w:rPr>
        <w:t xml:space="preserve"> }} défini automatiquement par l’état descriptif de division simplifié</w:t>
      </w:r>
    </w:p>
    <w:p w14:paraId="2AE29122"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programme.edd_stationnements_text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50E68677"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programme.edd_stationnements_text</w:t>
      </w:r>
      <w:proofErr w:type="spellEnd"/>
      <w:r w:rsidRPr="00E0301F">
        <w:rPr>
          <w:rFonts w:cs="TimesNewRomanPSMT"/>
        </w:rPr>
        <w:t>() }}</w:t>
      </w:r>
    </w:p>
    <w:p w14:paraId="36C15727"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for image in </w:t>
      </w:r>
      <w:proofErr w:type="spellStart"/>
      <w:r w:rsidRPr="00E0301F">
        <w:rPr>
          <w:rFonts w:cs="TimesNewRomanPSMT"/>
        </w:rPr>
        <w:t>edd_stationnements_images</w:t>
      </w:r>
      <w:proofErr w:type="spellEnd"/>
      <w:r w:rsidRPr="00E0301F">
        <w:rPr>
          <w:rFonts w:cs="TimesNewRomanPSMT"/>
        </w:rPr>
        <w:t xml:space="preserve"> %}</w:t>
      </w:r>
    </w:p>
    <w:p w14:paraId="3239376E" w14:textId="77777777" w:rsidR="00A81694" w:rsidRPr="00E0301F" w:rsidRDefault="00A81694" w:rsidP="00A81694">
      <w:pPr>
        <w:jc w:val="both"/>
      </w:pPr>
      <w:r w:rsidRPr="00E0301F">
        <w:rPr>
          <w:rFonts w:cs="TimesNewRomanPSMT"/>
        </w:rPr>
        <w:t>{{image}}</w:t>
      </w:r>
    </w:p>
    <w:p w14:paraId="58103CA5"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1F35CF0" w14:textId="77777777" w:rsidR="00A81694" w:rsidRPr="00E0301F" w:rsidRDefault="00A81694" w:rsidP="00A81694">
      <w:pPr>
        <w:jc w:val="both"/>
      </w:pPr>
    </w:p>
    <w:p w14:paraId="7041123D" w14:textId="77777777" w:rsidR="00A81694" w:rsidRPr="00E0301F" w:rsidRDefault="00A81694" w:rsidP="00A81694">
      <w:pPr>
        <w:jc w:val="both"/>
      </w:pPr>
    </w:p>
    <w:p w14:paraId="0B65B111" w14:textId="77777777" w:rsidR="00A81694" w:rsidRPr="00E0301F" w:rsidRDefault="00A81694" w:rsidP="00A81694">
      <w:pPr>
        <w:jc w:val="both"/>
        <w:rPr>
          <w:rFonts w:cs="TimesNewRomanPSMT"/>
        </w:rPr>
      </w:pPr>
    </w:p>
    <w:p w14:paraId="574689CE" w14:textId="77777777" w:rsidR="00A81694" w:rsidRPr="00E0301F" w:rsidRDefault="00A81694" w:rsidP="00A81694">
      <w:pPr>
        <w:jc w:val="both"/>
      </w:pPr>
      <w:r w:rsidRPr="00E0301F">
        <w:rPr>
          <w:rFonts w:cs="TimesNewRomanPSMT"/>
        </w:rPr>
        <w:t>2° Nature de l'opération et financement.</w:t>
      </w:r>
    </w:p>
    <w:p w14:paraId="48217941" w14:textId="77777777" w:rsidR="00A81694" w:rsidRPr="00E0301F" w:rsidRDefault="00A81694" w:rsidP="00A81694">
      <w:pPr>
        <w:jc w:val="both"/>
        <w:rPr>
          <w:rFonts w:ascii="TimesNewRomanPSMT" w:hAnsi="TimesNewRomanPSMT" w:cs="TimesNewRomanPSMT"/>
        </w:rPr>
      </w:pPr>
    </w:p>
    <w:p w14:paraId="47358F26" w14:textId="77777777" w:rsidR="00A81694" w:rsidRPr="00E0301F" w:rsidRDefault="00A81694" w:rsidP="00A81694">
      <w:pPr>
        <w:jc w:val="both"/>
      </w:pPr>
      <w:r w:rsidRPr="00E0301F">
        <w:t xml:space="preserve">Programme de </w:t>
      </w:r>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xml:space="preserve">) }}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6CC18B28" w14:textId="77777777" w:rsidR="00A81694" w:rsidRPr="00E0301F" w:rsidRDefault="00A81694" w:rsidP="00A81694">
      <w:pPr>
        <w:jc w:val="both"/>
        <w:rPr>
          <w:rFonts w:cs="TimesNewRomanPSMT"/>
        </w:rPr>
      </w:pPr>
    </w:p>
    <w:p w14:paraId="58045C04" w14:textId="77777777" w:rsidR="00A81694" w:rsidRPr="00E0301F" w:rsidRDefault="00A81694" w:rsidP="00A81694">
      <w:pPr>
        <w:jc w:val="both"/>
      </w:pPr>
      <w:r w:rsidRPr="00E0301F">
        <w:rPr>
          <w:rFonts w:cs="TimesNewRomanPSMT"/>
        </w:rPr>
        <w:t>3° Composition de l'opération.</w:t>
      </w:r>
    </w:p>
    <w:p w14:paraId="3A4AE13E" w14:textId="77777777" w:rsidR="00A81694" w:rsidRPr="00E0301F" w:rsidRDefault="00A81694" w:rsidP="00A81694">
      <w:pPr>
        <w:jc w:val="both"/>
        <w:rPr>
          <w:rFonts w:cs="TimesNewRomanPSMT"/>
        </w:rPr>
      </w:pPr>
    </w:p>
    <w:p w14:paraId="65AFCE8E" w14:textId="77777777" w:rsidR="00A81694" w:rsidRPr="00E0301F" w:rsidRDefault="00A81694" w:rsidP="00A81694">
      <w:pPr>
        <w:jc w:val="both"/>
      </w:pPr>
      <w:r w:rsidRPr="00E0301F">
        <w:rPr>
          <w:rFonts w:cs="TimesNewRomanPSMT"/>
        </w:rPr>
        <w:t>Les éléments ci-après sont décrits par immeuble ou ensemble immobilier :</w:t>
      </w:r>
    </w:p>
    <w:p w14:paraId="2493FEEB" w14:textId="77777777" w:rsidR="00A81694" w:rsidRPr="00E0301F" w:rsidRDefault="00A81694" w:rsidP="00A81694">
      <w:pPr>
        <w:jc w:val="both"/>
        <w:rPr>
          <w:rFonts w:cs="TimesNewRomanPSMT"/>
        </w:rPr>
      </w:pPr>
    </w:p>
    <w:p w14:paraId="5CA75556" w14:textId="77777777" w:rsidR="00A81694" w:rsidRPr="00E0301F" w:rsidRDefault="00A81694" w:rsidP="00A81694">
      <w:pPr>
        <w:jc w:val="both"/>
      </w:pPr>
      <w:r w:rsidRPr="00E0301F">
        <w:rPr>
          <w:rFonts w:cs="TimesNewRomanPSMT"/>
        </w:rPr>
        <w:t>A.-Locaux auxquels s'applique la présente convention.</w:t>
      </w:r>
    </w:p>
    <w:p w14:paraId="1A81A786" w14:textId="77777777" w:rsidR="00A81694" w:rsidRPr="00E0301F" w:rsidRDefault="00A81694" w:rsidP="00A81694">
      <w:pPr>
        <w:jc w:val="both"/>
        <w:rPr>
          <w:rFonts w:cs="TimesNewRomanPSMT"/>
        </w:rPr>
      </w:pPr>
    </w:p>
    <w:p w14:paraId="7B048D01" w14:textId="77777777" w:rsidR="00A81694" w:rsidRPr="00E0301F" w:rsidRDefault="00A81694" w:rsidP="00A81694">
      <w:pPr>
        <w:jc w:val="both"/>
      </w:pPr>
      <w:r w:rsidRPr="00E0301F">
        <w:rPr>
          <w:rFonts w:cs="TimesNewRomanPSMT"/>
        </w:rPr>
        <w:t>1. Nombre des logements locatifs par type de logements :</w:t>
      </w:r>
    </w:p>
    <w:p w14:paraId="78A24A95" w14:textId="77777777" w:rsidR="00A81694" w:rsidRPr="00E0301F" w:rsidRDefault="00A81694" w:rsidP="00A8169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A81694" w:rsidRPr="00E0301F" w14:paraId="6F56F26B" w14:textId="77777777" w:rsidTr="007670A5">
        <w:trPr>
          <w:tblHeader/>
        </w:trPr>
        <w:tc>
          <w:tcPr>
            <w:tcW w:w="4027" w:type="dxa"/>
          </w:tcPr>
          <w:p w14:paraId="051433A3"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730DB147"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A81694" w:rsidRPr="00E0301F" w14:paraId="6984A3D3" w14:textId="77777777" w:rsidTr="007670A5">
        <w:tc>
          <w:tcPr>
            <w:tcW w:w="8160" w:type="dxa"/>
            <w:gridSpan w:val="2"/>
          </w:tcPr>
          <w:p w14:paraId="759ED600" w14:textId="77777777" w:rsidR="00A81694" w:rsidRPr="00E0301F" w:rsidRDefault="00A81694" w:rsidP="007670A5">
            <w:pPr>
              <w:widowControl w:val="0"/>
              <w:jc w:val="both"/>
              <w:rPr>
                <w:sz w:val="16"/>
                <w:szCs w:val="16"/>
              </w:rPr>
            </w:pPr>
            <w:r w:rsidRPr="00E0301F">
              <w:rPr>
                <w:sz w:val="16"/>
                <w:szCs w:val="16"/>
              </w:rPr>
              <w:t xml:space="preserve">{%tr for </w:t>
            </w:r>
            <w:proofErr w:type="spellStart"/>
            <w:r w:rsidRPr="00E0301F">
              <w:rPr>
                <w:sz w:val="16"/>
                <w:szCs w:val="16"/>
              </w:rPr>
              <w:t>k,v</w:t>
            </w:r>
            <w:proofErr w:type="spellEnd"/>
            <w:r w:rsidRPr="00E0301F">
              <w:rPr>
                <w:sz w:val="16"/>
                <w:szCs w:val="16"/>
              </w:rPr>
              <w:t xml:space="preserve"> in </w:t>
            </w:r>
            <w:proofErr w:type="spellStart"/>
            <w:r w:rsidRPr="00E0301F">
              <w:rPr>
                <w:sz w:val="16"/>
                <w:szCs w:val="16"/>
              </w:rPr>
              <w:t>nb_logements_par_type.items</w:t>
            </w:r>
            <w:proofErr w:type="spellEnd"/>
            <w:r w:rsidRPr="00E0301F">
              <w:rPr>
                <w:sz w:val="16"/>
                <w:szCs w:val="16"/>
              </w:rPr>
              <w:t>() %}</w:t>
            </w:r>
          </w:p>
        </w:tc>
      </w:tr>
      <w:tr w:rsidR="00A81694" w:rsidRPr="00E0301F" w14:paraId="3491B522" w14:textId="77777777" w:rsidTr="007670A5">
        <w:tc>
          <w:tcPr>
            <w:tcW w:w="4027" w:type="dxa"/>
          </w:tcPr>
          <w:p w14:paraId="208DD02A" w14:textId="77777777" w:rsidR="00A81694" w:rsidRPr="00E0301F" w:rsidRDefault="00A81694" w:rsidP="007670A5">
            <w:pPr>
              <w:widowControl w:val="0"/>
              <w:jc w:val="both"/>
              <w:rPr>
                <w:sz w:val="16"/>
                <w:szCs w:val="16"/>
              </w:rPr>
            </w:pPr>
            <w:r w:rsidRPr="00E0301F">
              <w:rPr>
                <w:sz w:val="16"/>
                <w:szCs w:val="16"/>
              </w:rPr>
              <w:t>{{k}}</w:t>
            </w:r>
          </w:p>
        </w:tc>
        <w:tc>
          <w:tcPr>
            <w:tcW w:w="4133" w:type="dxa"/>
          </w:tcPr>
          <w:p w14:paraId="7B778E0E" w14:textId="77777777" w:rsidR="00A81694" w:rsidRPr="00E0301F" w:rsidRDefault="00A81694" w:rsidP="007670A5">
            <w:pPr>
              <w:widowControl w:val="0"/>
              <w:jc w:val="both"/>
              <w:rPr>
                <w:sz w:val="16"/>
                <w:szCs w:val="16"/>
              </w:rPr>
            </w:pPr>
            <w:r w:rsidRPr="00E0301F">
              <w:rPr>
                <w:sz w:val="16"/>
                <w:szCs w:val="16"/>
              </w:rPr>
              <w:t>{{v}}</w:t>
            </w:r>
          </w:p>
        </w:tc>
      </w:tr>
      <w:tr w:rsidR="00A81694" w:rsidRPr="00E0301F" w14:paraId="7E4DF350" w14:textId="77777777" w:rsidTr="007670A5">
        <w:tc>
          <w:tcPr>
            <w:tcW w:w="8160" w:type="dxa"/>
            <w:gridSpan w:val="2"/>
          </w:tcPr>
          <w:p w14:paraId="54DEB18B" w14:textId="77777777" w:rsidR="00A81694" w:rsidRPr="00E0301F" w:rsidRDefault="00A81694" w:rsidP="007670A5">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0F7C51C1" w14:textId="77777777" w:rsidR="00A81694" w:rsidRPr="00E0301F" w:rsidRDefault="00A81694" w:rsidP="00A81694">
      <w:pPr>
        <w:jc w:val="both"/>
        <w:rPr>
          <w:rFonts w:ascii="TimesNewRomanPSMT" w:hAnsi="TimesNewRomanPSMT" w:cs="TimesNewRomanPSMT"/>
        </w:rPr>
      </w:pPr>
    </w:p>
    <w:p w14:paraId="2F591F2C" w14:textId="77777777" w:rsidR="00A81694" w:rsidRPr="00E0301F" w:rsidRDefault="00A81694" w:rsidP="00A81694">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090DAE75" w14:textId="77777777" w:rsidR="00A81694" w:rsidRPr="00E0301F" w:rsidRDefault="00A81694" w:rsidP="00A81694">
      <w:pPr>
        <w:jc w:val="both"/>
        <w:rPr>
          <w:rFonts w:cs="TimesNewRomanPSMT"/>
        </w:rPr>
      </w:pPr>
    </w:p>
    <w:p w14:paraId="6CEA7F51" w14:textId="77777777" w:rsidR="00A81694" w:rsidRPr="00E0301F" w:rsidRDefault="00A81694" w:rsidP="00A81694">
      <w:pPr>
        <w:jc w:val="both"/>
      </w:pPr>
      <w:r w:rsidRPr="00E0301F">
        <w:rPr>
          <w:rFonts w:cs="TimesNewRomanPSMT"/>
        </w:rPr>
        <w:t xml:space="preserve">- nombre de logements prévus au premier alinéa du a du 3° de l'article 8 de la présente convention : </w:t>
      </w:r>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7B2324D5" w14:textId="77777777" w:rsidR="00A81694" w:rsidRPr="00E0301F" w:rsidRDefault="00A81694" w:rsidP="00A81694">
      <w:pPr>
        <w:jc w:val="both"/>
        <w:rPr>
          <w:rFonts w:cs="TimesNewRomanPSMT"/>
        </w:rPr>
      </w:pPr>
    </w:p>
    <w:p w14:paraId="0E48FA7D" w14:textId="77777777" w:rsidR="00A81694" w:rsidRPr="00E0301F" w:rsidRDefault="00A81694" w:rsidP="00A81694">
      <w:pPr>
        <w:jc w:val="both"/>
      </w:pPr>
      <w:r w:rsidRPr="00E0301F">
        <w:rPr>
          <w:rFonts w:cs="TimesNewRomanPSMT"/>
        </w:rPr>
        <w:t xml:space="preserve">- nombre de logements prévus au deuxième alinéa du a du 3° de l'article 8 de la présente convention : </w:t>
      </w:r>
    </w:p>
    <w:p w14:paraId="20BE51AC" w14:textId="77777777" w:rsidR="00A81694" w:rsidRPr="00E0301F" w:rsidRDefault="00A81694" w:rsidP="00A81694">
      <w:pPr>
        <w:jc w:val="both"/>
        <w:rPr>
          <w:rFonts w:cs="TimesNewRomanPSMT"/>
        </w:rPr>
      </w:pPr>
    </w:p>
    <w:p w14:paraId="404FF92B" w14:textId="77777777" w:rsidR="00A81694" w:rsidRPr="00E0301F" w:rsidRDefault="00A81694" w:rsidP="00A81694">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r w:rsidRPr="00E0301F">
        <w:rPr>
          <w:rFonts w:cs="TimesNewRomanPSMT"/>
          <w:b/>
          <w:bCs/>
        </w:rPr>
        <w:t>{{ mixPLUS_10pc }}</w:t>
      </w:r>
    </w:p>
    <w:p w14:paraId="5716BD9D" w14:textId="77777777" w:rsidR="00A81694" w:rsidRPr="00E0301F" w:rsidRDefault="00A81694" w:rsidP="00A81694">
      <w:pPr>
        <w:jc w:val="both"/>
        <w:rPr>
          <w:rFonts w:cs="TimesNewRomanPSMT"/>
        </w:rPr>
      </w:pPr>
    </w:p>
    <w:p w14:paraId="1E750575" w14:textId="77777777" w:rsidR="00A81694" w:rsidRPr="00E0301F" w:rsidRDefault="00A81694" w:rsidP="00A81694">
      <w:pPr>
        <w:jc w:val="both"/>
      </w:pPr>
      <w:r w:rsidRPr="00E0301F">
        <w:rPr>
          <w:rFonts w:cs="TimesNewRomanPSMT"/>
        </w:rPr>
        <w:t xml:space="preserve">2. Surface habitable totale (art. R. 111-2 du code de la construction et de l’habitation) : {{ </w:t>
      </w:r>
      <w:proofErr w:type="spellStart"/>
      <w:r w:rsidRPr="00E0301F">
        <w:rPr>
          <w:rFonts w:cs="TimesNewRomanPSMT"/>
        </w:rPr>
        <w:t>sh_totale|f</w:t>
      </w:r>
      <w:proofErr w:type="spellEnd"/>
      <w:r w:rsidRPr="00E0301F">
        <w:rPr>
          <w:rFonts w:cs="TimesNewRomanPSMT"/>
        </w:rPr>
        <w:t xml:space="preserve"> }} m²</w:t>
      </w:r>
    </w:p>
    <w:p w14:paraId="0A5F0FAE" w14:textId="77777777" w:rsidR="00A81694" w:rsidRPr="00E0301F" w:rsidRDefault="00A81694" w:rsidP="00A81694">
      <w:pPr>
        <w:jc w:val="both"/>
        <w:rPr>
          <w:rFonts w:cs="TimesNewRomanPSMT"/>
        </w:rPr>
      </w:pPr>
    </w:p>
    <w:p w14:paraId="7BE94632" w14:textId="77777777" w:rsidR="00A81694" w:rsidRPr="00E0301F" w:rsidRDefault="00A81694" w:rsidP="00A81694">
      <w:pPr>
        <w:jc w:val="both"/>
      </w:pPr>
      <w:r w:rsidRPr="00E0301F">
        <w:rPr>
          <w:rFonts w:cs="TimesNewRomanPSMT"/>
        </w:rPr>
        <w:lastRenderedPageBreak/>
        <w:t xml:space="preserve">3. Surface totale des annexes entrant dans le calcul de la surface utile (art. D. 353-16 (2°) du code de la construction et de l’habitation) : {{ </w:t>
      </w:r>
      <w:proofErr w:type="spellStart"/>
      <w:r w:rsidRPr="00E0301F">
        <w:rPr>
          <w:rFonts w:cs="TimesNewRomanPSMT"/>
        </w:rPr>
        <w:t>sar_totale|f</w:t>
      </w:r>
      <w:proofErr w:type="spellEnd"/>
      <w:r w:rsidRPr="00E0301F">
        <w:rPr>
          <w:rFonts w:cs="TimesNewRomanPSMT"/>
        </w:rPr>
        <w:t xml:space="preserve"> }} m²</w:t>
      </w:r>
    </w:p>
    <w:p w14:paraId="3F36F103" w14:textId="77777777" w:rsidR="00A81694" w:rsidRPr="00E0301F" w:rsidRDefault="00A81694" w:rsidP="00A81694">
      <w:pPr>
        <w:jc w:val="both"/>
        <w:rPr>
          <w:rFonts w:ascii="TimesNewRomanPSMT" w:hAnsi="TimesNewRomanPSMT" w:cs="TimesNewRomanPSMT"/>
        </w:rPr>
      </w:pPr>
    </w:p>
    <w:p w14:paraId="39C8DBE1" w14:textId="77777777" w:rsidR="00A81694" w:rsidRDefault="00A81694" w:rsidP="00A81694">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9A80DC5" w14:textId="77777777" w:rsidR="00A81694" w:rsidRDefault="00A81694" w:rsidP="00A81694">
      <w:pPr>
        <w:jc w:val="both"/>
      </w:pPr>
      <w:r w:rsidRPr="00D674DC">
        <w:t xml:space="preserve">{% set </w:t>
      </w:r>
      <w:proofErr w:type="spellStart"/>
      <w:r w:rsidRPr="00D674DC">
        <w:t>displayed_annexes</w:t>
      </w:r>
      <w:proofErr w:type="spellEnd"/>
      <w:r w:rsidRPr="00D674DC">
        <w:t xml:space="preserve"> = [] %}</w:t>
      </w:r>
      <w:r>
        <w:t>{% for lot in lots %}</w:t>
      </w:r>
    </w:p>
    <w:p w14:paraId="6F251FE5" w14:textId="77777777" w:rsidR="00A81694" w:rsidRPr="00D674DC" w:rsidRDefault="00A81694" w:rsidP="00A81694">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E459284" w14:textId="77777777" w:rsidR="00A81694" w:rsidRDefault="00A81694" w:rsidP="00A81694">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4E12DBBF" w14:textId="77777777" w:rsidR="00A81694" w:rsidRPr="00E0301F" w:rsidRDefault="00A81694" w:rsidP="00A81694">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rPr>
        <w:t xml:space="preserve"> Caves</w:t>
      </w:r>
      <w:r w:rsidRPr="00E0301F">
        <w:rPr>
          <w:rFonts w:cs="TimesNewRomanPSMT"/>
          <w:sz w:val="16"/>
          <w:szCs w:val="16"/>
        </w:rPr>
        <w:t xml:space="preserve"> </w:t>
      </w:r>
    </w:p>
    <w:p w14:paraId="448509B9"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ED2E828" w14:textId="77777777" w:rsidR="00A81694" w:rsidRDefault="00A81694" w:rsidP="00A81694">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C211A3A" w14:textId="77777777" w:rsidR="00A81694" w:rsidRDefault="00A81694" w:rsidP="00A81694">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5CF7F8C9" w14:textId="77777777" w:rsidR="00A81694" w:rsidRPr="00E0301F" w:rsidRDefault="00A81694" w:rsidP="00A81694">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rPr>
        <w:t xml:space="preserve"> Sous-sols</w:t>
      </w:r>
      <w:r w:rsidRPr="00E0301F">
        <w:rPr>
          <w:rFonts w:cs="TimesNewRomanPSMT"/>
          <w:sz w:val="16"/>
          <w:szCs w:val="16"/>
        </w:rPr>
        <w:t xml:space="preserve"> </w:t>
      </w:r>
    </w:p>
    <w:p w14:paraId="30102F6E"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7F864D3" w14:textId="77777777" w:rsidR="00A81694" w:rsidRPr="00D674DC" w:rsidRDefault="00A81694" w:rsidP="00A81694">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0F40F901" w14:textId="77777777" w:rsidR="00A81694" w:rsidRDefault="00A81694" w:rsidP="00A81694">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4A9D42B3" w14:textId="77777777" w:rsidR="00A81694" w:rsidRPr="00E0301F" w:rsidRDefault="00A81694" w:rsidP="00A81694">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Remise</w:t>
      </w:r>
    </w:p>
    <w:p w14:paraId="0E14B4BB"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B662C65"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9C1FCF4" w14:textId="77777777" w:rsidR="00A81694" w:rsidRDefault="00A81694" w:rsidP="00A81694">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1211E373" w14:textId="77777777" w:rsidR="00A81694" w:rsidRPr="00E0301F" w:rsidRDefault="00A81694" w:rsidP="00A81694">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Ateliers</w:t>
      </w:r>
    </w:p>
    <w:p w14:paraId="534F7F34"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CFD239"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EC09080" w14:textId="77777777" w:rsidR="00A81694" w:rsidRDefault="00A81694" w:rsidP="00A81694">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1C745665" w14:textId="77777777" w:rsidR="00A81694" w:rsidRPr="00E0301F" w:rsidRDefault="00A81694" w:rsidP="00A81694">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Séchoirs</w:t>
      </w:r>
    </w:p>
    <w:p w14:paraId="362316A4"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B286306" w14:textId="77777777" w:rsidR="00A81694" w:rsidRPr="00825002" w:rsidRDefault="00A81694" w:rsidP="00A81694">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76BC807" w14:textId="77777777" w:rsidR="00A81694" w:rsidRDefault="00A81694" w:rsidP="00A81694">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5CE58F48" w14:textId="77777777" w:rsidR="00A81694" w:rsidRPr="00E0301F" w:rsidRDefault="00A81694" w:rsidP="00A81694">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Celliers extérieurs au logement</w:t>
      </w:r>
    </w:p>
    <w:p w14:paraId="6DB695B8"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09AA883"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83F5606"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50D3F301"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Resserres</w:t>
      </w:r>
    </w:p>
    <w:p w14:paraId="6E1E4A7F"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B1CE1E0"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3E120C0B"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5564C847"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Combles et greniers aménageable</w:t>
      </w:r>
    </w:p>
    <w:p w14:paraId="1664342C"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D323070"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978F1DC"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1FE34F1A"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Balcons</w:t>
      </w:r>
    </w:p>
    <w:p w14:paraId="6E5E6B8A"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5077D5"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511F308" w14:textId="77777777" w:rsidR="00A81694" w:rsidRDefault="00A81694" w:rsidP="00A81694">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3CA54CC7" w14:textId="77777777" w:rsidR="00A81694" w:rsidRPr="00E0301F" w:rsidRDefault="00A81694" w:rsidP="00A81694">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Loggias et Vérandas</w:t>
      </w:r>
    </w:p>
    <w:p w14:paraId="2C7F4416" w14:textId="77777777" w:rsidR="00A81694" w:rsidRPr="00E0301F" w:rsidRDefault="00A81694" w:rsidP="00A81694">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963D902" w14:textId="77777777" w:rsidR="00A81694" w:rsidRPr="00B31891" w:rsidRDefault="00A81694" w:rsidP="00A81694">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7688F378" w14:textId="77777777" w:rsidR="00A81694" w:rsidRDefault="00A81694" w:rsidP="00A81694">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7EF14950" w14:textId="77777777" w:rsidR="00A81694" w:rsidRPr="00E0301F" w:rsidRDefault="00A81694" w:rsidP="00A81694">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r w:rsidRPr="00E0301F">
        <w:rPr>
          <w:sz w:val="16"/>
          <w:szCs w:val="16"/>
        </w:rPr>
        <w:fldChar w:fldCharType="end"/>
      </w:r>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099672AF" w14:textId="77777777" w:rsidR="00A81694" w:rsidRDefault="00A81694" w:rsidP="00A81694">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6BBA5759" w14:textId="77777777" w:rsidR="00A81694" w:rsidRPr="00E0301F" w:rsidRDefault="00A81694" w:rsidP="00A81694">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r w:rsidRPr="00E0301F">
        <w:rPr>
          <w:rFonts w:ascii="TimesNewRomanPSMT" w:hAnsi="TimesNewRomanPSMT" w:cs="TimesNewRomanPSMT"/>
          <w:sz w:val="16"/>
          <w:szCs w:val="16"/>
        </w:rPr>
        <w:t xml:space="preserve"> </w:t>
      </w:r>
    </w:p>
    <w:p w14:paraId="66B5DEE0" w14:textId="77777777" w:rsidR="00A81694" w:rsidRPr="00E0301F" w:rsidRDefault="00A81694" w:rsidP="00A81694">
      <w:pPr>
        <w:jc w:val="both"/>
        <w:rPr>
          <w:rFonts w:ascii="Open Sans" w:hAnsi="Open Sans" w:cs="Open Sans"/>
          <w:color w:val="3F4350"/>
          <w:sz w:val="20"/>
          <w:szCs w:val="20"/>
        </w:rPr>
      </w:pPr>
      <w:r w:rsidRPr="00E0301F">
        <w:rPr>
          <w:rFonts w:ascii="Open Sans" w:hAnsi="Open Sans" w:cs="Open Sans"/>
          <w:color w:val="3F4350"/>
          <w:sz w:val="20"/>
          <w:szCs w:val="20"/>
        </w:rPr>
        <w:tab/>
      </w:r>
    </w:p>
    <w:p w14:paraId="6A3426CB" w14:textId="77777777" w:rsidR="00A81694" w:rsidRPr="00E0301F" w:rsidRDefault="00A81694" w:rsidP="00A81694">
      <w:pPr>
        <w:jc w:val="both"/>
      </w:pPr>
      <w:r w:rsidRPr="00E0301F">
        <w:rPr>
          <w:rFonts w:cs="TimesNewRomanPSMT"/>
        </w:rPr>
        <w:t xml:space="preserve">3 ter. Surface des locaux collectifs résidentiels : {{ </w:t>
      </w:r>
      <w:proofErr w:type="spellStart"/>
      <w:r w:rsidRPr="00E0301F">
        <w:rPr>
          <w:rFonts w:cs="TimesNewRomanPSMT"/>
        </w:rPr>
        <w:t>surface_locaux_collectifs_residentiels|f</w:t>
      </w:r>
      <w:proofErr w:type="spellEnd"/>
      <w:r w:rsidRPr="00E0301F">
        <w:rPr>
          <w:rFonts w:cs="TimesNewRomanPSMT"/>
        </w:rPr>
        <w:t xml:space="preserve"> }} m²</w:t>
      </w:r>
    </w:p>
    <w:p w14:paraId="6DC11767" w14:textId="77777777" w:rsidR="00A81694" w:rsidRPr="00E0301F" w:rsidRDefault="00A81694" w:rsidP="00A81694">
      <w:pPr>
        <w:jc w:val="both"/>
        <w:rPr>
          <w:rFonts w:cs="TimesNewRomanPSMT"/>
        </w:rPr>
      </w:pPr>
    </w:p>
    <w:p w14:paraId="23ABCC92" w14:textId="77777777" w:rsidR="00A81694" w:rsidRPr="00E0301F" w:rsidRDefault="00A81694" w:rsidP="00A81694">
      <w:pPr>
        <w:jc w:val="both"/>
      </w:pPr>
      <w:r w:rsidRPr="00E0301F">
        <w:rPr>
          <w:rFonts w:cs="TimesNewRomanPSMT"/>
        </w:rPr>
        <w:t xml:space="preserve">4. Surface utile totale de l'opération (art. D. 353-16 (2°) précité) : {{ </w:t>
      </w:r>
      <w:proofErr w:type="spellStart"/>
      <w:r w:rsidRPr="00E0301F">
        <w:rPr>
          <w:rFonts w:cs="TimesNewRomanPSMT"/>
        </w:rPr>
        <w:t>su_totale|f</w:t>
      </w:r>
      <w:proofErr w:type="spellEnd"/>
      <w:r w:rsidRPr="00E0301F">
        <w:rPr>
          <w:rFonts w:cs="TimesNewRomanPSMT"/>
        </w:rPr>
        <w:t xml:space="preserve"> }} m²</w:t>
      </w:r>
    </w:p>
    <w:p w14:paraId="10D3C426" w14:textId="77777777" w:rsidR="00A81694" w:rsidRPr="00E0301F" w:rsidRDefault="00A81694" w:rsidP="00A81694">
      <w:pPr>
        <w:jc w:val="both"/>
        <w:rPr>
          <w:rFonts w:cs="TimesNewRomanPSMT"/>
        </w:rPr>
      </w:pPr>
    </w:p>
    <w:p w14:paraId="2718A7BE" w14:textId="77777777" w:rsidR="00A81694" w:rsidRPr="00E0301F" w:rsidRDefault="00A81694" w:rsidP="00A81694">
      <w:pPr>
        <w:jc w:val="both"/>
      </w:pPr>
      <w:r w:rsidRPr="00E0301F">
        <w:rPr>
          <w:rFonts w:cs="TimesNewRomanPSMT"/>
        </w:rPr>
        <w:t>5. Décompte des surfaces et des coefficients propres au logement appliqués pour le calcul du loyer :</w:t>
      </w:r>
    </w:p>
    <w:p w14:paraId="77E7F7DD" w14:textId="77777777" w:rsidR="00A81694" w:rsidRDefault="00A81694" w:rsidP="00A81694">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191CE34E" w14:textId="77777777" w:rsidR="00A81694" w:rsidRDefault="00A81694" w:rsidP="00A81694">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14:paraId="0D6D8A1F" w14:textId="77777777" w:rsidTr="007670A5">
        <w:tc>
          <w:tcPr>
            <w:tcW w:w="1446" w:type="dxa"/>
            <w:vAlign w:val="center"/>
          </w:tcPr>
          <w:p w14:paraId="0448F14B" w14:textId="77777777" w:rsidR="00A81694" w:rsidRDefault="00A81694" w:rsidP="007670A5">
            <w:pPr>
              <w:widowControl w:val="0"/>
            </w:pPr>
            <w:r>
              <w:rPr>
                <w:rFonts w:cs="TimesNewRomanPSMT"/>
                <w:sz w:val="14"/>
                <w:szCs w:val="14"/>
              </w:rPr>
              <w:lastRenderedPageBreak/>
              <w:t>DÉSIGNATION</w:t>
            </w:r>
            <w:r>
              <w:rPr>
                <w:rFonts w:cs="TimesNewRomanPSMT"/>
                <w:sz w:val="14"/>
                <w:szCs w:val="14"/>
              </w:rPr>
              <w:br/>
              <w:t>des logements</w:t>
            </w:r>
          </w:p>
        </w:tc>
        <w:tc>
          <w:tcPr>
            <w:tcW w:w="1137" w:type="dxa"/>
            <w:vAlign w:val="center"/>
          </w:tcPr>
          <w:p w14:paraId="7D5D886F" w14:textId="77777777" w:rsidR="00A81694" w:rsidRDefault="00A81694" w:rsidP="007670A5">
            <w:pPr>
              <w:widowControl w:val="0"/>
            </w:pPr>
            <w:r>
              <w:rPr>
                <w:rFonts w:cs="TimesNewRomanPSMT"/>
                <w:sz w:val="14"/>
                <w:szCs w:val="14"/>
              </w:rPr>
              <w:t>SURFACE</w:t>
            </w:r>
          </w:p>
          <w:p w14:paraId="08480164" w14:textId="77777777" w:rsidR="00A81694" w:rsidRDefault="00A81694" w:rsidP="007670A5">
            <w:pPr>
              <w:widowControl w:val="0"/>
            </w:pPr>
            <w:r>
              <w:rPr>
                <w:rFonts w:cs="TimesNewRomanPSMT"/>
                <w:sz w:val="14"/>
                <w:szCs w:val="14"/>
              </w:rPr>
              <w:t>habitable</w:t>
            </w:r>
          </w:p>
          <w:p w14:paraId="4D69FE91" w14:textId="77777777" w:rsidR="00A81694" w:rsidRDefault="00A81694" w:rsidP="007670A5">
            <w:pPr>
              <w:widowControl w:val="0"/>
            </w:pPr>
            <w:r>
              <w:rPr>
                <w:rFonts w:cs="TimesNewRomanPSMT"/>
                <w:sz w:val="14"/>
                <w:szCs w:val="14"/>
              </w:rPr>
              <w:t>(art. R. 111-2)</w:t>
            </w:r>
          </w:p>
        </w:tc>
        <w:tc>
          <w:tcPr>
            <w:tcW w:w="848" w:type="dxa"/>
            <w:vAlign w:val="center"/>
          </w:tcPr>
          <w:p w14:paraId="7657E514" w14:textId="77777777" w:rsidR="00A81694" w:rsidRDefault="00A81694" w:rsidP="007670A5">
            <w:pPr>
              <w:widowControl w:val="0"/>
            </w:pPr>
            <w:r>
              <w:rPr>
                <w:rFonts w:cs="TimesNewRomanPSMT"/>
                <w:sz w:val="14"/>
                <w:szCs w:val="14"/>
              </w:rPr>
              <w:t>SURFACE</w:t>
            </w:r>
          </w:p>
          <w:p w14:paraId="24FC1964" w14:textId="77777777" w:rsidR="00A81694" w:rsidRDefault="00A81694" w:rsidP="007670A5">
            <w:pPr>
              <w:widowControl w:val="0"/>
            </w:pPr>
            <w:r>
              <w:rPr>
                <w:rFonts w:cs="TimesNewRomanPSMT"/>
                <w:sz w:val="14"/>
                <w:szCs w:val="14"/>
              </w:rPr>
              <w:t>réelle des annexes</w:t>
            </w:r>
          </w:p>
        </w:tc>
        <w:tc>
          <w:tcPr>
            <w:tcW w:w="1276" w:type="dxa"/>
            <w:vAlign w:val="center"/>
          </w:tcPr>
          <w:p w14:paraId="7666E52B" w14:textId="77777777" w:rsidR="00A81694" w:rsidRDefault="00A81694" w:rsidP="007670A5">
            <w:pPr>
              <w:widowControl w:val="0"/>
            </w:pPr>
            <w:r>
              <w:rPr>
                <w:rFonts w:cs="TimesNewRomanPSMT"/>
                <w:sz w:val="14"/>
                <w:szCs w:val="14"/>
              </w:rPr>
              <w:t>SURFACE UTILE</w:t>
            </w:r>
          </w:p>
          <w:p w14:paraId="6472ACA3" w14:textId="77777777" w:rsidR="00A81694" w:rsidRDefault="00A81694" w:rsidP="007670A5">
            <w:pPr>
              <w:widowControl w:val="0"/>
            </w:pPr>
            <w:r>
              <w:rPr>
                <w:rFonts w:cs="TimesNewRomanPSMT"/>
                <w:sz w:val="14"/>
                <w:szCs w:val="14"/>
              </w:rPr>
              <w:t>(surface habitable augmentée de 50% de la surface des annexes)</w:t>
            </w:r>
          </w:p>
        </w:tc>
        <w:tc>
          <w:tcPr>
            <w:tcW w:w="1134" w:type="dxa"/>
            <w:vAlign w:val="center"/>
          </w:tcPr>
          <w:p w14:paraId="1E55D989" w14:textId="77777777" w:rsidR="00A81694" w:rsidRDefault="00A81694" w:rsidP="007670A5">
            <w:pPr>
              <w:widowControl w:val="0"/>
            </w:pPr>
            <w:r>
              <w:rPr>
                <w:rFonts w:cs="TimesNewRomanPSMT"/>
                <w:sz w:val="14"/>
                <w:szCs w:val="14"/>
              </w:rPr>
              <w:t xml:space="preserve">LOYER </w:t>
            </w:r>
            <w:proofErr w:type="spellStart"/>
            <w:r>
              <w:rPr>
                <w:rFonts w:cs="TimesNewRomanPSMT"/>
                <w:sz w:val="14"/>
                <w:szCs w:val="14"/>
              </w:rPr>
              <w:t>maxinum</w:t>
            </w:r>
            <w:proofErr w:type="spellEnd"/>
            <w:r>
              <w:rPr>
                <w:rFonts w:cs="TimesNewRomanPSMT"/>
                <w:sz w:val="14"/>
                <w:szCs w:val="14"/>
              </w:rPr>
              <w:t xml:space="preserve"> du logement en euros par mètre carré de surface utile</w:t>
            </w:r>
          </w:p>
        </w:tc>
        <w:tc>
          <w:tcPr>
            <w:tcW w:w="1136" w:type="dxa"/>
            <w:vAlign w:val="center"/>
          </w:tcPr>
          <w:p w14:paraId="5E871AF5" w14:textId="77777777" w:rsidR="00A81694" w:rsidRDefault="00A81694" w:rsidP="007670A5">
            <w:pPr>
              <w:widowControl w:val="0"/>
            </w:pPr>
            <w:r>
              <w:rPr>
                <w:rFonts w:cs="TimesNewRomanPSMT"/>
                <w:sz w:val="14"/>
                <w:szCs w:val="14"/>
              </w:rPr>
              <w:t>COEFFICIENT propre au logement</w:t>
            </w:r>
          </w:p>
        </w:tc>
        <w:tc>
          <w:tcPr>
            <w:tcW w:w="1185" w:type="dxa"/>
            <w:vAlign w:val="center"/>
          </w:tcPr>
          <w:p w14:paraId="00222012" w14:textId="77777777" w:rsidR="00A81694" w:rsidRDefault="00A81694" w:rsidP="007670A5">
            <w:pPr>
              <w:widowControl w:val="0"/>
            </w:pPr>
            <w:r>
              <w:rPr>
                <w:rFonts w:cs="TimesNewRomanPSMT"/>
                <w:sz w:val="14"/>
                <w:szCs w:val="14"/>
              </w:rPr>
              <w:t>LOYER MAXIMUM</w:t>
            </w:r>
          </w:p>
          <w:p w14:paraId="3834F7B4" w14:textId="77777777" w:rsidR="00A81694" w:rsidRDefault="00A81694" w:rsidP="007670A5">
            <w:pPr>
              <w:widowControl w:val="0"/>
            </w:pPr>
            <w:r>
              <w:rPr>
                <w:rFonts w:cs="TimesNewRomanPSMT"/>
                <w:sz w:val="14"/>
                <w:szCs w:val="14"/>
              </w:rPr>
              <w:t>du logement</w:t>
            </w:r>
          </w:p>
          <w:p w14:paraId="630F91D3" w14:textId="77777777" w:rsidR="00A81694" w:rsidRDefault="00A81694" w:rsidP="007670A5">
            <w:pPr>
              <w:widowControl w:val="0"/>
            </w:pPr>
            <w:r>
              <w:rPr>
                <w:rFonts w:cs="TimesNewRomanPSMT"/>
                <w:sz w:val="14"/>
                <w:szCs w:val="14"/>
              </w:rPr>
              <w:t xml:space="preserve">(col 4 x col 5 </w:t>
            </w:r>
          </w:p>
          <w:p w14:paraId="675A4748" w14:textId="77777777" w:rsidR="00A81694" w:rsidRDefault="00A81694" w:rsidP="007670A5">
            <w:pPr>
              <w:widowControl w:val="0"/>
            </w:pPr>
            <w:r>
              <w:rPr>
                <w:rFonts w:cs="TimesNewRomanPSMT"/>
                <w:sz w:val="14"/>
                <w:szCs w:val="14"/>
                <w:lang w:val="en-US"/>
              </w:rPr>
              <w:t>x</w:t>
            </w:r>
            <w:r>
              <w:rPr>
                <w:rFonts w:cs="TimesNewRomanPSMT"/>
                <w:sz w:val="14"/>
                <w:szCs w:val="14"/>
              </w:rPr>
              <w:t xml:space="preserve"> col 6)*</w:t>
            </w:r>
          </w:p>
        </w:tc>
      </w:tr>
      <w:tr w:rsidR="00A81694" w14:paraId="2088AD9D" w14:textId="77777777" w:rsidTr="007670A5">
        <w:tc>
          <w:tcPr>
            <w:tcW w:w="1446" w:type="dxa"/>
          </w:tcPr>
          <w:p w14:paraId="3E588F7E" w14:textId="77777777" w:rsidR="00A81694" w:rsidRDefault="00A81694" w:rsidP="007670A5">
            <w:pPr>
              <w:widowControl w:val="0"/>
              <w:jc w:val="both"/>
            </w:pPr>
            <w:r>
              <w:rPr>
                <w:rFonts w:cs="TimesNewRomanPSMT"/>
                <w:sz w:val="14"/>
                <w:szCs w:val="14"/>
                <w:lang w:val="en-US"/>
              </w:rPr>
              <w:t>Col. 1</w:t>
            </w:r>
          </w:p>
        </w:tc>
        <w:tc>
          <w:tcPr>
            <w:tcW w:w="1137" w:type="dxa"/>
          </w:tcPr>
          <w:p w14:paraId="6685B282" w14:textId="77777777" w:rsidR="00A81694" w:rsidRDefault="00A81694" w:rsidP="007670A5">
            <w:pPr>
              <w:widowControl w:val="0"/>
              <w:jc w:val="both"/>
            </w:pPr>
            <w:r>
              <w:rPr>
                <w:rFonts w:cs="TimesNewRomanPSMT"/>
                <w:sz w:val="14"/>
                <w:szCs w:val="14"/>
                <w:lang w:val="en-US"/>
              </w:rPr>
              <w:t>Col. 2</w:t>
            </w:r>
          </w:p>
        </w:tc>
        <w:tc>
          <w:tcPr>
            <w:tcW w:w="848" w:type="dxa"/>
          </w:tcPr>
          <w:p w14:paraId="321E07FC" w14:textId="77777777" w:rsidR="00A81694" w:rsidRDefault="00A81694" w:rsidP="007670A5">
            <w:pPr>
              <w:widowControl w:val="0"/>
              <w:jc w:val="both"/>
            </w:pPr>
            <w:r>
              <w:rPr>
                <w:rFonts w:cs="TimesNewRomanPSMT"/>
                <w:sz w:val="14"/>
                <w:szCs w:val="14"/>
                <w:lang w:val="en-US"/>
              </w:rPr>
              <w:t>Col. 3</w:t>
            </w:r>
          </w:p>
        </w:tc>
        <w:tc>
          <w:tcPr>
            <w:tcW w:w="1276" w:type="dxa"/>
          </w:tcPr>
          <w:p w14:paraId="45251175" w14:textId="77777777" w:rsidR="00A81694" w:rsidRDefault="00A81694" w:rsidP="007670A5">
            <w:pPr>
              <w:widowControl w:val="0"/>
              <w:jc w:val="both"/>
            </w:pPr>
            <w:r>
              <w:rPr>
                <w:rFonts w:cs="TimesNewRomanPSMT"/>
                <w:sz w:val="14"/>
                <w:szCs w:val="14"/>
                <w:lang w:val="en-US"/>
              </w:rPr>
              <w:t>Col. 4</w:t>
            </w:r>
          </w:p>
        </w:tc>
        <w:tc>
          <w:tcPr>
            <w:tcW w:w="1134" w:type="dxa"/>
          </w:tcPr>
          <w:p w14:paraId="3A1B9736" w14:textId="77777777" w:rsidR="00A81694" w:rsidRDefault="00A81694" w:rsidP="007670A5">
            <w:pPr>
              <w:widowControl w:val="0"/>
              <w:jc w:val="both"/>
            </w:pPr>
            <w:r>
              <w:rPr>
                <w:rFonts w:cs="TimesNewRomanPSMT"/>
                <w:sz w:val="14"/>
                <w:szCs w:val="14"/>
                <w:lang w:val="en-US"/>
              </w:rPr>
              <w:t>Col. 5</w:t>
            </w:r>
          </w:p>
        </w:tc>
        <w:tc>
          <w:tcPr>
            <w:tcW w:w="1136" w:type="dxa"/>
          </w:tcPr>
          <w:p w14:paraId="4F84C710" w14:textId="77777777" w:rsidR="00A81694" w:rsidRDefault="00A81694" w:rsidP="007670A5">
            <w:pPr>
              <w:widowControl w:val="0"/>
              <w:jc w:val="both"/>
            </w:pPr>
            <w:r>
              <w:rPr>
                <w:rFonts w:cs="TimesNewRomanPSMT"/>
                <w:sz w:val="14"/>
                <w:szCs w:val="14"/>
                <w:lang w:val="en-US"/>
              </w:rPr>
              <w:t>Col. 6</w:t>
            </w:r>
          </w:p>
        </w:tc>
        <w:tc>
          <w:tcPr>
            <w:tcW w:w="1185" w:type="dxa"/>
          </w:tcPr>
          <w:p w14:paraId="33D57F7D" w14:textId="77777777" w:rsidR="00A81694" w:rsidRDefault="00A81694" w:rsidP="007670A5">
            <w:pPr>
              <w:widowControl w:val="0"/>
              <w:jc w:val="both"/>
            </w:pPr>
            <w:r>
              <w:rPr>
                <w:rFonts w:cs="TimesNewRomanPSMT"/>
                <w:sz w:val="14"/>
                <w:szCs w:val="14"/>
                <w:lang w:val="en-US"/>
              </w:rPr>
              <w:t>Col. 7</w:t>
            </w:r>
          </w:p>
        </w:tc>
      </w:tr>
      <w:tr w:rsidR="00A81694" w:rsidRPr="002D5C8B" w14:paraId="5DE5BAA6" w14:textId="77777777" w:rsidTr="007670A5">
        <w:tc>
          <w:tcPr>
            <w:tcW w:w="8162" w:type="dxa"/>
            <w:gridSpan w:val="7"/>
          </w:tcPr>
          <w:p w14:paraId="36791349" w14:textId="77777777" w:rsidR="00A81694" w:rsidRDefault="00A81694" w:rsidP="007670A5">
            <w:pPr>
              <w:widowControl w:val="0"/>
              <w:jc w:val="both"/>
              <w:rPr>
                <w:lang w:val="en-US"/>
              </w:rPr>
            </w:pPr>
            <w:r>
              <w:rPr>
                <w:rFonts w:cs="TimesNewRomanPSMT"/>
                <w:sz w:val="16"/>
                <w:szCs w:val="16"/>
                <w:lang w:val="en-US"/>
              </w:rPr>
              <w:t xml:space="preserve">{%tr for l in </w:t>
            </w:r>
            <w:proofErr w:type="spellStart"/>
            <w:r>
              <w:rPr>
                <w:rFonts w:cs="TimesNewRomanPSMT"/>
                <w:sz w:val="16"/>
                <w:szCs w:val="16"/>
                <w:lang w:val="en-US"/>
              </w:rPr>
              <w:t>logements</w:t>
            </w:r>
            <w:proofErr w:type="spellEnd"/>
            <w:r>
              <w:rPr>
                <w:rFonts w:cs="TimesNewRomanPSMT"/>
                <w:sz w:val="16"/>
                <w:szCs w:val="16"/>
                <w:lang w:val="en-US"/>
              </w:rPr>
              <w:t xml:space="preserve"> %}</w:t>
            </w:r>
          </w:p>
        </w:tc>
      </w:tr>
      <w:tr w:rsidR="00A81694" w14:paraId="63231E15" w14:textId="77777777" w:rsidTr="007670A5">
        <w:tc>
          <w:tcPr>
            <w:tcW w:w="1446" w:type="dxa"/>
          </w:tcPr>
          <w:p w14:paraId="5136580E"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l.d</w:t>
            </w:r>
            <w:proofErr w:type="spellEnd"/>
            <w:r>
              <w:rPr>
                <w:rFonts w:cs="TimesNewRomanPSMT"/>
                <w:sz w:val="16"/>
                <w:szCs w:val="16"/>
                <w:lang w:val="en-US"/>
              </w:rPr>
              <w:t>}}</w:t>
            </w:r>
          </w:p>
        </w:tc>
        <w:tc>
          <w:tcPr>
            <w:tcW w:w="1137" w:type="dxa"/>
          </w:tcPr>
          <w:p w14:paraId="2CDD048D"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l.sh|f</w:t>
            </w:r>
            <w:proofErr w:type="spellEnd"/>
            <w:r>
              <w:rPr>
                <w:rFonts w:cs="TimesNewRomanPSMT"/>
                <w:sz w:val="16"/>
                <w:szCs w:val="16"/>
                <w:lang w:val="en-US"/>
              </w:rPr>
              <w:t xml:space="preserve"> }}</w:t>
            </w:r>
          </w:p>
        </w:tc>
        <w:tc>
          <w:tcPr>
            <w:tcW w:w="848" w:type="dxa"/>
          </w:tcPr>
          <w:p w14:paraId="36046B8A"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l.sa|f</w:t>
            </w:r>
            <w:proofErr w:type="spellEnd"/>
            <w:r>
              <w:rPr>
                <w:rFonts w:cs="TimesNewRomanPSMT"/>
                <w:sz w:val="16"/>
                <w:szCs w:val="16"/>
                <w:lang w:val="en-US"/>
              </w:rPr>
              <w:t xml:space="preserve"> }}</w:t>
            </w:r>
          </w:p>
        </w:tc>
        <w:tc>
          <w:tcPr>
            <w:tcW w:w="1276" w:type="dxa"/>
          </w:tcPr>
          <w:p w14:paraId="629E7090"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l.su|f</w:t>
            </w:r>
            <w:proofErr w:type="spellEnd"/>
            <w:r>
              <w:rPr>
                <w:rFonts w:cs="TimesNewRomanPSMT"/>
                <w:sz w:val="16"/>
                <w:szCs w:val="16"/>
                <w:lang w:val="en-US"/>
              </w:rPr>
              <w:t xml:space="preserve"> }}</w:t>
            </w:r>
          </w:p>
        </w:tc>
        <w:tc>
          <w:tcPr>
            <w:tcW w:w="1134" w:type="dxa"/>
          </w:tcPr>
          <w:p w14:paraId="73511F93"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l.lpmc|f</w:t>
            </w:r>
            <w:proofErr w:type="spellEnd"/>
            <w:r>
              <w:rPr>
                <w:rFonts w:cs="TimesNewRomanPSMT"/>
                <w:sz w:val="16"/>
                <w:szCs w:val="16"/>
                <w:lang w:val="en-US"/>
              </w:rPr>
              <w:t xml:space="preserve"> }}</w:t>
            </w:r>
          </w:p>
        </w:tc>
        <w:tc>
          <w:tcPr>
            <w:tcW w:w="1136" w:type="dxa"/>
          </w:tcPr>
          <w:p w14:paraId="0A352D63"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l.c|f</w:t>
            </w:r>
            <w:proofErr w:type="spellEnd"/>
            <w:r>
              <w:rPr>
                <w:rFonts w:cs="TimesNewRomanPSMT"/>
                <w:sz w:val="16"/>
                <w:szCs w:val="16"/>
                <w:lang w:val="en-US"/>
              </w:rPr>
              <w:t>(d=4)}}</w:t>
            </w:r>
          </w:p>
        </w:tc>
        <w:tc>
          <w:tcPr>
            <w:tcW w:w="1185" w:type="dxa"/>
          </w:tcPr>
          <w:p w14:paraId="351AE07E" w14:textId="77777777" w:rsidR="00A81694" w:rsidRDefault="00A81694" w:rsidP="007670A5">
            <w:pPr>
              <w:widowControl w:val="0"/>
              <w:jc w:val="both"/>
            </w:pPr>
            <w:r>
              <w:rPr>
                <w:rFonts w:cs="TimesNewRomanPSMT"/>
                <w:sz w:val="16"/>
                <w:szCs w:val="16"/>
                <w:lang w:val="en-US"/>
              </w:rPr>
              <w:t>{{</w:t>
            </w:r>
            <w:proofErr w:type="spellStart"/>
            <w:r>
              <w:rPr>
                <w:rFonts w:cs="TimesNewRomanPSMT"/>
                <w:sz w:val="16"/>
                <w:szCs w:val="16"/>
                <w:lang w:val="en-US"/>
              </w:rPr>
              <w:t>l.l|f</w:t>
            </w:r>
            <w:proofErr w:type="spellEnd"/>
            <w:r>
              <w:rPr>
                <w:rFonts w:cs="TimesNewRomanPSMT"/>
                <w:sz w:val="16"/>
                <w:szCs w:val="16"/>
                <w:lang w:val="en-US"/>
              </w:rPr>
              <w:t>}}</w:t>
            </w:r>
          </w:p>
        </w:tc>
      </w:tr>
      <w:tr w:rsidR="00A81694" w14:paraId="79FECA88" w14:textId="77777777" w:rsidTr="007670A5">
        <w:tc>
          <w:tcPr>
            <w:tcW w:w="8162" w:type="dxa"/>
            <w:gridSpan w:val="7"/>
          </w:tcPr>
          <w:p w14:paraId="55460370" w14:textId="77777777" w:rsidR="00A81694" w:rsidRDefault="00A81694" w:rsidP="007670A5">
            <w:pPr>
              <w:widowControl w:val="0"/>
              <w:jc w:val="both"/>
            </w:pPr>
            <w:r>
              <w:rPr>
                <w:sz w:val="16"/>
                <w:szCs w:val="16"/>
                <w:lang w:val="en-US"/>
              </w:rPr>
              <w:t xml:space="preserve">{%tr </w:t>
            </w:r>
            <w:proofErr w:type="spellStart"/>
            <w:r>
              <w:rPr>
                <w:sz w:val="16"/>
                <w:szCs w:val="16"/>
                <w:lang w:val="en-US"/>
              </w:rPr>
              <w:t>endfor</w:t>
            </w:r>
            <w:proofErr w:type="spellEnd"/>
            <w:r>
              <w:rPr>
                <w:sz w:val="16"/>
                <w:szCs w:val="16"/>
                <w:lang w:val="en-US"/>
              </w:rPr>
              <w:t xml:space="preserve"> %}</w:t>
            </w:r>
          </w:p>
        </w:tc>
      </w:tr>
      <w:tr w:rsidR="00A81694" w14:paraId="022DBE77" w14:textId="77777777" w:rsidTr="007670A5">
        <w:tc>
          <w:tcPr>
            <w:tcW w:w="1446" w:type="dxa"/>
          </w:tcPr>
          <w:p w14:paraId="3EACC45C" w14:textId="77777777" w:rsidR="00A81694" w:rsidRDefault="00A81694" w:rsidP="007670A5">
            <w:pPr>
              <w:widowControl w:val="0"/>
              <w:jc w:val="both"/>
            </w:pPr>
            <w:r>
              <w:rPr>
                <w:rFonts w:cs="TimesNewRomanPSMT"/>
                <w:b/>
                <w:bCs/>
                <w:sz w:val="16"/>
                <w:szCs w:val="16"/>
                <w:lang w:val="en-US"/>
              </w:rPr>
              <w:t>Total</w:t>
            </w:r>
          </w:p>
        </w:tc>
        <w:tc>
          <w:tcPr>
            <w:tcW w:w="1137" w:type="dxa"/>
          </w:tcPr>
          <w:p w14:paraId="04F5C821"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sh_totale|f</w:t>
            </w:r>
            <w:proofErr w:type="spellEnd"/>
            <w:r>
              <w:rPr>
                <w:rFonts w:cs="TimesNewRomanPSMT"/>
                <w:b/>
                <w:bCs/>
                <w:sz w:val="16"/>
                <w:szCs w:val="16"/>
                <w:lang w:val="en-US"/>
              </w:rPr>
              <w:t xml:space="preserve"> }}</w:t>
            </w:r>
          </w:p>
        </w:tc>
        <w:tc>
          <w:tcPr>
            <w:tcW w:w="848" w:type="dxa"/>
          </w:tcPr>
          <w:p w14:paraId="640B5122"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sa_totale|f</w:t>
            </w:r>
            <w:proofErr w:type="spellEnd"/>
            <w:r>
              <w:rPr>
                <w:rFonts w:cs="TimesNewRomanPSMT"/>
                <w:b/>
                <w:bCs/>
                <w:sz w:val="16"/>
                <w:szCs w:val="16"/>
                <w:lang w:val="en-US"/>
              </w:rPr>
              <w:t xml:space="preserve"> }}</w:t>
            </w:r>
          </w:p>
        </w:tc>
        <w:tc>
          <w:tcPr>
            <w:tcW w:w="1276" w:type="dxa"/>
          </w:tcPr>
          <w:p w14:paraId="21347991"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su_totale|f</w:t>
            </w:r>
            <w:proofErr w:type="spellEnd"/>
            <w:r>
              <w:rPr>
                <w:rFonts w:cs="TimesNewRomanPSMT"/>
                <w:b/>
                <w:bCs/>
                <w:sz w:val="16"/>
                <w:szCs w:val="16"/>
                <w:lang w:val="en-US"/>
              </w:rPr>
              <w:t>}}</w:t>
            </w:r>
          </w:p>
        </w:tc>
        <w:tc>
          <w:tcPr>
            <w:tcW w:w="1134" w:type="dxa"/>
          </w:tcPr>
          <w:p w14:paraId="75287EF2" w14:textId="77777777" w:rsidR="00A81694" w:rsidRDefault="00A81694" w:rsidP="007670A5">
            <w:pPr>
              <w:widowControl w:val="0"/>
              <w:jc w:val="both"/>
              <w:rPr>
                <w:rFonts w:cs="TimesNewRomanPSMT"/>
                <w:sz w:val="16"/>
                <w:szCs w:val="16"/>
              </w:rPr>
            </w:pPr>
          </w:p>
        </w:tc>
        <w:tc>
          <w:tcPr>
            <w:tcW w:w="1136" w:type="dxa"/>
          </w:tcPr>
          <w:p w14:paraId="2D9B10DD" w14:textId="77777777" w:rsidR="00A81694" w:rsidRDefault="00A81694" w:rsidP="007670A5">
            <w:pPr>
              <w:widowControl w:val="0"/>
              <w:jc w:val="both"/>
              <w:rPr>
                <w:rFonts w:cs="TimesNewRomanPSMT"/>
                <w:sz w:val="16"/>
                <w:szCs w:val="16"/>
              </w:rPr>
            </w:pPr>
          </w:p>
        </w:tc>
        <w:tc>
          <w:tcPr>
            <w:tcW w:w="1185" w:type="dxa"/>
          </w:tcPr>
          <w:p w14:paraId="30E2A702" w14:textId="77777777" w:rsidR="00A81694" w:rsidRDefault="00A81694" w:rsidP="007670A5">
            <w:pPr>
              <w:widowControl w:val="0"/>
              <w:jc w:val="both"/>
            </w:pPr>
            <w:r>
              <w:rPr>
                <w:rFonts w:cs="TimesNewRomanPSMT"/>
                <w:b/>
                <w:bCs/>
                <w:sz w:val="16"/>
                <w:szCs w:val="16"/>
                <w:lang w:val="en-US"/>
              </w:rPr>
              <w:t>{{</w:t>
            </w:r>
            <w:proofErr w:type="spellStart"/>
            <w:r>
              <w:rPr>
                <w:rFonts w:cs="TimesNewRomanPSMT"/>
                <w:b/>
                <w:bCs/>
                <w:sz w:val="16"/>
                <w:szCs w:val="16"/>
                <w:lang w:val="en-US"/>
              </w:rPr>
              <w:t>loyer_total|f</w:t>
            </w:r>
            <w:proofErr w:type="spellEnd"/>
            <w:r>
              <w:rPr>
                <w:rFonts w:cs="TimesNewRomanPSMT"/>
                <w:b/>
                <w:bCs/>
                <w:sz w:val="16"/>
                <w:szCs w:val="16"/>
                <w:lang w:val="en-US"/>
              </w:rPr>
              <w:t>}}</w:t>
            </w:r>
          </w:p>
        </w:tc>
      </w:tr>
      <w:tr w:rsidR="00A81694" w14:paraId="3791AA9B" w14:textId="77777777" w:rsidTr="007670A5">
        <w:tc>
          <w:tcPr>
            <w:tcW w:w="8162" w:type="dxa"/>
            <w:gridSpan w:val="7"/>
          </w:tcPr>
          <w:p w14:paraId="2FF07A54" w14:textId="77777777" w:rsidR="00A81694" w:rsidRDefault="00A81694" w:rsidP="007670A5">
            <w:pPr>
              <w:widowControl w:val="0"/>
              <w:jc w:val="both"/>
            </w:pPr>
            <w:r>
              <w:rPr>
                <w:rFonts w:cs="TimesNewRomanPSMT"/>
                <w:sz w:val="16"/>
                <w:szCs w:val="16"/>
                <w:lang w:eastAsia="fr-FR"/>
              </w:rPr>
              <w:t>* La majoration prévue à l’article 8 de la convention est susceptible de s’appliquer à ces loyers.</w:t>
            </w:r>
          </w:p>
        </w:tc>
      </w:tr>
    </w:tbl>
    <w:p w14:paraId="6A4ACEBA" w14:textId="77777777" w:rsidR="00A81694" w:rsidRDefault="00A81694" w:rsidP="00A8169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52E9AE47" w14:textId="77777777" w:rsidR="00A81694" w:rsidRDefault="00A81694" w:rsidP="00A81694">
      <w:pPr>
        <w:jc w:val="both"/>
        <w:rPr>
          <w:rFonts w:cs="TimesNewRomanPSMT"/>
          <w:sz w:val="20"/>
        </w:rPr>
      </w:pPr>
    </w:p>
    <w:p w14:paraId="69CFCB88" w14:textId="77777777" w:rsidR="00A81694" w:rsidRDefault="00A81694" w:rsidP="00A81694">
      <w:pPr>
        <w:jc w:val="both"/>
      </w:pPr>
      <w:r w:rsidRPr="00F04C45">
        <w:t>5-a) L’opération a bénéficié d’un des prêts locatifs aidés ou n’a pas bénéficié d’un de ces prêts :</w:t>
      </w:r>
    </w:p>
    <w:p w14:paraId="63C01644" w14:textId="77777777" w:rsidR="00A81694" w:rsidRDefault="00A81694" w:rsidP="00A81694">
      <w:pPr>
        <w:jc w:val="both"/>
      </w:pPr>
    </w:p>
    <w:p w14:paraId="5B232430" w14:textId="77777777" w:rsidR="00A81694" w:rsidRDefault="00A81694" w:rsidP="00A81694">
      <w:pPr>
        <w:jc w:val="both"/>
      </w:pPr>
      <w:r>
        <w:rPr>
          <w:rFonts w:cs="TimesNewRomanPSMT"/>
          <w:sz w:val="20"/>
          <w:lang w:val="en-US"/>
        </w:rPr>
        <w:t xml:space="preserve">{% if </w:t>
      </w:r>
      <w:proofErr w:type="spellStart"/>
      <w:r>
        <w:rPr>
          <w:rFonts w:cs="TimesNewRomanPSMT"/>
          <w:sz w:val="20"/>
          <w:lang w:val="en-US"/>
        </w:rPr>
        <w:t>logements</w:t>
      </w:r>
      <w:proofErr w:type="spellEnd"/>
      <w:r>
        <w:rPr>
          <w:rFonts w:cs="TimesNewRomanPSMT"/>
          <w:sz w:val="20"/>
          <w:lang w:val="en-US"/>
        </w:rPr>
        <w:t xml:space="preserve"> %}</w:t>
      </w:r>
    </w:p>
    <w:p w14:paraId="6E303E72" w14:textId="77777777" w:rsidR="00A81694" w:rsidRDefault="00A81694" w:rsidP="00A81694">
      <w:pPr>
        <w:jc w:val="both"/>
      </w:pPr>
    </w:p>
    <w:p w14:paraId="4BD882AA" w14:textId="77777777" w:rsidR="00A81694" w:rsidRDefault="00A81694" w:rsidP="00A8169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2CE5B8B2" w14:textId="77777777" w:rsidTr="007670A5">
        <w:trPr>
          <w:tblHeader/>
        </w:trPr>
        <w:tc>
          <w:tcPr>
            <w:tcW w:w="1446" w:type="dxa"/>
            <w:vAlign w:val="center"/>
          </w:tcPr>
          <w:p w14:paraId="4C19994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0D1A641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87E35F2"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CE8673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6ACCB52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4A4F2D0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5A80446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05CE21B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FEFC5E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3C878AF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6EA854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E0828C5"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A10F2F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744FE89"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0F20B5D4" w14:textId="77777777" w:rsidTr="007670A5">
        <w:tc>
          <w:tcPr>
            <w:tcW w:w="1446" w:type="dxa"/>
          </w:tcPr>
          <w:p w14:paraId="03EB3FF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7300814C"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56D39C4"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7A4E097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1ECDFE6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5FA5D67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78206DC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2543EA00" w14:textId="77777777" w:rsidTr="007670A5">
        <w:tc>
          <w:tcPr>
            <w:tcW w:w="8162" w:type="dxa"/>
            <w:gridSpan w:val="7"/>
          </w:tcPr>
          <w:p w14:paraId="74EC389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A81694" w:rsidRPr="00E0301F" w14:paraId="1454FB58" w14:textId="77777777" w:rsidTr="007670A5">
        <w:tc>
          <w:tcPr>
            <w:tcW w:w="1446" w:type="dxa"/>
          </w:tcPr>
          <w:p w14:paraId="3974C04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F00C85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C13ABEB"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49B7342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459B27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501F317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7B9F766"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453C65B5" w14:textId="77777777" w:rsidTr="007670A5">
        <w:tc>
          <w:tcPr>
            <w:tcW w:w="8162" w:type="dxa"/>
            <w:gridSpan w:val="7"/>
          </w:tcPr>
          <w:p w14:paraId="1B3B190A"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62DE502D" w14:textId="77777777" w:rsidTr="007670A5">
        <w:tc>
          <w:tcPr>
            <w:tcW w:w="1446" w:type="dxa"/>
          </w:tcPr>
          <w:p w14:paraId="391698C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2EF39A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E84443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533AC04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FF082F9"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18DD4FFE"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7D528C5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5B6AA4A" w14:textId="77777777" w:rsidR="00A81694" w:rsidRDefault="00A81694" w:rsidP="00A8169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4BAF877D" w14:textId="77777777" w:rsidR="00A81694" w:rsidRPr="00F04C45" w:rsidRDefault="00A81694" w:rsidP="00A81694">
      <w:pPr>
        <w:jc w:val="both"/>
      </w:pPr>
    </w:p>
    <w:p w14:paraId="27ED9F80" w14:textId="77777777" w:rsidR="00A81694" w:rsidRDefault="00A81694" w:rsidP="00A81694">
      <w:pPr>
        <w:jc w:val="both"/>
      </w:pPr>
    </w:p>
    <w:p w14:paraId="620CCA37" w14:textId="77777777" w:rsidR="00A81694" w:rsidRDefault="00A81694" w:rsidP="00A81694">
      <w:pPr>
        <w:jc w:val="both"/>
      </w:pPr>
      <w:r w:rsidRPr="00F04C45">
        <w:t>5-b) L’opération a bénéficié de plus d’un prêt locatif aidé (</w:t>
      </w:r>
      <w:proofErr w:type="spellStart"/>
      <w:r w:rsidRPr="00F04C45">
        <w:t>PLAi</w:t>
      </w:r>
      <w:proofErr w:type="spellEnd"/>
      <w:r w:rsidRPr="00F04C45">
        <w:t>, PLUS, PLS)</w:t>
      </w:r>
    </w:p>
    <w:p w14:paraId="1FB67C38" w14:textId="77777777" w:rsidR="00A81694" w:rsidRDefault="00A81694" w:rsidP="00A81694">
      <w:pPr>
        <w:jc w:val="both"/>
      </w:pPr>
    </w:p>
    <w:p w14:paraId="36C83AD3" w14:textId="77777777" w:rsidR="00A81694" w:rsidRDefault="00A81694" w:rsidP="00A81694">
      <w:pPr>
        <w:numPr>
          <w:ilvl w:val="0"/>
          <w:numId w:val="5"/>
        </w:numPr>
        <w:jc w:val="both"/>
      </w:pPr>
      <w:r w:rsidRPr="00F04C45">
        <w:t xml:space="preserve">Logements financés via un </w:t>
      </w:r>
      <w:proofErr w:type="spellStart"/>
      <w:r w:rsidRPr="00F04C45">
        <w:t>PLAi</w:t>
      </w:r>
      <w:proofErr w:type="spellEnd"/>
    </w:p>
    <w:p w14:paraId="3A857942" w14:textId="77777777" w:rsidR="00A81694" w:rsidRDefault="00A81694" w:rsidP="00A81694">
      <w:pPr>
        <w:ind w:left="360"/>
        <w:jc w:val="both"/>
      </w:pPr>
    </w:p>
    <w:p w14:paraId="2D89B331"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(‘PLAI’)%}</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09E69E2E" w14:textId="77777777" w:rsidTr="007670A5">
        <w:trPr>
          <w:tblHeader/>
        </w:trPr>
        <w:tc>
          <w:tcPr>
            <w:tcW w:w="1446" w:type="dxa"/>
            <w:vAlign w:val="center"/>
          </w:tcPr>
          <w:p w14:paraId="16AC2CF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645516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C5192B3"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3075972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A354B0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98C0F6D"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6D38B82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33FE0ED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348CBB1B"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15F2C29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1D1FF52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E0C618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C0791F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977F45D"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181695C8" w14:textId="77777777" w:rsidTr="007670A5">
        <w:tc>
          <w:tcPr>
            <w:tcW w:w="1446" w:type="dxa"/>
          </w:tcPr>
          <w:p w14:paraId="6F4F1111"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474EA885"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FA3CD29"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A02656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8F7F8A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C0B044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3DAFB09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112993C4" w14:textId="77777777" w:rsidTr="007670A5">
        <w:tc>
          <w:tcPr>
            <w:tcW w:w="8162" w:type="dxa"/>
            <w:gridSpan w:val="7"/>
          </w:tcPr>
          <w:p w14:paraId="357CD5F9"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convention.get_lot_with_financement(‘PLAI’)</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A81694" w:rsidRPr="00E0301F" w14:paraId="0D95EEC1" w14:textId="77777777" w:rsidTr="007670A5">
        <w:tc>
          <w:tcPr>
            <w:tcW w:w="1446" w:type="dxa"/>
          </w:tcPr>
          <w:p w14:paraId="031685A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1212C53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7523BAF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6C9C371"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55BBB2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1B281081"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B0DDAF6"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159D4445" w14:textId="77777777" w:rsidTr="007670A5">
        <w:tc>
          <w:tcPr>
            <w:tcW w:w="8162" w:type="dxa"/>
            <w:gridSpan w:val="7"/>
          </w:tcPr>
          <w:p w14:paraId="4BF51E6E"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0EAE8740" w14:textId="77777777" w:rsidTr="007670A5">
        <w:tc>
          <w:tcPr>
            <w:tcW w:w="1446" w:type="dxa"/>
          </w:tcPr>
          <w:p w14:paraId="4D50CA8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2F76977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9DF58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0DE0ACC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7F506637"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4A6E40B8"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02B5ACB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r>
              <w:rPr>
                <w:rFonts w:ascii="TimesNewRomanPSMT" w:hAnsi="TimesNewRomanPSMT" w:cs="TimesNewRomanPSMT"/>
                <w:b/>
                <w:bCs/>
                <w:sz w:val="16"/>
                <w:szCs w:val="16"/>
              </w:rPr>
              <w:t xml:space="preserve"> </w:t>
            </w:r>
            <w:proofErr w:type="spellStart"/>
            <w:r>
              <w:rPr>
                <w:rFonts w:ascii="TimesNewRomanPSMT" w:hAnsi="TimesNewRomanPSMT" w:cs="TimesNewRomanPSMT"/>
                <w:b/>
                <w:bCs/>
                <w:sz w:val="16"/>
                <w:szCs w:val="16"/>
              </w:rPr>
              <w:t>PLAI_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58875547" w14:textId="77777777" w:rsidR="00A81694" w:rsidRPr="00F04C45"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5ADF6A05" w14:textId="77777777" w:rsidR="00A81694" w:rsidRDefault="00A81694" w:rsidP="00A81694">
      <w:pPr>
        <w:jc w:val="both"/>
      </w:pPr>
    </w:p>
    <w:p w14:paraId="47F32ADE" w14:textId="77777777" w:rsidR="00A81694" w:rsidRDefault="00A81694" w:rsidP="00A81694">
      <w:pPr>
        <w:numPr>
          <w:ilvl w:val="0"/>
          <w:numId w:val="5"/>
        </w:numPr>
        <w:jc w:val="both"/>
      </w:pPr>
      <w:r w:rsidRPr="00F04C45">
        <w:t>Logements financés via un PLUS</w:t>
      </w:r>
      <w:r>
        <w:br/>
      </w:r>
    </w:p>
    <w:p w14:paraId="56C05373"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US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4B8DC6F5" w14:textId="77777777" w:rsidTr="007670A5">
        <w:trPr>
          <w:tblHeader/>
        </w:trPr>
        <w:tc>
          <w:tcPr>
            <w:tcW w:w="1446" w:type="dxa"/>
            <w:vAlign w:val="center"/>
          </w:tcPr>
          <w:p w14:paraId="2B4E439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74839F0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87942C2"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F02FDB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10CB5AD3"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64681D3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09362C5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E4FB92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537F0C2C"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C02C954"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21F27116"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E91D1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460E4C8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2D9BC2D2"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027BAD9D" w14:textId="77777777" w:rsidTr="007670A5">
        <w:tc>
          <w:tcPr>
            <w:tcW w:w="1446" w:type="dxa"/>
          </w:tcPr>
          <w:p w14:paraId="1916889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082A555"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F0D6240"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3F7F302E"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D68232A"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F19BC8D"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49635333"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2B6349A8" w14:textId="77777777" w:rsidTr="007670A5">
        <w:tc>
          <w:tcPr>
            <w:tcW w:w="8162" w:type="dxa"/>
            <w:gridSpan w:val="7"/>
          </w:tcPr>
          <w:p w14:paraId="5DC00A9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US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A81694" w:rsidRPr="00E0301F" w14:paraId="039FCDD5" w14:textId="77777777" w:rsidTr="007670A5">
        <w:tc>
          <w:tcPr>
            <w:tcW w:w="1446" w:type="dxa"/>
          </w:tcPr>
          <w:p w14:paraId="1B0D73B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6E1E2553"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158AD12C"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9874DB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26BE33D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69D6787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63D87F7D"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603A97A2" w14:textId="77777777" w:rsidTr="007670A5">
        <w:tc>
          <w:tcPr>
            <w:tcW w:w="8162" w:type="dxa"/>
            <w:gridSpan w:val="7"/>
          </w:tcPr>
          <w:p w14:paraId="24A81BAE"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33A327B0" w14:textId="77777777" w:rsidTr="007670A5">
        <w:tc>
          <w:tcPr>
            <w:tcW w:w="1446" w:type="dxa"/>
          </w:tcPr>
          <w:p w14:paraId="42D80F3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5CDC53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213CD4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7CB8332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18E5453"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0C45DE2E"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6F693F0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PLUS_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15365D70" w14:textId="77777777" w:rsidR="00A81694" w:rsidRPr="00F04C45"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1AB44A3" w14:textId="77777777" w:rsidR="00A81694" w:rsidRDefault="00A81694" w:rsidP="00A81694">
      <w:pPr>
        <w:jc w:val="both"/>
      </w:pPr>
    </w:p>
    <w:p w14:paraId="02750ED7" w14:textId="77777777" w:rsidR="00A81694" w:rsidRDefault="00A81694" w:rsidP="00A81694">
      <w:pPr>
        <w:numPr>
          <w:ilvl w:val="0"/>
          <w:numId w:val="5"/>
        </w:numPr>
        <w:jc w:val="both"/>
      </w:pPr>
      <w:r w:rsidRPr="00F04C45">
        <w:t>Logements financés via un PLS</w:t>
      </w:r>
    </w:p>
    <w:p w14:paraId="5FC6F79D" w14:textId="77777777" w:rsidR="00A81694" w:rsidRDefault="00A81694" w:rsidP="00A81694">
      <w:pPr>
        <w:ind w:left="720"/>
        <w:jc w:val="both"/>
      </w:pPr>
    </w:p>
    <w:p w14:paraId="6F163400" w14:textId="77777777" w:rsidR="00A81694" w:rsidRDefault="00A81694" w:rsidP="00A81694">
      <w:pPr>
        <w:jc w:val="both"/>
      </w:pPr>
      <w:r w:rsidRPr="0029503A">
        <w:rPr>
          <w:rFonts w:cs="TimesNewRomanPSMT"/>
          <w:sz w:val="20"/>
          <w:lang w:val="en-US"/>
        </w:rPr>
        <w:t xml:space="preserve">{% if </w:t>
      </w:r>
      <w:proofErr w:type="spellStart"/>
      <w:r w:rsidRPr="0029503A">
        <w:rPr>
          <w:rFonts w:cs="TimesNewRomanPSMT"/>
          <w:sz w:val="20"/>
          <w:lang w:val="en-US"/>
        </w:rPr>
        <w:t>convention.get_lot_with_financement</w:t>
      </w:r>
      <w:proofErr w:type="spellEnd"/>
      <w:r w:rsidRPr="0029503A">
        <w:rPr>
          <w:rFonts w:cs="TimesNewRomanPSMT"/>
          <w:sz w:val="20"/>
          <w:lang w:val="en-US"/>
        </w:rPr>
        <w:t>(‘PL</w:t>
      </w:r>
      <w:r>
        <w:rPr>
          <w:rFonts w:cs="TimesNewRomanPSMT"/>
          <w:sz w:val="20"/>
          <w:lang w:val="en-US"/>
        </w:rPr>
        <w:t>S</w:t>
      </w:r>
      <w:r w:rsidRPr="0029503A">
        <w:rPr>
          <w:rFonts w:cs="TimesNewRomanPSMT"/>
          <w:sz w:val="20"/>
          <w:lang w:val="en-US"/>
        </w:rPr>
        <w:t>’)%}</w:t>
      </w: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A81694" w:rsidRPr="00E0301F" w14:paraId="12AC2591" w14:textId="77777777" w:rsidTr="007670A5">
        <w:trPr>
          <w:tblHeader/>
        </w:trPr>
        <w:tc>
          <w:tcPr>
            <w:tcW w:w="1446" w:type="dxa"/>
            <w:vAlign w:val="center"/>
          </w:tcPr>
          <w:p w14:paraId="41D5DF6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44E878EA"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738492"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BB1AD8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4A5B01BD"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05E8681"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655ACA58"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671176B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240562FE"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DB3696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6E0CC3F"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9086FB7"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3B2AFB9" w14:textId="77777777" w:rsidR="00A81694" w:rsidRPr="00E0301F" w:rsidRDefault="00A81694" w:rsidP="007670A5">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90C29CA" w14:textId="77777777" w:rsidR="00A81694" w:rsidRPr="00E0301F" w:rsidRDefault="00A81694" w:rsidP="007670A5">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A81694" w:rsidRPr="00E0301F" w14:paraId="22CFA5B1" w14:textId="77777777" w:rsidTr="007670A5">
        <w:tc>
          <w:tcPr>
            <w:tcW w:w="1446" w:type="dxa"/>
          </w:tcPr>
          <w:p w14:paraId="7129F6D4"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71EF03F8"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79784317"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15B2CF41"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7C5BADF"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79EB0B6"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DEE1CB2" w14:textId="77777777" w:rsidR="00A81694" w:rsidRPr="00E0301F" w:rsidRDefault="00A81694" w:rsidP="007670A5">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A81694" w:rsidRPr="00E0301F" w14:paraId="0BE735DC" w14:textId="77777777" w:rsidTr="007670A5">
        <w:tc>
          <w:tcPr>
            <w:tcW w:w="8162" w:type="dxa"/>
            <w:gridSpan w:val="7"/>
          </w:tcPr>
          <w:p w14:paraId="131446A7"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w:t>
            </w:r>
            <w:r w:rsidRPr="0029503A">
              <w:rPr>
                <w:rFonts w:ascii="TimesNewRomanPSMT" w:hAnsi="TimesNewRomanPSMT" w:cs="TimesNewRomanPSMT"/>
                <w:sz w:val="16"/>
                <w:szCs w:val="16"/>
              </w:rPr>
              <w:t>convention.get_lot_with_financement(‘PL</w:t>
            </w:r>
            <w:r>
              <w:rPr>
                <w:rFonts w:ascii="TimesNewRomanPSMT" w:hAnsi="TimesNewRomanPSMT" w:cs="TimesNewRomanPSMT"/>
                <w:sz w:val="16"/>
                <w:szCs w:val="16"/>
              </w:rPr>
              <w:t>S</w:t>
            </w:r>
            <w:r w:rsidRPr="0029503A">
              <w:rPr>
                <w:rFonts w:ascii="TimesNewRomanPSMT" w:hAnsi="TimesNewRomanPSMT" w:cs="TimesNewRomanPSMT"/>
                <w:sz w:val="16"/>
                <w:szCs w:val="16"/>
              </w:rPr>
              <w:t>’)</w:t>
            </w:r>
            <w:r>
              <w:t>.</w:t>
            </w:r>
            <w:r w:rsidRPr="0029503A">
              <w:rPr>
                <w:rFonts w:ascii="TimesNewRomanPSMT" w:hAnsi="TimesNewRomanPSMT" w:cs="TimesNewRomanPSMT"/>
                <w:sz w:val="16"/>
                <w:szCs w:val="16"/>
              </w:rPr>
              <w:t>logements_import_ordered</w:t>
            </w:r>
            <w:r w:rsidRPr="00E0301F">
              <w:rPr>
                <w:rFonts w:ascii="TimesNewRomanPSMT" w:hAnsi="TimesNewRomanPSMT" w:cs="TimesNewRomanPSMT"/>
                <w:sz w:val="16"/>
                <w:szCs w:val="16"/>
              </w:rPr>
              <w:t>%}</w:t>
            </w:r>
          </w:p>
        </w:tc>
      </w:tr>
      <w:tr w:rsidR="00A81694" w:rsidRPr="00E0301F" w14:paraId="4E8F80C5" w14:textId="77777777" w:rsidTr="007670A5">
        <w:tc>
          <w:tcPr>
            <w:tcW w:w="1446" w:type="dxa"/>
          </w:tcPr>
          <w:p w14:paraId="4009ED7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57E714E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571A416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254CEC6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3171F2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7912601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0FE805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A81694" w:rsidRPr="00E0301F" w14:paraId="6680EB06" w14:textId="77777777" w:rsidTr="007670A5">
        <w:tc>
          <w:tcPr>
            <w:tcW w:w="8162" w:type="dxa"/>
            <w:gridSpan w:val="7"/>
          </w:tcPr>
          <w:p w14:paraId="724BF19C" w14:textId="77777777" w:rsidR="00A81694" w:rsidRPr="00E0301F" w:rsidRDefault="00A81694" w:rsidP="007670A5">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A81694" w:rsidRPr="00E0301F" w14:paraId="349BC646" w14:textId="77777777" w:rsidTr="007670A5">
        <w:tc>
          <w:tcPr>
            <w:tcW w:w="1446" w:type="dxa"/>
          </w:tcPr>
          <w:p w14:paraId="7AC5410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C5CD9C5"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11B632A"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2B7FAD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71E762D" w14:textId="77777777" w:rsidR="00A81694" w:rsidRPr="00E0301F" w:rsidRDefault="00A81694" w:rsidP="007670A5">
            <w:pPr>
              <w:widowControl w:val="0"/>
              <w:jc w:val="both"/>
              <w:rPr>
                <w:rFonts w:ascii="TimesNewRomanPSMT" w:hAnsi="TimesNewRomanPSMT" w:cs="TimesNewRomanPSMT"/>
                <w:sz w:val="16"/>
                <w:szCs w:val="16"/>
              </w:rPr>
            </w:pPr>
          </w:p>
        </w:tc>
        <w:tc>
          <w:tcPr>
            <w:tcW w:w="1136" w:type="dxa"/>
          </w:tcPr>
          <w:p w14:paraId="76A86A0C" w14:textId="77777777" w:rsidR="00A81694" w:rsidRPr="00E0301F" w:rsidRDefault="00A81694" w:rsidP="007670A5">
            <w:pPr>
              <w:widowControl w:val="0"/>
              <w:jc w:val="both"/>
              <w:rPr>
                <w:rFonts w:ascii="TimesNewRomanPSMT" w:hAnsi="TimesNewRomanPSMT" w:cs="TimesNewRomanPSMT"/>
                <w:sz w:val="16"/>
                <w:szCs w:val="16"/>
              </w:rPr>
            </w:pPr>
          </w:p>
        </w:tc>
        <w:tc>
          <w:tcPr>
            <w:tcW w:w="1185" w:type="dxa"/>
          </w:tcPr>
          <w:p w14:paraId="35F93610"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Pr>
                <w:rFonts w:ascii="TimesNewRomanPSMT" w:hAnsi="TimesNewRomanPSMT" w:cs="TimesNewRomanPSMT"/>
                <w:b/>
                <w:bCs/>
                <w:sz w:val="16"/>
                <w:szCs w:val="16"/>
              </w:rPr>
              <w:t>PLS_</w:t>
            </w:r>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571249B0" w14:textId="77777777" w:rsidR="00A81694" w:rsidRDefault="00A81694" w:rsidP="00A8169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A1D21B" w14:textId="77777777" w:rsidR="00A81694" w:rsidRPr="00052C57" w:rsidRDefault="00A81694" w:rsidP="00A81694">
      <w:pPr>
        <w:jc w:val="both"/>
        <w:rPr>
          <w:rFonts w:cs="TimesNewRomanPSMT"/>
          <w:sz w:val="20"/>
        </w:rPr>
      </w:pPr>
    </w:p>
    <w:p w14:paraId="2206489A" w14:textId="77777777" w:rsidR="00A81694" w:rsidRPr="00E0301F" w:rsidRDefault="00A81694" w:rsidP="00A81694">
      <w:pPr>
        <w:jc w:val="both"/>
      </w:pPr>
      <w:r w:rsidRPr="00E0301F">
        <w:rPr>
          <w:rFonts w:cs="TimesNewRomanPSMT"/>
        </w:rPr>
        <w:t xml:space="preserve">6. Nombre et liste des annexes susceptibles de donner lieu à perception d'un loyer accessoire : {{ </w:t>
      </w:r>
      <w:proofErr w:type="spellStart"/>
      <w:r w:rsidRPr="00E0301F">
        <w:rPr>
          <w:rFonts w:cs="TimesNewRomanPSMT"/>
        </w:rPr>
        <w:t>liste_des_annexes</w:t>
      </w:r>
      <w:proofErr w:type="spellEnd"/>
      <w:r w:rsidRPr="00E0301F">
        <w:rPr>
          <w:rFonts w:cs="TimesNewRomanPSMT"/>
        </w:rPr>
        <w:t xml:space="preserve"> }}</w:t>
      </w:r>
    </w:p>
    <w:p w14:paraId="661BF9E9" w14:textId="77777777" w:rsidR="00A81694" w:rsidRPr="00E0301F" w:rsidRDefault="00A81694" w:rsidP="00A81694">
      <w:pPr>
        <w:jc w:val="both"/>
        <w:rPr>
          <w:rFonts w:cs="TimesNewRomanPSMT"/>
        </w:rPr>
      </w:pPr>
    </w:p>
    <w:p w14:paraId="5A4F41CD" w14:textId="77777777" w:rsidR="00A81694" w:rsidRPr="00E0301F" w:rsidRDefault="00A81694" w:rsidP="00A81694">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2D9C2D5D" w14:textId="77777777" w:rsidR="00A81694" w:rsidRPr="00E0301F" w:rsidRDefault="00A81694" w:rsidP="00A81694">
      <w:pPr>
        <w:jc w:val="both"/>
        <w:rPr>
          <w:rFonts w:ascii="TimesNewRomanPSMT" w:hAnsi="TimesNewRomanPSMT" w:cs="TimesNewRomanPSMT"/>
          <w:sz w:val="20"/>
        </w:rPr>
      </w:pPr>
    </w:p>
    <w:p w14:paraId="5B852518" w14:textId="77777777" w:rsidR="00A81694" w:rsidRPr="00E0301F" w:rsidRDefault="00A81694" w:rsidP="00A81694">
      <w:pPr>
        <w:jc w:val="both"/>
      </w:pPr>
      <w:r w:rsidRPr="00E0301F">
        <w:rPr>
          <w:rFonts w:cs="TimesNewRomanPSMT"/>
          <w:sz w:val="20"/>
        </w:rPr>
        <w:t xml:space="preserve">{% if </w:t>
      </w:r>
      <w:proofErr w:type="spellStart"/>
      <w:r w:rsidRPr="00E0301F">
        <w:rPr>
          <w:rFonts w:cs="TimesNewRomanPSMT"/>
          <w:sz w:val="20"/>
        </w:rPr>
        <w:t>stationnements</w:t>
      </w:r>
      <w:r w:rsidRPr="002C640F">
        <w:rPr>
          <w:rFonts w:cs="TimesNewRomanPSMT"/>
          <w:sz w:val="20"/>
        </w:rPr>
        <w:t>|length</w:t>
      </w:r>
      <w:proofErr w:type="spellEnd"/>
      <w:r w:rsidRPr="00E0301F">
        <w:rPr>
          <w:rFonts w:cs="TimesNewRomanPSMT"/>
          <w:sz w:val="20"/>
        </w:rPr>
        <w:t xml:space="preserve"> </w:t>
      </w:r>
      <w:r>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A81694" w:rsidRPr="00E0301F" w14:paraId="198A3F6B" w14:textId="77777777" w:rsidTr="007670A5">
        <w:trPr>
          <w:tblHeader/>
        </w:trPr>
        <w:tc>
          <w:tcPr>
            <w:tcW w:w="4706" w:type="dxa"/>
            <w:vAlign w:val="center"/>
          </w:tcPr>
          <w:p w14:paraId="1DED0188"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286082E4"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A81694" w:rsidRPr="00E0301F" w14:paraId="5AF9230A" w14:textId="77777777" w:rsidTr="007670A5">
        <w:tc>
          <w:tcPr>
            <w:tcW w:w="8160" w:type="dxa"/>
            <w:gridSpan w:val="2"/>
          </w:tcPr>
          <w:p w14:paraId="67AFB67F"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A81694" w:rsidRPr="00E0301F" w14:paraId="5F962A60" w14:textId="77777777" w:rsidTr="007670A5">
        <w:tc>
          <w:tcPr>
            <w:tcW w:w="4706" w:type="dxa"/>
          </w:tcPr>
          <w:p w14:paraId="22C22EF8"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s.nb</w:t>
            </w:r>
            <w:proofErr w:type="spellEnd"/>
            <w:r w:rsidRPr="00E0301F">
              <w:rPr>
                <w:rFonts w:ascii="TimesNewRomanPSMT" w:hAnsi="TimesNewRomanPSMT" w:cs="TimesNewRomanPSMT"/>
                <w:sz w:val="16"/>
                <w:szCs w:val="16"/>
              </w:rPr>
              <w:t xml:space="preserve"> }} stationnement{{</w:t>
            </w:r>
            <w:proofErr w:type="spellStart"/>
            <w:r w:rsidRPr="00E0301F">
              <w:rPr>
                <w:rFonts w:ascii="TimesNewRomanPSMT" w:hAnsi="TimesNewRomanPSMT" w:cs="TimesNewRomanPSMT"/>
                <w:sz w:val="16"/>
                <w:szCs w:val="16"/>
              </w:rPr>
              <w:t>s.nb|pl</w:t>
            </w:r>
            <w:proofErr w:type="spellEnd"/>
            <w:r w:rsidRPr="00E0301F">
              <w:rPr>
                <w:rFonts w:ascii="TimesNewRomanPSMT" w:hAnsi="TimesNewRomanPSMT" w:cs="TimesNewRomanPSMT"/>
                <w:sz w:val="16"/>
                <w:szCs w:val="16"/>
              </w:rPr>
              <w:t>}} de type {{ s.t }}</w:t>
            </w:r>
          </w:p>
        </w:tc>
        <w:tc>
          <w:tcPr>
            <w:tcW w:w="3454" w:type="dxa"/>
          </w:tcPr>
          <w:p w14:paraId="0E90AEFF"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s.l|f</w:t>
            </w:r>
            <w:proofErr w:type="spellEnd"/>
            <w:r w:rsidRPr="00E0301F">
              <w:rPr>
                <w:rFonts w:ascii="TimesNewRomanPSMT" w:hAnsi="TimesNewRomanPSMT" w:cs="TimesNewRomanPSMT"/>
                <w:sz w:val="16"/>
                <w:szCs w:val="16"/>
              </w:rPr>
              <w:t>}}</w:t>
            </w:r>
          </w:p>
        </w:tc>
      </w:tr>
      <w:tr w:rsidR="00A81694" w:rsidRPr="00E0301F" w14:paraId="42BAD7AA" w14:textId="77777777" w:rsidTr="007670A5">
        <w:tc>
          <w:tcPr>
            <w:tcW w:w="8160" w:type="dxa"/>
            <w:gridSpan w:val="2"/>
          </w:tcPr>
          <w:p w14:paraId="1EE4987E" w14:textId="77777777" w:rsidR="00A81694" w:rsidRPr="00E0301F" w:rsidRDefault="00A81694" w:rsidP="007670A5">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14F06FF3" w14:textId="77777777" w:rsidR="00A81694" w:rsidRPr="00E0301F" w:rsidRDefault="00A81694" w:rsidP="00A81694">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670372ED" w14:textId="77777777" w:rsidR="00A81694" w:rsidRPr="00E0301F" w:rsidRDefault="00A81694" w:rsidP="00A81694">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A81694" w:rsidRPr="00E0301F" w14:paraId="274D72E1" w14:textId="77777777" w:rsidTr="007670A5">
        <w:tc>
          <w:tcPr>
            <w:tcW w:w="1306" w:type="dxa"/>
            <w:vAlign w:val="center"/>
          </w:tcPr>
          <w:p w14:paraId="0A5CCA0A"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24BF903D"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40D4D3F"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6D5968F6"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1A1CA7F8"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58649FA5" w14:textId="77777777" w:rsidR="00A81694" w:rsidRPr="00E0301F" w:rsidRDefault="00A81694" w:rsidP="007670A5">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A81694" w:rsidRPr="00E0301F" w14:paraId="7AFC74E7" w14:textId="77777777" w:rsidTr="007670A5">
        <w:tc>
          <w:tcPr>
            <w:tcW w:w="8160" w:type="dxa"/>
            <w:gridSpan w:val="6"/>
          </w:tcPr>
          <w:p w14:paraId="613CF7D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A81694" w:rsidRPr="00E0301F" w14:paraId="725F3D84" w14:textId="77777777" w:rsidTr="007670A5">
        <w:tc>
          <w:tcPr>
            <w:tcW w:w="1306" w:type="dxa"/>
          </w:tcPr>
          <w:p w14:paraId="421DA98B"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06FE1B6E"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a.lgt.d</w:t>
            </w:r>
            <w:proofErr w:type="spellEnd"/>
            <w:r w:rsidRPr="00E0301F">
              <w:rPr>
                <w:rFonts w:ascii="TimesNewRomanPSMT" w:hAnsi="TimesNewRomanPSMT" w:cs="TimesNewRomanPSMT"/>
                <w:sz w:val="16"/>
                <w:szCs w:val="16"/>
              </w:rPr>
              <w:t>}}</w:t>
            </w:r>
          </w:p>
        </w:tc>
        <w:tc>
          <w:tcPr>
            <w:tcW w:w="1416" w:type="dxa"/>
          </w:tcPr>
          <w:p w14:paraId="5D6F0DF2"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0876E598"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a.shsr|f</w:t>
            </w:r>
            <w:proofErr w:type="spellEnd"/>
            <w:r w:rsidRPr="00E0301F">
              <w:rPr>
                <w:rFonts w:ascii="TimesNewRomanPSMT" w:hAnsi="TimesNewRomanPSMT" w:cs="TimesNewRomanPSMT"/>
                <w:sz w:val="16"/>
                <w:szCs w:val="16"/>
              </w:rPr>
              <w:t>}}</w:t>
            </w:r>
          </w:p>
        </w:tc>
        <w:tc>
          <w:tcPr>
            <w:tcW w:w="1276" w:type="dxa"/>
          </w:tcPr>
          <w:p w14:paraId="5452A22D"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a.lpmc|f</w:t>
            </w:r>
            <w:proofErr w:type="spellEnd"/>
            <w:r w:rsidRPr="00E0301F">
              <w:rPr>
                <w:rFonts w:ascii="TimesNewRomanPSMT" w:hAnsi="TimesNewRomanPSMT" w:cs="TimesNewRomanPSMT"/>
                <w:sz w:val="16"/>
                <w:szCs w:val="16"/>
              </w:rPr>
              <w:t xml:space="preserve"> }}</w:t>
            </w:r>
          </w:p>
        </w:tc>
        <w:tc>
          <w:tcPr>
            <w:tcW w:w="1327" w:type="dxa"/>
          </w:tcPr>
          <w:p w14:paraId="01248DC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a.l|f</w:t>
            </w:r>
            <w:proofErr w:type="spellEnd"/>
            <w:r w:rsidRPr="00E0301F">
              <w:rPr>
                <w:rFonts w:ascii="TimesNewRomanPSMT" w:hAnsi="TimesNewRomanPSMT" w:cs="TimesNewRomanPSMT"/>
                <w:sz w:val="16"/>
                <w:szCs w:val="16"/>
              </w:rPr>
              <w:t xml:space="preserve"> }}</w:t>
            </w:r>
          </w:p>
        </w:tc>
      </w:tr>
      <w:tr w:rsidR="00A81694" w:rsidRPr="00E0301F" w14:paraId="705C4CC4" w14:textId="77777777" w:rsidTr="007670A5">
        <w:tc>
          <w:tcPr>
            <w:tcW w:w="8160" w:type="dxa"/>
            <w:gridSpan w:val="6"/>
          </w:tcPr>
          <w:p w14:paraId="4AC7DC54" w14:textId="77777777" w:rsidR="00A81694" w:rsidRPr="00E0301F" w:rsidRDefault="00A81694" w:rsidP="007670A5">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1FF9FBA2" w14:textId="77777777" w:rsidR="00A81694" w:rsidRPr="00E0301F" w:rsidRDefault="00A81694" w:rsidP="00A81694">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54373637" w14:textId="77777777" w:rsidR="00A81694" w:rsidRPr="00E0301F" w:rsidRDefault="00A81694" w:rsidP="00A81694">
      <w:pPr>
        <w:jc w:val="both"/>
        <w:rPr>
          <w:rFonts w:cs="TimesNewRomanPSMT"/>
        </w:rPr>
      </w:pPr>
    </w:p>
    <w:p w14:paraId="6527B6F1" w14:textId="77777777" w:rsidR="00A81694" w:rsidRPr="00E0301F" w:rsidRDefault="00A81694" w:rsidP="00A81694">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FA22905" w14:textId="77777777" w:rsidR="00A81694" w:rsidRPr="00E0301F" w:rsidRDefault="00A81694" w:rsidP="00A81694">
      <w:pPr>
        <w:jc w:val="both"/>
        <w:rPr>
          <w:rFonts w:ascii="TimesNewRomanPSMT" w:hAnsi="TimesNewRomanPSMT" w:cs="TimesNewRomanPSMT"/>
        </w:rPr>
      </w:pPr>
    </w:p>
    <w:p w14:paraId="4B0C8D1E" w14:textId="77777777" w:rsidR="00A81694" w:rsidRPr="00E0301F" w:rsidRDefault="00A81694" w:rsidP="00A81694">
      <w:pPr>
        <w:jc w:val="both"/>
      </w:pPr>
      <w:r w:rsidRPr="00E0301F">
        <w:rPr>
          <w:rFonts w:cs="TimesNewRomanPSMT"/>
        </w:rPr>
        <w:t>B.-Locaux auxquels ne s'applique pas la présente convention.</w:t>
      </w:r>
    </w:p>
    <w:p w14:paraId="3B8E8BBE" w14:textId="77777777" w:rsidR="00A81694" w:rsidRPr="00E0301F" w:rsidRDefault="00A81694" w:rsidP="00A81694">
      <w:pPr>
        <w:jc w:val="both"/>
        <w:rPr>
          <w:rFonts w:cs="TimesNewRomanPSMT"/>
        </w:rPr>
      </w:pPr>
    </w:p>
    <w:p w14:paraId="6693DBAD" w14:textId="77777777" w:rsidR="00A81694" w:rsidRPr="00E0301F" w:rsidRDefault="00A81694" w:rsidP="00A81694">
      <w:pPr>
        <w:jc w:val="both"/>
      </w:pPr>
      <w:r w:rsidRPr="00E0301F">
        <w:rPr>
          <w:rFonts w:cs="TimesNewRomanPSMT"/>
        </w:rPr>
        <w:t xml:space="preserve">Locaux commerciaux (nombre) :  {{ </w:t>
      </w:r>
      <w:proofErr w:type="spellStart"/>
      <w:r w:rsidRPr="00E0301F">
        <w:rPr>
          <w:rFonts w:cs="TimesNewRomanPSMT"/>
        </w:rPr>
        <w:t>programme.nb_locaux_commerciaux</w:t>
      </w:r>
      <w:proofErr w:type="spellEnd"/>
      <w:r w:rsidRPr="00E0301F">
        <w:rPr>
          <w:rFonts w:cs="TimesNewRomanPSMT"/>
        </w:rPr>
        <w:t xml:space="preserve"> or 0 }}</w:t>
      </w:r>
    </w:p>
    <w:p w14:paraId="515F6C04" w14:textId="77777777" w:rsidR="00A81694" w:rsidRPr="00E0301F" w:rsidRDefault="00A81694" w:rsidP="00A81694">
      <w:pPr>
        <w:jc w:val="both"/>
        <w:rPr>
          <w:rFonts w:cs="TimesNewRomanPSMT"/>
        </w:rPr>
      </w:pPr>
    </w:p>
    <w:p w14:paraId="54BFAC12" w14:textId="77777777" w:rsidR="00A81694" w:rsidRPr="00E0301F" w:rsidRDefault="00A81694" w:rsidP="00A81694">
      <w:pPr>
        <w:jc w:val="both"/>
      </w:pPr>
      <w:r w:rsidRPr="00E0301F">
        <w:rPr>
          <w:rFonts w:cs="TimesNewRomanPSMT"/>
        </w:rPr>
        <w:t xml:space="preserve">Bureaux (nombre) : {{ </w:t>
      </w:r>
      <w:proofErr w:type="spellStart"/>
      <w:r w:rsidRPr="00E0301F">
        <w:rPr>
          <w:rFonts w:cs="TimesNewRomanPSMT"/>
        </w:rPr>
        <w:t>programme.nb_bureaux</w:t>
      </w:r>
      <w:proofErr w:type="spellEnd"/>
      <w:r w:rsidRPr="00E0301F">
        <w:rPr>
          <w:rFonts w:cs="TimesNewRomanPSMT"/>
        </w:rPr>
        <w:t xml:space="preserve"> or 0 }}</w:t>
      </w:r>
    </w:p>
    <w:p w14:paraId="5839077A" w14:textId="77777777" w:rsidR="00A81694" w:rsidRPr="00E0301F" w:rsidRDefault="00A81694" w:rsidP="00A81694">
      <w:pPr>
        <w:jc w:val="both"/>
        <w:rPr>
          <w:rFonts w:cs="TimesNewRomanPSMT"/>
        </w:rPr>
      </w:pPr>
    </w:p>
    <w:p w14:paraId="1EE0C477" w14:textId="77777777" w:rsidR="00A81694" w:rsidRPr="00E0301F" w:rsidRDefault="00A81694" w:rsidP="00A81694">
      <w:pPr>
        <w:jc w:val="both"/>
      </w:pPr>
      <w:r w:rsidRPr="00E0301F">
        <w:rPr>
          <w:rFonts w:cs="TimesNewRomanPSMT"/>
        </w:rPr>
        <w:t xml:space="preserve">Autres : {{ </w:t>
      </w:r>
      <w:proofErr w:type="spellStart"/>
      <w:r w:rsidRPr="00E0301F">
        <w:rPr>
          <w:rFonts w:cs="TimesNewRomanPSMT"/>
        </w:rPr>
        <w:t>programme.autres_locaux_hors_convention</w:t>
      </w:r>
      <w:proofErr w:type="spellEnd"/>
      <w:r w:rsidRPr="00E0301F">
        <w:rPr>
          <w:rFonts w:cs="TimesNewRomanPSMT"/>
        </w:rPr>
        <w:t xml:space="preserve"> or ‘’ }}</w:t>
      </w:r>
    </w:p>
    <w:p w14:paraId="39FB1B9D" w14:textId="77777777" w:rsidR="00A81694" w:rsidRDefault="00A81694" w:rsidP="001319C0">
      <w:pPr>
        <w:spacing w:after="262" w:line="244" w:lineRule="auto"/>
        <w:ind w:left="-5" w:right="3"/>
        <w:jc w:val="both"/>
        <w:rPr>
          <w:color w:val="000000"/>
          <w:szCs w:val="22"/>
          <w:lang w:eastAsia="fr-FR"/>
        </w:rPr>
      </w:pPr>
    </w:p>
    <w:p w14:paraId="460C67F4" w14:textId="77777777" w:rsidR="00A81694" w:rsidRPr="00E0301F" w:rsidRDefault="00A81694" w:rsidP="00A81694">
      <w:pPr>
        <w:jc w:val="both"/>
      </w:pPr>
      <w:r w:rsidRPr="00E0301F">
        <w:rPr>
          <w:rFonts w:cs="TimesNewRomanPSMT"/>
        </w:rPr>
        <w:t>5.4. Modalités de financement.</w:t>
      </w:r>
    </w:p>
    <w:p w14:paraId="64FCDD7F"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prets_cdc</w:t>
      </w:r>
      <w:proofErr w:type="spellEnd"/>
      <w:r w:rsidRPr="00E0301F">
        <w:rPr>
          <w:rFonts w:cs="TimesNewRomanPSMT"/>
        </w:rPr>
        <w:t xml:space="preserve"> %}{% for p in </w:t>
      </w:r>
      <w:proofErr w:type="spellStart"/>
      <w:r w:rsidRPr="00E0301F">
        <w:rPr>
          <w:rFonts w:cs="TimesNewRomanPSMT"/>
        </w:rPr>
        <w:t>prets_cdc</w:t>
      </w:r>
      <w:proofErr w:type="spellEnd"/>
      <w:r w:rsidRPr="00E0301F">
        <w:rPr>
          <w:rFonts w:cs="TimesNewRomanPSMT"/>
        </w:rPr>
        <w:t xml:space="preserve"> %}</w:t>
      </w:r>
    </w:p>
    <w:p w14:paraId="53CA3384" w14:textId="77777777" w:rsidR="00A81694" w:rsidRPr="00E0301F" w:rsidRDefault="00A81694" w:rsidP="00A81694">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p>
    <w:p w14:paraId="0F273BC1" w14:textId="77777777" w:rsidR="00A81694" w:rsidRPr="00E0301F" w:rsidRDefault="00A81694" w:rsidP="00A81694">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p>
    <w:p w14:paraId="6F2C04B2" w14:textId="77777777" w:rsidR="00A81694" w:rsidRPr="00E0301F" w:rsidRDefault="00A81694" w:rsidP="00A81694">
      <w:pPr>
        <w:pStyle w:val="Paragraphedeliste"/>
        <w:numPr>
          <w:ilvl w:val="0"/>
          <w:numId w:val="3"/>
        </w:numPr>
        <w:jc w:val="both"/>
      </w:pPr>
      <w:r w:rsidRPr="00E0301F">
        <w:rPr>
          <w:rFonts w:cs="TimesNewRomanPSMT"/>
        </w:rPr>
        <w:t xml:space="preserve">Durée: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p>
    <w:p w14:paraId="06BD199A" w14:textId="77777777" w:rsidR="00A81694" w:rsidRPr="00E0301F" w:rsidRDefault="00A81694" w:rsidP="00A81694">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p>
    <w:p w14:paraId="1F8BE304" w14:textId="44B06719" w:rsidR="00A81694" w:rsidRPr="00E0301F" w:rsidRDefault="00011449" w:rsidP="00A81694">
      <w:pPr>
        <w:pStyle w:val="Paragraphedeliste"/>
        <w:numPr>
          <w:ilvl w:val="0"/>
          <w:numId w:val="3"/>
        </w:numPr>
        <w:jc w:val="both"/>
      </w:pPr>
      <w:r w:rsidRPr="00011449">
        <w:rPr>
          <w:rFonts w:cs="TimesNewRomanPSMT"/>
        </w:rPr>
        <w:t>Organisme financeur </w:t>
      </w:r>
      <w:r w:rsidR="00A81694" w:rsidRPr="00E0301F">
        <w:rPr>
          <w:rFonts w:cs="TimesNewRomanPSMT"/>
        </w:rPr>
        <w:t xml:space="preserve">: {{ </w:t>
      </w:r>
      <w:proofErr w:type="spellStart"/>
      <w:r w:rsidR="00A81694" w:rsidRPr="00E0301F">
        <w:rPr>
          <w:rFonts w:cs="TimesNewRomanPSMT"/>
        </w:rPr>
        <w:t>p.p_full</w:t>
      </w:r>
      <w:proofErr w:type="spellEnd"/>
      <w:r w:rsidR="00A81694" w:rsidRPr="00E0301F">
        <w:rPr>
          <w:rFonts w:cs="TimesNewRomanPSMT"/>
        </w:rPr>
        <w:t>() }}</w:t>
      </w:r>
    </w:p>
    <w:p w14:paraId="5490E186"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5528C00C"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autres_prets</w:t>
      </w:r>
      <w:proofErr w:type="spellEnd"/>
      <w:r w:rsidRPr="00E0301F">
        <w:rPr>
          <w:rFonts w:cs="TimesNewRomanPSMT"/>
        </w:rPr>
        <w:t xml:space="preserve"> %} Financement complémentaire :</w:t>
      </w:r>
    </w:p>
    <w:p w14:paraId="175C7B8E" w14:textId="77777777" w:rsidR="00A81694" w:rsidRPr="00E0301F" w:rsidRDefault="00A81694" w:rsidP="00A81694">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 if </w:t>
      </w:r>
      <w:proofErr w:type="spellStart"/>
      <w:r w:rsidRPr="00E0301F">
        <w:rPr>
          <w:rFonts w:cs="TimesNewRomanPSMT"/>
        </w:rPr>
        <w:t>p.n</w:t>
      </w:r>
      <w:proofErr w:type="spellEnd"/>
      <w:r w:rsidRPr="00E0301F">
        <w:rPr>
          <w:rFonts w:cs="TimesNewRomanPSMT"/>
        </w:rPr>
        <w:t xml:space="preserve"> %}</w:t>
      </w:r>
    </w:p>
    <w:p w14:paraId="51FCBF57" w14:textId="77777777" w:rsidR="00A81694" w:rsidRPr="00E0301F" w:rsidRDefault="00A81694" w:rsidP="00A81694">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if p.do %}</w:t>
      </w:r>
    </w:p>
    <w:p w14:paraId="684554C1" w14:textId="77777777" w:rsidR="00A81694" w:rsidRPr="00E0301F" w:rsidRDefault="00A81694" w:rsidP="00A81694">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46D15C62" w14:textId="77777777" w:rsidR="00A81694" w:rsidRPr="00E0301F" w:rsidRDefault="00A81694" w:rsidP="00A81694">
      <w:pPr>
        <w:pStyle w:val="Paragraphedeliste"/>
        <w:numPr>
          <w:ilvl w:val="0"/>
          <w:numId w:val="3"/>
        </w:numPr>
        <w:jc w:val="both"/>
      </w:pPr>
      <w:r w:rsidRPr="00E0301F">
        <w:rPr>
          <w:rFonts w:cs="TimesNewRomanPSMT"/>
        </w:rPr>
        <w:t xml:space="preserve">Durée :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68D2077F" w14:textId="77777777" w:rsidR="00A81694" w:rsidRPr="00E0301F" w:rsidRDefault="00A81694" w:rsidP="00A81694">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p.preteur_display</w:t>
      </w:r>
      <w:proofErr w:type="spellEnd"/>
      <w:r w:rsidRPr="00E0301F">
        <w:rPr>
          <w:rFonts w:cs="TimesNewRomanPSMT"/>
        </w:rPr>
        <w:t>() %}</w:t>
      </w:r>
    </w:p>
    <w:p w14:paraId="5C76828E" w14:textId="7F553E6A" w:rsidR="00A81694" w:rsidRPr="00E0301F" w:rsidRDefault="00011449" w:rsidP="00A81694">
      <w:pPr>
        <w:pStyle w:val="Paragraphedeliste"/>
        <w:numPr>
          <w:ilvl w:val="0"/>
          <w:numId w:val="3"/>
        </w:numPr>
        <w:jc w:val="both"/>
      </w:pPr>
      <w:r w:rsidRPr="00011449">
        <w:rPr>
          <w:rFonts w:cs="TimesNewRomanPSMT"/>
        </w:rPr>
        <w:t>Organisme financeur </w:t>
      </w:r>
      <w:r w:rsidR="00A81694" w:rsidRPr="00E0301F">
        <w:rPr>
          <w:rFonts w:cs="TimesNewRomanPSMT"/>
        </w:rPr>
        <w:t xml:space="preserve">: {{ </w:t>
      </w:r>
      <w:proofErr w:type="spellStart"/>
      <w:r w:rsidR="00A81694" w:rsidRPr="00E0301F">
        <w:rPr>
          <w:rFonts w:cs="TimesNewRomanPSMT"/>
        </w:rPr>
        <w:t>p.preteur_display</w:t>
      </w:r>
      <w:proofErr w:type="spellEnd"/>
      <w:r w:rsidR="00A81694" w:rsidRPr="00E0301F">
        <w:rPr>
          <w:rFonts w:cs="TimesNewRomanPSMT"/>
        </w:rPr>
        <w:t>() }}</w:t>
      </w:r>
      <w:r w:rsidR="00A81694" w:rsidRPr="00E0301F">
        <w:t xml:space="preserve">{% </w:t>
      </w:r>
      <w:proofErr w:type="spellStart"/>
      <w:r w:rsidR="00A81694" w:rsidRPr="00E0301F">
        <w:t>endif</w:t>
      </w:r>
      <w:proofErr w:type="spellEnd"/>
      <w:r w:rsidR="00A81694" w:rsidRPr="00E0301F">
        <w:t xml:space="preserve"> %}</w:t>
      </w:r>
    </w:p>
    <w:p w14:paraId="497B5F3F"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1D01CFAD" w14:textId="77777777" w:rsidR="00A81694" w:rsidRPr="00E0301F" w:rsidRDefault="00A81694" w:rsidP="00A81694">
      <w:pPr>
        <w:jc w:val="both"/>
      </w:pPr>
      <w:r w:rsidRPr="00E0301F">
        <w:rPr>
          <w:rFonts w:cs="TimesNewRomanPSMT"/>
        </w:rPr>
        <w:t xml:space="preserve">{% if </w:t>
      </w:r>
      <w:proofErr w:type="spellStart"/>
      <w:r w:rsidRPr="00E0301F">
        <w:rPr>
          <w:rFonts w:cs="TimesNewRomanPSMT"/>
        </w:rPr>
        <w:t>convention.fond_propre</w:t>
      </w:r>
      <w:proofErr w:type="spellEnd"/>
      <w:r w:rsidRPr="00E0301F">
        <w:rPr>
          <w:rFonts w:cs="TimesNewRomanPSMT"/>
        </w:rPr>
        <w:t xml:space="preserve"> %}Fond propre : {{ </w:t>
      </w:r>
      <w:proofErr w:type="spellStart"/>
      <w:r w:rsidRPr="00E0301F">
        <w:rPr>
          <w:rFonts w:cs="TimesNewRomanPSMT"/>
        </w:rPr>
        <w:t>convention.fond_propre|f</w:t>
      </w:r>
      <w:proofErr w:type="spellEnd"/>
      <w:r w:rsidRPr="00E0301F">
        <w:rPr>
          <w:rFonts w:cs="TimesNewRomanPSMT"/>
        </w:rPr>
        <w:t xml:space="preserve"> }} €</w:t>
      </w:r>
    </w:p>
    <w:p w14:paraId="6988E6E1" w14:textId="77777777" w:rsidR="00A81694" w:rsidRPr="00E0301F" w:rsidRDefault="00A81694" w:rsidP="00A81694">
      <w:pPr>
        <w:jc w:val="both"/>
        <w:rPr>
          <w:rFonts w:ascii="TimesNewRomanPSMT" w:hAnsi="TimesNewRomanPSMT" w:cs="TimesNewRomanPSMT"/>
        </w:rPr>
      </w:pPr>
    </w:p>
    <w:p w14:paraId="440E2712" w14:textId="77777777" w:rsidR="00A81694" w:rsidRPr="00E0301F" w:rsidRDefault="00A81694" w:rsidP="00A81694">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%}Date d'achèvement de la construction ou certificat de conformité : {{ </w:t>
      </w:r>
      <w:proofErr w:type="spellStart"/>
      <w:r w:rsidRPr="00E0301F">
        <w:rPr>
          <w:rFonts w:cs="TimesNewRomanPSMT"/>
        </w:rPr>
        <w:t>programme.date_achevement|d</w:t>
      </w:r>
      <w:proofErr w:type="spellEnd"/>
      <w:r w:rsidRPr="00E0301F">
        <w:rPr>
          <w:rFonts w:cs="TimesNewRomanPSMT"/>
        </w:rPr>
        <w:t xml:space="preserve"> }}</w:t>
      </w:r>
    </w:p>
    <w:p w14:paraId="6DFDB581" w14:textId="77777777" w:rsidR="00A81694" w:rsidRPr="00E0301F" w:rsidRDefault="00A81694" w:rsidP="00A81694">
      <w:pPr>
        <w:jc w:val="both"/>
        <w:rPr>
          <w:rFonts w:ascii="TimesNewRomanPSMT" w:hAnsi="TimesNewRomanPSMT" w:cs="TimesNewRomanPSMT"/>
        </w:rPr>
      </w:pPr>
    </w:p>
    <w:p w14:paraId="3928F925" w14:textId="77777777" w:rsidR="00A81694" w:rsidRPr="00E0301F" w:rsidRDefault="00A81694" w:rsidP="00A81694">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73EACDD7" w14:textId="77777777" w:rsidR="00A81694" w:rsidRPr="00E0301F" w:rsidRDefault="00A81694" w:rsidP="00A81694">
      <w:pPr>
        <w:pStyle w:val="FrameContents"/>
        <w:jc w:val="both"/>
        <w:rPr>
          <w:rFonts w:cs="TimesNewRomanPSMT"/>
        </w:rPr>
      </w:pPr>
    </w:p>
    <w:p w14:paraId="11E7A34D" w14:textId="77777777" w:rsidR="00A81694" w:rsidRPr="00E0301F" w:rsidRDefault="00A81694" w:rsidP="00A81694">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7E706D8D" w14:textId="77777777" w:rsidR="00A81694" w:rsidRPr="00E0301F" w:rsidRDefault="00A81694" w:rsidP="00A81694">
      <w:pPr>
        <w:pStyle w:val="FrameContents"/>
        <w:jc w:val="both"/>
        <w:rPr>
          <w:color w:val="000000"/>
        </w:rPr>
      </w:pPr>
    </w:p>
    <w:p w14:paraId="239D136C" w14:textId="77777777" w:rsidR="00A81694" w:rsidRPr="00E0301F" w:rsidRDefault="00A81694" w:rsidP="00A81694">
      <w:pPr>
        <w:pStyle w:val="FrameContents"/>
        <w:jc w:val="both"/>
        <w:rPr>
          <w:color w:val="000000"/>
        </w:rPr>
      </w:pPr>
    </w:p>
    <w:p w14:paraId="5BFECC7B" w14:textId="77777777" w:rsidR="00A81694" w:rsidRPr="00E0301F" w:rsidRDefault="00A81694" w:rsidP="00A81694">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0914F592" w14:textId="77777777" w:rsidR="001319C0" w:rsidRPr="001319C0" w:rsidRDefault="001319C0" w:rsidP="001319C0">
      <w:pPr>
        <w:pageBreakBefore/>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lastRenderedPageBreak/>
        <w:t>Nom de la personne morale identifiée conformément aux dispositions de l’article 6 du décret n° 55-22 du 4 janvier 1955 modifié portant réforme de la publicité foncière.</w:t>
      </w:r>
    </w:p>
    <w:p w14:paraId="041D9C43"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Si la présente convention est passée pour une résidence universitaire définie à l’article L. 631-12 du code de la construction et de l’habitation, faire précéder le nom de l’opération de la mention « Résidence universitaire ».</w:t>
      </w:r>
    </w:p>
    <w:p w14:paraId="7F006EFB"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le nom de son représentant.</w:t>
      </w:r>
    </w:p>
    <w:p w14:paraId="4EAE9FAC"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le plus petit nombre entier permettant de respecter l'engagement de 30 %.</w:t>
      </w:r>
    </w:p>
    <w:p w14:paraId="1C307981"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Indiquer un nombre.</w:t>
      </w:r>
    </w:p>
    <w:p w14:paraId="0AB2128C"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Le bailleur doit avoir, préalablement à sa signature, paraphé chacune des pages.</w:t>
      </w:r>
    </w:p>
    <w:p w14:paraId="6C7E3FAD" w14:textId="77777777" w:rsidR="001319C0" w:rsidRPr="001319C0" w:rsidRDefault="001319C0" w:rsidP="001319C0">
      <w:pPr>
        <w:numPr>
          <w:ilvl w:val="0"/>
          <w:numId w:val="7"/>
        </w:numPr>
        <w:suppressAutoHyphens w:val="0"/>
        <w:spacing w:after="262" w:line="244" w:lineRule="auto"/>
        <w:ind w:right="3" w:hanging="338"/>
        <w:jc w:val="both"/>
        <w:rPr>
          <w:color w:val="000000"/>
          <w:szCs w:val="22"/>
          <w:lang w:eastAsia="fr-FR"/>
        </w:rPr>
      </w:pPr>
      <w:r w:rsidRPr="001319C0">
        <w:rPr>
          <w:color w:val="000000"/>
          <w:szCs w:val="22"/>
          <w:lang w:eastAsia="fr-FR"/>
        </w:rPr>
        <w:t>Etablie conformément à l'article 7 du décret n° 55-22 du 4 janvier 1955 modifié portant réforme de la publicité foncière.</w:t>
      </w:r>
    </w:p>
    <w:p w14:paraId="77A514E6" w14:textId="77777777" w:rsidR="001319C0" w:rsidRDefault="001319C0" w:rsidP="00C76B48">
      <w:pPr>
        <w:jc w:val="center"/>
        <w:rPr>
          <w:rFonts w:ascii="TimesNewRomanPS-BoldMT" w:hAnsi="TimesNewRomanPS-BoldMT" w:cs="TimesNewRomanPS-BoldMT"/>
          <w:b/>
        </w:rPr>
      </w:pPr>
    </w:p>
    <w:p w14:paraId="474CC39F" w14:textId="77777777" w:rsidR="009150C4" w:rsidRPr="00C76B48" w:rsidRDefault="009150C4" w:rsidP="00C76B48"/>
    <w:sectPr w:rsidR="009150C4" w:rsidRPr="00C76B48">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A7863" w14:textId="77777777" w:rsidR="004568EA" w:rsidRPr="00E0301F" w:rsidRDefault="004568EA">
      <w:r w:rsidRPr="00E0301F">
        <w:separator/>
      </w:r>
    </w:p>
  </w:endnote>
  <w:endnote w:type="continuationSeparator" w:id="0">
    <w:p w14:paraId="00B5F0A6" w14:textId="77777777" w:rsidR="004568EA" w:rsidRPr="00E0301F" w:rsidRDefault="004568EA">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5E587" w14:textId="77777777" w:rsidR="004568EA" w:rsidRPr="00E0301F" w:rsidRDefault="004568EA">
      <w:r w:rsidRPr="00E0301F">
        <w:separator/>
      </w:r>
    </w:p>
  </w:footnote>
  <w:footnote w:type="continuationSeparator" w:id="0">
    <w:p w14:paraId="45D10B61" w14:textId="77777777" w:rsidR="004568EA" w:rsidRPr="00E0301F" w:rsidRDefault="004568EA">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(pour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r w:rsidRPr="00E0301F">
            <w:t>TAXES:</w:t>
          </w:r>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r w:rsidRPr="00E0301F">
            <w:t>CSI:</w:t>
          </w:r>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lvl w:ilvl="0">
      <w:start w:val="1"/>
      <w:numFmt w:val="decimal"/>
      <w:lvlText w:val="(%1)"/>
      <w:lvlJc w:val="left"/>
      <w:pPr>
        <w:tabs>
          <w:tab w:val="num" w:pos="0"/>
        </w:tabs>
        <w:ind w:left="338"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1">
      <w:start w:val="1"/>
      <w:numFmt w:val="lowerLetter"/>
      <w:lvlText w:val="%2"/>
      <w:lvlJc w:val="left"/>
      <w:pPr>
        <w:tabs>
          <w:tab w:val="num" w:pos="0"/>
        </w:tabs>
        <w:ind w:left="108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2">
      <w:start w:val="1"/>
      <w:numFmt w:val="lowerRoman"/>
      <w:lvlText w:val="%3"/>
      <w:lvlJc w:val="left"/>
      <w:pPr>
        <w:tabs>
          <w:tab w:val="num" w:pos="0"/>
        </w:tabs>
        <w:ind w:left="180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3">
      <w:start w:val="1"/>
      <w:numFmt w:val="decimal"/>
      <w:lvlText w:val="%4"/>
      <w:lvlJc w:val="left"/>
      <w:pPr>
        <w:tabs>
          <w:tab w:val="num" w:pos="0"/>
        </w:tabs>
        <w:ind w:left="252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4">
      <w:start w:val="1"/>
      <w:numFmt w:val="lowerLetter"/>
      <w:lvlText w:val="%5"/>
      <w:lvlJc w:val="left"/>
      <w:pPr>
        <w:tabs>
          <w:tab w:val="num" w:pos="0"/>
        </w:tabs>
        <w:ind w:left="324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5">
      <w:start w:val="1"/>
      <w:numFmt w:val="lowerRoman"/>
      <w:lvlText w:val="%6"/>
      <w:lvlJc w:val="left"/>
      <w:pPr>
        <w:tabs>
          <w:tab w:val="num" w:pos="0"/>
        </w:tabs>
        <w:ind w:left="396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6">
      <w:start w:val="1"/>
      <w:numFmt w:val="decimal"/>
      <w:lvlText w:val="%7"/>
      <w:lvlJc w:val="left"/>
      <w:pPr>
        <w:tabs>
          <w:tab w:val="num" w:pos="0"/>
        </w:tabs>
        <w:ind w:left="468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7">
      <w:start w:val="1"/>
      <w:numFmt w:val="lowerLetter"/>
      <w:lvlText w:val="%8"/>
      <w:lvlJc w:val="left"/>
      <w:pPr>
        <w:tabs>
          <w:tab w:val="num" w:pos="0"/>
        </w:tabs>
        <w:ind w:left="540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lvl w:ilvl="8">
      <w:start w:val="1"/>
      <w:numFmt w:val="lowerRoman"/>
      <w:lvlText w:val="%9"/>
      <w:lvlJc w:val="left"/>
      <w:pPr>
        <w:tabs>
          <w:tab w:val="num" w:pos="0"/>
        </w:tabs>
        <w:ind w:left="6120" w:firstLine="0"/>
      </w:pPr>
      <w:rPr>
        <w:rFonts w:ascii="Times New Roman" w:eastAsia="Times New Roman" w:hAnsi="Times New Roman" w:cs="Times New Roman"/>
        <w:b w:val="0"/>
        <w:i w:val="0"/>
        <w:strike w:val="0"/>
        <w:dstrike w:val="0"/>
        <w:color w:val="000000"/>
        <w:position w:val="0"/>
        <w:sz w:val="24"/>
        <w:szCs w:val="24"/>
        <w:u w:val="none" w:color="000000"/>
        <w:effect w:val="none"/>
        <w:vertAlign w:val="baseline"/>
      </w:rPr>
    </w:lvl>
  </w:abstractNum>
  <w:abstractNum w:abstractNumId="1"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6" w15:restartNumberingAfterBreak="0">
    <w:nsid w:val="7C3D75BA"/>
    <w:multiLevelType w:val="hybridMultilevel"/>
    <w:tmpl w:val="EFD41EAA"/>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460657806">
    <w:abstractNumId w:val="1"/>
  </w:num>
  <w:num w:numId="2" w16cid:durableId="1967076475">
    <w:abstractNumId w:val="5"/>
  </w:num>
  <w:num w:numId="3" w16cid:durableId="500852477">
    <w:abstractNumId w:val="3"/>
  </w:num>
  <w:num w:numId="4" w16cid:durableId="899940827">
    <w:abstractNumId w:val="2"/>
  </w:num>
  <w:num w:numId="5" w16cid:durableId="127818234">
    <w:abstractNumId w:val="4"/>
  </w:num>
  <w:num w:numId="6" w16cid:durableId="2094156146">
    <w:abstractNumId w:val="6"/>
  </w:num>
  <w:num w:numId="7" w16cid:durableId="19771804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1449"/>
    <w:rsid w:val="00014AFB"/>
    <w:rsid w:val="00016300"/>
    <w:rsid w:val="00026E70"/>
    <w:rsid w:val="00030369"/>
    <w:rsid w:val="00042F83"/>
    <w:rsid w:val="00055AA2"/>
    <w:rsid w:val="00090FEA"/>
    <w:rsid w:val="000D60BB"/>
    <w:rsid w:val="0011320F"/>
    <w:rsid w:val="00130CDF"/>
    <w:rsid w:val="001319C0"/>
    <w:rsid w:val="001539E8"/>
    <w:rsid w:val="001617C6"/>
    <w:rsid w:val="00174E15"/>
    <w:rsid w:val="00180158"/>
    <w:rsid w:val="00191A47"/>
    <w:rsid w:val="001C0368"/>
    <w:rsid w:val="001C45B1"/>
    <w:rsid w:val="00205577"/>
    <w:rsid w:val="002661F8"/>
    <w:rsid w:val="002742CD"/>
    <w:rsid w:val="002825B6"/>
    <w:rsid w:val="002C0FB7"/>
    <w:rsid w:val="002C640F"/>
    <w:rsid w:val="002D7F7F"/>
    <w:rsid w:val="002F1643"/>
    <w:rsid w:val="00304A5E"/>
    <w:rsid w:val="003058DA"/>
    <w:rsid w:val="00326CEB"/>
    <w:rsid w:val="00346B6C"/>
    <w:rsid w:val="00351AFB"/>
    <w:rsid w:val="003528D4"/>
    <w:rsid w:val="00364582"/>
    <w:rsid w:val="00365C79"/>
    <w:rsid w:val="003B6371"/>
    <w:rsid w:val="00404F98"/>
    <w:rsid w:val="004343AA"/>
    <w:rsid w:val="00441948"/>
    <w:rsid w:val="00442EC0"/>
    <w:rsid w:val="004568EA"/>
    <w:rsid w:val="00464500"/>
    <w:rsid w:val="004908F9"/>
    <w:rsid w:val="00490CC2"/>
    <w:rsid w:val="0049202E"/>
    <w:rsid w:val="004D01A0"/>
    <w:rsid w:val="004D5E1D"/>
    <w:rsid w:val="004D7CDD"/>
    <w:rsid w:val="00513B51"/>
    <w:rsid w:val="00514E22"/>
    <w:rsid w:val="005271D4"/>
    <w:rsid w:val="0053288C"/>
    <w:rsid w:val="00560F2B"/>
    <w:rsid w:val="00575ACF"/>
    <w:rsid w:val="005A622A"/>
    <w:rsid w:val="005D1662"/>
    <w:rsid w:val="005D6C31"/>
    <w:rsid w:val="005F0967"/>
    <w:rsid w:val="00624007"/>
    <w:rsid w:val="00697705"/>
    <w:rsid w:val="006A0713"/>
    <w:rsid w:val="006A350C"/>
    <w:rsid w:val="006B00D7"/>
    <w:rsid w:val="00700803"/>
    <w:rsid w:val="007047BB"/>
    <w:rsid w:val="00782565"/>
    <w:rsid w:val="00785D74"/>
    <w:rsid w:val="00795B09"/>
    <w:rsid w:val="007D5744"/>
    <w:rsid w:val="007E2D04"/>
    <w:rsid w:val="008030F5"/>
    <w:rsid w:val="00821737"/>
    <w:rsid w:val="00825002"/>
    <w:rsid w:val="00827123"/>
    <w:rsid w:val="00833B71"/>
    <w:rsid w:val="00841385"/>
    <w:rsid w:val="00875626"/>
    <w:rsid w:val="00882B59"/>
    <w:rsid w:val="00887A84"/>
    <w:rsid w:val="008C7E57"/>
    <w:rsid w:val="008F60DF"/>
    <w:rsid w:val="008F6AB2"/>
    <w:rsid w:val="00900210"/>
    <w:rsid w:val="009150C4"/>
    <w:rsid w:val="0094350B"/>
    <w:rsid w:val="009867A9"/>
    <w:rsid w:val="00997DDB"/>
    <w:rsid w:val="009E0C24"/>
    <w:rsid w:val="009E2C3B"/>
    <w:rsid w:val="009E523B"/>
    <w:rsid w:val="009F2D8E"/>
    <w:rsid w:val="00A2135B"/>
    <w:rsid w:val="00A37C0C"/>
    <w:rsid w:val="00A449C3"/>
    <w:rsid w:val="00A54DE0"/>
    <w:rsid w:val="00A60E13"/>
    <w:rsid w:val="00A7119A"/>
    <w:rsid w:val="00A76DF3"/>
    <w:rsid w:val="00A81694"/>
    <w:rsid w:val="00A87986"/>
    <w:rsid w:val="00AA18F2"/>
    <w:rsid w:val="00AB201F"/>
    <w:rsid w:val="00AD43F3"/>
    <w:rsid w:val="00AE100B"/>
    <w:rsid w:val="00AE4FD8"/>
    <w:rsid w:val="00AF6F64"/>
    <w:rsid w:val="00B00041"/>
    <w:rsid w:val="00B15B9E"/>
    <w:rsid w:val="00B31891"/>
    <w:rsid w:val="00B64697"/>
    <w:rsid w:val="00B77F0F"/>
    <w:rsid w:val="00B80104"/>
    <w:rsid w:val="00BE6AA3"/>
    <w:rsid w:val="00C307E6"/>
    <w:rsid w:val="00C67C62"/>
    <w:rsid w:val="00C76B48"/>
    <w:rsid w:val="00C84A38"/>
    <w:rsid w:val="00CC75E5"/>
    <w:rsid w:val="00D056E1"/>
    <w:rsid w:val="00D44DBE"/>
    <w:rsid w:val="00D64CA3"/>
    <w:rsid w:val="00D674DC"/>
    <w:rsid w:val="00D8201B"/>
    <w:rsid w:val="00D8439F"/>
    <w:rsid w:val="00D92C45"/>
    <w:rsid w:val="00DA4512"/>
    <w:rsid w:val="00DD15C2"/>
    <w:rsid w:val="00DD358F"/>
    <w:rsid w:val="00DE4A02"/>
    <w:rsid w:val="00DF7837"/>
    <w:rsid w:val="00E01FE0"/>
    <w:rsid w:val="00E0301F"/>
    <w:rsid w:val="00E14F51"/>
    <w:rsid w:val="00E251BC"/>
    <w:rsid w:val="00E64FB1"/>
    <w:rsid w:val="00E6644F"/>
    <w:rsid w:val="00E933DE"/>
    <w:rsid w:val="00EB45A8"/>
    <w:rsid w:val="00EB686E"/>
    <w:rsid w:val="00EC7E51"/>
    <w:rsid w:val="00F73B40"/>
    <w:rsid w:val="00F85C0B"/>
    <w:rsid w:val="00F86D58"/>
    <w:rsid w:val="00F965EB"/>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942</TotalTime>
  <Pages>11</Pages>
  <Words>3095</Words>
  <Characters>18144</Characters>
  <Application>Microsoft Office Word</Application>
  <DocSecurity>0</DocSecurity>
  <Lines>722</Lines>
  <Paragraphs>418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20877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KRANKLADER Jean-Philippe</cp:lastModifiedBy>
  <cp:revision>48</cp:revision>
  <cp:lastPrinted>2025-11-03T09:08:00Z</cp:lastPrinted>
  <dcterms:created xsi:type="dcterms:W3CDTF">2025-10-31T10:10:00Z</dcterms:created>
  <dcterms:modified xsi:type="dcterms:W3CDTF">2026-05-22T07:34:00Z</dcterms:modified>
  <dc:language>en-US</dc:language>
</cp:coreProperties>
</file>