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EDC2513" w14:textId="77777777" w:rsidR="000C1764" w:rsidRDefault="00000000">
      <w:pPr>
        <w:jc w:val="center"/>
        <w:rPr>
          <w:rFonts w:ascii="TimesNewRomanPS-BoldMT" w:hAnsi="TimesNewRomanPS-BoldMT" w:cs="TimesNewRomanPS-BoldMT"/>
          <w:b/>
        </w:rPr>
      </w:pPr>
      <w:r>
        <w:rPr>
          <w:rFonts w:ascii="TimesNewRomanPS-BoldMT" w:hAnsi="TimesNewRomanPS-BoldMT" w:cs="TimesNewRomanPS-BoldMT"/>
          <w:b/>
        </w:rPr>
        <w:t xml:space="preserve">Avenant n° </w:t>
      </w:r>
      <w:r>
        <w:rPr>
          <w:rFonts w:ascii="TimesNewRomanPSMT" w:hAnsi="TimesNewRomanPSMT" w:cs="TimesNewRomanPSMT"/>
          <w:b/>
        </w:rPr>
        <w:t xml:space="preserve">{% if </w:t>
      </w:r>
      <w:proofErr w:type="spellStart"/>
      <w:proofErr w:type="gramStart"/>
      <w:r>
        <w:rPr>
          <w:rFonts w:ascii="TimesNewRomanPS-BoldMT" w:hAnsi="TimesNewRomanPS-BoldMT" w:cs="TimesNewRomanPS-BoldMT"/>
          <w:b/>
        </w:rPr>
        <w:t>convention.numero</w:t>
      </w:r>
      <w:proofErr w:type="spellEnd"/>
      <w:proofErr w:type="gramEnd"/>
      <w:r>
        <w:rPr>
          <w:rFonts w:ascii="TimesNewRomanPSMT" w:hAnsi="TimesNewRomanPSMT" w:cs="TimesNewRomanPSMT"/>
          <w:b/>
        </w:rPr>
        <w:t xml:space="preserve"> </w:t>
      </w:r>
      <w:proofErr w:type="gramStart"/>
      <w:r>
        <w:rPr>
          <w:rFonts w:ascii="TimesNewRomanPSMT" w:hAnsi="TimesNewRomanPSMT" w:cs="TimesNewRomanPSMT"/>
          <w:b/>
        </w:rPr>
        <w:t>%}</w:t>
      </w:r>
      <w:r>
        <w:rPr>
          <w:rFonts w:ascii="TimesNewRomanPS-BoldMT" w:hAnsi="TimesNewRomanPS-BoldMT" w:cs="TimesNewRomanPS-BoldMT"/>
          <w:b/>
        </w:rPr>
        <w:t>{</w:t>
      </w:r>
      <w:proofErr w:type="gramEnd"/>
      <w:r>
        <w:rPr>
          <w:rFonts w:ascii="TimesNewRomanPS-BoldMT" w:hAnsi="TimesNewRomanPS-BoldMT" w:cs="TimesNewRomanPS-BoldMT"/>
          <w:b/>
        </w:rPr>
        <w:t>{</w:t>
      </w:r>
      <w:proofErr w:type="spellStart"/>
      <w:proofErr w:type="gramStart"/>
      <w:r>
        <w:rPr>
          <w:rFonts w:ascii="TimesNewRomanPS-BoldMT" w:hAnsi="TimesNewRomanPS-BoldMT" w:cs="TimesNewRomanPS-BoldMT"/>
          <w:b/>
        </w:rPr>
        <w:t>convention.numero</w:t>
      </w:r>
      <w:proofErr w:type="spellEnd"/>
      <w:r>
        <w:rPr>
          <w:rFonts w:ascii="TimesNewRomanPS-BoldMT" w:hAnsi="TimesNewRomanPS-BoldMT" w:cs="TimesNewRomanPS-BoldMT"/>
          <w:b/>
        </w:rPr>
        <w:t>}}{</w:t>
      </w:r>
      <w:proofErr w:type="gramEnd"/>
      <w:r>
        <w:rPr>
          <w:rFonts w:ascii="TimesNewRomanPS-BoldMT" w:hAnsi="TimesNewRomanPS-BoldMT" w:cs="TimesNewRomanPS-BoldMT"/>
          <w:b/>
        </w:rPr>
        <w:t xml:space="preserve">% </w:t>
      </w:r>
      <w:proofErr w:type="spellStart"/>
      <w:r>
        <w:rPr>
          <w:rFonts w:ascii="TimesNewRomanPS-BoldMT" w:hAnsi="TimesNewRomanPS-BoldMT" w:cs="TimesNewRomanPS-BoldMT"/>
          <w:b/>
        </w:rPr>
        <w:t>else</w:t>
      </w:r>
      <w:proofErr w:type="spellEnd"/>
      <w:r>
        <w:rPr>
          <w:rFonts w:ascii="TimesNewRomanPS-BoldMT" w:hAnsi="TimesNewRomanPS-BoldMT" w:cs="TimesNewRomanPS-BoldMT"/>
          <w:b/>
        </w:rPr>
        <w:t xml:space="preserve"> </w:t>
      </w:r>
      <w:proofErr w:type="gramStart"/>
      <w:r>
        <w:rPr>
          <w:rFonts w:ascii="TimesNewRomanPS-BoldMT" w:hAnsi="TimesNewRomanPS-BoldMT" w:cs="TimesNewRomanPS-BoldMT"/>
          <w:b/>
        </w:rPr>
        <w:t>%}</w:t>
      </w:r>
      <w:r>
        <w:rPr>
          <w:rFonts w:ascii="TimesNewRomanPS-BoldMT" w:hAnsi="TimesNewRomanPS-BoldMT" w:cs="TimesNewRomanPS-BoldMT"/>
          <w:bCs/>
          <w:i/>
          <w:iCs/>
          <w:sz w:val="16"/>
          <w:szCs w:val="16"/>
        </w:rPr>
        <w:t>Le</w:t>
      </w:r>
      <w:proofErr w:type="gramEnd"/>
      <w:r>
        <w:rPr>
          <w:rFonts w:ascii="TimesNewRomanPS-BoldMT" w:hAnsi="TimesNewRomanPS-BoldMT" w:cs="TimesNewRomanPS-BoldMT"/>
          <w:bCs/>
          <w:i/>
          <w:iCs/>
          <w:sz w:val="16"/>
          <w:szCs w:val="16"/>
        </w:rPr>
        <w:t xml:space="preserve"> numéro de l’avenant sera défini et ajouté ici une fois qu’il sera </w:t>
      </w:r>
      <w:proofErr w:type="gramStart"/>
      <w:r>
        <w:rPr>
          <w:rFonts w:ascii="TimesNewRomanPS-BoldMT" w:hAnsi="TimesNewRomanPS-BoldMT" w:cs="TimesNewRomanPS-BoldMT"/>
          <w:bCs/>
          <w:i/>
          <w:iCs/>
          <w:sz w:val="16"/>
          <w:szCs w:val="16"/>
        </w:rPr>
        <w:t>validé</w:t>
      </w:r>
      <w:r>
        <w:rPr>
          <w:rFonts w:ascii="TimesNewRomanPS-BoldMT" w:hAnsi="TimesNewRomanPS-BoldMT" w:cs="TimesNewRomanPS-BoldMT"/>
          <w:b/>
        </w:rPr>
        <w:t>{</w:t>
      </w:r>
      <w:proofErr w:type="gramEnd"/>
      <w:r>
        <w:rPr>
          <w:rFonts w:ascii="TimesNewRomanPS-BoldMT" w:hAnsi="TimesNewRomanPS-BoldMT" w:cs="TimesNewRomanPS-BoldMT"/>
          <w:b/>
        </w:rPr>
        <w:t xml:space="preserve">% </w:t>
      </w:r>
      <w:proofErr w:type="spellStart"/>
      <w:r>
        <w:rPr>
          <w:rFonts w:ascii="TimesNewRomanPS-BoldMT" w:hAnsi="TimesNewRomanPS-BoldMT" w:cs="TimesNewRomanPS-BoldMT"/>
          <w:b/>
        </w:rPr>
        <w:t>endif</w:t>
      </w:r>
      <w:proofErr w:type="spellEnd"/>
      <w:r>
        <w:rPr>
          <w:rFonts w:ascii="TimesNewRomanPS-BoldMT" w:hAnsi="TimesNewRomanPS-BoldMT" w:cs="TimesNewRomanPS-BoldMT"/>
          <w:b/>
        </w:rPr>
        <w:t xml:space="preserve"> %} à la convention n° </w:t>
      </w:r>
      <w:proofErr w:type="gramStart"/>
      <w:r>
        <w:rPr>
          <w:rFonts w:ascii="TimesNewRomanPSMT" w:hAnsi="TimesNewRomanPSMT" w:cs="TimesNewRomanPSMT"/>
          <w:b/>
        </w:rPr>
        <w:t xml:space="preserve">{{ </w:t>
      </w:r>
      <w:proofErr w:type="spellStart"/>
      <w:r>
        <w:rPr>
          <w:rFonts w:ascii="TimesNewRomanPS-BoldMT" w:hAnsi="TimesNewRomanPS-BoldMT" w:cs="TimesNewRomanPS-BoldMT"/>
          <w:b/>
        </w:rPr>
        <w:t>convention</w:t>
      </w:r>
      <w:proofErr w:type="gramEnd"/>
      <w:r>
        <w:rPr>
          <w:rFonts w:ascii="TimesNewRomanPS-BoldMT" w:hAnsi="TimesNewRomanPS-BoldMT" w:cs="TimesNewRomanPS-BoldMT"/>
          <w:b/>
        </w:rPr>
        <w:t>.</w:t>
      </w:r>
      <w:proofErr w:type="gramStart"/>
      <w:r>
        <w:rPr>
          <w:rFonts w:ascii="TimesNewRomanPS-BoldMT" w:hAnsi="TimesNewRomanPS-BoldMT" w:cs="TimesNewRomanPS-BoldMT"/>
          <w:b/>
        </w:rPr>
        <w:t>parent.numero</w:t>
      </w:r>
      <w:proofErr w:type="spellEnd"/>
      <w:proofErr w:type="gramEnd"/>
      <w:r>
        <w:rPr>
          <w:rFonts w:ascii="TimesNewRomanPSMT" w:hAnsi="TimesNewRomanPSMT" w:cs="TimesNewRomanPSMT"/>
          <w:b/>
        </w:rPr>
        <w:t xml:space="preserve"> }}</w:t>
      </w:r>
    </w:p>
    <w:p w14:paraId="7E871820" w14:textId="77777777" w:rsidR="000C1764" w:rsidRDefault="000C1764">
      <w:pPr>
        <w:rPr>
          <w:rFonts w:ascii="TimesNewRomanPS-BoldMT" w:hAnsi="TimesNewRomanPS-BoldMT" w:cs="TimesNewRomanPS-BoldMT"/>
          <w:b/>
        </w:rPr>
      </w:pPr>
    </w:p>
    <w:p w14:paraId="1FB575BE" w14:textId="77777777" w:rsidR="000C1764" w:rsidRDefault="00000000">
      <w:r>
        <w:rPr>
          <w:rFonts w:cs="TimesNewRomanPSMT"/>
        </w:rPr>
        <w:t xml:space="preserve">Conclu entre </w:t>
      </w:r>
    </w:p>
    <w:p w14:paraId="0F72C614" w14:textId="77777777" w:rsidR="000C1764" w:rsidRDefault="000C1764">
      <w:pPr>
        <w:jc w:val="both"/>
        <w:rPr>
          <w:rFonts w:cs="TimesNewRomanPSMT"/>
        </w:rPr>
      </w:pPr>
    </w:p>
    <w:p w14:paraId="4125AEC1" w14:textId="77777777" w:rsidR="000C1764" w:rsidRDefault="00000000">
      <w:pPr>
        <w:jc w:val="both"/>
      </w:pPr>
      <w:r>
        <w:rPr>
          <w:rFonts w:cs="TimesNewRomanPSMT"/>
        </w:rPr>
        <w:t>Le ministre chargé du logement, agissant au nom de l'</w:t>
      </w:r>
      <w:proofErr w:type="spellStart"/>
      <w:r>
        <w:rPr>
          <w:rFonts w:cs="TimesNewRomanPSMT"/>
        </w:rPr>
        <w:t>Etat</w:t>
      </w:r>
      <w:proofErr w:type="spellEnd"/>
      <w:r>
        <w:rPr>
          <w:rFonts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5DADF283" w14:textId="77777777" w:rsidR="000C1764" w:rsidRDefault="000C1764">
      <w:pPr>
        <w:jc w:val="both"/>
        <w:rPr>
          <w:rFonts w:ascii="TimesNewRomanPSMT" w:hAnsi="TimesNewRomanPSMT" w:cs="TimesNewRomanPSMT"/>
        </w:rPr>
      </w:pPr>
    </w:p>
    <w:p w14:paraId="753D619B" w14:textId="77777777" w:rsidR="000C1764" w:rsidRDefault="00000000">
      <w:pPr>
        <w:jc w:val="both"/>
      </w:pPr>
      <w:proofErr w:type="gramStart"/>
      <w:r>
        <w:rPr>
          <w:rFonts w:cs="TimesNewRomanPSMT"/>
        </w:rPr>
        <w:t>d'une</w:t>
      </w:r>
      <w:proofErr w:type="gramEnd"/>
      <w:r>
        <w:rPr>
          <w:rFonts w:cs="TimesNewRomanPSMT"/>
        </w:rPr>
        <w:t xml:space="preserve"> part,</w:t>
      </w:r>
    </w:p>
    <w:p w14:paraId="4ED6653A" w14:textId="77777777" w:rsidR="000C1764" w:rsidRDefault="000C1764">
      <w:pPr>
        <w:jc w:val="both"/>
        <w:rPr>
          <w:rFonts w:cs="TimesNewRomanPSMT"/>
        </w:rPr>
      </w:pPr>
    </w:p>
    <w:p w14:paraId="11F64DE5" w14:textId="2A4A8FE0" w:rsidR="000C1764" w:rsidRPr="00E94B5A" w:rsidRDefault="00E94B5A">
      <w:pPr>
        <w:jc w:val="both"/>
        <w:rPr>
          <w:rFonts w:cs="TimesNewRomanPSMT"/>
        </w:rPr>
      </w:pPr>
      <w:r w:rsidRPr="00EE0F91">
        <w:rPr>
          <w:rFonts w:cs="TimesNewRomanPSMT"/>
        </w:rPr>
        <w:t xml:space="preserve">{% if </w:t>
      </w:r>
      <w:proofErr w:type="spellStart"/>
      <w:r w:rsidRPr="00EE0F91">
        <w:rPr>
          <w:rFonts w:cs="TimesNewRomanPSMT"/>
        </w:rPr>
        <w:t>identification_bailleur</w:t>
      </w:r>
      <w:proofErr w:type="spellEnd"/>
      <w:r w:rsidRPr="00EE0F91">
        <w:rPr>
          <w:rFonts w:cs="TimesNewRomanPSMT"/>
        </w:rPr>
        <w:t xml:space="preserve"> %}</w:t>
      </w:r>
      <w:r>
        <w:rPr>
          <w:rFonts w:cs="TimesNewRomanPSMT"/>
        </w:rPr>
        <w:t>{{</w:t>
      </w:r>
      <w:r w:rsidRPr="00E94B5A">
        <w:rPr>
          <w:rFonts w:cs="TimesNewRomanPSMT"/>
        </w:rPr>
        <w:t xml:space="preserve"> </w:t>
      </w:r>
      <w:proofErr w:type="spellStart"/>
      <w:r w:rsidRPr="00EE0F91">
        <w:rPr>
          <w:rFonts w:cs="TimesNewRomanPSMT"/>
        </w:rPr>
        <w:t>identification_bailleur_detail</w:t>
      </w:r>
      <w:proofErr w:type="spellEnd"/>
      <w:r>
        <w:rPr>
          <w:rFonts w:cs="TimesNewRomanPSMT"/>
        </w:rPr>
        <w:t xml:space="preserve"> </w:t>
      </w:r>
      <w:r w:rsidRPr="00EE0F91">
        <w:rPr>
          <w:rFonts w:cs="TimesNewRomanPSMT"/>
        </w:rPr>
        <w:t>}}</w:t>
      </w:r>
      <w:r>
        <w:rPr>
          <w:rFonts w:cs="TimesNewRomanPSMT"/>
        </w:rPr>
        <w:t xml:space="preserve">,{% </w:t>
      </w:r>
      <w:proofErr w:type="spellStart"/>
      <w:r>
        <w:rPr>
          <w:rFonts w:cs="TimesNewRomanPSMT"/>
        </w:rPr>
        <w:t>else</w:t>
      </w:r>
      <w:proofErr w:type="spellEnd"/>
      <w:r>
        <w:rPr>
          <w:rFonts w:cs="TimesNewRomanPSMT"/>
        </w:rPr>
        <w:t xml:space="preserve"> %}et {{ </w:t>
      </w:r>
      <w:proofErr w:type="spellStart"/>
      <w:r>
        <w:rPr>
          <w:rFonts w:cs="TimesNewRomanPSMT"/>
        </w:rPr>
        <w:t>bailleur_nom|upper</w:t>
      </w:r>
      <w:proofErr w:type="spellEnd"/>
      <w:r>
        <w:rPr>
          <w:rFonts w:cs="TimesNewRomanPSMT"/>
        </w:rPr>
        <w:t xml:space="preserve"> }} (1), représenté (e) par </w:t>
      </w:r>
      <w:bookmarkStart w:id="0" w:name="NomDG1"/>
      <w:bookmarkEnd w:id="0"/>
      <w:r>
        <w:rPr>
          <w:rFonts w:cs="TimesNewRomanPSMT"/>
        </w:rPr>
        <w:t xml:space="preserve">{{ </w:t>
      </w:r>
      <w:proofErr w:type="spellStart"/>
      <w:r>
        <w:rPr>
          <w:rFonts w:cs="TimesNewRomanPSMT"/>
        </w:rPr>
        <w:t>signataire_nom</w:t>
      </w:r>
      <w:proofErr w:type="spellEnd"/>
      <w:r>
        <w:rPr>
          <w:rFonts w:cs="TimesNewRomanPSMT"/>
        </w:rPr>
        <w:t xml:space="preserve"> }}, </w:t>
      </w:r>
      <w:bookmarkStart w:id="1" w:name="Fonction"/>
      <w:bookmarkEnd w:id="1"/>
      <w:r>
        <w:rPr>
          <w:rFonts w:cs="TimesNewRomanPSMT"/>
        </w:rPr>
        <w:t xml:space="preserve">{{ </w:t>
      </w:r>
      <w:proofErr w:type="spellStart"/>
      <w:r>
        <w:rPr>
          <w:rFonts w:cs="TimesNewRomanPSMT"/>
        </w:rPr>
        <w:t>signataire_fonction</w:t>
      </w:r>
      <w:proofErr w:type="spellEnd"/>
      <w:r>
        <w:rPr>
          <w:rFonts w:cs="TimesNewRomanPSMT"/>
        </w:rPr>
        <w:t xml:space="preserve"> }} (3) agissant en vertu de la délibération du Conseil d’Administration en date du </w:t>
      </w:r>
      <w:bookmarkStart w:id="2" w:name="DateDelib1"/>
      <w:bookmarkEnd w:id="2"/>
      <w:r>
        <w:rPr>
          <w:rFonts w:cs="TimesNewRomanPSMT"/>
        </w:rPr>
        <w:t xml:space="preserve">{{ </w:t>
      </w:r>
      <w:proofErr w:type="spellStart"/>
      <w:r>
        <w:rPr>
          <w:rFonts w:cs="TimesNewRomanPSMT"/>
        </w:rPr>
        <w:t>signataire_date_deliberation|d</w:t>
      </w:r>
      <w:proofErr w:type="spellEnd"/>
      <w:r>
        <w:rPr>
          <w:rFonts w:cs="TimesNewRomanPSMT"/>
        </w:rPr>
        <w:t xml:space="preserve"> }}, inscrit sous le numéro </w:t>
      </w:r>
      <w:bookmarkStart w:id="3" w:name="Siret1"/>
      <w:bookmarkEnd w:id="3"/>
      <w:r>
        <w:rPr>
          <w:rFonts w:cs="TimesNewRomanPSMT"/>
        </w:rPr>
        <w:t xml:space="preserve">{{ </w:t>
      </w:r>
      <w:proofErr w:type="spellStart"/>
      <w:r>
        <w:rPr>
          <w:rFonts w:cs="TimesNewRomanPSMT"/>
        </w:rPr>
        <w:t>bailleur_siret</w:t>
      </w:r>
      <w:proofErr w:type="spellEnd"/>
      <w:r>
        <w:rPr>
          <w:rFonts w:cs="TimesNewRomanPSMT"/>
        </w:rPr>
        <w:t xml:space="preserve"> }}{% if </w:t>
      </w:r>
      <w:proofErr w:type="spellStart"/>
      <w:r>
        <w:rPr>
          <w:rFonts w:cs="TimesNewRomanPSMT"/>
        </w:rPr>
        <w:t>bailleur_capital_social</w:t>
      </w:r>
      <w:proofErr w:type="spellEnd"/>
      <w:r>
        <w:rPr>
          <w:rFonts w:cs="TimesNewRomanPSMT"/>
        </w:rPr>
        <w:t xml:space="preserve"> %}, au capital de </w:t>
      </w:r>
      <w:bookmarkStart w:id="4" w:name="Capital1"/>
      <w:bookmarkEnd w:id="4"/>
      <w:r>
        <w:rPr>
          <w:rFonts w:cs="TimesNewRomanPSMT"/>
        </w:rPr>
        <w:t xml:space="preserve">{{ </w:t>
      </w:r>
      <w:proofErr w:type="spellStart"/>
      <w:r>
        <w:rPr>
          <w:rFonts w:cs="TimesNewRomanPSMT"/>
        </w:rPr>
        <w:t>bailleur_capital_social|f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w:t>
      </w:r>
      <w:bookmarkStart w:id="5" w:name="Siege1"/>
      <w:bookmarkEnd w:id="5"/>
      <w:r>
        <w:rPr>
          <w:rFonts w:cs="TimesNewRomanPSMT"/>
        </w:rPr>
        <w:t xml:space="preserve">{{ </w:t>
      </w:r>
      <w:proofErr w:type="spellStart"/>
      <w:r>
        <w:rPr>
          <w:rFonts w:cs="TimesNewRomanPSMT"/>
        </w:rPr>
        <w:t>bailleur_adresse</w:t>
      </w:r>
      <w:proofErr w:type="spellEnd"/>
      <w:r>
        <w:rPr>
          <w:rFonts w:cs="TimesNewRomanPSMT"/>
        </w:rPr>
        <w:t xml:space="preserve"> }}, {{ </w:t>
      </w:r>
      <w:proofErr w:type="spellStart"/>
      <w:r>
        <w:rPr>
          <w:rFonts w:cs="TimesNewRomanPSMT"/>
        </w:rPr>
        <w:t>bailleur_code_postal</w:t>
      </w:r>
      <w:proofErr w:type="spellEnd"/>
      <w:r>
        <w:rPr>
          <w:rFonts w:cs="TimesNewRomanPSMT"/>
        </w:rPr>
        <w:t xml:space="preserve"> }} {{ </w:t>
      </w:r>
      <w:proofErr w:type="spellStart"/>
      <w:r>
        <w:rPr>
          <w:rFonts w:cs="TimesNewRomanPSMT"/>
        </w:rPr>
        <w:t>bailleur_ville</w:t>
      </w:r>
      <w:proofErr w:type="spellEnd"/>
      <w:r>
        <w:rPr>
          <w:rFonts w:cs="TimesNewRomanPSMT"/>
        </w:rPr>
        <w:t xml:space="preserve"> }} dénommé (e) ci-après, le bailleur, </w:t>
      </w:r>
      <w:r w:rsidR="00EE0F91">
        <w:rPr>
          <w:rFonts w:cs="TimesNewRomanPSMT"/>
        </w:rPr>
        <w:t xml:space="preserve">{% </w:t>
      </w:r>
      <w:proofErr w:type="spellStart"/>
      <w:r w:rsidR="00EE0F91">
        <w:rPr>
          <w:rFonts w:cs="TimesNewRomanPSMT"/>
        </w:rPr>
        <w:t>endif</w:t>
      </w:r>
      <w:proofErr w:type="spellEnd"/>
      <w:r w:rsidR="00EE0F91">
        <w:rPr>
          <w:rFonts w:cs="TimesNewRomanPSMT"/>
        </w:rPr>
        <w:t xml:space="preserve"> %}</w:t>
      </w:r>
    </w:p>
    <w:p w14:paraId="31170C48" w14:textId="77777777" w:rsidR="000C1764" w:rsidRDefault="000C1764">
      <w:pPr>
        <w:jc w:val="both"/>
        <w:rPr>
          <w:rFonts w:cs="TimesNewRomanPSMT"/>
        </w:rPr>
      </w:pPr>
    </w:p>
    <w:p w14:paraId="5C3EE193" w14:textId="77777777" w:rsidR="000C1764" w:rsidRDefault="00000000">
      <w:pPr>
        <w:jc w:val="both"/>
      </w:pPr>
      <w:proofErr w:type="gramStart"/>
      <w:r>
        <w:rPr>
          <w:rFonts w:cs="TimesNewRomanPSMT"/>
        </w:rPr>
        <w:t>d'autre</w:t>
      </w:r>
      <w:proofErr w:type="gramEnd"/>
      <w:r>
        <w:rPr>
          <w:rFonts w:cs="TimesNewRomanPSMT"/>
        </w:rPr>
        <w:t xml:space="preserve"> part,</w:t>
      </w:r>
    </w:p>
    <w:p w14:paraId="73609FD0" w14:textId="77777777" w:rsidR="000C1764" w:rsidRDefault="000C1764">
      <w:pPr>
        <w:jc w:val="both"/>
        <w:rPr>
          <w:rFonts w:cs="TimesNewRomanPSMT"/>
        </w:rPr>
      </w:pPr>
    </w:p>
    <w:p w14:paraId="5CDFDF7A" w14:textId="77777777" w:rsidR="000C1764" w:rsidRDefault="00000000">
      <w:r>
        <w:rPr>
          <w:rFonts w:cs="TimesNewRomanPSMT"/>
        </w:rPr>
        <w:t xml:space="preserve">Pour l'opération </w:t>
      </w:r>
      <w:bookmarkStart w:id="6" w:name="NomProgramme1"/>
      <w:bookmarkEnd w:id="6"/>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w:t>
      </w:r>
      <w:bookmarkStart w:id="7" w:name="NbLogement1"/>
      <w:bookmarkEnd w:id="7"/>
      <w:proofErr w:type="gramStart"/>
      <w:r>
        <w:rPr>
          <w:rFonts w:cs="TimesNewRomanPSMT"/>
        </w:rPr>
        <w:t xml:space="preserve">{{ </w:t>
      </w:r>
      <w:proofErr w:type="spellStart"/>
      <w:r>
        <w:rPr>
          <w:rFonts w:cs="TimesNewRomanPSMT"/>
        </w:rPr>
        <w:t>lot</w:t>
      </w:r>
      <w:proofErr w:type="gramEnd"/>
      <w:r>
        <w:rPr>
          <w:rFonts w:cs="TimesNewRomanPSMT"/>
        </w:rPr>
        <w:t>.nb_</w:t>
      </w:r>
      <w:proofErr w:type="gramStart"/>
      <w:r>
        <w:rPr>
          <w:rFonts w:cs="TimesNewRomanPSMT"/>
        </w:rPr>
        <w:t>logements</w:t>
      </w:r>
      <w:proofErr w:type="spellEnd"/>
      <w:r>
        <w:rPr>
          <w:rFonts w:cs="TimesNewRomanPSMT"/>
        </w:rPr>
        <w:t xml:space="preserve"> }</w:t>
      </w:r>
      <w:proofErr w:type="gramEnd"/>
      <w:r>
        <w:rPr>
          <w:rFonts w:cs="TimesNewRomanPSMT"/>
        </w:rPr>
        <w:t>} logement</w:t>
      </w:r>
      <w:bookmarkStart w:id="8" w:name="Type"/>
      <w:bookmarkEnd w:id="8"/>
      <w:r>
        <w:rPr>
          <w:rFonts w:cs="TimesNewRomanPSMT"/>
        </w:rPr>
        <w:t>{{</w:t>
      </w:r>
      <w:proofErr w:type="spellStart"/>
      <w:proofErr w:type="gramStart"/>
      <w:r>
        <w:rPr>
          <w:rFonts w:cs="TimesNewRomanPSMT"/>
        </w:rPr>
        <w:t>lot.nb</w:t>
      </w:r>
      <w:proofErr w:type="gramEnd"/>
      <w:r>
        <w:rPr>
          <w:rFonts w:cs="TimesNewRomanPSMT"/>
        </w:rPr>
        <w:t>_logements|pl</w:t>
      </w:r>
      <w:proofErr w:type="spellEnd"/>
      <w:r>
        <w:rPr>
          <w:rFonts w:cs="TimesNewRomanPSMT"/>
        </w:rPr>
        <w:t xml:space="preserve">}} </w:t>
      </w:r>
      <w:proofErr w:type="gramStart"/>
      <w:r>
        <w:rPr>
          <w:rFonts w:cs="TimesNewRomanPSMT"/>
        </w:rPr>
        <w:t xml:space="preserve">{{ </w:t>
      </w:r>
      <w:proofErr w:type="spellStart"/>
      <w:r>
        <w:rPr>
          <w:rFonts w:cs="TimesNewRomanPSMT"/>
        </w:rPr>
        <w:t>lot</w:t>
      </w:r>
      <w:proofErr w:type="gramEnd"/>
      <w:r>
        <w:rPr>
          <w:rFonts w:cs="TimesNewRomanPSMT"/>
        </w:rPr>
        <w:t>.</w:t>
      </w:r>
      <w:proofErr w:type="gramStart"/>
      <w:r>
        <w:rPr>
          <w:rFonts w:cs="TimesNewRomanPSMT"/>
        </w:rPr>
        <w:t>financement</w:t>
      </w:r>
      <w:proofErr w:type="spellEnd"/>
      <w:r>
        <w:rPr>
          <w:rFonts w:cs="TimesNewRomanPSMT"/>
        </w:rPr>
        <w:t xml:space="preserve"> }</w:t>
      </w:r>
      <w:proofErr w:type="gramEnd"/>
      <w:r>
        <w:rPr>
          <w:rFonts w:cs="TimesNewRomanPSMT"/>
        </w:rPr>
        <w:t xml:space="preserve">}, </w:t>
      </w:r>
      <w:bookmarkStart w:id="9" w:name="Adresse1"/>
      <w:bookmarkEnd w:id="9"/>
      <w:proofErr w:type="gramStart"/>
      <w:r>
        <w:rPr>
          <w:rFonts w:cs="TimesNewRomanPSMT"/>
        </w:rPr>
        <w:t xml:space="preserve">{{ </w:t>
      </w:r>
      <w:proofErr w:type="spellStart"/>
      <w:r>
        <w:rPr>
          <w:rFonts w:cs="TimesNewRomanPSMT"/>
        </w:rPr>
        <w:t>adresse</w:t>
      </w:r>
      <w:proofErr w:type="gramEnd"/>
      <w:r>
        <w:rPr>
          <w:rFonts w:cs="TimesNewRomanPSMT"/>
        </w:rPr>
        <w:t>|inline_text_</w:t>
      </w:r>
      <w:proofErr w:type="gramStart"/>
      <w:r>
        <w:rPr>
          <w:rFonts w:cs="TimesNewRomanPSMT"/>
        </w:rPr>
        <w:t>multiline</w:t>
      </w:r>
      <w:proofErr w:type="spellEnd"/>
      <w:r>
        <w:rPr>
          <w:rFonts w:cs="TimesNewRomanPSMT"/>
        </w:rPr>
        <w:t xml:space="preserve"> }</w:t>
      </w:r>
      <w:proofErr w:type="gramEnd"/>
      <w:r>
        <w:rPr>
          <w:rFonts w:cs="TimesNewRomanPSMT"/>
        </w:rPr>
        <w:t xml:space="preserve">} à </w:t>
      </w:r>
      <w:bookmarkStart w:id="10" w:name="CodePostal1"/>
      <w:bookmarkEnd w:id="10"/>
      <w:proofErr w:type="gramStart"/>
      <w:r>
        <w:rPr>
          <w:rFonts w:cs="TimesNewRomanPSMT"/>
        </w:rPr>
        <w:t xml:space="preserve">{{ </w:t>
      </w:r>
      <w:proofErr w:type="spellStart"/>
      <w:r>
        <w:rPr>
          <w:rFonts w:cs="TimesNewRomanPSMT"/>
        </w:rPr>
        <w:t>code</w:t>
      </w:r>
      <w:proofErr w:type="gramEnd"/>
      <w:r>
        <w:rPr>
          <w:rFonts w:cs="TimesNewRomanPSMT"/>
        </w:rPr>
        <w:t>_</w:t>
      </w:r>
      <w:proofErr w:type="gramStart"/>
      <w:r>
        <w:rPr>
          <w:rFonts w:cs="TimesNewRomanPSMT"/>
        </w:rPr>
        <w:t>postal</w:t>
      </w:r>
      <w:proofErr w:type="spellEnd"/>
      <w:r>
        <w:rPr>
          <w:rFonts w:cs="TimesNewRomanPSMT"/>
        </w:rPr>
        <w:t xml:space="preserve"> }</w:t>
      </w:r>
      <w:proofErr w:type="gramEnd"/>
      <w:r>
        <w:rPr>
          <w:rFonts w:cs="TimesNewRomanPSMT"/>
        </w:rPr>
        <w:t>}</w:t>
      </w:r>
      <w:proofErr w:type="gramStart"/>
      <w:r>
        <w:rPr>
          <w:rFonts w:cs="TimesNewRomanPSMT"/>
        </w:rPr>
        <w:t xml:space="preserve">,  </w:t>
      </w:r>
      <w:bookmarkStart w:id="11" w:name="Ville1"/>
      <w:bookmarkEnd w:id="11"/>
      <w:r>
        <w:rPr>
          <w:rFonts w:cs="TimesNewRomanPSMT"/>
        </w:rPr>
        <w:t>{{ ville</w:t>
      </w:r>
      <w:proofErr w:type="gramEnd"/>
      <w:r>
        <w:rPr>
          <w:rFonts w:cs="TimesNewRomanPSMT"/>
        </w:rPr>
        <w:t xml:space="preserve"> }} (2).</w:t>
      </w:r>
    </w:p>
    <w:p w14:paraId="138D4156" w14:textId="77777777" w:rsidR="000C1764" w:rsidRDefault="000C1764">
      <w:pPr>
        <w:jc w:val="both"/>
        <w:rPr>
          <w:rFonts w:ascii="TimesNewRomanPSMT" w:hAnsi="TimesNewRomanPSMT" w:cs="TimesNewRomanPSMT"/>
        </w:rPr>
      </w:pPr>
    </w:p>
    <w:p w14:paraId="2D1036F1" w14:textId="77777777" w:rsidR="000C1764" w:rsidRDefault="000C1764">
      <w:pPr>
        <w:jc w:val="both"/>
        <w:rPr>
          <w:rFonts w:ascii="TimesNewRomanPSMT" w:hAnsi="TimesNewRomanPSMT" w:cs="TimesNewRomanPSMT"/>
        </w:rPr>
      </w:pPr>
    </w:p>
    <w:p w14:paraId="621885F4" w14:textId="77777777" w:rsidR="000C1764" w:rsidRDefault="00000000">
      <w:pPr>
        <w:jc w:val="both"/>
      </w:pPr>
      <w:proofErr w:type="gramStart"/>
      <w:r>
        <w:rPr>
          <w:rFonts w:cs="TimesNewRomanPSMT"/>
        </w:rPr>
        <w:t>sont</w:t>
      </w:r>
      <w:proofErr w:type="gramEnd"/>
      <w:r>
        <w:rPr>
          <w:rFonts w:cs="TimesNewRomanPSMT"/>
        </w:rPr>
        <w:t xml:space="preserve"> convenus de ce qui suit :</w:t>
      </w:r>
    </w:p>
    <w:p w14:paraId="61D7C9A4" w14:textId="77777777" w:rsidR="000C1764" w:rsidRDefault="00000000">
      <w:pPr>
        <w:rPr>
          <w:rFonts w:ascii="TimesNewRomanPSMT" w:hAnsi="TimesNewRomanPSMT" w:cs="TimesNewRomanPSMT"/>
        </w:rPr>
      </w:pPr>
      <w:r>
        <w:br w:type="page"/>
      </w:r>
    </w:p>
    <w:p w14:paraId="2E5F76EA" w14:textId="77777777" w:rsidR="000C1764" w:rsidRDefault="00000000">
      <w:pPr>
        <w:jc w:val="center"/>
      </w:pPr>
      <w:r>
        <w:rPr>
          <w:rFonts w:cs="TimesNewRomanPSMT"/>
        </w:rPr>
        <w:lastRenderedPageBreak/>
        <w:t>Article 1er.</w:t>
      </w:r>
    </w:p>
    <w:p w14:paraId="1F61BCC9" w14:textId="77777777" w:rsidR="000C1764" w:rsidRDefault="000C1764">
      <w:pPr>
        <w:jc w:val="center"/>
        <w:rPr>
          <w:rFonts w:cs="TimesNewRomanPSMT"/>
        </w:rPr>
      </w:pPr>
    </w:p>
    <w:p w14:paraId="03943354" w14:textId="77777777" w:rsidR="000C1764" w:rsidRDefault="00000000">
      <w:r>
        <w:rPr>
          <w:rFonts w:cs="TimesNewRomanPSMT"/>
        </w:rPr>
        <w:t>Le présent avenant a pour objet :</w:t>
      </w:r>
      <w:r>
        <w:rPr>
          <w:rFonts w:cs="TimesNewRomanPSMT"/>
        </w:rPr>
        <w:br/>
      </w:r>
    </w:p>
    <w:p w14:paraId="6781DBDB" w14:textId="77777777" w:rsidR="000C1764" w:rsidRDefault="00000000">
      <w:r>
        <w:rPr>
          <w:rFonts w:cs="TimesNewRomanPSMT"/>
        </w:rPr>
        <w:t xml:space="preserve">{% if </w:t>
      </w:r>
      <w:proofErr w:type="spellStart"/>
      <w:r>
        <w:rPr>
          <w:rFonts w:cs="TimesNewRomanPSMT"/>
        </w:rPr>
        <w:t>avenant_type_bailleur</w:t>
      </w:r>
      <w:proofErr w:type="spellEnd"/>
      <w:r>
        <w:rPr>
          <w:rFonts w:cs="TimesNewRomanPSMT"/>
        </w:rPr>
        <w:t xml:space="preserve"> </w:t>
      </w:r>
      <w:proofErr w:type="gramStart"/>
      <w:r>
        <w:rPr>
          <w:rFonts w:cs="TimesNewRomanPSMT"/>
        </w:rPr>
        <w:t>%}Modification</w:t>
      </w:r>
      <w:proofErr w:type="gramEnd"/>
      <w:r>
        <w:rPr>
          <w:rFonts w:cs="TimesNewRomanPSMT"/>
        </w:rPr>
        <w:t xml:space="preserve"> du bailleur</w:t>
      </w:r>
    </w:p>
    <w:p w14:paraId="7BDC3F31"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avenant_type_programme</w:t>
      </w:r>
      <w:proofErr w:type="spellEnd"/>
      <w:r>
        <w:rPr>
          <w:rFonts w:cs="TimesNewRomanPSMT"/>
        </w:rPr>
        <w:t xml:space="preserve"> </w:t>
      </w:r>
      <w:proofErr w:type="gramStart"/>
      <w:r>
        <w:rPr>
          <w:rFonts w:cs="TimesNewRomanPSMT"/>
        </w:rPr>
        <w:t>%}Modification</w:t>
      </w:r>
      <w:proofErr w:type="gramEnd"/>
      <w:r>
        <w:rPr>
          <w:rFonts w:cs="TimesNewRomanPSMT"/>
        </w:rPr>
        <w:t xml:space="preserve"> de l’opération</w:t>
      </w:r>
    </w:p>
    <w:p w14:paraId="4B712473" w14:textId="77777777" w:rsidR="000C1764" w:rsidRDefault="00000000">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avenant_type_logements</w:t>
      </w:r>
      <w:proofErr w:type="spellEnd"/>
      <w:r>
        <w:rPr>
          <w:rFonts w:cs="TimesNewRomanPSMT"/>
        </w:rPr>
        <w:t xml:space="preserve"> </w:t>
      </w:r>
      <w:proofErr w:type="gramStart"/>
      <w:r>
        <w:rPr>
          <w:rFonts w:cs="TimesNewRomanPSMT"/>
        </w:rPr>
        <w:t>%}Modification</w:t>
      </w:r>
      <w:proofErr w:type="gramEnd"/>
      <w:r>
        <w:rPr>
          <w:rFonts w:cs="TimesNewRomanPSMT"/>
        </w:rPr>
        <w:t xml:space="preserve"> du programme</w:t>
      </w:r>
    </w:p>
    <w:p w14:paraId="4BB21890" w14:textId="36C6D5F9" w:rsidR="00AE1191" w:rsidRDefault="00AE1191">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avenant_type_cadastre</w:t>
      </w:r>
      <w:proofErr w:type="spellEnd"/>
      <w:r>
        <w:rPr>
          <w:rFonts w:cs="TimesNewRomanPSMT"/>
        </w:rPr>
        <w:t xml:space="preserve"> </w:t>
      </w:r>
      <w:proofErr w:type="gramStart"/>
      <w:r>
        <w:rPr>
          <w:rFonts w:cs="TimesNewRomanPSMT"/>
        </w:rPr>
        <w:t>%}Modification</w:t>
      </w:r>
      <w:proofErr w:type="gramEnd"/>
      <w:r>
        <w:rPr>
          <w:rFonts w:cs="TimesNewRomanPSMT"/>
        </w:rPr>
        <w:t xml:space="preserve"> d</w:t>
      </w:r>
      <w:r w:rsidRPr="00AE1191">
        <w:rPr>
          <w:rFonts w:cs="TimesNewRomanPSMT"/>
        </w:rPr>
        <w:t>es références cadastrales et effet relatif</w:t>
      </w:r>
    </w:p>
    <w:p w14:paraId="1B2DFA98" w14:textId="5458D607" w:rsidR="006F39AA" w:rsidRDefault="00000000">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r w:rsidR="006F39AA">
        <w:rPr>
          <w:rFonts w:cs="TimesNewRomanPSMT"/>
        </w:rPr>
        <w:t>{</w:t>
      </w:r>
      <w:proofErr w:type="gramEnd"/>
      <w:r w:rsidR="006F39AA">
        <w:rPr>
          <w:rFonts w:cs="TimesNewRomanPSMT"/>
        </w:rPr>
        <w:t xml:space="preserve">% if </w:t>
      </w:r>
      <w:proofErr w:type="spellStart"/>
      <w:r w:rsidR="006F39AA">
        <w:rPr>
          <w:rFonts w:cs="TimesNewRomanPSMT"/>
        </w:rPr>
        <w:t>avenant_type_edd</w:t>
      </w:r>
      <w:proofErr w:type="spellEnd"/>
      <w:r w:rsidR="006F39AA">
        <w:rPr>
          <w:rFonts w:cs="TimesNewRomanPSMT"/>
        </w:rPr>
        <w:t xml:space="preserve"> </w:t>
      </w:r>
      <w:proofErr w:type="gramStart"/>
      <w:r w:rsidR="006F39AA">
        <w:rPr>
          <w:rFonts w:cs="TimesNewRomanPSMT"/>
        </w:rPr>
        <w:t>%}Modification</w:t>
      </w:r>
      <w:proofErr w:type="gramEnd"/>
      <w:r w:rsidR="006F39AA">
        <w:rPr>
          <w:rFonts w:cs="TimesNewRomanPSMT"/>
        </w:rPr>
        <w:t xml:space="preserve"> de </w:t>
      </w:r>
      <w:r w:rsidR="00750EE8">
        <w:rPr>
          <w:rFonts w:cs="TimesNewRomanPSMT"/>
        </w:rPr>
        <w:t>l’état descriptif de division</w:t>
      </w:r>
    </w:p>
    <w:p w14:paraId="4E902DF6" w14:textId="0C365380" w:rsidR="000C1764" w:rsidRDefault="006F39A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avenant_type_duree</w:t>
      </w:r>
      <w:proofErr w:type="spellEnd"/>
      <w:r>
        <w:rPr>
          <w:rFonts w:cs="TimesNewRomanPSMT"/>
        </w:rPr>
        <w:t xml:space="preserve"> </w:t>
      </w:r>
      <w:proofErr w:type="gramStart"/>
      <w:r>
        <w:rPr>
          <w:rFonts w:cs="TimesNewRomanPSMT"/>
        </w:rPr>
        <w:t>%}Modification</w:t>
      </w:r>
      <w:proofErr w:type="gramEnd"/>
      <w:r>
        <w:rPr>
          <w:rFonts w:cs="TimesNewRomanPSMT"/>
        </w:rPr>
        <w:t xml:space="preserve"> de la durée de la convention et du financement</w:t>
      </w:r>
    </w:p>
    <w:p w14:paraId="0C401C93" w14:textId="77777777" w:rsidR="000C1764" w:rsidRDefault="00000000">
      <w:pPr>
        <w:jc w:val="both"/>
      </w:pPr>
      <w:r>
        <w:rPr>
          <w:rFonts w:cs="TimesNewRomanPSMT"/>
        </w:rPr>
        <w:t xml:space="preserve">{% </w:t>
      </w:r>
      <w:proofErr w:type="spellStart"/>
      <w:r>
        <w:rPr>
          <w:rFonts w:cs="TimesNewRomanPSMT"/>
        </w:rPr>
        <w:t>endif</w:t>
      </w:r>
      <w:proofErr w:type="spellEnd"/>
      <w:r>
        <w:rPr>
          <w:rFonts w:cs="TimesNewRomanPSMT"/>
        </w:rPr>
        <w:t xml:space="preserve"> %}</w:t>
      </w:r>
    </w:p>
    <w:p w14:paraId="1294DD97" w14:textId="77777777" w:rsidR="000C1764" w:rsidRDefault="00000000">
      <w:pPr>
        <w:jc w:val="center"/>
      </w:pPr>
      <w:r>
        <w:rPr>
          <w:rFonts w:cs="TimesNewRomanPSMT"/>
        </w:rPr>
        <w:t>Article 2.</w:t>
      </w:r>
    </w:p>
    <w:p w14:paraId="7405A772" w14:textId="77777777" w:rsidR="000C1764" w:rsidRDefault="000C1764">
      <w:pPr>
        <w:rPr>
          <w:rFonts w:cs="TimesNewRomanPSMT"/>
        </w:rPr>
      </w:pPr>
    </w:p>
    <w:p w14:paraId="17F5A618" w14:textId="77777777" w:rsidR="000C1764" w:rsidRDefault="00000000">
      <w:r>
        <w:rPr>
          <w:rFonts w:cs="TimesNewRomanPSMT"/>
          <w:b/>
          <w:bCs/>
        </w:rPr>
        <w:t>Après correction de la convention, il faut lire :</w:t>
      </w:r>
    </w:p>
    <w:p w14:paraId="45F1ACED" w14:textId="77777777" w:rsidR="000C1764" w:rsidRDefault="00000000">
      <w:r>
        <w:rPr>
          <w:rFonts w:cs="TimesNewRomanPSMT"/>
        </w:rPr>
        <w:t xml:space="preserve">{% if </w:t>
      </w:r>
      <w:proofErr w:type="spellStart"/>
      <w:r>
        <w:rPr>
          <w:rFonts w:cs="TimesNewRomanPSMT"/>
        </w:rPr>
        <w:t>avenant_type_bailleur</w:t>
      </w:r>
      <w:proofErr w:type="spellEnd"/>
      <w:r>
        <w:rPr>
          <w:rFonts w:cs="TimesNewRomanPSMT"/>
        </w:rPr>
        <w:t xml:space="preserve"> %}</w:t>
      </w:r>
    </w:p>
    <w:p w14:paraId="6383E181" w14:textId="77777777" w:rsidR="000C1764" w:rsidRDefault="00000000">
      <w:r>
        <w:rPr>
          <w:rFonts w:cs="TimesNewRomanPSMT"/>
          <w:b/>
          <w:bCs/>
        </w:rPr>
        <w:t>Modification du bailleur :</w:t>
      </w:r>
    </w:p>
    <w:p w14:paraId="556EF0CC" w14:textId="77777777" w:rsidR="000C1764" w:rsidRDefault="000C1764">
      <w:pPr>
        <w:rPr>
          <w:rFonts w:cs="TimesNewRomanPSMT"/>
        </w:rPr>
      </w:pPr>
    </w:p>
    <w:p w14:paraId="1C18A145" w14:textId="3D4DF8F5" w:rsidR="000C1764" w:rsidRDefault="00000000">
      <w:pPr>
        <w:jc w:val="both"/>
      </w:pPr>
      <w:r>
        <w:rPr>
          <w:rFonts w:cs="TimesNewRomanPSMT"/>
        </w:rPr>
        <w:t xml:space="preserve">{{ </w:t>
      </w:r>
      <w:proofErr w:type="spellStart"/>
      <w:r w:rsidR="009E7DC7">
        <w:rPr>
          <w:rFonts w:cs="TimesNewRomanPSMT"/>
        </w:rPr>
        <w:t>new_</w:t>
      </w:r>
      <w:r>
        <w:rPr>
          <w:rFonts w:cs="TimesNewRomanPSMT"/>
        </w:rPr>
        <w:t>bailleur</w:t>
      </w:r>
      <w:r w:rsidR="009E7DC7">
        <w:rPr>
          <w:rFonts w:cs="TimesNewRomanPSMT"/>
        </w:rPr>
        <w:t>_</w:t>
      </w:r>
      <w:r>
        <w:rPr>
          <w:rFonts w:cs="TimesNewRomanPSMT"/>
        </w:rPr>
        <w:t>nom|upper</w:t>
      </w:r>
      <w:proofErr w:type="spellEnd"/>
      <w:r>
        <w:rPr>
          <w:rFonts w:cs="TimesNewRomanPSMT"/>
        </w:rPr>
        <w:t xml:space="preserve"> }} (1), représenté (e) par {{ </w:t>
      </w:r>
      <w:proofErr w:type="spellStart"/>
      <w:r w:rsidR="009E7DC7">
        <w:rPr>
          <w:rFonts w:cs="TimesNewRomanPSMT"/>
        </w:rPr>
        <w:t>new_</w:t>
      </w:r>
      <w:r>
        <w:rPr>
          <w:rFonts w:cs="TimesNewRomanPSMT"/>
        </w:rPr>
        <w:t>signataire_nom</w:t>
      </w:r>
      <w:proofErr w:type="spellEnd"/>
      <w:r>
        <w:rPr>
          <w:rFonts w:cs="TimesNewRomanPSMT"/>
        </w:rPr>
        <w:t xml:space="preserve"> }}, {{ </w:t>
      </w:r>
      <w:proofErr w:type="spellStart"/>
      <w:r w:rsidR="009E7DC7">
        <w:rPr>
          <w:rFonts w:cs="TimesNewRomanPSMT"/>
        </w:rPr>
        <w:t>new_</w:t>
      </w:r>
      <w:r>
        <w:rPr>
          <w:rFonts w:cs="TimesNewRomanPSMT"/>
        </w:rPr>
        <w:t>signataire_fonction</w:t>
      </w:r>
      <w:proofErr w:type="spellEnd"/>
      <w:r>
        <w:rPr>
          <w:rFonts w:cs="TimesNewRomanPSMT"/>
        </w:rPr>
        <w:t xml:space="preserve"> }} (3) agissant en vertu de la délibération du Conseil d’Administration en date du {{ </w:t>
      </w:r>
      <w:proofErr w:type="spellStart"/>
      <w:r w:rsidR="009E7DC7">
        <w:rPr>
          <w:rFonts w:cs="TimesNewRomanPSMT"/>
        </w:rPr>
        <w:t>new_</w:t>
      </w:r>
      <w:r>
        <w:rPr>
          <w:rFonts w:cs="TimesNewRomanPSMT"/>
        </w:rPr>
        <w:t>signataire_date_deliberation|d</w:t>
      </w:r>
      <w:proofErr w:type="spellEnd"/>
      <w:r>
        <w:rPr>
          <w:rFonts w:cs="TimesNewRomanPSMT"/>
        </w:rPr>
        <w:t xml:space="preserve"> }}, inscrit sous le numéro {{ </w:t>
      </w:r>
      <w:proofErr w:type="spellStart"/>
      <w:r w:rsidR="009E7DC7">
        <w:rPr>
          <w:rFonts w:cs="TimesNewRomanPSMT"/>
        </w:rPr>
        <w:t>new_</w:t>
      </w:r>
      <w:r>
        <w:rPr>
          <w:rFonts w:cs="TimesNewRomanPSMT"/>
        </w:rPr>
        <w:t>bailleur</w:t>
      </w:r>
      <w:r w:rsidR="009E7DC7">
        <w:rPr>
          <w:rFonts w:cs="TimesNewRomanPSMT"/>
        </w:rPr>
        <w:t>_</w:t>
      </w:r>
      <w:r>
        <w:rPr>
          <w:rFonts w:cs="TimesNewRomanPSMT"/>
        </w:rPr>
        <w:t>siret</w:t>
      </w:r>
      <w:proofErr w:type="spellEnd"/>
      <w:r>
        <w:rPr>
          <w:rFonts w:cs="TimesNewRomanPSMT"/>
        </w:rPr>
        <w:t xml:space="preserve"> }}{% if </w:t>
      </w:r>
      <w:proofErr w:type="spellStart"/>
      <w:r w:rsidR="009E7DC7">
        <w:rPr>
          <w:rFonts w:cs="TimesNewRomanPSMT"/>
        </w:rPr>
        <w:t>new_</w:t>
      </w:r>
      <w:r>
        <w:rPr>
          <w:rFonts w:cs="TimesNewRomanPSMT"/>
        </w:rPr>
        <w:t>bailleur</w:t>
      </w:r>
      <w:r w:rsidR="009E7DC7">
        <w:rPr>
          <w:rFonts w:cs="TimesNewRomanPSMT"/>
        </w:rPr>
        <w:t>_</w:t>
      </w:r>
      <w:r>
        <w:rPr>
          <w:rFonts w:cs="TimesNewRomanPSMT"/>
        </w:rPr>
        <w:t>capital_social</w:t>
      </w:r>
      <w:proofErr w:type="spellEnd"/>
      <w:r>
        <w:rPr>
          <w:rFonts w:cs="TimesNewRomanPSMT"/>
        </w:rPr>
        <w:t xml:space="preserve"> %}, au capital de {{ </w:t>
      </w:r>
      <w:proofErr w:type="spellStart"/>
      <w:r w:rsidR="009E7DC7">
        <w:rPr>
          <w:rFonts w:cs="TimesNewRomanPSMT"/>
        </w:rPr>
        <w:t>new_</w:t>
      </w:r>
      <w:r>
        <w:rPr>
          <w:rFonts w:cs="TimesNewRomanPSMT"/>
        </w:rPr>
        <w:t>bailleur</w:t>
      </w:r>
      <w:r w:rsidR="009E7DC7">
        <w:rPr>
          <w:rFonts w:cs="TimesNewRomanPSMT"/>
        </w:rPr>
        <w:t>_</w:t>
      </w:r>
      <w:r>
        <w:rPr>
          <w:rFonts w:cs="TimesNewRomanPSMT"/>
        </w:rPr>
        <w:t>capital_social|f</w:t>
      </w:r>
      <w:proofErr w:type="spellEnd"/>
      <w:r>
        <w:rPr>
          <w:rFonts w:cs="TimesNewRomanPSMT"/>
        </w:rPr>
        <w:t xml:space="preserve"> }} € {% </w:t>
      </w:r>
      <w:proofErr w:type="spellStart"/>
      <w:r>
        <w:rPr>
          <w:rFonts w:cs="TimesNewRomanPSMT"/>
        </w:rPr>
        <w:t>endif</w:t>
      </w:r>
      <w:proofErr w:type="spellEnd"/>
      <w:r>
        <w:rPr>
          <w:rFonts w:cs="TimesNewRomanPSMT"/>
        </w:rPr>
        <w:t xml:space="preserve"> %} dont le siège est {{ </w:t>
      </w:r>
      <w:proofErr w:type="spellStart"/>
      <w:r w:rsidR="009E7DC7">
        <w:rPr>
          <w:rFonts w:cs="TimesNewRomanPSMT"/>
        </w:rPr>
        <w:t>new_</w:t>
      </w:r>
      <w:r>
        <w:rPr>
          <w:rFonts w:cs="TimesNewRomanPSMT"/>
        </w:rPr>
        <w:t>bailleur</w:t>
      </w:r>
      <w:r w:rsidR="009E7DC7">
        <w:rPr>
          <w:rFonts w:cs="TimesNewRomanPSMT"/>
        </w:rPr>
        <w:t>_</w:t>
      </w:r>
      <w:r>
        <w:rPr>
          <w:rFonts w:cs="TimesNewRomanPSMT"/>
        </w:rPr>
        <w:t>adresse</w:t>
      </w:r>
      <w:proofErr w:type="spellEnd"/>
      <w:r>
        <w:rPr>
          <w:rFonts w:cs="TimesNewRomanPSMT"/>
        </w:rPr>
        <w:t xml:space="preserve"> }}, {{ </w:t>
      </w:r>
      <w:proofErr w:type="spellStart"/>
      <w:r w:rsidR="009E7DC7">
        <w:rPr>
          <w:rFonts w:cs="TimesNewRomanPSMT"/>
        </w:rPr>
        <w:t>new_</w:t>
      </w:r>
      <w:r>
        <w:rPr>
          <w:rFonts w:cs="TimesNewRomanPSMT"/>
        </w:rPr>
        <w:t>bailleur</w:t>
      </w:r>
      <w:r w:rsidR="009E7DC7">
        <w:rPr>
          <w:rFonts w:cs="TimesNewRomanPSMT"/>
        </w:rPr>
        <w:t>_</w:t>
      </w:r>
      <w:r>
        <w:rPr>
          <w:rFonts w:cs="TimesNewRomanPSMT"/>
        </w:rPr>
        <w:t>code_postal</w:t>
      </w:r>
      <w:proofErr w:type="spellEnd"/>
      <w:r>
        <w:rPr>
          <w:rFonts w:cs="TimesNewRomanPSMT"/>
        </w:rPr>
        <w:t xml:space="preserve"> }} {{ </w:t>
      </w:r>
      <w:proofErr w:type="spellStart"/>
      <w:r w:rsidR="009E7DC7">
        <w:rPr>
          <w:rFonts w:cs="TimesNewRomanPSMT"/>
        </w:rPr>
        <w:t>new_</w:t>
      </w:r>
      <w:r>
        <w:rPr>
          <w:rFonts w:cs="TimesNewRomanPSMT"/>
        </w:rPr>
        <w:t>bailleur</w:t>
      </w:r>
      <w:r w:rsidR="009E7DC7">
        <w:rPr>
          <w:rFonts w:cs="TimesNewRomanPSMT"/>
        </w:rPr>
        <w:t>_</w:t>
      </w:r>
      <w:r>
        <w:rPr>
          <w:rFonts w:cs="TimesNewRomanPSMT"/>
        </w:rPr>
        <w:t>ville</w:t>
      </w:r>
      <w:proofErr w:type="spellEnd"/>
      <w:r>
        <w:rPr>
          <w:rFonts w:cs="TimesNewRomanPSMT"/>
        </w:rPr>
        <w:t xml:space="preserve"> }} dénommé (e) ci-après, le bailleur,</w:t>
      </w:r>
    </w:p>
    <w:p w14:paraId="77EFA1C4"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3F1DC3E7" w14:textId="77777777" w:rsidR="000C1764" w:rsidRDefault="00000000">
      <w:r>
        <w:rPr>
          <w:rFonts w:cs="TimesNewRomanPSMT"/>
        </w:rPr>
        <w:t xml:space="preserve">{% if </w:t>
      </w:r>
      <w:proofErr w:type="spellStart"/>
      <w:r>
        <w:rPr>
          <w:rFonts w:cs="TimesNewRomanPSMT"/>
        </w:rPr>
        <w:t>avenant_type_programme</w:t>
      </w:r>
      <w:proofErr w:type="spellEnd"/>
      <w:r>
        <w:rPr>
          <w:rFonts w:cs="TimesNewRomanPSMT"/>
        </w:rPr>
        <w:t xml:space="preserve"> %}</w:t>
      </w:r>
    </w:p>
    <w:p w14:paraId="73F15DBD" w14:textId="77777777" w:rsidR="000C1764" w:rsidRDefault="00000000">
      <w:r>
        <w:rPr>
          <w:rFonts w:cs="TimesNewRomanPSMT"/>
          <w:b/>
          <w:bCs/>
        </w:rPr>
        <w:t>Modification de l’opération :</w:t>
      </w:r>
    </w:p>
    <w:p w14:paraId="0DA62049" w14:textId="77777777" w:rsidR="000C1764" w:rsidRDefault="000C1764">
      <w:pPr>
        <w:rPr>
          <w:rFonts w:ascii="TimesNewRomanPSMT" w:hAnsi="TimesNewRomanPSMT" w:cs="TimesNewRomanPSMT"/>
        </w:rPr>
      </w:pPr>
    </w:p>
    <w:p w14:paraId="39315754" w14:textId="77777777" w:rsidR="000C1764" w:rsidRDefault="00000000">
      <w:r>
        <w:rPr>
          <w:rFonts w:cs="TimesNewRomanPSMT"/>
        </w:rPr>
        <w:t xml:space="preserve">L'opération </w:t>
      </w:r>
      <w:proofErr w:type="gramStart"/>
      <w:r>
        <w:rPr>
          <w:rFonts w:cs="TimesNewRomanPSMT"/>
        </w:rPr>
        <w:t xml:space="preserve">{{ </w:t>
      </w:r>
      <w:proofErr w:type="spellStart"/>
      <w:r>
        <w:rPr>
          <w:rFonts w:cs="TimesNewRomanPSMT"/>
        </w:rPr>
        <w:t>programme.nom</w:t>
      </w:r>
      <w:proofErr w:type="spellEnd"/>
      <w:proofErr w:type="gramEnd"/>
      <w:r>
        <w:rPr>
          <w:rFonts w:cs="TimesNewRomanPSMT"/>
        </w:rPr>
        <w:t xml:space="preserve"> }}, de </w:t>
      </w:r>
      <w:proofErr w:type="gramStart"/>
      <w:r>
        <w:rPr>
          <w:rFonts w:cs="TimesNewRomanPSMT"/>
        </w:rPr>
        <w:t xml:space="preserve">{{ </w:t>
      </w:r>
      <w:proofErr w:type="spellStart"/>
      <w:r>
        <w:rPr>
          <w:rFonts w:cs="TimesNewRomanPSMT"/>
        </w:rPr>
        <w:t>lot</w:t>
      </w:r>
      <w:proofErr w:type="gramEnd"/>
      <w:r>
        <w:rPr>
          <w:rFonts w:cs="TimesNewRomanPSMT"/>
        </w:rPr>
        <w:t>.nb_</w:t>
      </w:r>
      <w:proofErr w:type="gramStart"/>
      <w:r>
        <w:rPr>
          <w:rFonts w:cs="TimesNewRomanPSMT"/>
        </w:rPr>
        <w:t>logements</w:t>
      </w:r>
      <w:proofErr w:type="spellEnd"/>
      <w:r>
        <w:rPr>
          <w:rFonts w:cs="TimesNewRomanPSMT"/>
        </w:rPr>
        <w:t xml:space="preserve"> }</w:t>
      </w:r>
      <w:proofErr w:type="gramEnd"/>
      <w:r>
        <w:rPr>
          <w:rFonts w:cs="TimesNewRomanPSMT"/>
        </w:rPr>
        <w:t>} logement{{</w:t>
      </w:r>
      <w:proofErr w:type="spellStart"/>
      <w:proofErr w:type="gramStart"/>
      <w:r>
        <w:rPr>
          <w:rFonts w:cs="TimesNewRomanPSMT"/>
        </w:rPr>
        <w:t>lot.nb</w:t>
      </w:r>
      <w:proofErr w:type="gramEnd"/>
      <w:r>
        <w:rPr>
          <w:rFonts w:cs="TimesNewRomanPSMT"/>
        </w:rPr>
        <w:t>_logements|pl</w:t>
      </w:r>
      <w:proofErr w:type="spellEnd"/>
      <w:r>
        <w:rPr>
          <w:rFonts w:cs="TimesNewRomanPSMT"/>
        </w:rPr>
        <w:t xml:space="preserve">}} </w:t>
      </w:r>
      <w:proofErr w:type="gramStart"/>
      <w:r>
        <w:rPr>
          <w:rFonts w:cs="TimesNewRomanPSMT"/>
        </w:rPr>
        <w:t xml:space="preserve">{{ </w:t>
      </w:r>
      <w:proofErr w:type="spellStart"/>
      <w:r>
        <w:rPr>
          <w:rFonts w:cs="TimesNewRomanPSMT"/>
        </w:rPr>
        <w:t>lot</w:t>
      </w:r>
      <w:proofErr w:type="gramEnd"/>
      <w:r>
        <w:rPr>
          <w:rFonts w:cs="TimesNewRomanPSMT"/>
        </w:rPr>
        <w:t>.</w:t>
      </w:r>
      <w:proofErr w:type="gramStart"/>
      <w:r>
        <w:rPr>
          <w:rFonts w:cs="TimesNewRomanPSMT"/>
        </w:rPr>
        <w:t>financement</w:t>
      </w:r>
      <w:proofErr w:type="spellEnd"/>
      <w:r>
        <w:rPr>
          <w:rFonts w:cs="TimesNewRomanPSMT"/>
        </w:rPr>
        <w:t xml:space="preserve"> }</w:t>
      </w:r>
      <w:proofErr w:type="gramEnd"/>
      <w:r>
        <w:rPr>
          <w:rFonts w:cs="TimesNewRomanPSMT"/>
        </w:rPr>
        <w:t xml:space="preserve">}, </w:t>
      </w:r>
      <w:proofErr w:type="gramStart"/>
      <w:r>
        <w:rPr>
          <w:rFonts w:cs="TimesNewRomanPSMT"/>
        </w:rPr>
        <w:t xml:space="preserve">{{ </w:t>
      </w:r>
      <w:proofErr w:type="spellStart"/>
      <w:r>
        <w:rPr>
          <w:rFonts w:cs="TimesNewRomanPSMT"/>
        </w:rPr>
        <w:t>adresse</w:t>
      </w:r>
      <w:proofErr w:type="gramEnd"/>
      <w:r>
        <w:rPr>
          <w:rFonts w:cs="TimesNewRomanPSMT"/>
        </w:rPr>
        <w:t>|inline_text_</w:t>
      </w:r>
      <w:proofErr w:type="gramStart"/>
      <w:r>
        <w:rPr>
          <w:rFonts w:cs="TimesNewRomanPSMT"/>
        </w:rPr>
        <w:t>multiline</w:t>
      </w:r>
      <w:proofErr w:type="spellEnd"/>
      <w:r>
        <w:rPr>
          <w:rFonts w:cs="TimesNewRomanPSMT"/>
        </w:rPr>
        <w:t xml:space="preserve"> }</w:t>
      </w:r>
      <w:proofErr w:type="gramEnd"/>
      <w:r>
        <w:rPr>
          <w:rFonts w:cs="TimesNewRomanPSMT"/>
        </w:rPr>
        <w:t xml:space="preserve">} à </w:t>
      </w:r>
      <w:proofErr w:type="gramStart"/>
      <w:r>
        <w:rPr>
          <w:rFonts w:cs="TimesNewRomanPSMT"/>
        </w:rPr>
        <w:t xml:space="preserve">{{ </w:t>
      </w:r>
      <w:proofErr w:type="spellStart"/>
      <w:r>
        <w:rPr>
          <w:rFonts w:cs="TimesNewRomanPSMT"/>
        </w:rPr>
        <w:t>code</w:t>
      </w:r>
      <w:proofErr w:type="gramEnd"/>
      <w:r>
        <w:rPr>
          <w:rFonts w:cs="TimesNewRomanPSMT"/>
        </w:rPr>
        <w:t>_</w:t>
      </w:r>
      <w:proofErr w:type="gramStart"/>
      <w:r>
        <w:rPr>
          <w:rFonts w:cs="TimesNewRomanPSMT"/>
        </w:rPr>
        <w:t>postal</w:t>
      </w:r>
      <w:proofErr w:type="spellEnd"/>
      <w:r>
        <w:rPr>
          <w:rFonts w:cs="TimesNewRomanPSMT"/>
        </w:rPr>
        <w:t xml:space="preserve"> }</w:t>
      </w:r>
      <w:proofErr w:type="gramEnd"/>
      <w:r>
        <w:rPr>
          <w:rFonts w:cs="TimesNewRomanPSMT"/>
        </w:rPr>
        <w:t>}</w:t>
      </w:r>
      <w:proofErr w:type="gramStart"/>
      <w:r>
        <w:rPr>
          <w:rFonts w:cs="TimesNewRomanPSMT"/>
        </w:rPr>
        <w:t>,  {{ ville</w:t>
      </w:r>
      <w:proofErr w:type="gramEnd"/>
      <w:r>
        <w:rPr>
          <w:rFonts w:cs="TimesNewRomanPSMT"/>
        </w:rPr>
        <w:t xml:space="preserve"> }} (2).</w:t>
      </w:r>
    </w:p>
    <w:p w14:paraId="34EFFDF2" w14:textId="77777777" w:rsidR="000C1764" w:rsidRDefault="00000000">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p>
    <w:p w14:paraId="74C548BD" w14:textId="77777777" w:rsidR="002463AE" w:rsidRDefault="002463AE">
      <w:pPr>
        <w:rPr>
          <w:rFonts w:cs="TimesNewRomanPSMT"/>
        </w:rPr>
      </w:pPr>
      <w:r>
        <w:rPr>
          <w:rFonts w:cs="TimesNewRomanPSMT"/>
        </w:rPr>
        <w:t xml:space="preserve">{% if </w:t>
      </w:r>
      <w:proofErr w:type="spellStart"/>
      <w:r>
        <w:rPr>
          <w:rFonts w:cs="TimesNewRomanPSMT"/>
        </w:rPr>
        <w:t>avenant_type_cadastre</w:t>
      </w:r>
      <w:proofErr w:type="spellEnd"/>
      <w:r>
        <w:rPr>
          <w:rFonts w:cs="TimesNewRomanPSMT"/>
        </w:rPr>
        <w:t xml:space="preserve"> %}</w:t>
      </w:r>
    </w:p>
    <w:p w14:paraId="27D4C8C2" w14:textId="3BB8BB7A" w:rsidR="002463AE" w:rsidRDefault="002463AE">
      <w:pPr>
        <w:rPr>
          <w:rFonts w:cs="TimesNewRomanPSMT"/>
        </w:rPr>
      </w:pPr>
      <w:r w:rsidRPr="002463AE">
        <w:rPr>
          <w:rFonts w:cs="TimesNewRomanPSMT"/>
          <w:b/>
          <w:bCs/>
        </w:rPr>
        <w:t>Modification des références cadastrales et effet relatif</w:t>
      </w:r>
      <w:r>
        <w:rPr>
          <w:rFonts w:cs="TimesNewRomanPSMT"/>
        </w:rPr>
        <w:t> :</w:t>
      </w:r>
    </w:p>
    <w:p w14:paraId="3321E1B8" w14:textId="77777777" w:rsidR="002463AE" w:rsidRDefault="002463AE" w:rsidP="002463AE">
      <w:pPr>
        <w:jc w:val="both"/>
        <w:rPr>
          <w:rFonts w:cs="TimesNewRomanPSMT"/>
        </w:rPr>
      </w:pPr>
    </w:p>
    <w:p w14:paraId="3D449580" w14:textId="0AFAFE5A" w:rsidR="00C00AE2" w:rsidRDefault="00C00AE2" w:rsidP="00C00AE2">
      <w:pPr>
        <w:jc w:val="both"/>
      </w:pPr>
      <w:r>
        <w:rPr>
          <w:rFonts w:cs="TimesNewRomanPSMT"/>
        </w:rPr>
        <w:t>Origine des propriétés :</w:t>
      </w:r>
    </w:p>
    <w:p w14:paraId="0B28169C" w14:textId="77777777" w:rsidR="00C00AE2" w:rsidRDefault="00C00AE2" w:rsidP="00C00AE2">
      <w:pPr>
        <w:jc w:val="both"/>
        <w:rPr>
          <w:rFonts w:cs="TimesNewRomanPSMT"/>
        </w:rPr>
      </w:pPr>
    </w:p>
    <w:p w14:paraId="1BF8209C" w14:textId="77777777" w:rsidR="00C00AE2" w:rsidRDefault="00C00AE2" w:rsidP="00C00AE2">
      <w:pPr>
        <w:jc w:val="both"/>
      </w:pPr>
      <w:r>
        <w:rPr>
          <w:rFonts w:cs="TimesNewRomanPSMT"/>
        </w:rPr>
        <w:t xml:space="preserve">Vendeur : </w:t>
      </w:r>
      <w:bookmarkStart w:id="12" w:name="Vendeur"/>
      <w:bookmarkEnd w:id="12"/>
      <w:proofErr w:type="gramStart"/>
      <w:r>
        <w:rPr>
          <w:rFonts w:cs="TimesNewRomanPSMT"/>
        </w:rPr>
        <w:t xml:space="preserve">{{ </w:t>
      </w:r>
      <w:proofErr w:type="spellStart"/>
      <w:r>
        <w:rPr>
          <w:rFonts w:cs="TimesNewRomanPSMT"/>
        </w:rPr>
        <w:t>programme</w:t>
      </w:r>
      <w:proofErr w:type="gramEnd"/>
      <w:r>
        <w:rPr>
          <w:rFonts w:cs="TimesNewRomanPSMT"/>
        </w:rPr>
        <w:t>.vendeur_</w:t>
      </w:r>
      <w:proofErr w:type="gramStart"/>
      <w:r>
        <w:rPr>
          <w:rFonts w:cs="TimesNewRomanPSMT"/>
        </w:rPr>
        <w:t>text</w:t>
      </w:r>
      <w:proofErr w:type="spellEnd"/>
      <w:r>
        <w:rPr>
          <w:rFonts w:cs="TimesNewRomanPSMT"/>
        </w:rPr>
        <w:t>()  }</w:t>
      </w:r>
      <w:proofErr w:type="gramEnd"/>
      <w:r>
        <w:rPr>
          <w:rFonts w:cs="TimesNewRomanPSMT"/>
        </w:rPr>
        <w:t>}</w:t>
      </w:r>
    </w:p>
    <w:p w14:paraId="1907D485" w14:textId="77777777" w:rsidR="00C00AE2" w:rsidRDefault="00C00AE2" w:rsidP="00C00AE2">
      <w:pPr>
        <w:jc w:val="both"/>
      </w:pPr>
      <w:r>
        <w:rPr>
          <w:rFonts w:cs="TimesNewRomanPSMT"/>
        </w:rPr>
        <w:t xml:space="preserve">{% for image in </w:t>
      </w:r>
      <w:proofErr w:type="spellStart"/>
      <w:r>
        <w:rPr>
          <w:rFonts w:cs="TimesNewRomanPSMT"/>
        </w:rPr>
        <w:t>vendeur_images</w:t>
      </w:r>
      <w:proofErr w:type="spellEnd"/>
      <w:r>
        <w:rPr>
          <w:rFonts w:cs="TimesNewRomanPSMT"/>
        </w:rPr>
        <w:t xml:space="preserve"> %}</w:t>
      </w:r>
    </w:p>
    <w:p w14:paraId="5C70AF9B" w14:textId="77777777" w:rsidR="00C00AE2" w:rsidRDefault="00C00AE2" w:rsidP="00C00AE2">
      <w:pPr>
        <w:jc w:val="both"/>
      </w:pPr>
      <w:r>
        <w:rPr>
          <w:rFonts w:cs="TimesNewRomanPSMT"/>
        </w:rPr>
        <w:t>{{image}}</w:t>
      </w:r>
    </w:p>
    <w:p w14:paraId="6A0DBD79" w14:textId="77777777" w:rsidR="00C00AE2" w:rsidRDefault="00C00AE2" w:rsidP="00C00AE2">
      <w:pPr>
        <w:jc w:val="both"/>
        <w:rPr>
          <w:rFonts w:cs="TimesNewRomanPSMT"/>
        </w:rPr>
      </w:pPr>
    </w:p>
    <w:p w14:paraId="2C2AC7F0" w14:textId="77777777" w:rsidR="00C00AE2" w:rsidRDefault="00C00AE2" w:rsidP="00C00AE2">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00451B22" w14:textId="77777777" w:rsidR="00C00AE2" w:rsidRDefault="00C00AE2" w:rsidP="00C00AE2">
      <w:pPr>
        <w:jc w:val="both"/>
      </w:pPr>
      <w:r>
        <w:rPr>
          <w:rFonts w:cs="TimesNewRomanPSMT"/>
        </w:rPr>
        <w:t xml:space="preserve">Acquéreur : </w:t>
      </w:r>
      <w:bookmarkStart w:id="13" w:name="Acquereur"/>
      <w:bookmarkEnd w:id="13"/>
      <w:proofErr w:type="gramStart"/>
      <w:r>
        <w:rPr>
          <w:rFonts w:cs="TimesNewRomanPSMT"/>
        </w:rPr>
        <w:t xml:space="preserve">{{ </w:t>
      </w:r>
      <w:proofErr w:type="spellStart"/>
      <w:r>
        <w:rPr>
          <w:rFonts w:cs="TimesNewRomanPSMT"/>
        </w:rPr>
        <w:t>programme</w:t>
      </w:r>
      <w:proofErr w:type="gramEnd"/>
      <w:r>
        <w:rPr>
          <w:rFonts w:cs="TimesNewRomanPSMT"/>
        </w:rPr>
        <w:t>.acquereur_</w:t>
      </w:r>
      <w:proofErr w:type="gramStart"/>
      <w:r>
        <w:rPr>
          <w:rFonts w:cs="TimesNewRomanPSMT"/>
        </w:rPr>
        <w:t>text</w:t>
      </w:r>
      <w:proofErr w:type="spellEnd"/>
      <w:r>
        <w:rPr>
          <w:rFonts w:cs="TimesNewRomanPSMT"/>
        </w:rPr>
        <w:t>() }</w:t>
      </w:r>
      <w:proofErr w:type="gramEnd"/>
      <w:r>
        <w:rPr>
          <w:rFonts w:cs="TimesNewRomanPSMT"/>
        </w:rPr>
        <w:t>}</w:t>
      </w:r>
    </w:p>
    <w:p w14:paraId="762E8BC4" w14:textId="77777777" w:rsidR="00C00AE2" w:rsidRDefault="00C00AE2" w:rsidP="00C00AE2">
      <w:pPr>
        <w:jc w:val="both"/>
      </w:pPr>
      <w:r>
        <w:rPr>
          <w:rFonts w:cs="TimesNewRomanPSMT"/>
        </w:rPr>
        <w:t xml:space="preserve">{% for image in </w:t>
      </w:r>
      <w:proofErr w:type="spellStart"/>
      <w:r>
        <w:rPr>
          <w:rFonts w:cs="TimesNewRomanPSMT"/>
        </w:rPr>
        <w:t>acquereur_images</w:t>
      </w:r>
      <w:proofErr w:type="spellEnd"/>
      <w:r>
        <w:rPr>
          <w:rFonts w:cs="TimesNewRomanPSMT"/>
        </w:rPr>
        <w:t xml:space="preserve"> %}</w:t>
      </w:r>
    </w:p>
    <w:p w14:paraId="72B4C2AE" w14:textId="77777777" w:rsidR="00C00AE2" w:rsidRDefault="00C00AE2" w:rsidP="00C00AE2">
      <w:pPr>
        <w:jc w:val="both"/>
      </w:pPr>
      <w:r>
        <w:rPr>
          <w:rFonts w:cs="TimesNewRomanPSMT"/>
        </w:rPr>
        <w:t>{{image}}</w:t>
      </w:r>
    </w:p>
    <w:p w14:paraId="1B9D8B9E" w14:textId="77777777" w:rsidR="00C00AE2" w:rsidRDefault="00C00AE2" w:rsidP="00C00AE2">
      <w:pPr>
        <w:jc w:val="both"/>
        <w:rPr>
          <w:rFonts w:cs="TimesNewRomanPSMT"/>
        </w:rPr>
      </w:pPr>
    </w:p>
    <w:p w14:paraId="0601F05D" w14:textId="77777777" w:rsidR="00C00AE2" w:rsidRDefault="00C00AE2" w:rsidP="00C00AE2">
      <w:pPr>
        <w:jc w:val="both"/>
      </w:pPr>
      <w:r>
        <w:rPr>
          <w:rFonts w:cs="TimesNewRomanPSMT"/>
        </w:rPr>
        <w:t xml:space="preserve">{% </w:t>
      </w:r>
      <w:proofErr w:type="spellStart"/>
      <w:r>
        <w:rPr>
          <w:rFonts w:cs="TimesNewRomanPSMT"/>
        </w:rPr>
        <w:t>endfor</w:t>
      </w:r>
      <w:proofErr w:type="spellEnd"/>
      <w:r>
        <w:rPr>
          <w:rFonts w:cs="TimesNewRomanPSMT"/>
        </w:rPr>
        <w:t xml:space="preserve"> %}</w:t>
      </w:r>
    </w:p>
    <w:p w14:paraId="136EC999" w14:textId="77777777" w:rsidR="00C00AE2" w:rsidRDefault="00C00AE2" w:rsidP="00C00AE2">
      <w:pPr>
        <w:jc w:val="both"/>
      </w:pPr>
      <w:r>
        <w:t xml:space="preserve">Acte notarié : </w:t>
      </w:r>
      <w:bookmarkStart w:id="14" w:name="ActeNotaire"/>
      <w:bookmarkEnd w:id="14"/>
      <w:proofErr w:type="gramStart"/>
      <w:r>
        <w:rPr>
          <w:rFonts w:cs="TimesNewRomanPSMT"/>
        </w:rPr>
        <w:t xml:space="preserve">{{ </w:t>
      </w:r>
      <w:proofErr w:type="spellStart"/>
      <w:r>
        <w:rPr>
          <w:rFonts w:cs="TimesNewRomanPSMT"/>
        </w:rPr>
        <w:t>programme</w:t>
      </w:r>
      <w:proofErr w:type="gramEnd"/>
      <w:r>
        <w:rPr>
          <w:rFonts w:cs="TimesNewRomanPSMT"/>
        </w:rPr>
        <w:t>.date_acte_notarie|</w:t>
      </w:r>
      <w:proofErr w:type="gramStart"/>
      <w:r>
        <w:rPr>
          <w:rFonts w:cs="TimesNewRomanPSMT"/>
        </w:rPr>
        <w:t>d</w:t>
      </w:r>
      <w:proofErr w:type="spellEnd"/>
      <w:r>
        <w:rPr>
          <w:rFonts w:cs="TimesNewRomanPSMT"/>
        </w:rPr>
        <w:t xml:space="preserve"> }</w:t>
      </w:r>
      <w:proofErr w:type="gramEnd"/>
      <w:r>
        <w:rPr>
          <w:rFonts w:cs="TimesNewRomanPSMT"/>
        </w:rPr>
        <w:t>}</w:t>
      </w:r>
    </w:p>
    <w:p w14:paraId="1C38B3B2" w14:textId="77777777" w:rsidR="00C00AE2" w:rsidRDefault="00C00AE2" w:rsidP="00C00AE2">
      <w:pPr>
        <w:jc w:val="both"/>
      </w:pPr>
    </w:p>
    <w:p w14:paraId="46528795" w14:textId="77777777" w:rsidR="00C00AE2" w:rsidRPr="00C417E3" w:rsidRDefault="00C00AE2" w:rsidP="00C00AE2">
      <w:pPr>
        <w:jc w:val="both"/>
        <w:rPr>
          <w:lang w:val="en-US"/>
        </w:rPr>
      </w:pPr>
      <w:proofErr w:type="spellStart"/>
      <w:proofErr w:type="gramStart"/>
      <w:r w:rsidRPr="00C417E3">
        <w:rPr>
          <w:lang w:val="en-US"/>
        </w:rPr>
        <w:t>Notaire</w:t>
      </w:r>
      <w:proofErr w:type="spellEnd"/>
      <w:r w:rsidRPr="00C417E3">
        <w:rPr>
          <w:lang w:val="en-US"/>
        </w:rPr>
        <w:t> :</w:t>
      </w:r>
      <w:proofErr w:type="gramEnd"/>
      <w:r w:rsidRPr="00C417E3">
        <w:rPr>
          <w:lang w:val="en-US"/>
        </w:rPr>
        <w:t xml:space="preserve"> </w:t>
      </w:r>
      <w:bookmarkStart w:id="15" w:name="Notaire"/>
      <w:bookmarkEnd w:id="15"/>
      <w:proofErr w:type="gramStart"/>
      <w:r w:rsidRPr="00C417E3">
        <w:rPr>
          <w:rFonts w:cs="TimesNewRomanPSMT"/>
          <w:lang w:val="en-US"/>
        </w:rPr>
        <w:t xml:space="preserve">{{ </w:t>
      </w:r>
      <w:proofErr w:type="spellStart"/>
      <w:r w:rsidRPr="00C417E3">
        <w:rPr>
          <w:rFonts w:cs="TimesNewRomanPSMT"/>
          <w:lang w:val="en-US"/>
        </w:rPr>
        <w:t>programme</w:t>
      </w:r>
      <w:proofErr w:type="gramEnd"/>
      <w:r w:rsidRPr="00C417E3">
        <w:rPr>
          <w:rFonts w:cs="TimesNewRomanPSMT"/>
          <w:lang w:val="en-US"/>
        </w:rPr>
        <w:t>.reference_notaire_</w:t>
      </w:r>
      <w:proofErr w:type="gramStart"/>
      <w:r w:rsidRPr="00C417E3">
        <w:rPr>
          <w:rFonts w:cs="TimesNewRomanPSMT"/>
          <w:lang w:val="en-US"/>
        </w:rPr>
        <w:t>text</w:t>
      </w:r>
      <w:proofErr w:type="spellEnd"/>
      <w:r w:rsidRPr="00C417E3">
        <w:rPr>
          <w:rFonts w:cs="TimesNewRomanPSMT"/>
          <w:lang w:val="en-US"/>
        </w:rPr>
        <w:t>()  }</w:t>
      </w:r>
      <w:proofErr w:type="gramEnd"/>
      <w:r w:rsidRPr="00C417E3">
        <w:rPr>
          <w:rFonts w:cs="TimesNewRomanPSMT"/>
          <w:lang w:val="en-US"/>
        </w:rPr>
        <w:t>}</w:t>
      </w:r>
    </w:p>
    <w:p w14:paraId="672849C0" w14:textId="77777777" w:rsidR="00C00AE2" w:rsidRPr="00C417E3" w:rsidRDefault="00C00AE2" w:rsidP="00C00AE2">
      <w:pPr>
        <w:jc w:val="both"/>
        <w:rPr>
          <w:lang w:val="en-US"/>
        </w:rPr>
      </w:pPr>
      <w:r w:rsidRPr="00C417E3">
        <w:rPr>
          <w:rFonts w:cs="TimesNewRomanPSMT"/>
          <w:lang w:val="en-US"/>
        </w:rPr>
        <w:t xml:space="preserve">{% for image in </w:t>
      </w:r>
      <w:proofErr w:type="spellStart"/>
      <w:r w:rsidRPr="00C417E3">
        <w:rPr>
          <w:rFonts w:cs="TimesNewRomanPSMT"/>
          <w:lang w:val="en-US"/>
        </w:rPr>
        <w:t>reference_notaire_images</w:t>
      </w:r>
      <w:proofErr w:type="spellEnd"/>
      <w:r w:rsidRPr="00C417E3">
        <w:rPr>
          <w:rFonts w:cs="TimesNewRomanPSMT"/>
          <w:lang w:val="en-US"/>
        </w:rPr>
        <w:t xml:space="preserve"> %}</w:t>
      </w:r>
    </w:p>
    <w:p w14:paraId="0FA236CD" w14:textId="77777777" w:rsidR="00C00AE2" w:rsidRPr="00C417E3" w:rsidRDefault="00C00AE2" w:rsidP="00C00AE2">
      <w:pPr>
        <w:jc w:val="both"/>
        <w:rPr>
          <w:lang w:val="en-US"/>
        </w:rPr>
      </w:pPr>
      <w:r w:rsidRPr="00C417E3">
        <w:rPr>
          <w:rFonts w:cs="TimesNewRomanPSMT"/>
          <w:lang w:val="en-US"/>
        </w:rPr>
        <w:t>{{image}}</w:t>
      </w:r>
    </w:p>
    <w:p w14:paraId="5D1D071A" w14:textId="77777777" w:rsidR="00C00AE2" w:rsidRPr="00C417E3" w:rsidRDefault="00C00AE2" w:rsidP="00C00AE2">
      <w:pPr>
        <w:jc w:val="both"/>
        <w:rPr>
          <w:rFonts w:cs="TimesNewRomanPSMT"/>
          <w:lang w:val="en-US"/>
        </w:rPr>
      </w:pPr>
    </w:p>
    <w:p w14:paraId="3DA645DD" w14:textId="77777777" w:rsidR="00C00AE2" w:rsidRPr="00C417E3" w:rsidRDefault="00C00AE2" w:rsidP="00C00AE2">
      <w:pPr>
        <w:jc w:val="both"/>
        <w:rPr>
          <w:lang w:val="en-US"/>
        </w:rPr>
      </w:pPr>
      <w:r w:rsidRPr="00C417E3">
        <w:rPr>
          <w:rFonts w:cs="TimesNewRomanPSMT"/>
          <w:lang w:val="en-US"/>
        </w:rPr>
        <w:t xml:space="preserve">{% </w:t>
      </w:r>
      <w:proofErr w:type="spellStart"/>
      <w:r w:rsidRPr="00C417E3">
        <w:rPr>
          <w:rFonts w:cs="TimesNewRomanPSMT"/>
          <w:lang w:val="en-US"/>
        </w:rPr>
        <w:t>endfor</w:t>
      </w:r>
      <w:proofErr w:type="spellEnd"/>
      <w:r w:rsidRPr="00C417E3">
        <w:rPr>
          <w:rFonts w:cs="TimesNewRomanPSMT"/>
          <w:lang w:val="en-US"/>
        </w:rPr>
        <w:t xml:space="preserve"> %}</w:t>
      </w:r>
    </w:p>
    <w:p w14:paraId="2ED30BD3" w14:textId="77777777" w:rsidR="00C00AE2" w:rsidRDefault="00C00AE2" w:rsidP="00C00AE2">
      <w:pPr>
        <w:jc w:val="both"/>
      </w:pPr>
      <w:r>
        <w:t xml:space="preserve">Référence publicitaire : </w:t>
      </w:r>
      <w:bookmarkStart w:id="16" w:name="Refpublic"/>
      <w:bookmarkEnd w:id="16"/>
      <w:proofErr w:type="gramStart"/>
      <w:r>
        <w:rPr>
          <w:rFonts w:cs="TimesNewRomanPSMT"/>
        </w:rPr>
        <w:t xml:space="preserve">{{ </w:t>
      </w:r>
      <w:proofErr w:type="spellStart"/>
      <w:r>
        <w:rPr>
          <w:rFonts w:cs="TimesNewRomanPSMT"/>
        </w:rPr>
        <w:t>programme</w:t>
      </w:r>
      <w:proofErr w:type="gramEnd"/>
      <w:r>
        <w:rPr>
          <w:rFonts w:cs="TimesNewRomanPSMT"/>
        </w:rPr>
        <w:t>.reference_publication_acte_</w:t>
      </w:r>
      <w:proofErr w:type="gramStart"/>
      <w:r>
        <w:rPr>
          <w:rFonts w:cs="TimesNewRomanPSMT"/>
        </w:rPr>
        <w:t>text</w:t>
      </w:r>
      <w:proofErr w:type="spellEnd"/>
      <w:r>
        <w:rPr>
          <w:rFonts w:cs="TimesNewRomanPSMT"/>
        </w:rPr>
        <w:t>() }</w:t>
      </w:r>
      <w:proofErr w:type="gramEnd"/>
      <w:r>
        <w:rPr>
          <w:rFonts w:cs="TimesNewRomanPSMT"/>
        </w:rPr>
        <w:t>}</w:t>
      </w:r>
    </w:p>
    <w:p w14:paraId="71795DA3" w14:textId="77777777" w:rsidR="00C00AE2" w:rsidRDefault="00C00AE2" w:rsidP="00C00AE2">
      <w:pPr>
        <w:jc w:val="both"/>
        <w:rPr>
          <w:lang w:val="en-US"/>
        </w:rPr>
      </w:pPr>
      <w:r>
        <w:rPr>
          <w:rFonts w:cs="TimesNewRomanPSMT"/>
          <w:lang w:val="en-US"/>
        </w:rPr>
        <w:t xml:space="preserve">{% for image in </w:t>
      </w:r>
      <w:proofErr w:type="spellStart"/>
      <w:r>
        <w:rPr>
          <w:rFonts w:cs="TimesNewRomanPSMT"/>
          <w:lang w:val="en-US"/>
        </w:rPr>
        <w:t>reference_publication_acte_images</w:t>
      </w:r>
      <w:proofErr w:type="spellEnd"/>
      <w:r>
        <w:rPr>
          <w:rFonts w:cs="TimesNewRomanPSMT"/>
          <w:lang w:val="en-US"/>
        </w:rPr>
        <w:t xml:space="preserve"> %}</w:t>
      </w:r>
    </w:p>
    <w:p w14:paraId="580A3B10" w14:textId="77777777" w:rsidR="00C00AE2" w:rsidRDefault="00C00AE2" w:rsidP="00C00AE2">
      <w:pPr>
        <w:jc w:val="both"/>
      </w:pPr>
      <w:r>
        <w:rPr>
          <w:rFonts w:cs="TimesNewRomanPSMT"/>
        </w:rPr>
        <w:t>{{image}}</w:t>
      </w:r>
    </w:p>
    <w:p w14:paraId="1B88B09A" w14:textId="77777777" w:rsidR="00C00AE2" w:rsidRDefault="00C00AE2" w:rsidP="00C00AE2">
      <w:pPr>
        <w:jc w:val="both"/>
        <w:rPr>
          <w:rFonts w:cs="TimesNewRomanPSMT"/>
        </w:rPr>
      </w:pPr>
    </w:p>
    <w:p w14:paraId="65EBCAFA" w14:textId="77777777" w:rsidR="00C00AE2" w:rsidRDefault="00C00AE2" w:rsidP="00C00AE2">
      <w:pPr>
        <w:jc w:val="both"/>
        <w:rPr>
          <w:rFonts w:cs="TimesNewRomanPSMT"/>
        </w:rPr>
      </w:pPr>
      <w:r>
        <w:rPr>
          <w:rFonts w:cs="TimesNewRomanPSMT"/>
        </w:rPr>
        <w:t xml:space="preserve">{% </w:t>
      </w:r>
      <w:proofErr w:type="spellStart"/>
      <w:r>
        <w:rPr>
          <w:rFonts w:cs="TimesNewRomanPSMT"/>
        </w:rPr>
        <w:t>endfor</w:t>
      </w:r>
      <w:proofErr w:type="spellEnd"/>
      <w:r>
        <w:rPr>
          <w:rFonts w:cs="TimesNewRomanPSMT"/>
        </w:rPr>
        <w:t xml:space="preserve"> %}</w:t>
      </w:r>
    </w:p>
    <w:p w14:paraId="55A252D4" w14:textId="77777777" w:rsidR="00C00AE2" w:rsidRDefault="00C00AE2" w:rsidP="00C00AE2">
      <w:pPr>
        <w:jc w:val="both"/>
        <w:rPr>
          <w:rFonts w:cs="TimesNewRomanPSMT"/>
        </w:rPr>
      </w:pPr>
    </w:p>
    <w:p w14:paraId="4E345DC0" w14:textId="6EA81BE4" w:rsidR="00C00AE2" w:rsidRDefault="00C00AE2" w:rsidP="00C00AE2">
      <w:pPr>
        <w:jc w:val="both"/>
      </w:pPr>
      <w:r>
        <w:rPr>
          <w:rFonts w:cs="TimesNewRomanPSMT"/>
        </w:rPr>
        <w:t xml:space="preserve">Permis de construire : </w:t>
      </w:r>
      <w:proofErr w:type="gramStart"/>
      <w:r>
        <w:rPr>
          <w:rFonts w:cs="TimesNewRomanPSMT"/>
        </w:rPr>
        <w:t xml:space="preserve">{{ </w:t>
      </w:r>
      <w:proofErr w:type="spellStart"/>
      <w:r>
        <w:rPr>
          <w:rFonts w:cs="TimesNewRomanPSMT"/>
        </w:rPr>
        <w:t>programme</w:t>
      </w:r>
      <w:proofErr w:type="gramEnd"/>
      <w:r>
        <w:rPr>
          <w:rFonts w:cs="TimesNewRomanPSMT"/>
        </w:rPr>
        <w:t>.permis_construire</w:t>
      </w:r>
      <w:proofErr w:type="spellEnd"/>
      <w:r>
        <w:rPr>
          <w:rFonts w:cs="TimesNewRomanPSMT"/>
        </w:rPr>
        <w:t xml:space="preserve"> or ‘</w:t>
      </w:r>
      <w:proofErr w:type="gramStart"/>
      <w:r>
        <w:rPr>
          <w:rFonts w:cs="TimesNewRomanPSMT"/>
        </w:rPr>
        <w:t>’ }</w:t>
      </w:r>
      <w:proofErr w:type="gramEnd"/>
      <w:r>
        <w:rPr>
          <w:rFonts w:cs="TimesNewRomanPSMT"/>
        </w:rPr>
        <w:t>}</w:t>
      </w:r>
    </w:p>
    <w:p w14:paraId="49FD6DAF" w14:textId="77777777" w:rsidR="00C00AE2" w:rsidRDefault="00C00AE2" w:rsidP="00C00AE2">
      <w:pPr>
        <w:jc w:val="both"/>
        <w:rPr>
          <w:rFonts w:cs="TimesNewRomanPSMT"/>
        </w:rPr>
      </w:pPr>
    </w:p>
    <w:p w14:paraId="3BE6A36A" w14:textId="228640B8" w:rsidR="00C00AE2" w:rsidRDefault="00C00AE2" w:rsidP="002463AE">
      <w:pPr>
        <w:jc w:val="both"/>
        <w:rPr>
          <w:rFonts w:cs="TimesNewRomanPSMT"/>
        </w:rPr>
      </w:pPr>
      <w:r>
        <w:rPr>
          <w:rFonts w:cs="TimesNewRomanPSMT"/>
        </w:rPr>
        <w:t xml:space="preserve">Date prévisible ou effective d'achèvement des travaux de construction ou d'amélioration : </w:t>
      </w:r>
      <w:proofErr w:type="gramStart"/>
      <w:r>
        <w:rPr>
          <w:rFonts w:cs="TimesNewRomanPSMT"/>
        </w:rPr>
        <w:t xml:space="preserve">{{ </w:t>
      </w:r>
      <w:proofErr w:type="spellStart"/>
      <w:r>
        <w:rPr>
          <w:rFonts w:cs="TimesNewRomanPSMT"/>
        </w:rPr>
        <w:t>programme</w:t>
      </w:r>
      <w:proofErr w:type="gramEnd"/>
      <w:r>
        <w:rPr>
          <w:rFonts w:cs="TimesNewRomanPSMT"/>
        </w:rPr>
        <w:t>.date_achevement_compile|</w:t>
      </w:r>
      <w:proofErr w:type="gramStart"/>
      <w:r>
        <w:rPr>
          <w:rFonts w:cs="TimesNewRomanPSMT"/>
        </w:rPr>
        <w:t>d</w:t>
      </w:r>
      <w:proofErr w:type="spellEnd"/>
      <w:r>
        <w:rPr>
          <w:rFonts w:cs="TimesNewRomanPSMT"/>
        </w:rPr>
        <w:t xml:space="preserve"> }</w:t>
      </w:r>
      <w:proofErr w:type="gramEnd"/>
      <w:r>
        <w:rPr>
          <w:rFonts w:cs="TimesNewRomanPSMT"/>
        </w:rPr>
        <w:t>}</w:t>
      </w:r>
    </w:p>
    <w:p w14:paraId="4D6B1447" w14:textId="77777777" w:rsidR="00833B40" w:rsidRDefault="00833B40" w:rsidP="002463AE">
      <w:pPr>
        <w:jc w:val="both"/>
        <w:rPr>
          <w:rFonts w:cs="TimesNewRomanPSMT"/>
        </w:rPr>
      </w:pPr>
    </w:p>
    <w:p w14:paraId="350ED320" w14:textId="1552CFEB" w:rsidR="00833B40" w:rsidRPr="00C00AE2" w:rsidRDefault="00833B40" w:rsidP="002463AE">
      <w:pPr>
        <w:jc w:val="both"/>
      </w:pPr>
      <w:r>
        <w:rPr>
          <w:rFonts w:cs="TimesNewRomanPSMT"/>
        </w:rPr>
        <w:t xml:space="preserve">Date d'achat : </w:t>
      </w:r>
      <w:bookmarkStart w:id="17" w:name="Achat"/>
      <w:bookmarkEnd w:id="17"/>
      <w:proofErr w:type="gramStart"/>
      <w:r>
        <w:rPr>
          <w:rFonts w:cs="TimesNewRomanPSMT"/>
        </w:rPr>
        <w:t xml:space="preserve">{{ </w:t>
      </w:r>
      <w:proofErr w:type="spellStart"/>
      <w:r>
        <w:rPr>
          <w:rFonts w:cs="TimesNewRomanPSMT"/>
        </w:rPr>
        <w:t>programme</w:t>
      </w:r>
      <w:proofErr w:type="gramEnd"/>
      <w:r>
        <w:rPr>
          <w:rFonts w:cs="TimesNewRomanPSMT"/>
        </w:rPr>
        <w:t>.date_achat|</w:t>
      </w:r>
      <w:proofErr w:type="gramStart"/>
      <w:r>
        <w:rPr>
          <w:rFonts w:cs="TimesNewRomanPSMT"/>
        </w:rPr>
        <w:t>d</w:t>
      </w:r>
      <w:proofErr w:type="spellEnd"/>
      <w:r>
        <w:rPr>
          <w:rFonts w:cs="TimesNewRomanPSMT"/>
        </w:rPr>
        <w:t xml:space="preserve"> }</w:t>
      </w:r>
      <w:proofErr w:type="gramEnd"/>
      <w:r>
        <w:rPr>
          <w:rFonts w:cs="TimesNewRomanPSMT"/>
        </w:rPr>
        <w:t>}</w:t>
      </w:r>
    </w:p>
    <w:p w14:paraId="3281A84A" w14:textId="77777777" w:rsidR="002463AE" w:rsidRDefault="002463AE">
      <w:pPr>
        <w:rPr>
          <w:rFonts w:cs="TimesNewRomanPSMT"/>
        </w:rPr>
      </w:pPr>
    </w:p>
    <w:p w14:paraId="57CC0714" w14:textId="479D3349" w:rsidR="002463AE" w:rsidRDefault="002463AE">
      <w:r>
        <w:rPr>
          <w:rFonts w:cs="TimesNewRomanPSMT"/>
        </w:rPr>
        <w:t xml:space="preserve">{% </w:t>
      </w:r>
      <w:proofErr w:type="spellStart"/>
      <w:r>
        <w:rPr>
          <w:rFonts w:cs="TimesNewRomanPSMT"/>
        </w:rPr>
        <w:t>endif</w:t>
      </w:r>
      <w:proofErr w:type="spellEnd"/>
      <w:r>
        <w:rPr>
          <w:rFonts w:cs="TimesNewRomanPSMT"/>
        </w:rPr>
        <w:t xml:space="preserve"> %}</w:t>
      </w:r>
    </w:p>
    <w:p w14:paraId="75EDEAE0" w14:textId="77777777" w:rsidR="000C1764" w:rsidRDefault="00000000">
      <w:r>
        <w:rPr>
          <w:rFonts w:cs="TimesNewRomanPSMT"/>
        </w:rPr>
        <w:t xml:space="preserve">{% if </w:t>
      </w:r>
      <w:proofErr w:type="spellStart"/>
      <w:r>
        <w:rPr>
          <w:rFonts w:cs="TimesNewRomanPSMT"/>
        </w:rPr>
        <w:t>avenant_type_logements</w:t>
      </w:r>
      <w:proofErr w:type="spellEnd"/>
      <w:r>
        <w:rPr>
          <w:rFonts w:cs="TimesNewRomanPSMT"/>
        </w:rPr>
        <w:t xml:space="preserve"> %}</w:t>
      </w:r>
    </w:p>
    <w:p w14:paraId="43589BE5" w14:textId="77777777" w:rsidR="000C1764" w:rsidRDefault="00000000">
      <w:r>
        <w:rPr>
          <w:rFonts w:cs="TimesNewRomanPSMT"/>
          <w:b/>
          <w:bCs/>
        </w:rPr>
        <w:t>Modification du programme :</w:t>
      </w:r>
    </w:p>
    <w:p w14:paraId="39617815" w14:textId="77777777" w:rsidR="000C1764" w:rsidRDefault="000C1764">
      <w:pPr>
        <w:jc w:val="both"/>
        <w:rPr>
          <w:rFonts w:cs="TimesNewRomanPSMT"/>
        </w:rPr>
      </w:pPr>
    </w:p>
    <w:p w14:paraId="6B4899F0" w14:textId="77777777" w:rsidR="000C1764" w:rsidRDefault="00000000">
      <w:pPr>
        <w:jc w:val="both"/>
      </w:pPr>
      <w:r>
        <w:rPr>
          <w:rFonts w:cs="TimesNewRomanPSMT"/>
        </w:rPr>
        <w:t>Dans l’annexe de la convention :</w:t>
      </w:r>
    </w:p>
    <w:p w14:paraId="5B4683FF" w14:textId="77777777" w:rsidR="000C1764" w:rsidRDefault="000C1764">
      <w:pPr>
        <w:jc w:val="both"/>
        <w:rPr>
          <w:rFonts w:cs="TimesNewRomanPSMT"/>
        </w:rPr>
      </w:pPr>
    </w:p>
    <w:p w14:paraId="3B42B88F" w14:textId="77777777" w:rsidR="000C1764" w:rsidRDefault="00000000">
      <w:pPr>
        <w:jc w:val="both"/>
      </w:pPr>
      <w:r>
        <w:rPr>
          <w:rFonts w:cs="TimesNewRomanPSMT"/>
        </w:rPr>
        <w:t>A.-Locaux auxquels s'applique la présente convention.</w:t>
      </w:r>
    </w:p>
    <w:p w14:paraId="09AF2782" w14:textId="77777777" w:rsidR="000C1764" w:rsidRDefault="000C1764">
      <w:pPr>
        <w:jc w:val="both"/>
        <w:rPr>
          <w:rFonts w:cs="TimesNewRomanPSMT"/>
        </w:rPr>
      </w:pPr>
    </w:p>
    <w:p w14:paraId="1F8B6CBD" w14:textId="77777777" w:rsidR="000C1764" w:rsidRDefault="00000000">
      <w:pPr>
        <w:jc w:val="both"/>
      </w:pPr>
      <w:r>
        <w:rPr>
          <w:rFonts w:cs="TimesNewRomanPSMT"/>
        </w:rPr>
        <w:t>1. Nombre des logements locatifs par type de logements :</w:t>
      </w:r>
    </w:p>
    <w:p w14:paraId="42D73F37" w14:textId="77777777" w:rsidR="000C1764" w:rsidRDefault="000C1764">
      <w:pPr>
        <w:jc w:val="both"/>
        <w:rPr>
          <w:rFonts w:cs="TimesNewRomanPSMT"/>
        </w:rPr>
      </w:pPr>
    </w:p>
    <w:tbl>
      <w:tblPr>
        <w:tblStyle w:val="Grilledutableau"/>
        <w:tblW w:w="8268" w:type="dxa"/>
        <w:tblLayout w:type="fixed"/>
        <w:tblLook w:val="04A0" w:firstRow="1" w:lastRow="0" w:firstColumn="1" w:lastColumn="0" w:noHBand="0" w:noVBand="1"/>
      </w:tblPr>
      <w:tblGrid>
        <w:gridCol w:w="4135"/>
        <w:gridCol w:w="4133"/>
      </w:tblGrid>
      <w:tr w:rsidR="000C1764" w14:paraId="7645A65F" w14:textId="77777777">
        <w:tc>
          <w:tcPr>
            <w:tcW w:w="4134" w:type="dxa"/>
          </w:tcPr>
          <w:p w14:paraId="56A0EF6E" w14:textId="77777777" w:rsidR="000C1764" w:rsidRDefault="00000000">
            <w:pPr>
              <w:rPr>
                <w:rFonts w:ascii="TimesNewRomanPSMT" w:hAnsi="TimesNewRomanPSMT" w:cs="TimesNewRomanPSMT"/>
                <w:b/>
                <w:bCs/>
                <w:sz w:val="16"/>
                <w:szCs w:val="16"/>
              </w:rPr>
            </w:pPr>
            <w:r>
              <w:rPr>
                <w:rFonts w:ascii="TimesNewRomanPSMT" w:hAnsi="TimesNewRomanPSMT" w:cs="TimesNewRomanPSMT"/>
                <w:b/>
                <w:bCs/>
                <w:sz w:val="16"/>
                <w:szCs w:val="16"/>
              </w:rPr>
              <w:t>Type de logements</w:t>
            </w:r>
          </w:p>
        </w:tc>
        <w:tc>
          <w:tcPr>
            <w:tcW w:w="4133" w:type="dxa"/>
          </w:tcPr>
          <w:p w14:paraId="770E2F9E" w14:textId="77777777" w:rsidR="000C1764" w:rsidRDefault="00000000">
            <w:pPr>
              <w:rPr>
                <w:rFonts w:ascii="TimesNewRomanPSMT" w:hAnsi="TimesNewRomanPSMT" w:cs="TimesNewRomanPSMT"/>
                <w:b/>
                <w:bCs/>
                <w:sz w:val="16"/>
                <w:szCs w:val="16"/>
              </w:rPr>
            </w:pPr>
            <w:r>
              <w:rPr>
                <w:rFonts w:ascii="TimesNewRomanPSMT" w:hAnsi="TimesNewRomanPSMT" w:cs="TimesNewRomanPSMT"/>
                <w:b/>
                <w:bCs/>
                <w:sz w:val="16"/>
                <w:szCs w:val="16"/>
              </w:rPr>
              <w:t>Nombre de logements</w:t>
            </w:r>
          </w:p>
        </w:tc>
      </w:tr>
      <w:tr w:rsidR="000C1764" w:rsidRPr="00E94B5A" w14:paraId="226E9201" w14:textId="77777777">
        <w:tc>
          <w:tcPr>
            <w:tcW w:w="8267" w:type="dxa"/>
            <w:gridSpan w:val="2"/>
          </w:tcPr>
          <w:p w14:paraId="690C92F4" w14:textId="77777777" w:rsidR="000C1764" w:rsidRDefault="00000000">
            <w:pPr>
              <w:jc w:val="both"/>
              <w:rPr>
                <w:sz w:val="16"/>
                <w:szCs w:val="16"/>
                <w:lang w:val="en-US"/>
              </w:rPr>
            </w:pPr>
            <w:r>
              <w:rPr>
                <w:sz w:val="16"/>
                <w:szCs w:val="16"/>
                <w:lang w:val="en-US"/>
              </w:rPr>
              <w:t xml:space="preserve">{%tr for </w:t>
            </w:r>
            <w:proofErr w:type="spellStart"/>
            <w:proofErr w:type="gramStart"/>
            <w:r>
              <w:rPr>
                <w:sz w:val="16"/>
                <w:szCs w:val="16"/>
                <w:lang w:val="en-US"/>
              </w:rPr>
              <w:t>k,v</w:t>
            </w:r>
            <w:proofErr w:type="spellEnd"/>
            <w:proofErr w:type="gramEnd"/>
            <w:r>
              <w:rPr>
                <w:sz w:val="16"/>
                <w:szCs w:val="16"/>
                <w:lang w:val="en-US"/>
              </w:rPr>
              <w:t xml:space="preserve"> in </w:t>
            </w:r>
            <w:proofErr w:type="spellStart"/>
            <w:r>
              <w:rPr>
                <w:sz w:val="16"/>
                <w:szCs w:val="16"/>
                <w:lang w:val="en-US"/>
              </w:rPr>
              <w:t>nb_logements_par_</w:t>
            </w:r>
            <w:proofErr w:type="gramStart"/>
            <w:r>
              <w:rPr>
                <w:sz w:val="16"/>
                <w:szCs w:val="16"/>
                <w:lang w:val="en-US"/>
              </w:rPr>
              <w:t>type.items</w:t>
            </w:r>
            <w:proofErr w:type="spellEnd"/>
            <w:proofErr w:type="gramEnd"/>
            <w:r>
              <w:rPr>
                <w:sz w:val="16"/>
                <w:szCs w:val="16"/>
                <w:lang w:val="en-US"/>
              </w:rPr>
              <w:t>() %}</w:t>
            </w:r>
          </w:p>
        </w:tc>
      </w:tr>
      <w:tr w:rsidR="000C1764" w14:paraId="262A09E5" w14:textId="77777777">
        <w:tc>
          <w:tcPr>
            <w:tcW w:w="4134" w:type="dxa"/>
          </w:tcPr>
          <w:p w14:paraId="06E3F168" w14:textId="77777777" w:rsidR="000C1764" w:rsidRDefault="00000000">
            <w:pPr>
              <w:jc w:val="both"/>
              <w:rPr>
                <w:sz w:val="16"/>
                <w:szCs w:val="16"/>
                <w:lang w:val="en-US"/>
              </w:rPr>
            </w:pPr>
            <w:r>
              <w:rPr>
                <w:sz w:val="16"/>
                <w:szCs w:val="16"/>
                <w:lang w:val="en-US"/>
              </w:rPr>
              <w:t>{{k}}</w:t>
            </w:r>
          </w:p>
        </w:tc>
        <w:tc>
          <w:tcPr>
            <w:tcW w:w="4133" w:type="dxa"/>
          </w:tcPr>
          <w:p w14:paraId="71B0C95E" w14:textId="77777777" w:rsidR="000C1764" w:rsidRDefault="00000000">
            <w:pPr>
              <w:jc w:val="both"/>
              <w:rPr>
                <w:sz w:val="16"/>
                <w:szCs w:val="16"/>
                <w:lang w:val="en-US"/>
              </w:rPr>
            </w:pPr>
            <w:r>
              <w:rPr>
                <w:sz w:val="16"/>
                <w:szCs w:val="16"/>
                <w:lang w:val="en-US"/>
              </w:rPr>
              <w:t>{{v}}</w:t>
            </w:r>
          </w:p>
        </w:tc>
      </w:tr>
      <w:tr w:rsidR="000C1764" w14:paraId="2F251804" w14:textId="77777777">
        <w:tc>
          <w:tcPr>
            <w:tcW w:w="8267" w:type="dxa"/>
            <w:gridSpan w:val="2"/>
          </w:tcPr>
          <w:p w14:paraId="35CA5B80" w14:textId="77777777" w:rsidR="000C1764" w:rsidRDefault="00000000">
            <w:pPr>
              <w:jc w:val="both"/>
              <w:rPr>
                <w:sz w:val="16"/>
                <w:szCs w:val="16"/>
                <w:lang w:val="en-US"/>
              </w:rPr>
            </w:pPr>
            <w:r>
              <w:rPr>
                <w:sz w:val="16"/>
                <w:szCs w:val="16"/>
              </w:rPr>
              <w:t xml:space="preserve">{%tr </w:t>
            </w:r>
            <w:proofErr w:type="spellStart"/>
            <w:r>
              <w:rPr>
                <w:sz w:val="16"/>
                <w:szCs w:val="16"/>
              </w:rPr>
              <w:t>endfor</w:t>
            </w:r>
            <w:proofErr w:type="spellEnd"/>
            <w:r>
              <w:rPr>
                <w:sz w:val="16"/>
                <w:szCs w:val="16"/>
              </w:rPr>
              <w:t xml:space="preserve"> %}</w:t>
            </w:r>
          </w:p>
        </w:tc>
      </w:tr>
    </w:tbl>
    <w:p w14:paraId="3D17151D" w14:textId="77777777" w:rsidR="000C1764" w:rsidRDefault="000C1764">
      <w:pPr>
        <w:rPr>
          <w:rFonts w:ascii="TimesNewRomanPSMT" w:hAnsi="TimesNewRomanPSMT" w:cs="TimesNewRomanPSMT"/>
        </w:rPr>
      </w:pPr>
    </w:p>
    <w:p w14:paraId="3991D433" w14:textId="77777777" w:rsidR="000C1764" w:rsidRDefault="00000000">
      <w:pPr>
        <w:jc w:val="both"/>
      </w:pPr>
      <w:r>
        <w:rPr>
          <w:rFonts w:cs="TimesNewRomanPSMT"/>
        </w:rPr>
        <w:t xml:space="preserve">2. Surface habitable / corrigée totale (art. R. 111-2 du code de la construction et de l’habitation) : </w:t>
      </w:r>
      <w:proofErr w:type="gramStart"/>
      <w:r>
        <w:rPr>
          <w:rFonts w:cs="TimesNewRomanPSMT"/>
        </w:rPr>
        <w:t xml:space="preserve">{{ </w:t>
      </w:r>
      <w:proofErr w:type="spellStart"/>
      <w:r>
        <w:rPr>
          <w:rFonts w:cs="TimesNewRomanPSMT"/>
        </w:rPr>
        <w:t>sh</w:t>
      </w:r>
      <w:proofErr w:type="gramEnd"/>
      <w:r>
        <w:rPr>
          <w:rFonts w:cs="TimesNewRomanPSMT"/>
        </w:rPr>
        <w:t>_totale|</w:t>
      </w:r>
      <w:proofErr w:type="gramStart"/>
      <w:r>
        <w:rPr>
          <w:rFonts w:cs="TimesNewRomanPSMT"/>
        </w:rPr>
        <w:t>f</w:t>
      </w:r>
      <w:proofErr w:type="spellEnd"/>
      <w:r>
        <w:rPr>
          <w:rFonts w:cs="TimesNewRomanPSMT"/>
        </w:rPr>
        <w:t xml:space="preserve"> }</w:t>
      </w:r>
      <w:proofErr w:type="gramEnd"/>
      <w:r>
        <w:rPr>
          <w:rFonts w:cs="TimesNewRomanPSMT"/>
        </w:rPr>
        <w:t>} m²</w:t>
      </w:r>
    </w:p>
    <w:p w14:paraId="2A867A20" w14:textId="77777777" w:rsidR="000C1764" w:rsidRDefault="000C1764">
      <w:pPr>
        <w:jc w:val="both"/>
        <w:rPr>
          <w:rFonts w:cs="TimesNewRomanPSMT"/>
        </w:rPr>
      </w:pPr>
    </w:p>
    <w:p w14:paraId="0407F00D" w14:textId="77777777" w:rsidR="000C1764" w:rsidRDefault="00000000">
      <w:pPr>
        <w:jc w:val="both"/>
      </w:pPr>
      <w:r>
        <w:rPr>
          <w:rFonts w:cs="TimesNewRomanPSMT"/>
        </w:rPr>
        <w:t xml:space="preserve">3. Surface totale des annexes entrant dans le calcul de la surface utile (art. D. 353-16 (2°) du code de la construction et de l’habitation) : </w:t>
      </w:r>
      <w:proofErr w:type="gramStart"/>
      <w:r>
        <w:rPr>
          <w:rFonts w:cs="TimesNewRomanPSMT"/>
        </w:rPr>
        <w:t xml:space="preserve">{{ </w:t>
      </w:r>
      <w:proofErr w:type="spellStart"/>
      <w:r>
        <w:rPr>
          <w:rFonts w:cs="TimesNewRomanPSMT"/>
        </w:rPr>
        <w:t>sar</w:t>
      </w:r>
      <w:proofErr w:type="gramEnd"/>
      <w:r>
        <w:rPr>
          <w:rFonts w:cs="TimesNewRomanPSMT"/>
        </w:rPr>
        <w:t>_totale|</w:t>
      </w:r>
      <w:proofErr w:type="gramStart"/>
      <w:r>
        <w:rPr>
          <w:rFonts w:cs="TimesNewRomanPSMT"/>
        </w:rPr>
        <w:t>f</w:t>
      </w:r>
      <w:proofErr w:type="spellEnd"/>
      <w:r>
        <w:rPr>
          <w:rFonts w:cs="TimesNewRomanPSMT"/>
        </w:rPr>
        <w:t xml:space="preserve"> }</w:t>
      </w:r>
      <w:proofErr w:type="gramEnd"/>
      <w:r>
        <w:rPr>
          <w:rFonts w:cs="TimesNewRomanPSMT"/>
        </w:rPr>
        <w:t>} m²</w:t>
      </w:r>
    </w:p>
    <w:p w14:paraId="3F90CEB5" w14:textId="77777777" w:rsidR="000C1764" w:rsidRDefault="000C1764">
      <w:pPr>
        <w:jc w:val="both"/>
        <w:rPr>
          <w:rFonts w:ascii="TimesNewRomanPSMT" w:hAnsi="TimesNewRomanPSMT" w:cs="TimesNewRomanPSMT"/>
        </w:rPr>
      </w:pPr>
    </w:p>
    <w:p w14:paraId="3156C122" w14:textId="77777777" w:rsidR="000C1764" w:rsidRDefault="00000000">
      <w:pPr>
        <w:jc w:val="both"/>
      </w:pPr>
      <w:r>
        <w:rPr>
          <w:rFonts w:cs="TimesNewRomanPSMT"/>
        </w:rPr>
        <w:t>3 bis. Liste de ces annexes, conforme à l'arrêté modifié du 9 mai 1995 du ministre du logement pris en application de l'article D. 353-16 précité :</w:t>
      </w:r>
    </w:p>
    <w:p w14:paraId="683C04D9"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_caves</w:t>
      </w:r>
      <w:proofErr w:type="spellEnd"/>
      <w:r>
        <w:rPr>
          <w:rFonts w:cs="TimesNewRomanPSMT"/>
          <w:sz w:val="16"/>
          <w:szCs w:val="16"/>
        </w:rPr>
        <w:t xml:space="preserve"> %}</w:t>
      </w:r>
    </w:p>
    <w:p w14:paraId="6192EE51"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8" w:name="__Fieldmark__233_3823851112"/>
      <w:bookmarkEnd w:id="18"/>
      <w:r>
        <w:rPr>
          <w:sz w:val="16"/>
          <w:szCs w:val="16"/>
        </w:rPr>
        <w:fldChar w:fldCharType="end"/>
      </w:r>
      <w:r>
        <w:rPr>
          <w:rFonts w:cs="TimesNewRomanPSMT"/>
        </w:rPr>
        <w:t xml:space="preserve"> Caves</w:t>
      </w:r>
      <w:r>
        <w:rPr>
          <w:rFonts w:cs="TimesNewRomanPSMT"/>
          <w:sz w:val="16"/>
          <w:szCs w:val="16"/>
        </w:rPr>
        <w:t xml:space="preserve"> </w:t>
      </w:r>
    </w:p>
    <w:p w14:paraId="5CCD926F"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5779393"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_soussols</w:t>
      </w:r>
      <w:proofErr w:type="spellEnd"/>
      <w:r>
        <w:rPr>
          <w:rFonts w:cs="TimesNewRomanPSMT"/>
          <w:sz w:val="16"/>
          <w:szCs w:val="16"/>
        </w:rPr>
        <w:t xml:space="preserve"> %}</w:t>
      </w:r>
    </w:p>
    <w:p w14:paraId="676553C7"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19" w:name="__Fieldmark__245_3823851112"/>
      <w:bookmarkEnd w:id="19"/>
      <w:r>
        <w:rPr>
          <w:sz w:val="16"/>
          <w:szCs w:val="16"/>
        </w:rPr>
        <w:fldChar w:fldCharType="end"/>
      </w:r>
      <w:r>
        <w:rPr>
          <w:rFonts w:cs="TimesNewRomanPSMT"/>
        </w:rPr>
        <w:t xml:space="preserve"> Sous-sols</w:t>
      </w:r>
      <w:r>
        <w:rPr>
          <w:rFonts w:cs="TimesNewRomanPSMT"/>
          <w:sz w:val="16"/>
          <w:szCs w:val="16"/>
        </w:rPr>
        <w:t xml:space="preserve"> </w:t>
      </w:r>
    </w:p>
    <w:p w14:paraId="354BF048"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3D4DBEB7"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_remises</w:t>
      </w:r>
      <w:proofErr w:type="spellEnd"/>
      <w:r w:rsidRPr="00E94B5A">
        <w:rPr>
          <w:rFonts w:cs="TimesNewRomanPSMT"/>
          <w:sz w:val="16"/>
          <w:szCs w:val="16"/>
        </w:rPr>
        <w:t xml:space="preserve"> %}</w:t>
      </w:r>
    </w:p>
    <w:p w14:paraId="6A9A5409"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20" w:name="__Fieldmark__253_3823851112"/>
      <w:bookmarkEnd w:id="20"/>
      <w:r>
        <w:rPr>
          <w:sz w:val="16"/>
          <w:szCs w:val="16"/>
        </w:rPr>
        <w:fldChar w:fldCharType="end"/>
      </w:r>
      <w:r w:rsidRPr="00E94B5A">
        <w:rPr>
          <w:rFonts w:cs="TimesNewRomanPSMT"/>
          <w:sz w:val="16"/>
          <w:szCs w:val="16"/>
        </w:rPr>
        <w:t xml:space="preserve"> </w:t>
      </w:r>
      <w:r w:rsidRPr="00E94B5A">
        <w:rPr>
          <w:rFonts w:cs="TimesNewRomanPSMT"/>
        </w:rPr>
        <w:t>Remise</w:t>
      </w:r>
    </w:p>
    <w:p w14:paraId="3D96CA24"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5CD59DFE"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_ateliers</w:t>
      </w:r>
      <w:proofErr w:type="spellEnd"/>
      <w:r w:rsidRPr="00E94B5A">
        <w:rPr>
          <w:rFonts w:cs="TimesNewRomanPSMT"/>
          <w:sz w:val="16"/>
          <w:szCs w:val="16"/>
        </w:rPr>
        <w:t xml:space="preserve"> %}</w:t>
      </w:r>
    </w:p>
    <w:p w14:paraId="0A1B0E17"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21" w:name="__Fieldmark__260_3823851112"/>
      <w:bookmarkEnd w:id="21"/>
      <w:r>
        <w:rPr>
          <w:sz w:val="16"/>
          <w:szCs w:val="16"/>
        </w:rPr>
        <w:fldChar w:fldCharType="end"/>
      </w:r>
      <w:r w:rsidRPr="00E94B5A">
        <w:rPr>
          <w:rFonts w:cs="TimesNewRomanPSMT"/>
          <w:sz w:val="16"/>
          <w:szCs w:val="16"/>
        </w:rPr>
        <w:t xml:space="preserve"> </w:t>
      </w:r>
      <w:r w:rsidRPr="00E94B5A">
        <w:rPr>
          <w:rFonts w:cs="TimesNewRomanPSMT"/>
        </w:rPr>
        <w:t>Ateliers</w:t>
      </w:r>
    </w:p>
    <w:p w14:paraId="4AF842A6"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3121C049" w14:textId="77777777" w:rsidR="000C1764" w:rsidRPr="00E94B5A" w:rsidRDefault="00000000">
      <w:pPr>
        <w:ind w:firstLine="708"/>
        <w:jc w:val="both"/>
      </w:pPr>
      <w:r w:rsidRPr="00E94B5A">
        <w:rPr>
          <w:rFonts w:cs="TimesNewRomanPSMT"/>
          <w:sz w:val="16"/>
          <w:szCs w:val="16"/>
        </w:rPr>
        <w:lastRenderedPageBreak/>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_sechoirs</w:t>
      </w:r>
      <w:proofErr w:type="spellEnd"/>
      <w:r w:rsidRPr="00E94B5A">
        <w:rPr>
          <w:rFonts w:cs="TimesNewRomanPSMT"/>
          <w:sz w:val="16"/>
          <w:szCs w:val="16"/>
        </w:rPr>
        <w:t xml:space="preserve"> %}</w:t>
      </w:r>
    </w:p>
    <w:p w14:paraId="76DA6C29"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22" w:name="__Fieldmark__267_3823851112"/>
      <w:bookmarkEnd w:id="22"/>
      <w:r>
        <w:rPr>
          <w:sz w:val="16"/>
          <w:szCs w:val="16"/>
        </w:rPr>
        <w:fldChar w:fldCharType="end"/>
      </w:r>
      <w:r w:rsidRPr="00E94B5A">
        <w:rPr>
          <w:rFonts w:cs="TimesNewRomanPSMT"/>
          <w:sz w:val="16"/>
          <w:szCs w:val="16"/>
        </w:rPr>
        <w:t xml:space="preserve"> </w:t>
      </w:r>
      <w:r w:rsidRPr="00E94B5A">
        <w:rPr>
          <w:rFonts w:cs="TimesNewRomanPSMT"/>
        </w:rPr>
        <w:t>Séchoirs</w:t>
      </w:r>
    </w:p>
    <w:p w14:paraId="34745137"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6D5C693E"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_celliers</w:t>
      </w:r>
      <w:proofErr w:type="spellEnd"/>
      <w:r w:rsidRPr="00E94B5A">
        <w:rPr>
          <w:rFonts w:cs="TimesNewRomanPSMT"/>
          <w:sz w:val="16"/>
          <w:szCs w:val="16"/>
        </w:rPr>
        <w:t xml:space="preserve"> %}</w:t>
      </w:r>
    </w:p>
    <w:p w14:paraId="0D3E6D8E"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3" w:name="__Fieldmark__274_3823851112"/>
      <w:bookmarkEnd w:id="23"/>
      <w:r>
        <w:rPr>
          <w:sz w:val="16"/>
          <w:szCs w:val="16"/>
        </w:rPr>
        <w:fldChar w:fldCharType="end"/>
      </w:r>
      <w:r>
        <w:rPr>
          <w:rFonts w:cs="TimesNewRomanPSMT"/>
          <w:sz w:val="16"/>
          <w:szCs w:val="16"/>
        </w:rPr>
        <w:t xml:space="preserve"> </w:t>
      </w:r>
      <w:r>
        <w:rPr>
          <w:rFonts w:cs="TimesNewRomanPSMT"/>
        </w:rPr>
        <w:t>Celliers extérieurs au logement</w:t>
      </w:r>
    </w:p>
    <w:p w14:paraId="2EFDA7FE"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54229915"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_resserres</w:t>
      </w:r>
      <w:proofErr w:type="spellEnd"/>
      <w:r w:rsidRPr="00E94B5A">
        <w:rPr>
          <w:rFonts w:cs="TimesNewRomanPSMT"/>
          <w:sz w:val="16"/>
          <w:szCs w:val="16"/>
        </w:rPr>
        <w:t xml:space="preserve"> %}</w:t>
      </w:r>
    </w:p>
    <w:p w14:paraId="4E57A45A" w14:textId="77777777" w:rsidR="000C1764" w:rsidRPr="00E94B5A" w:rsidRDefault="00000000">
      <w:pPr>
        <w:ind w:firstLine="708"/>
        <w:jc w:val="both"/>
      </w:pPr>
      <w:r>
        <w:fldChar w:fldCharType="begin">
          <w:ffData>
            <w:name w:val=""/>
            <w:enabled/>
            <w:calcOnExit w:val="0"/>
            <w:checkBox>
              <w:sizeAuto/>
              <w:default w:val="0"/>
              <w:checked/>
            </w:checkBox>
          </w:ffData>
        </w:fldChar>
      </w:r>
      <w:r w:rsidRPr="00E94B5A">
        <w:rPr>
          <w:sz w:val="16"/>
          <w:szCs w:val="16"/>
        </w:rPr>
        <w:instrText xml:space="preserve"> FORMCHECKBOX </w:instrText>
      </w:r>
      <w:r>
        <w:rPr>
          <w:sz w:val="16"/>
          <w:szCs w:val="16"/>
        </w:rPr>
      </w:r>
      <w:r>
        <w:rPr>
          <w:sz w:val="16"/>
          <w:szCs w:val="16"/>
        </w:rPr>
        <w:fldChar w:fldCharType="separate"/>
      </w:r>
      <w:bookmarkStart w:id="24" w:name="__Fieldmark__283_3823851112"/>
      <w:bookmarkEnd w:id="24"/>
      <w:r>
        <w:rPr>
          <w:sz w:val="16"/>
          <w:szCs w:val="16"/>
        </w:rPr>
        <w:fldChar w:fldCharType="end"/>
      </w:r>
      <w:r w:rsidRPr="00E94B5A">
        <w:rPr>
          <w:rFonts w:cs="TimesNewRomanPSMT"/>
          <w:sz w:val="16"/>
          <w:szCs w:val="16"/>
        </w:rPr>
        <w:t xml:space="preserve"> </w:t>
      </w:r>
      <w:r w:rsidRPr="00E94B5A">
        <w:rPr>
          <w:rFonts w:cs="TimesNewRomanPSMT"/>
        </w:rPr>
        <w:t>Resserres</w:t>
      </w:r>
    </w:p>
    <w:p w14:paraId="1348F5DA"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710C67E9" w14:textId="77777777" w:rsidR="000C1764" w:rsidRPr="00E94B5A" w:rsidRDefault="00000000">
      <w:pPr>
        <w:ind w:firstLine="708"/>
        <w:jc w:val="both"/>
      </w:pPr>
      <w:r w:rsidRPr="00E94B5A">
        <w:rPr>
          <w:rFonts w:cs="TimesNewRomanPSMT"/>
          <w:sz w:val="16"/>
          <w:szCs w:val="16"/>
        </w:rPr>
        <w:t xml:space="preserve">{%- if </w:t>
      </w:r>
      <w:proofErr w:type="spellStart"/>
      <w:proofErr w:type="gramStart"/>
      <w:r w:rsidRPr="00E94B5A">
        <w:rPr>
          <w:rFonts w:cs="TimesNewRomanPSMT"/>
          <w:sz w:val="16"/>
          <w:szCs w:val="16"/>
        </w:rPr>
        <w:t>lot.annexe</w:t>
      </w:r>
      <w:proofErr w:type="gramEnd"/>
      <w:r w:rsidRPr="00E94B5A">
        <w:rPr>
          <w:rFonts w:cs="TimesNewRomanPSMT"/>
          <w:sz w:val="16"/>
          <w:szCs w:val="16"/>
        </w:rPr>
        <w:t>_combles</w:t>
      </w:r>
      <w:proofErr w:type="spellEnd"/>
      <w:r w:rsidRPr="00E94B5A">
        <w:rPr>
          <w:rFonts w:cs="TimesNewRomanPSMT"/>
          <w:sz w:val="16"/>
          <w:szCs w:val="16"/>
        </w:rPr>
        <w:t xml:space="preserve"> %}</w:t>
      </w:r>
    </w:p>
    <w:p w14:paraId="03FB4CEF"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5" w:name="__Fieldmark__290_3823851112"/>
      <w:bookmarkEnd w:id="25"/>
      <w:r>
        <w:rPr>
          <w:sz w:val="16"/>
          <w:szCs w:val="16"/>
        </w:rPr>
        <w:fldChar w:fldCharType="end"/>
      </w:r>
      <w:r>
        <w:rPr>
          <w:rFonts w:cs="TimesNewRomanPSMT"/>
          <w:sz w:val="16"/>
          <w:szCs w:val="16"/>
        </w:rPr>
        <w:t xml:space="preserve"> </w:t>
      </w:r>
      <w:r>
        <w:rPr>
          <w:rFonts w:cs="TimesNewRomanPSMT"/>
        </w:rPr>
        <w:t>Combles et greniers aménageable</w:t>
      </w:r>
    </w:p>
    <w:p w14:paraId="5AC326E4" w14:textId="77777777" w:rsidR="000C1764" w:rsidRPr="00E94B5A" w:rsidRDefault="00000000">
      <w:pPr>
        <w:ind w:firstLine="708"/>
        <w:jc w:val="both"/>
        <w:rPr>
          <w:lang w:val="en-US"/>
        </w:rPr>
      </w:pPr>
      <w:r w:rsidRPr="00E94B5A">
        <w:rPr>
          <w:rFonts w:cs="TimesNewRomanPSMT"/>
          <w:sz w:val="16"/>
          <w:szCs w:val="16"/>
          <w:lang w:val="en-US"/>
        </w:rPr>
        <w:t xml:space="preserve">{%- endif %} </w:t>
      </w:r>
    </w:p>
    <w:p w14:paraId="0BB7F044" w14:textId="77777777" w:rsidR="000C1764" w:rsidRPr="00EE0F91" w:rsidRDefault="00000000">
      <w:pPr>
        <w:ind w:firstLine="708"/>
        <w:jc w:val="both"/>
        <w:rPr>
          <w:lang w:val="en-US"/>
        </w:rPr>
      </w:pPr>
      <w:r>
        <w:rPr>
          <w:rFonts w:cs="TimesNewRomanPSMT"/>
          <w:sz w:val="16"/>
          <w:szCs w:val="16"/>
          <w:lang w:val="en-US"/>
        </w:rPr>
        <w:t xml:space="preserve">{%- if </w:t>
      </w:r>
      <w:proofErr w:type="spellStart"/>
      <w:proofErr w:type="gramStart"/>
      <w:r>
        <w:rPr>
          <w:rFonts w:cs="TimesNewRomanPSMT"/>
          <w:sz w:val="16"/>
          <w:szCs w:val="16"/>
          <w:lang w:val="en-US"/>
        </w:rPr>
        <w:t>lot.annexe</w:t>
      </w:r>
      <w:proofErr w:type="gramEnd"/>
      <w:r>
        <w:rPr>
          <w:rFonts w:cs="TimesNewRomanPSMT"/>
          <w:sz w:val="16"/>
          <w:szCs w:val="16"/>
          <w:lang w:val="en-US"/>
        </w:rPr>
        <w:t>_balcons</w:t>
      </w:r>
      <w:proofErr w:type="spellEnd"/>
      <w:r>
        <w:rPr>
          <w:rFonts w:cs="TimesNewRomanPSMT"/>
          <w:sz w:val="16"/>
          <w:szCs w:val="16"/>
          <w:lang w:val="en-US"/>
        </w:rPr>
        <w:t xml:space="preserve"> %}</w:t>
      </w:r>
    </w:p>
    <w:p w14:paraId="2A8928B6" w14:textId="77777777" w:rsidR="000C1764" w:rsidRPr="00EE0F91" w:rsidRDefault="00000000">
      <w:pPr>
        <w:ind w:firstLine="708"/>
        <w:jc w:val="both"/>
        <w:rPr>
          <w:lang w:val="en-US"/>
        </w:rPr>
      </w:pPr>
      <w:r>
        <w:fldChar w:fldCharType="begin">
          <w:ffData>
            <w:name w:val=""/>
            <w:enabled/>
            <w:calcOnExit w:val="0"/>
            <w:checkBox>
              <w:sizeAuto/>
              <w:default w:val="0"/>
              <w:checked/>
            </w:checkBox>
          </w:ffData>
        </w:fldChar>
      </w:r>
      <w:r w:rsidRPr="00EE0F91">
        <w:rPr>
          <w:sz w:val="16"/>
          <w:szCs w:val="16"/>
          <w:lang w:val="en-US"/>
        </w:rPr>
        <w:instrText xml:space="preserve"> FORMCHECKBOX </w:instrText>
      </w:r>
      <w:r>
        <w:rPr>
          <w:sz w:val="16"/>
          <w:szCs w:val="16"/>
        </w:rPr>
      </w:r>
      <w:r>
        <w:rPr>
          <w:sz w:val="16"/>
          <w:szCs w:val="16"/>
        </w:rPr>
        <w:fldChar w:fldCharType="separate"/>
      </w:r>
      <w:bookmarkStart w:id="26" w:name="__Fieldmark__301_3823851112"/>
      <w:bookmarkEnd w:id="26"/>
      <w:r>
        <w:rPr>
          <w:sz w:val="16"/>
          <w:szCs w:val="16"/>
        </w:rPr>
        <w:fldChar w:fldCharType="end"/>
      </w:r>
      <w:r>
        <w:rPr>
          <w:rFonts w:cs="TimesNewRomanPSMT"/>
          <w:sz w:val="16"/>
          <w:szCs w:val="16"/>
          <w:lang w:val="en-US"/>
        </w:rPr>
        <w:t xml:space="preserve"> </w:t>
      </w:r>
      <w:proofErr w:type="spellStart"/>
      <w:r>
        <w:rPr>
          <w:rFonts w:cs="TimesNewRomanPSMT"/>
          <w:lang w:val="en-US"/>
        </w:rPr>
        <w:t>Balcons</w:t>
      </w:r>
      <w:proofErr w:type="spellEnd"/>
    </w:p>
    <w:p w14:paraId="6AEB96F2" w14:textId="77777777" w:rsidR="000C1764" w:rsidRPr="00E94B5A" w:rsidRDefault="00000000">
      <w:pPr>
        <w:ind w:firstLine="708"/>
        <w:jc w:val="both"/>
      </w:pPr>
      <w:r w:rsidRPr="00E94B5A">
        <w:rPr>
          <w:rFonts w:cs="TimesNewRomanPSMT"/>
          <w:sz w:val="16"/>
          <w:szCs w:val="16"/>
        </w:rPr>
        <w:t xml:space="preserve">{%- </w:t>
      </w:r>
      <w:proofErr w:type="spellStart"/>
      <w:r w:rsidRPr="00E94B5A">
        <w:rPr>
          <w:rFonts w:cs="TimesNewRomanPSMT"/>
          <w:sz w:val="16"/>
          <w:szCs w:val="16"/>
        </w:rPr>
        <w:t>endif</w:t>
      </w:r>
      <w:proofErr w:type="spellEnd"/>
      <w:r w:rsidRPr="00E94B5A">
        <w:rPr>
          <w:rFonts w:cs="TimesNewRomanPSMT"/>
          <w:sz w:val="16"/>
          <w:szCs w:val="16"/>
        </w:rPr>
        <w:t xml:space="preserve"> %} </w:t>
      </w:r>
    </w:p>
    <w:p w14:paraId="6B0AB108" w14:textId="77777777" w:rsidR="000C1764" w:rsidRDefault="00000000">
      <w:pPr>
        <w:ind w:firstLine="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_loggias</w:t>
      </w:r>
      <w:proofErr w:type="spellEnd"/>
      <w:r>
        <w:rPr>
          <w:rFonts w:cs="TimesNewRomanPSMT"/>
          <w:sz w:val="16"/>
          <w:szCs w:val="16"/>
        </w:rPr>
        <w:t xml:space="preserve"> %}</w:t>
      </w:r>
    </w:p>
    <w:p w14:paraId="14366822" w14:textId="77777777" w:rsidR="000C1764" w:rsidRDefault="00000000">
      <w:pPr>
        <w:ind w:firstLine="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7" w:name="__Fieldmark__312_3823851112"/>
      <w:bookmarkEnd w:id="27"/>
      <w:r>
        <w:rPr>
          <w:sz w:val="16"/>
          <w:szCs w:val="16"/>
        </w:rPr>
        <w:fldChar w:fldCharType="end"/>
      </w:r>
      <w:r>
        <w:rPr>
          <w:rFonts w:cs="TimesNewRomanPSMT"/>
          <w:sz w:val="16"/>
          <w:szCs w:val="16"/>
        </w:rPr>
        <w:t xml:space="preserve"> </w:t>
      </w:r>
      <w:r>
        <w:rPr>
          <w:rFonts w:cs="TimesNewRomanPSMT"/>
        </w:rPr>
        <w:t>Loggias et Vérandas</w:t>
      </w:r>
    </w:p>
    <w:p w14:paraId="0645AD4F"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3A1651B8" w14:textId="77777777" w:rsidR="000C1764" w:rsidRDefault="00000000">
      <w:pPr>
        <w:ind w:left="708"/>
        <w:jc w:val="both"/>
      </w:pPr>
      <w:r>
        <w:rPr>
          <w:rFonts w:cs="TimesNewRomanPSMT"/>
          <w:sz w:val="16"/>
          <w:szCs w:val="16"/>
        </w:rPr>
        <w:t xml:space="preserve">{%- if </w:t>
      </w:r>
      <w:proofErr w:type="spellStart"/>
      <w:proofErr w:type="gramStart"/>
      <w:r>
        <w:rPr>
          <w:rFonts w:cs="TimesNewRomanPSMT"/>
          <w:sz w:val="16"/>
          <w:szCs w:val="16"/>
        </w:rPr>
        <w:t>lot.annexe</w:t>
      </w:r>
      <w:proofErr w:type="gramEnd"/>
      <w:r>
        <w:rPr>
          <w:rFonts w:cs="TimesNewRomanPSMT"/>
          <w:sz w:val="16"/>
          <w:szCs w:val="16"/>
        </w:rPr>
        <w:t>_terrasses</w:t>
      </w:r>
      <w:proofErr w:type="spellEnd"/>
      <w:r>
        <w:rPr>
          <w:rFonts w:cs="TimesNewRomanPSMT"/>
          <w:sz w:val="16"/>
          <w:szCs w:val="16"/>
        </w:rPr>
        <w:t xml:space="preserve"> %}</w:t>
      </w:r>
    </w:p>
    <w:p w14:paraId="0549C528" w14:textId="77777777" w:rsidR="000C1764" w:rsidRDefault="00000000">
      <w:pPr>
        <w:ind w:left="708"/>
        <w:jc w:val="both"/>
      </w:pPr>
      <w:r>
        <w:fldChar w:fldCharType="begin">
          <w:ffData>
            <w:name w:val=""/>
            <w:enabled/>
            <w:calcOnExit w:val="0"/>
            <w:checkBox>
              <w:sizeAuto/>
              <w:default w:val="0"/>
              <w:checked/>
            </w:checkBox>
          </w:ffData>
        </w:fldChar>
      </w:r>
      <w:r>
        <w:rPr>
          <w:sz w:val="16"/>
          <w:szCs w:val="16"/>
        </w:rPr>
        <w:instrText xml:space="preserve"> FORMCHECKBOX </w:instrText>
      </w:r>
      <w:r>
        <w:rPr>
          <w:sz w:val="16"/>
          <w:szCs w:val="16"/>
        </w:rPr>
      </w:r>
      <w:r>
        <w:rPr>
          <w:sz w:val="16"/>
          <w:szCs w:val="16"/>
        </w:rPr>
        <w:fldChar w:fldCharType="separate"/>
      </w:r>
      <w:bookmarkStart w:id="28" w:name="__Fieldmark__325_3823851112"/>
      <w:bookmarkEnd w:id="28"/>
      <w:r>
        <w:rPr>
          <w:sz w:val="16"/>
          <w:szCs w:val="16"/>
        </w:rPr>
        <w:fldChar w:fldCharType="end"/>
      </w:r>
      <w:r>
        <w:rPr>
          <w:rFonts w:cs="TimesNewRomanPSMT"/>
          <w:sz w:val="16"/>
          <w:szCs w:val="16"/>
        </w:rPr>
        <w:t xml:space="preserve"> </w:t>
      </w:r>
      <w:r>
        <w:rPr>
          <w:rFonts w:cs="TimesNewRomanPSMT"/>
        </w:rPr>
        <w:t>Dans la limite de 9 m2, les parties de terrasses accessibles en étage ou aménagées sur ouvrage enterré ou à moitié enterré</w:t>
      </w:r>
    </w:p>
    <w:p w14:paraId="7A1D43AE" w14:textId="77777777" w:rsidR="000C1764" w:rsidRDefault="00000000">
      <w:pPr>
        <w:ind w:firstLine="708"/>
        <w:jc w:val="both"/>
      </w:pPr>
      <w:r>
        <w:rPr>
          <w:rFonts w:cs="TimesNewRomanPSMT"/>
          <w:sz w:val="16"/>
          <w:szCs w:val="16"/>
        </w:rPr>
        <w:t xml:space="preserve">{%- </w:t>
      </w:r>
      <w:proofErr w:type="spellStart"/>
      <w:r>
        <w:rPr>
          <w:rFonts w:cs="TimesNewRomanPSMT"/>
          <w:sz w:val="16"/>
          <w:szCs w:val="16"/>
        </w:rPr>
        <w:t>endif</w:t>
      </w:r>
      <w:proofErr w:type="spellEnd"/>
      <w:r>
        <w:rPr>
          <w:rFonts w:cs="TimesNewRomanPSMT"/>
          <w:sz w:val="16"/>
          <w:szCs w:val="16"/>
        </w:rPr>
        <w:t xml:space="preserve"> %} </w:t>
      </w:r>
    </w:p>
    <w:p w14:paraId="4FBA543C" w14:textId="77777777" w:rsidR="000C1764" w:rsidRDefault="00000000">
      <w:pPr>
        <w:jc w:val="both"/>
      </w:pPr>
      <w:r>
        <w:rPr>
          <w:rFonts w:cs="Open Sans"/>
          <w:color w:val="3F4350"/>
          <w:sz w:val="20"/>
          <w:szCs w:val="20"/>
        </w:rPr>
        <w:tab/>
      </w:r>
    </w:p>
    <w:p w14:paraId="3A3E5C89" w14:textId="77777777" w:rsidR="000C1764" w:rsidRDefault="00000000">
      <w:pPr>
        <w:jc w:val="both"/>
      </w:pPr>
      <w:r>
        <w:rPr>
          <w:rFonts w:cs="TimesNewRomanPSMT"/>
        </w:rPr>
        <w:t xml:space="preserve">3 ter. Surface des locaux collectifs résidentiels : </w:t>
      </w:r>
      <w:proofErr w:type="gramStart"/>
      <w:r>
        <w:rPr>
          <w:rFonts w:cs="TimesNewRomanPSMT"/>
        </w:rPr>
        <w:t xml:space="preserve">{{ </w:t>
      </w:r>
      <w:proofErr w:type="spellStart"/>
      <w:r>
        <w:rPr>
          <w:rFonts w:cs="TimesNewRomanPSMT"/>
        </w:rPr>
        <w:t>lot</w:t>
      </w:r>
      <w:proofErr w:type="gramEnd"/>
      <w:r>
        <w:rPr>
          <w:rFonts w:cs="TimesNewRomanPSMT"/>
        </w:rPr>
        <w:t>.surface_locaux_collectifs_residentiels|</w:t>
      </w:r>
      <w:proofErr w:type="gramStart"/>
      <w:r>
        <w:rPr>
          <w:rFonts w:cs="TimesNewRomanPSMT"/>
        </w:rPr>
        <w:t>f</w:t>
      </w:r>
      <w:proofErr w:type="spellEnd"/>
      <w:r>
        <w:rPr>
          <w:rFonts w:cs="TimesNewRomanPSMT"/>
        </w:rPr>
        <w:t xml:space="preserve"> }</w:t>
      </w:r>
      <w:proofErr w:type="gramEnd"/>
      <w:r>
        <w:rPr>
          <w:rFonts w:cs="TimesNewRomanPSMT"/>
        </w:rPr>
        <w:t>} m²</w:t>
      </w:r>
    </w:p>
    <w:p w14:paraId="0570CC57" w14:textId="77777777" w:rsidR="000C1764" w:rsidRDefault="000C1764">
      <w:pPr>
        <w:jc w:val="both"/>
        <w:rPr>
          <w:rFonts w:cs="TimesNewRomanPSMT"/>
        </w:rPr>
      </w:pPr>
    </w:p>
    <w:p w14:paraId="535BCD8B" w14:textId="77777777" w:rsidR="000C1764" w:rsidRDefault="00000000">
      <w:pPr>
        <w:jc w:val="both"/>
      </w:pPr>
      <w:r>
        <w:rPr>
          <w:rFonts w:cs="TimesNewRomanPSMT"/>
        </w:rPr>
        <w:t xml:space="preserve">4. Surface utile totale de l'opération (art. D. 353-16 (2°) précité) : </w:t>
      </w:r>
      <w:proofErr w:type="gramStart"/>
      <w:r>
        <w:rPr>
          <w:rFonts w:cs="TimesNewRomanPSMT"/>
        </w:rPr>
        <w:t xml:space="preserve">{{ </w:t>
      </w:r>
      <w:proofErr w:type="spellStart"/>
      <w:r>
        <w:rPr>
          <w:rFonts w:cs="TimesNewRomanPSMT"/>
        </w:rPr>
        <w:t>su</w:t>
      </w:r>
      <w:proofErr w:type="gramEnd"/>
      <w:r>
        <w:rPr>
          <w:rFonts w:cs="TimesNewRomanPSMT"/>
        </w:rPr>
        <w:t>_totale|</w:t>
      </w:r>
      <w:proofErr w:type="gramStart"/>
      <w:r>
        <w:rPr>
          <w:rFonts w:cs="TimesNewRomanPSMT"/>
        </w:rPr>
        <w:t>f</w:t>
      </w:r>
      <w:proofErr w:type="spellEnd"/>
      <w:r>
        <w:rPr>
          <w:rFonts w:cs="TimesNewRomanPSMT"/>
        </w:rPr>
        <w:t xml:space="preserve"> }</w:t>
      </w:r>
      <w:proofErr w:type="gramEnd"/>
      <w:r>
        <w:rPr>
          <w:rFonts w:cs="TimesNewRomanPSMT"/>
        </w:rPr>
        <w:t>} m²</w:t>
      </w:r>
    </w:p>
    <w:p w14:paraId="03E92039" w14:textId="77777777" w:rsidR="000C1764" w:rsidRDefault="000C1764">
      <w:pPr>
        <w:jc w:val="both"/>
        <w:rPr>
          <w:rFonts w:cs="TimesNewRomanPSMT"/>
        </w:rPr>
      </w:pPr>
    </w:p>
    <w:p w14:paraId="2185CC34" w14:textId="77777777" w:rsidR="000C1764" w:rsidRDefault="00000000">
      <w:pPr>
        <w:jc w:val="both"/>
      </w:pPr>
      <w:r>
        <w:rPr>
          <w:rFonts w:cs="TimesNewRomanPSMT"/>
        </w:rPr>
        <w:t>5. Décompte des surfaces et des coefficients propres au logement appliqués pour le calcul du loyer :</w:t>
      </w:r>
    </w:p>
    <w:p w14:paraId="24F7A1C9" w14:textId="77777777" w:rsidR="000C1764" w:rsidRDefault="00000000">
      <w:pPr>
        <w:jc w:val="both"/>
      </w:pPr>
      <w:r>
        <w:rPr>
          <w:rFonts w:cs="TimesNewRomanPSMT"/>
          <w:sz w:val="20"/>
          <w:lang w:val="en-US"/>
        </w:rPr>
        <w:t xml:space="preserve">{% if </w:t>
      </w:r>
      <w:proofErr w:type="spellStart"/>
      <w:proofErr w:type="gramStart"/>
      <w:r>
        <w:rPr>
          <w:rFonts w:cs="TimesNewRomanPSMT"/>
          <w:sz w:val="20"/>
          <w:lang w:val="en-US"/>
        </w:rPr>
        <w:t>logements.count</w:t>
      </w:r>
      <w:proofErr w:type="spellEnd"/>
      <w:proofErr w:type="gramEnd"/>
      <w:r>
        <w:rPr>
          <w:rFonts w:cs="TimesNewRomanPSMT"/>
          <w:sz w:val="20"/>
          <w:lang w:val="en-US"/>
        </w:rPr>
        <w:t>() %}</w:t>
      </w:r>
    </w:p>
    <w:p w14:paraId="4B066D04" w14:textId="77777777" w:rsidR="000C1764" w:rsidRDefault="000C1764">
      <w:pPr>
        <w:jc w:val="both"/>
        <w:rPr>
          <w:rFonts w:cs="TimesNewRomanPSMT"/>
          <w:sz w:val="20"/>
          <w:lang w:val="en-US"/>
        </w:rPr>
      </w:pPr>
    </w:p>
    <w:tbl>
      <w:tblPr>
        <w:tblStyle w:val="Grilledutableau"/>
        <w:tblW w:w="8270" w:type="dxa"/>
        <w:tblLayout w:type="fixed"/>
        <w:tblLook w:val="04A0" w:firstRow="1" w:lastRow="0" w:firstColumn="1" w:lastColumn="0" w:noHBand="0" w:noVBand="1"/>
      </w:tblPr>
      <w:tblGrid>
        <w:gridCol w:w="1555"/>
        <w:gridCol w:w="1135"/>
        <w:gridCol w:w="849"/>
        <w:gridCol w:w="1276"/>
        <w:gridCol w:w="1134"/>
        <w:gridCol w:w="1135"/>
        <w:gridCol w:w="1186"/>
      </w:tblGrid>
      <w:tr w:rsidR="000C1764" w14:paraId="0B05BB68" w14:textId="77777777">
        <w:tc>
          <w:tcPr>
            <w:tcW w:w="1554" w:type="dxa"/>
            <w:vAlign w:val="center"/>
          </w:tcPr>
          <w:p w14:paraId="509119DA" w14:textId="77777777" w:rsidR="000C1764" w:rsidRDefault="00000000">
            <w:r>
              <w:rPr>
                <w:rFonts w:cs="TimesNewRomanPSMT"/>
                <w:sz w:val="14"/>
                <w:szCs w:val="14"/>
              </w:rPr>
              <w:t>DÉSIGNATION</w:t>
            </w:r>
            <w:r>
              <w:rPr>
                <w:rFonts w:cs="TimesNewRomanPSMT"/>
                <w:sz w:val="14"/>
                <w:szCs w:val="14"/>
              </w:rPr>
              <w:br/>
              <w:t>des logements</w:t>
            </w:r>
          </w:p>
        </w:tc>
        <w:tc>
          <w:tcPr>
            <w:tcW w:w="1135" w:type="dxa"/>
            <w:vAlign w:val="center"/>
          </w:tcPr>
          <w:p w14:paraId="6999B382" w14:textId="77777777" w:rsidR="000C1764" w:rsidRDefault="00000000">
            <w:r>
              <w:rPr>
                <w:rFonts w:cs="TimesNewRomanPSMT"/>
                <w:sz w:val="14"/>
                <w:szCs w:val="14"/>
              </w:rPr>
              <w:t>SURFACE</w:t>
            </w:r>
          </w:p>
          <w:p w14:paraId="488870F8" w14:textId="77777777" w:rsidR="000C1764" w:rsidRDefault="00000000">
            <w:r>
              <w:rPr>
                <w:rFonts w:cs="TimesNewRomanPSMT"/>
                <w:sz w:val="14"/>
                <w:szCs w:val="14"/>
              </w:rPr>
              <w:t>Habitable</w:t>
            </w:r>
          </w:p>
          <w:p w14:paraId="3562C5C4" w14:textId="77777777" w:rsidR="000C1764" w:rsidRDefault="00000000">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2949CAB8" w14:textId="77777777" w:rsidR="000C1764" w:rsidRDefault="00000000">
            <w:r>
              <w:rPr>
                <w:rFonts w:cs="TimesNewRomanPSMT"/>
                <w:sz w:val="14"/>
                <w:szCs w:val="14"/>
              </w:rPr>
              <w:t>SURFACE</w:t>
            </w:r>
          </w:p>
          <w:p w14:paraId="0EF2B882" w14:textId="77777777" w:rsidR="000C1764" w:rsidRDefault="00000000">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109D0788" w14:textId="2A99501B" w:rsidR="00AC2683" w:rsidRDefault="00000000" w:rsidP="00AC2683">
            <w:r>
              <w:rPr>
                <w:rFonts w:cs="TimesNewRomanPSMT"/>
                <w:sz w:val="14"/>
                <w:szCs w:val="14"/>
              </w:rPr>
              <w:t>SURFACE UTILE</w:t>
            </w:r>
          </w:p>
          <w:p w14:paraId="733697A3" w14:textId="703F912C" w:rsidR="000C1764" w:rsidRDefault="000C1764"/>
        </w:tc>
        <w:tc>
          <w:tcPr>
            <w:tcW w:w="1134" w:type="dxa"/>
            <w:vAlign w:val="center"/>
          </w:tcPr>
          <w:p w14:paraId="10644101" w14:textId="77777777" w:rsidR="000C1764" w:rsidRDefault="00000000">
            <w:r>
              <w:rPr>
                <w:rFonts w:cs="TimesNewRomanPSMT"/>
                <w:sz w:val="14"/>
                <w:szCs w:val="14"/>
              </w:rPr>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carré de surface utile / corrigée</w:t>
            </w:r>
          </w:p>
        </w:tc>
        <w:tc>
          <w:tcPr>
            <w:tcW w:w="1135" w:type="dxa"/>
            <w:vAlign w:val="center"/>
          </w:tcPr>
          <w:p w14:paraId="711E6F58" w14:textId="77777777" w:rsidR="000C1764" w:rsidRDefault="00000000">
            <w:r>
              <w:rPr>
                <w:rFonts w:cs="TimesNewRomanPSMT"/>
                <w:sz w:val="14"/>
                <w:szCs w:val="14"/>
              </w:rPr>
              <w:t>COEFFICIENT propre au logement</w:t>
            </w:r>
          </w:p>
        </w:tc>
        <w:tc>
          <w:tcPr>
            <w:tcW w:w="1186" w:type="dxa"/>
            <w:vAlign w:val="center"/>
          </w:tcPr>
          <w:p w14:paraId="37A274B6" w14:textId="77777777" w:rsidR="000C1764" w:rsidRDefault="00000000">
            <w:r>
              <w:rPr>
                <w:rFonts w:cs="TimesNewRomanPSMT"/>
                <w:sz w:val="14"/>
                <w:szCs w:val="14"/>
              </w:rPr>
              <w:t>LOYER MAXIMUM</w:t>
            </w:r>
          </w:p>
          <w:p w14:paraId="6E64399D" w14:textId="77777777" w:rsidR="000C1764" w:rsidRDefault="00000000">
            <w:proofErr w:type="gramStart"/>
            <w:r>
              <w:rPr>
                <w:rFonts w:cs="TimesNewRomanPSMT"/>
                <w:sz w:val="14"/>
                <w:szCs w:val="14"/>
              </w:rPr>
              <w:t>du</w:t>
            </w:r>
            <w:proofErr w:type="gramEnd"/>
            <w:r>
              <w:rPr>
                <w:rFonts w:cs="TimesNewRomanPSMT"/>
                <w:sz w:val="14"/>
                <w:szCs w:val="14"/>
              </w:rPr>
              <w:t xml:space="preserve"> logement</w:t>
            </w:r>
          </w:p>
          <w:p w14:paraId="16033187" w14:textId="77777777" w:rsidR="000C1764" w:rsidRDefault="00000000">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138FB454" w14:textId="77777777" w:rsidR="000C1764" w:rsidRDefault="00000000">
            <w:r>
              <w:rPr>
                <w:rFonts w:cs="TimesNewRomanPSMT"/>
                <w:sz w:val="14"/>
                <w:szCs w:val="14"/>
                <w:lang w:val="en-US"/>
              </w:rPr>
              <w:t>x</w:t>
            </w:r>
            <w:r>
              <w:rPr>
                <w:rFonts w:cs="TimesNewRomanPSMT"/>
                <w:sz w:val="14"/>
                <w:szCs w:val="14"/>
              </w:rPr>
              <w:t xml:space="preserve"> col 6)</w:t>
            </w:r>
          </w:p>
        </w:tc>
      </w:tr>
      <w:tr w:rsidR="000C1764" w14:paraId="6FAE2EFA" w14:textId="77777777">
        <w:tc>
          <w:tcPr>
            <w:tcW w:w="1554" w:type="dxa"/>
          </w:tcPr>
          <w:p w14:paraId="75F343CB" w14:textId="77777777" w:rsidR="000C1764" w:rsidRDefault="00000000">
            <w:pPr>
              <w:jc w:val="both"/>
            </w:pPr>
            <w:r>
              <w:rPr>
                <w:rFonts w:cs="TimesNewRomanPSMT"/>
                <w:sz w:val="14"/>
                <w:szCs w:val="14"/>
                <w:lang w:val="en-US"/>
              </w:rPr>
              <w:t>Col. 1</w:t>
            </w:r>
          </w:p>
        </w:tc>
        <w:tc>
          <w:tcPr>
            <w:tcW w:w="1135" w:type="dxa"/>
          </w:tcPr>
          <w:p w14:paraId="107CB9BC" w14:textId="77777777" w:rsidR="000C1764" w:rsidRDefault="00000000">
            <w:pPr>
              <w:jc w:val="both"/>
            </w:pPr>
            <w:r>
              <w:rPr>
                <w:rFonts w:cs="TimesNewRomanPSMT"/>
                <w:sz w:val="14"/>
                <w:szCs w:val="14"/>
                <w:lang w:val="en-US"/>
              </w:rPr>
              <w:t>Col. 2</w:t>
            </w:r>
          </w:p>
        </w:tc>
        <w:tc>
          <w:tcPr>
            <w:tcW w:w="849" w:type="dxa"/>
          </w:tcPr>
          <w:p w14:paraId="1BEE25DC" w14:textId="77777777" w:rsidR="000C1764" w:rsidRDefault="00000000">
            <w:pPr>
              <w:jc w:val="both"/>
            </w:pPr>
            <w:r>
              <w:rPr>
                <w:rFonts w:cs="TimesNewRomanPSMT"/>
                <w:sz w:val="14"/>
                <w:szCs w:val="14"/>
                <w:lang w:val="en-US"/>
              </w:rPr>
              <w:t>Col. 3</w:t>
            </w:r>
          </w:p>
        </w:tc>
        <w:tc>
          <w:tcPr>
            <w:tcW w:w="1276" w:type="dxa"/>
          </w:tcPr>
          <w:p w14:paraId="1A2F241E" w14:textId="77777777" w:rsidR="000C1764" w:rsidRDefault="00000000">
            <w:pPr>
              <w:jc w:val="both"/>
            </w:pPr>
            <w:r>
              <w:rPr>
                <w:rFonts w:cs="TimesNewRomanPSMT"/>
                <w:sz w:val="14"/>
                <w:szCs w:val="14"/>
                <w:lang w:val="en-US"/>
              </w:rPr>
              <w:t>Col. 4</w:t>
            </w:r>
          </w:p>
        </w:tc>
        <w:tc>
          <w:tcPr>
            <w:tcW w:w="1134" w:type="dxa"/>
          </w:tcPr>
          <w:p w14:paraId="1D895969" w14:textId="77777777" w:rsidR="000C1764" w:rsidRDefault="00000000">
            <w:pPr>
              <w:jc w:val="both"/>
            </w:pPr>
            <w:r>
              <w:rPr>
                <w:rFonts w:cs="TimesNewRomanPSMT"/>
                <w:sz w:val="14"/>
                <w:szCs w:val="14"/>
                <w:lang w:val="en-US"/>
              </w:rPr>
              <w:t>Col. 5</w:t>
            </w:r>
          </w:p>
        </w:tc>
        <w:tc>
          <w:tcPr>
            <w:tcW w:w="1135" w:type="dxa"/>
          </w:tcPr>
          <w:p w14:paraId="3937C1B3" w14:textId="77777777" w:rsidR="000C1764" w:rsidRDefault="00000000">
            <w:pPr>
              <w:jc w:val="both"/>
            </w:pPr>
            <w:r>
              <w:rPr>
                <w:rFonts w:cs="TimesNewRomanPSMT"/>
                <w:sz w:val="14"/>
                <w:szCs w:val="14"/>
                <w:lang w:val="en-US"/>
              </w:rPr>
              <w:t>Col. 6</w:t>
            </w:r>
          </w:p>
        </w:tc>
        <w:tc>
          <w:tcPr>
            <w:tcW w:w="1186" w:type="dxa"/>
          </w:tcPr>
          <w:p w14:paraId="2B0EBE7B" w14:textId="77777777" w:rsidR="000C1764" w:rsidRDefault="00000000">
            <w:pPr>
              <w:jc w:val="both"/>
            </w:pPr>
            <w:r>
              <w:rPr>
                <w:rFonts w:cs="TimesNewRomanPSMT"/>
                <w:sz w:val="14"/>
                <w:szCs w:val="14"/>
                <w:lang w:val="en-US"/>
              </w:rPr>
              <w:t>Col. 7</w:t>
            </w:r>
          </w:p>
        </w:tc>
      </w:tr>
      <w:tr w:rsidR="000C1764" w:rsidRPr="00E94B5A" w14:paraId="0FD6FE32" w14:textId="77777777">
        <w:tc>
          <w:tcPr>
            <w:tcW w:w="8269" w:type="dxa"/>
            <w:gridSpan w:val="7"/>
          </w:tcPr>
          <w:p w14:paraId="084D12CD" w14:textId="77777777" w:rsidR="000C1764" w:rsidRPr="00EE0F91" w:rsidRDefault="00000000">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proofErr w:type="spellEnd"/>
            <w:r>
              <w:rPr>
                <w:rFonts w:cs="TimesNewRomanPSMT"/>
                <w:sz w:val="16"/>
                <w:szCs w:val="16"/>
                <w:lang w:val="en-US"/>
              </w:rPr>
              <w:t xml:space="preserve"> %}</w:t>
            </w:r>
          </w:p>
        </w:tc>
      </w:tr>
      <w:tr w:rsidR="000C1764" w14:paraId="2A263803" w14:textId="77777777">
        <w:tc>
          <w:tcPr>
            <w:tcW w:w="1554" w:type="dxa"/>
          </w:tcPr>
          <w:p w14:paraId="45E26EB9" w14:textId="77777777" w:rsidR="000C1764" w:rsidRDefault="00000000">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1ABE8FA4" w14:textId="77777777" w:rsidR="000C1764" w:rsidRDefault="00000000">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1B9957A7" w14:textId="77777777" w:rsidR="000C1764" w:rsidRDefault="00000000">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64C469AC" w14:textId="77777777" w:rsidR="000C1764" w:rsidRDefault="00000000">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c>
          <w:tcPr>
            <w:tcW w:w="1134" w:type="dxa"/>
          </w:tcPr>
          <w:p w14:paraId="5E16DAAD"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5" w:type="dxa"/>
          </w:tcPr>
          <w:p w14:paraId="2DD00DF8" w14:textId="77777777" w:rsidR="000C1764" w:rsidRDefault="00000000">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6" w:type="dxa"/>
          </w:tcPr>
          <w:p w14:paraId="21B4A4E2"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0C1764" w14:paraId="7C9C132D" w14:textId="77777777">
        <w:tc>
          <w:tcPr>
            <w:tcW w:w="8269" w:type="dxa"/>
            <w:gridSpan w:val="7"/>
          </w:tcPr>
          <w:p w14:paraId="173F90A0" w14:textId="77777777" w:rsidR="000C1764" w:rsidRDefault="00000000">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0C1764" w14:paraId="232BB80D" w14:textId="77777777">
        <w:tc>
          <w:tcPr>
            <w:tcW w:w="1554" w:type="dxa"/>
          </w:tcPr>
          <w:p w14:paraId="0A98A960" w14:textId="77777777" w:rsidR="000C1764" w:rsidRDefault="00000000">
            <w:pPr>
              <w:jc w:val="both"/>
            </w:pPr>
            <w:r>
              <w:rPr>
                <w:rFonts w:cs="TimesNewRomanPSMT"/>
                <w:b/>
                <w:bCs/>
                <w:sz w:val="16"/>
                <w:szCs w:val="16"/>
                <w:lang w:val="en-US"/>
              </w:rPr>
              <w:t>Total</w:t>
            </w:r>
          </w:p>
        </w:tc>
        <w:tc>
          <w:tcPr>
            <w:tcW w:w="1135" w:type="dxa"/>
          </w:tcPr>
          <w:p w14:paraId="1DA67D4D"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1721BA02"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03E999B3"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c>
          <w:tcPr>
            <w:tcW w:w="1134" w:type="dxa"/>
          </w:tcPr>
          <w:p w14:paraId="33BA19A2" w14:textId="77777777" w:rsidR="000C1764" w:rsidRDefault="000C1764">
            <w:pPr>
              <w:jc w:val="both"/>
              <w:rPr>
                <w:rFonts w:cs="TimesNewRomanPSMT"/>
                <w:sz w:val="16"/>
                <w:szCs w:val="16"/>
              </w:rPr>
            </w:pPr>
          </w:p>
        </w:tc>
        <w:tc>
          <w:tcPr>
            <w:tcW w:w="1135" w:type="dxa"/>
          </w:tcPr>
          <w:p w14:paraId="057618C6" w14:textId="77777777" w:rsidR="000C1764" w:rsidRDefault="000C1764">
            <w:pPr>
              <w:jc w:val="both"/>
              <w:rPr>
                <w:rFonts w:cs="TimesNewRomanPSMT"/>
                <w:sz w:val="16"/>
                <w:szCs w:val="16"/>
              </w:rPr>
            </w:pPr>
          </w:p>
        </w:tc>
        <w:tc>
          <w:tcPr>
            <w:tcW w:w="1186" w:type="dxa"/>
          </w:tcPr>
          <w:p w14:paraId="1EA10AE5" w14:textId="77777777" w:rsidR="000C1764" w:rsidRDefault="00000000">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5F40A1CA" w14:textId="77777777" w:rsidR="000C1764" w:rsidRDefault="00000000">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4D8B9EC5" w14:textId="77777777" w:rsidR="000C1764" w:rsidRDefault="00000000">
      <w:pPr>
        <w:jc w:val="both"/>
        <w:rPr>
          <w:rFonts w:cs="TimesNewRomanPSMT"/>
          <w:sz w:val="20"/>
        </w:rPr>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086245C1" w14:textId="78BB8830" w:rsidR="00CB639C" w:rsidRDefault="00CB639C" w:rsidP="00CB639C">
      <w:pPr>
        <w:jc w:val="both"/>
      </w:pPr>
      <w:r>
        <w:rPr>
          <w:rFonts w:cs="TimesNewRomanPSMT"/>
          <w:sz w:val="20"/>
          <w:lang w:val="en-US"/>
        </w:rPr>
        <w:t xml:space="preserve">{% if </w:t>
      </w:r>
      <w:proofErr w:type="spellStart"/>
      <w:r>
        <w:rPr>
          <w:rFonts w:cs="TimesNewRomanPSMT"/>
          <w:sz w:val="20"/>
          <w:lang w:val="en-US"/>
        </w:rPr>
        <w:t>logements_sans_</w:t>
      </w:r>
      <w:proofErr w:type="gramStart"/>
      <w:r>
        <w:rPr>
          <w:rFonts w:cs="TimesNewRomanPSMT"/>
          <w:sz w:val="20"/>
          <w:lang w:val="en-US"/>
        </w:rPr>
        <w:t>loyer.count</w:t>
      </w:r>
      <w:proofErr w:type="spellEnd"/>
      <w:proofErr w:type="gramEnd"/>
      <w:r>
        <w:rPr>
          <w:rFonts w:cs="TimesNewRomanPSMT"/>
          <w:sz w:val="20"/>
          <w:lang w:val="en-US"/>
        </w:rPr>
        <w:t>() %}</w:t>
      </w:r>
    </w:p>
    <w:p w14:paraId="3D1AAB0B" w14:textId="77777777" w:rsidR="00CB639C" w:rsidRDefault="00CB639C" w:rsidP="00CB639C">
      <w:pPr>
        <w:jc w:val="both"/>
        <w:rPr>
          <w:rFonts w:cs="TimesNewRomanPSMT"/>
          <w:sz w:val="20"/>
          <w:lang w:val="en-US"/>
        </w:rPr>
      </w:pPr>
    </w:p>
    <w:tbl>
      <w:tblPr>
        <w:tblStyle w:val="Grilledutableau"/>
        <w:tblW w:w="4815" w:type="dxa"/>
        <w:tblLayout w:type="fixed"/>
        <w:tblLook w:val="04A0" w:firstRow="1" w:lastRow="0" w:firstColumn="1" w:lastColumn="0" w:noHBand="0" w:noVBand="1"/>
      </w:tblPr>
      <w:tblGrid>
        <w:gridCol w:w="1555"/>
        <w:gridCol w:w="1135"/>
        <w:gridCol w:w="849"/>
        <w:gridCol w:w="1276"/>
      </w:tblGrid>
      <w:tr w:rsidR="00CB639C" w14:paraId="22EB33BF" w14:textId="77777777" w:rsidTr="00CB639C">
        <w:tc>
          <w:tcPr>
            <w:tcW w:w="1555" w:type="dxa"/>
            <w:vAlign w:val="center"/>
          </w:tcPr>
          <w:p w14:paraId="4320AC19" w14:textId="77777777" w:rsidR="00CB639C" w:rsidRDefault="00CB639C" w:rsidP="00DE4FF1">
            <w:r>
              <w:rPr>
                <w:rFonts w:cs="TimesNewRomanPSMT"/>
                <w:sz w:val="14"/>
                <w:szCs w:val="14"/>
              </w:rPr>
              <w:t>DÉSIGNATION</w:t>
            </w:r>
            <w:r>
              <w:rPr>
                <w:rFonts w:cs="TimesNewRomanPSMT"/>
                <w:sz w:val="14"/>
                <w:szCs w:val="14"/>
              </w:rPr>
              <w:br/>
              <w:t>des logements</w:t>
            </w:r>
          </w:p>
        </w:tc>
        <w:tc>
          <w:tcPr>
            <w:tcW w:w="1135" w:type="dxa"/>
            <w:vAlign w:val="center"/>
          </w:tcPr>
          <w:p w14:paraId="57771286" w14:textId="77777777" w:rsidR="00CB639C" w:rsidRDefault="00CB639C" w:rsidP="00DE4FF1">
            <w:r>
              <w:rPr>
                <w:rFonts w:cs="TimesNewRomanPSMT"/>
                <w:sz w:val="14"/>
                <w:szCs w:val="14"/>
              </w:rPr>
              <w:t>SURFACE</w:t>
            </w:r>
          </w:p>
          <w:p w14:paraId="0E0E778C" w14:textId="77777777" w:rsidR="00CB639C" w:rsidRDefault="00CB639C" w:rsidP="00DE4FF1">
            <w:r>
              <w:rPr>
                <w:rFonts w:cs="TimesNewRomanPSMT"/>
                <w:sz w:val="14"/>
                <w:szCs w:val="14"/>
              </w:rPr>
              <w:t>Habitable</w:t>
            </w:r>
          </w:p>
          <w:p w14:paraId="5C0CF9AB" w14:textId="77777777" w:rsidR="00CB639C" w:rsidRDefault="00CB639C"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78D2FDB8" w14:textId="77777777" w:rsidR="00CB639C" w:rsidRDefault="00CB639C" w:rsidP="00DE4FF1">
            <w:r>
              <w:rPr>
                <w:rFonts w:cs="TimesNewRomanPSMT"/>
                <w:sz w:val="14"/>
                <w:szCs w:val="14"/>
              </w:rPr>
              <w:t>SURFACE</w:t>
            </w:r>
          </w:p>
          <w:p w14:paraId="515C6B90" w14:textId="77777777" w:rsidR="00CB639C" w:rsidRDefault="00CB639C"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037AAE39" w14:textId="33DE589D" w:rsidR="00CB639C" w:rsidRDefault="00CB639C" w:rsidP="00DE4FF1">
            <w:r>
              <w:rPr>
                <w:rFonts w:cs="TimesNewRomanPSMT"/>
                <w:sz w:val="14"/>
                <w:szCs w:val="14"/>
              </w:rPr>
              <w:t>SURFACE UTILE</w:t>
            </w:r>
          </w:p>
        </w:tc>
      </w:tr>
      <w:tr w:rsidR="00CB639C" w14:paraId="71738161" w14:textId="77777777" w:rsidTr="00CB639C">
        <w:tc>
          <w:tcPr>
            <w:tcW w:w="1555" w:type="dxa"/>
          </w:tcPr>
          <w:p w14:paraId="342CDEE2" w14:textId="77777777" w:rsidR="00CB639C" w:rsidRDefault="00CB639C" w:rsidP="00DE4FF1">
            <w:pPr>
              <w:jc w:val="both"/>
            </w:pPr>
            <w:r>
              <w:rPr>
                <w:rFonts w:cs="TimesNewRomanPSMT"/>
                <w:sz w:val="14"/>
                <w:szCs w:val="14"/>
                <w:lang w:val="en-US"/>
              </w:rPr>
              <w:t>Col. 1</w:t>
            </w:r>
          </w:p>
        </w:tc>
        <w:tc>
          <w:tcPr>
            <w:tcW w:w="1135" w:type="dxa"/>
          </w:tcPr>
          <w:p w14:paraId="386F5C4B" w14:textId="77777777" w:rsidR="00CB639C" w:rsidRDefault="00CB639C" w:rsidP="00DE4FF1">
            <w:pPr>
              <w:jc w:val="both"/>
            </w:pPr>
            <w:r>
              <w:rPr>
                <w:rFonts w:cs="TimesNewRomanPSMT"/>
                <w:sz w:val="14"/>
                <w:szCs w:val="14"/>
                <w:lang w:val="en-US"/>
              </w:rPr>
              <w:t>Col. 2</w:t>
            </w:r>
          </w:p>
        </w:tc>
        <w:tc>
          <w:tcPr>
            <w:tcW w:w="849" w:type="dxa"/>
          </w:tcPr>
          <w:p w14:paraId="23347B12" w14:textId="77777777" w:rsidR="00CB639C" w:rsidRDefault="00CB639C" w:rsidP="00DE4FF1">
            <w:pPr>
              <w:jc w:val="both"/>
            </w:pPr>
            <w:r>
              <w:rPr>
                <w:rFonts w:cs="TimesNewRomanPSMT"/>
                <w:sz w:val="14"/>
                <w:szCs w:val="14"/>
                <w:lang w:val="en-US"/>
              </w:rPr>
              <w:t>Col. 3</w:t>
            </w:r>
          </w:p>
        </w:tc>
        <w:tc>
          <w:tcPr>
            <w:tcW w:w="1276" w:type="dxa"/>
          </w:tcPr>
          <w:p w14:paraId="2F622281" w14:textId="77777777" w:rsidR="00CB639C" w:rsidRDefault="00CB639C" w:rsidP="00DE4FF1">
            <w:pPr>
              <w:jc w:val="both"/>
            </w:pPr>
            <w:r>
              <w:rPr>
                <w:rFonts w:cs="TimesNewRomanPSMT"/>
                <w:sz w:val="14"/>
                <w:szCs w:val="14"/>
                <w:lang w:val="en-US"/>
              </w:rPr>
              <w:t>Col. 4</w:t>
            </w:r>
          </w:p>
        </w:tc>
      </w:tr>
      <w:tr w:rsidR="00CB639C" w:rsidRPr="00CB639C" w14:paraId="23257171" w14:textId="77777777" w:rsidTr="00CB639C">
        <w:tc>
          <w:tcPr>
            <w:tcW w:w="4815" w:type="dxa"/>
            <w:gridSpan w:val="4"/>
          </w:tcPr>
          <w:p w14:paraId="773764DD" w14:textId="3A149705"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_sans_loyer</w:t>
            </w:r>
            <w:proofErr w:type="spellEnd"/>
            <w:r>
              <w:rPr>
                <w:rFonts w:cs="TimesNewRomanPSMT"/>
                <w:sz w:val="16"/>
                <w:szCs w:val="16"/>
                <w:lang w:val="en-US"/>
              </w:rPr>
              <w:t xml:space="preserve"> %}</w:t>
            </w:r>
          </w:p>
        </w:tc>
      </w:tr>
      <w:tr w:rsidR="00CB639C" w14:paraId="07A158CB" w14:textId="77777777" w:rsidTr="00CB639C">
        <w:tc>
          <w:tcPr>
            <w:tcW w:w="1555" w:type="dxa"/>
          </w:tcPr>
          <w:p w14:paraId="6E7DB8F7"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682DCF6B"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407B2718"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4F979AC9"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l.su|f</w:t>
            </w:r>
            <w:proofErr w:type="spellEnd"/>
            <w:r>
              <w:rPr>
                <w:rFonts w:cs="TimesNewRomanPSMT"/>
                <w:sz w:val="16"/>
                <w:szCs w:val="16"/>
                <w:lang w:val="en-US"/>
              </w:rPr>
              <w:t xml:space="preserve"> }}</w:t>
            </w:r>
          </w:p>
        </w:tc>
      </w:tr>
      <w:tr w:rsidR="00CB639C" w14:paraId="26F0D57F" w14:textId="77777777" w:rsidTr="00CB639C">
        <w:tc>
          <w:tcPr>
            <w:tcW w:w="4815" w:type="dxa"/>
            <w:gridSpan w:val="4"/>
          </w:tcPr>
          <w:p w14:paraId="53D82ADA"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CB639C" w14:paraId="2C92778C" w14:textId="77777777" w:rsidTr="00CB639C">
        <w:tc>
          <w:tcPr>
            <w:tcW w:w="1555" w:type="dxa"/>
          </w:tcPr>
          <w:p w14:paraId="003B3CFC" w14:textId="77777777" w:rsidR="00CB639C" w:rsidRDefault="00CB639C" w:rsidP="00DE4FF1">
            <w:pPr>
              <w:jc w:val="both"/>
            </w:pPr>
            <w:r>
              <w:rPr>
                <w:rFonts w:cs="TimesNewRomanPSMT"/>
                <w:b/>
                <w:bCs/>
                <w:sz w:val="16"/>
                <w:szCs w:val="16"/>
                <w:lang w:val="en-US"/>
              </w:rPr>
              <w:t>Total</w:t>
            </w:r>
          </w:p>
        </w:tc>
        <w:tc>
          <w:tcPr>
            <w:tcW w:w="1135" w:type="dxa"/>
          </w:tcPr>
          <w:p w14:paraId="7B9F4CD6"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29539DEA"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07DDD894"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su_totale|f</w:t>
            </w:r>
            <w:proofErr w:type="spellEnd"/>
            <w:r>
              <w:rPr>
                <w:rFonts w:cs="TimesNewRomanPSMT"/>
                <w:b/>
                <w:bCs/>
                <w:sz w:val="16"/>
                <w:szCs w:val="16"/>
                <w:lang w:val="en-US"/>
              </w:rPr>
              <w:t>}}</w:t>
            </w:r>
          </w:p>
        </w:tc>
      </w:tr>
    </w:tbl>
    <w:p w14:paraId="126D5BAA" w14:textId="1C7161D4"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005EE820" w14:textId="6069036A" w:rsidR="00CB639C" w:rsidRDefault="00CB639C" w:rsidP="00CB639C">
      <w:pPr>
        <w:jc w:val="both"/>
      </w:pPr>
      <w:r>
        <w:rPr>
          <w:rFonts w:cs="TimesNewRomanPSMT"/>
          <w:sz w:val="20"/>
          <w:lang w:val="en-US"/>
        </w:rPr>
        <w:t xml:space="preserve">{% if </w:t>
      </w:r>
      <w:proofErr w:type="spellStart"/>
      <w:r>
        <w:rPr>
          <w:rFonts w:cs="TimesNewRomanPSMT"/>
          <w:sz w:val="20"/>
          <w:lang w:val="en-US"/>
        </w:rPr>
        <w:t>logements_</w:t>
      </w:r>
      <w:proofErr w:type="gramStart"/>
      <w:r>
        <w:rPr>
          <w:rFonts w:cs="TimesNewRomanPSMT"/>
          <w:sz w:val="20"/>
          <w:lang w:val="en-US"/>
        </w:rPr>
        <w:t>corrigee.count</w:t>
      </w:r>
      <w:proofErr w:type="spellEnd"/>
      <w:proofErr w:type="gramEnd"/>
      <w:r>
        <w:rPr>
          <w:rFonts w:cs="TimesNewRomanPSMT"/>
          <w:sz w:val="20"/>
          <w:lang w:val="en-US"/>
        </w:rPr>
        <w:t>() %}</w:t>
      </w:r>
    </w:p>
    <w:p w14:paraId="53FBC4ED" w14:textId="77777777" w:rsidR="00CB639C" w:rsidRDefault="00CB639C" w:rsidP="00CB639C">
      <w:pPr>
        <w:jc w:val="both"/>
        <w:rPr>
          <w:rFonts w:cs="TimesNewRomanPSMT"/>
          <w:sz w:val="20"/>
          <w:lang w:val="en-US"/>
        </w:rPr>
      </w:pPr>
    </w:p>
    <w:tbl>
      <w:tblPr>
        <w:tblStyle w:val="Grilledutableau"/>
        <w:tblW w:w="8270" w:type="dxa"/>
        <w:tblLayout w:type="fixed"/>
        <w:tblLook w:val="04A0" w:firstRow="1" w:lastRow="0" w:firstColumn="1" w:lastColumn="0" w:noHBand="0" w:noVBand="1"/>
      </w:tblPr>
      <w:tblGrid>
        <w:gridCol w:w="1555"/>
        <w:gridCol w:w="1135"/>
        <w:gridCol w:w="849"/>
        <w:gridCol w:w="1276"/>
        <w:gridCol w:w="1134"/>
        <w:gridCol w:w="1135"/>
        <w:gridCol w:w="1186"/>
      </w:tblGrid>
      <w:tr w:rsidR="00CB639C" w14:paraId="2B972F1C" w14:textId="77777777" w:rsidTr="00DE4FF1">
        <w:tc>
          <w:tcPr>
            <w:tcW w:w="1554" w:type="dxa"/>
            <w:vAlign w:val="center"/>
          </w:tcPr>
          <w:p w14:paraId="7CBEA5DE" w14:textId="77777777" w:rsidR="00CB639C" w:rsidRDefault="00CB639C" w:rsidP="00DE4FF1">
            <w:r>
              <w:rPr>
                <w:rFonts w:cs="TimesNewRomanPSMT"/>
                <w:sz w:val="14"/>
                <w:szCs w:val="14"/>
              </w:rPr>
              <w:t>DÉSIGNATION</w:t>
            </w:r>
            <w:r>
              <w:rPr>
                <w:rFonts w:cs="TimesNewRomanPSMT"/>
                <w:sz w:val="14"/>
                <w:szCs w:val="14"/>
              </w:rPr>
              <w:br/>
              <w:t>des logements</w:t>
            </w:r>
          </w:p>
        </w:tc>
        <w:tc>
          <w:tcPr>
            <w:tcW w:w="1135" w:type="dxa"/>
            <w:vAlign w:val="center"/>
          </w:tcPr>
          <w:p w14:paraId="38EE21D8" w14:textId="77777777" w:rsidR="00CB639C" w:rsidRDefault="00CB639C" w:rsidP="00DE4FF1">
            <w:r>
              <w:rPr>
                <w:rFonts w:cs="TimesNewRomanPSMT"/>
                <w:sz w:val="14"/>
                <w:szCs w:val="14"/>
              </w:rPr>
              <w:t>SURFACE</w:t>
            </w:r>
          </w:p>
          <w:p w14:paraId="22954066" w14:textId="77777777" w:rsidR="00CB639C" w:rsidRDefault="00CB639C" w:rsidP="00DE4FF1">
            <w:r>
              <w:rPr>
                <w:rFonts w:cs="TimesNewRomanPSMT"/>
                <w:sz w:val="14"/>
                <w:szCs w:val="14"/>
              </w:rPr>
              <w:t>Habitable</w:t>
            </w:r>
          </w:p>
          <w:p w14:paraId="52D4563B" w14:textId="77777777" w:rsidR="00CB639C" w:rsidRDefault="00CB639C"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36FCF2B8" w14:textId="77777777" w:rsidR="00CB639C" w:rsidRDefault="00CB639C" w:rsidP="00DE4FF1">
            <w:r>
              <w:rPr>
                <w:rFonts w:cs="TimesNewRomanPSMT"/>
                <w:sz w:val="14"/>
                <w:szCs w:val="14"/>
              </w:rPr>
              <w:t>SURFACE</w:t>
            </w:r>
          </w:p>
          <w:p w14:paraId="20F85C28" w14:textId="77777777" w:rsidR="00CB639C" w:rsidRDefault="00CB639C"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72F41FCD" w14:textId="30EDFEBD" w:rsidR="00CB639C" w:rsidRDefault="00CB639C" w:rsidP="00DE4FF1">
            <w:r>
              <w:rPr>
                <w:rFonts w:cs="TimesNewRomanPSMT"/>
                <w:sz w:val="14"/>
                <w:szCs w:val="14"/>
              </w:rPr>
              <w:t>SURFACE</w:t>
            </w:r>
            <w:r w:rsidR="00E81090">
              <w:rPr>
                <w:rFonts w:cs="TimesNewRomanPSMT"/>
                <w:sz w:val="14"/>
                <w:szCs w:val="14"/>
              </w:rPr>
              <w:t xml:space="preserve"> </w:t>
            </w:r>
            <w:r>
              <w:rPr>
                <w:rFonts w:cs="TimesNewRomanPSMT"/>
                <w:sz w:val="14"/>
                <w:szCs w:val="14"/>
              </w:rPr>
              <w:t>CORRIGÉE</w:t>
            </w:r>
          </w:p>
          <w:p w14:paraId="1A75014C" w14:textId="77777777" w:rsidR="00CB639C" w:rsidRDefault="00CB639C" w:rsidP="00DE4FF1">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w:t>
            </w:r>
            <w:r>
              <w:rPr>
                <w:rFonts w:cs="TimesNewRomanPSMT"/>
                <w:sz w:val="14"/>
                <w:szCs w:val="14"/>
              </w:rPr>
              <w:lastRenderedPageBreak/>
              <w:t>50% de la surface des annexes)</w:t>
            </w:r>
          </w:p>
        </w:tc>
        <w:tc>
          <w:tcPr>
            <w:tcW w:w="1134" w:type="dxa"/>
            <w:vAlign w:val="center"/>
          </w:tcPr>
          <w:p w14:paraId="15BF83D3" w14:textId="77777777" w:rsidR="00CB639C" w:rsidRDefault="00CB639C" w:rsidP="00DE4FF1">
            <w:r>
              <w:rPr>
                <w:rFonts w:cs="TimesNewRomanPSMT"/>
                <w:sz w:val="14"/>
                <w:szCs w:val="14"/>
              </w:rPr>
              <w:lastRenderedPageBreak/>
              <w:t xml:space="preserve">LOYER </w:t>
            </w:r>
            <w:proofErr w:type="spellStart"/>
            <w:r>
              <w:rPr>
                <w:rFonts w:cs="TimesNewRomanPSMT"/>
                <w:sz w:val="14"/>
                <w:szCs w:val="14"/>
              </w:rPr>
              <w:t>maxinum</w:t>
            </w:r>
            <w:proofErr w:type="spellEnd"/>
            <w:r>
              <w:rPr>
                <w:rFonts w:cs="TimesNewRomanPSMT"/>
                <w:sz w:val="14"/>
                <w:szCs w:val="14"/>
              </w:rPr>
              <w:t xml:space="preserve"> du logement en euros par mètre </w:t>
            </w:r>
            <w:r>
              <w:rPr>
                <w:rFonts w:cs="TimesNewRomanPSMT"/>
                <w:sz w:val="14"/>
                <w:szCs w:val="14"/>
              </w:rPr>
              <w:lastRenderedPageBreak/>
              <w:t>carré de surface utile / corrigée</w:t>
            </w:r>
          </w:p>
        </w:tc>
        <w:tc>
          <w:tcPr>
            <w:tcW w:w="1135" w:type="dxa"/>
            <w:vAlign w:val="center"/>
          </w:tcPr>
          <w:p w14:paraId="6F30E681" w14:textId="77777777" w:rsidR="00CB639C" w:rsidRDefault="00CB639C" w:rsidP="00DE4FF1">
            <w:r>
              <w:rPr>
                <w:rFonts w:cs="TimesNewRomanPSMT"/>
                <w:sz w:val="14"/>
                <w:szCs w:val="14"/>
              </w:rPr>
              <w:lastRenderedPageBreak/>
              <w:t>COEFFICIENT propre au logement</w:t>
            </w:r>
          </w:p>
        </w:tc>
        <w:tc>
          <w:tcPr>
            <w:tcW w:w="1186" w:type="dxa"/>
            <w:vAlign w:val="center"/>
          </w:tcPr>
          <w:p w14:paraId="4207CD30" w14:textId="77777777" w:rsidR="00CB639C" w:rsidRDefault="00CB639C" w:rsidP="00DE4FF1">
            <w:r>
              <w:rPr>
                <w:rFonts w:cs="TimesNewRomanPSMT"/>
                <w:sz w:val="14"/>
                <w:szCs w:val="14"/>
              </w:rPr>
              <w:t>LOYER MAXIMUM</w:t>
            </w:r>
          </w:p>
          <w:p w14:paraId="40577AB0" w14:textId="77777777" w:rsidR="00CB639C" w:rsidRDefault="00CB639C" w:rsidP="00DE4FF1">
            <w:proofErr w:type="gramStart"/>
            <w:r>
              <w:rPr>
                <w:rFonts w:cs="TimesNewRomanPSMT"/>
                <w:sz w:val="14"/>
                <w:szCs w:val="14"/>
              </w:rPr>
              <w:t>du</w:t>
            </w:r>
            <w:proofErr w:type="gramEnd"/>
            <w:r>
              <w:rPr>
                <w:rFonts w:cs="TimesNewRomanPSMT"/>
                <w:sz w:val="14"/>
                <w:szCs w:val="14"/>
              </w:rPr>
              <w:t xml:space="preserve"> logement</w:t>
            </w:r>
          </w:p>
          <w:p w14:paraId="770A7A04" w14:textId="77777777" w:rsidR="00CB639C" w:rsidRDefault="00CB639C" w:rsidP="00DE4FF1">
            <w:r>
              <w:rPr>
                <w:rFonts w:cs="TimesNewRomanPSMT"/>
                <w:sz w:val="14"/>
                <w:szCs w:val="14"/>
              </w:rPr>
              <w:t>(</w:t>
            </w:r>
            <w:proofErr w:type="gramStart"/>
            <w:r>
              <w:rPr>
                <w:rFonts w:cs="TimesNewRomanPSMT"/>
                <w:sz w:val="14"/>
                <w:szCs w:val="14"/>
              </w:rPr>
              <w:t>col</w:t>
            </w:r>
            <w:proofErr w:type="gramEnd"/>
            <w:r>
              <w:rPr>
                <w:rFonts w:cs="TimesNewRomanPSMT"/>
                <w:sz w:val="14"/>
                <w:szCs w:val="14"/>
              </w:rPr>
              <w:t xml:space="preserve"> 4 x col 5 </w:t>
            </w:r>
          </w:p>
          <w:p w14:paraId="67F7E19D" w14:textId="77777777" w:rsidR="00CB639C" w:rsidRDefault="00CB639C" w:rsidP="00DE4FF1">
            <w:r>
              <w:rPr>
                <w:rFonts w:cs="TimesNewRomanPSMT"/>
                <w:sz w:val="14"/>
                <w:szCs w:val="14"/>
                <w:lang w:val="en-US"/>
              </w:rPr>
              <w:lastRenderedPageBreak/>
              <w:t>x</w:t>
            </w:r>
            <w:r>
              <w:rPr>
                <w:rFonts w:cs="TimesNewRomanPSMT"/>
                <w:sz w:val="14"/>
                <w:szCs w:val="14"/>
              </w:rPr>
              <w:t xml:space="preserve"> col 6)</w:t>
            </w:r>
          </w:p>
        </w:tc>
      </w:tr>
      <w:tr w:rsidR="00CB639C" w14:paraId="3FA2E3AC" w14:textId="77777777" w:rsidTr="00DE4FF1">
        <w:tc>
          <w:tcPr>
            <w:tcW w:w="1554" w:type="dxa"/>
          </w:tcPr>
          <w:p w14:paraId="61F70E4D" w14:textId="77777777" w:rsidR="00CB639C" w:rsidRDefault="00CB639C" w:rsidP="00DE4FF1">
            <w:pPr>
              <w:jc w:val="both"/>
            </w:pPr>
            <w:r>
              <w:rPr>
                <w:rFonts w:cs="TimesNewRomanPSMT"/>
                <w:sz w:val="14"/>
                <w:szCs w:val="14"/>
                <w:lang w:val="en-US"/>
              </w:rPr>
              <w:lastRenderedPageBreak/>
              <w:t>Col. 1</w:t>
            </w:r>
          </w:p>
        </w:tc>
        <w:tc>
          <w:tcPr>
            <w:tcW w:w="1135" w:type="dxa"/>
          </w:tcPr>
          <w:p w14:paraId="5DEC849A" w14:textId="77777777" w:rsidR="00CB639C" w:rsidRDefault="00CB639C" w:rsidP="00DE4FF1">
            <w:pPr>
              <w:jc w:val="both"/>
            </w:pPr>
            <w:r>
              <w:rPr>
                <w:rFonts w:cs="TimesNewRomanPSMT"/>
                <w:sz w:val="14"/>
                <w:szCs w:val="14"/>
                <w:lang w:val="en-US"/>
              </w:rPr>
              <w:t>Col. 2</w:t>
            </w:r>
          </w:p>
        </w:tc>
        <w:tc>
          <w:tcPr>
            <w:tcW w:w="849" w:type="dxa"/>
          </w:tcPr>
          <w:p w14:paraId="55A7DF9C" w14:textId="77777777" w:rsidR="00CB639C" w:rsidRDefault="00CB639C" w:rsidP="00DE4FF1">
            <w:pPr>
              <w:jc w:val="both"/>
            </w:pPr>
            <w:r>
              <w:rPr>
                <w:rFonts w:cs="TimesNewRomanPSMT"/>
                <w:sz w:val="14"/>
                <w:szCs w:val="14"/>
                <w:lang w:val="en-US"/>
              </w:rPr>
              <w:t>Col. 3</w:t>
            </w:r>
          </w:p>
        </w:tc>
        <w:tc>
          <w:tcPr>
            <w:tcW w:w="1276" w:type="dxa"/>
          </w:tcPr>
          <w:p w14:paraId="243A5172" w14:textId="77777777" w:rsidR="00CB639C" w:rsidRDefault="00CB639C" w:rsidP="00DE4FF1">
            <w:pPr>
              <w:jc w:val="both"/>
            </w:pPr>
            <w:r>
              <w:rPr>
                <w:rFonts w:cs="TimesNewRomanPSMT"/>
                <w:sz w:val="14"/>
                <w:szCs w:val="14"/>
                <w:lang w:val="en-US"/>
              </w:rPr>
              <w:t>Col. 4</w:t>
            </w:r>
          </w:p>
        </w:tc>
        <w:tc>
          <w:tcPr>
            <w:tcW w:w="1134" w:type="dxa"/>
          </w:tcPr>
          <w:p w14:paraId="6C5339DC" w14:textId="77777777" w:rsidR="00CB639C" w:rsidRDefault="00CB639C" w:rsidP="00DE4FF1">
            <w:pPr>
              <w:jc w:val="both"/>
            </w:pPr>
            <w:r>
              <w:rPr>
                <w:rFonts w:cs="TimesNewRomanPSMT"/>
                <w:sz w:val="14"/>
                <w:szCs w:val="14"/>
                <w:lang w:val="en-US"/>
              </w:rPr>
              <w:t>Col. 5</w:t>
            </w:r>
          </w:p>
        </w:tc>
        <w:tc>
          <w:tcPr>
            <w:tcW w:w="1135" w:type="dxa"/>
          </w:tcPr>
          <w:p w14:paraId="4FDF96A5" w14:textId="77777777" w:rsidR="00CB639C" w:rsidRDefault="00CB639C" w:rsidP="00DE4FF1">
            <w:pPr>
              <w:jc w:val="both"/>
            </w:pPr>
            <w:r>
              <w:rPr>
                <w:rFonts w:cs="TimesNewRomanPSMT"/>
                <w:sz w:val="14"/>
                <w:szCs w:val="14"/>
                <w:lang w:val="en-US"/>
              </w:rPr>
              <w:t>Col. 6</w:t>
            </w:r>
          </w:p>
        </w:tc>
        <w:tc>
          <w:tcPr>
            <w:tcW w:w="1186" w:type="dxa"/>
          </w:tcPr>
          <w:p w14:paraId="4FA31D2B" w14:textId="77777777" w:rsidR="00CB639C" w:rsidRDefault="00CB639C" w:rsidP="00DE4FF1">
            <w:pPr>
              <w:jc w:val="both"/>
            </w:pPr>
            <w:r>
              <w:rPr>
                <w:rFonts w:cs="TimesNewRomanPSMT"/>
                <w:sz w:val="14"/>
                <w:szCs w:val="14"/>
                <w:lang w:val="en-US"/>
              </w:rPr>
              <w:t>Col. 7</w:t>
            </w:r>
          </w:p>
        </w:tc>
      </w:tr>
      <w:tr w:rsidR="00CB639C" w:rsidRPr="00E94B5A" w14:paraId="47687354" w14:textId="77777777" w:rsidTr="00DE4FF1">
        <w:tc>
          <w:tcPr>
            <w:tcW w:w="8269" w:type="dxa"/>
            <w:gridSpan w:val="7"/>
          </w:tcPr>
          <w:p w14:paraId="67050A49" w14:textId="3AB05AE2"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_corrigee</w:t>
            </w:r>
            <w:proofErr w:type="spellEnd"/>
            <w:r>
              <w:rPr>
                <w:rFonts w:cs="TimesNewRomanPSMT"/>
                <w:sz w:val="16"/>
                <w:szCs w:val="16"/>
                <w:lang w:val="en-US"/>
              </w:rPr>
              <w:t xml:space="preserve"> %}</w:t>
            </w:r>
          </w:p>
        </w:tc>
      </w:tr>
      <w:tr w:rsidR="00CB639C" w14:paraId="1BE0057C" w14:textId="77777777" w:rsidTr="00DE4FF1">
        <w:tc>
          <w:tcPr>
            <w:tcW w:w="1554" w:type="dxa"/>
          </w:tcPr>
          <w:p w14:paraId="0D1D2B12"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330A04F1"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226C5C42"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321C0720" w14:textId="3433AA60" w:rsidR="00CB639C" w:rsidRDefault="00CB639C" w:rsidP="00DE4FF1">
            <w:pPr>
              <w:jc w:val="both"/>
            </w:pPr>
            <w:r>
              <w:rPr>
                <w:rFonts w:cs="TimesNewRomanPSMT"/>
                <w:sz w:val="16"/>
                <w:szCs w:val="16"/>
                <w:lang w:val="en-US"/>
              </w:rPr>
              <w:t>{{</w:t>
            </w:r>
            <w:proofErr w:type="spellStart"/>
            <w:r>
              <w:rPr>
                <w:rFonts w:cs="TimesNewRomanPSMT"/>
                <w:sz w:val="16"/>
                <w:szCs w:val="16"/>
                <w:lang w:val="en-US"/>
              </w:rPr>
              <w:t>l.s</w:t>
            </w:r>
            <w:r w:rsidR="00E81090">
              <w:rPr>
                <w:rFonts w:cs="TimesNewRomanPSMT"/>
                <w:sz w:val="16"/>
                <w:szCs w:val="16"/>
                <w:lang w:val="en-US"/>
              </w:rPr>
              <w:t>c</w:t>
            </w:r>
            <w:r>
              <w:rPr>
                <w:rFonts w:cs="TimesNewRomanPSMT"/>
                <w:sz w:val="16"/>
                <w:szCs w:val="16"/>
                <w:lang w:val="en-US"/>
              </w:rPr>
              <w:t>|f</w:t>
            </w:r>
            <w:proofErr w:type="spellEnd"/>
            <w:r>
              <w:rPr>
                <w:rFonts w:cs="TimesNewRomanPSMT"/>
                <w:sz w:val="16"/>
                <w:szCs w:val="16"/>
                <w:lang w:val="en-US"/>
              </w:rPr>
              <w:t xml:space="preserve"> }}</w:t>
            </w:r>
          </w:p>
        </w:tc>
        <w:tc>
          <w:tcPr>
            <w:tcW w:w="1134" w:type="dxa"/>
          </w:tcPr>
          <w:p w14:paraId="784A2479" w14:textId="77777777" w:rsidR="00CB639C" w:rsidRDefault="00CB639C" w:rsidP="00DE4FF1">
            <w:pPr>
              <w:jc w:val="both"/>
            </w:pPr>
            <w:r>
              <w:rPr>
                <w:rFonts w:cs="TimesNewRomanPSMT"/>
                <w:sz w:val="16"/>
                <w:szCs w:val="16"/>
                <w:lang w:val="en-US"/>
              </w:rPr>
              <w:t>{{</w:t>
            </w:r>
            <w:proofErr w:type="spellStart"/>
            <w:proofErr w:type="gramStart"/>
            <w:r>
              <w:rPr>
                <w:rFonts w:cs="TimesNewRomanPSMT"/>
                <w:sz w:val="16"/>
                <w:szCs w:val="16"/>
                <w:lang w:val="en-US"/>
              </w:rPr>
              <w:t>l.lpmc</w:t>
            </w:r>
            <w:proofErr w:type="gramEnd"/>
            <w:r>
              <w:rPr>
                <w:rFonts w:cs="TimesNewRomanPSMT"/>
                <w:sz w:val="16"/>
                <w:szCs w:val="16"/>
                <w:lang w:val="en-US"/>
              </w:rPr>
              <w:t>|f</w:t>
            </w:r>
            <w:proofErr w:type="spellEnd"/>
            <w:r>
              <w:rPr>
                <w:rFonts w:cs="TimesNewRomanPSMT"/>
                <w:sz w:val="16"/>
                <w:szCs w:val="16"/>
                <w:lang w:val="en-US"/>
              </w:rPr>
              <w:t xml:space="preserve"> }}</w:t>
            </w:r>
          </w:p>
        </w:tc>
        <w:tc>
          <w:tcPr>
            <w:tcW w:w="1135" w:type="dxa"/>
          </w:tcPr>
          <w:p w14:paraId="4F662B98" w14:textId="77777777" w:rsidR="00CB639C" w:rsidRDefault="00CB639C" w:rsidP="00DE4FF1">
            <w:pPr>
              <w:jc w:val="both"/>
            </w:pPr>
            <w:r>
              <w:rPr>
                <w:rFonts w:cs="TimesNewRomanPSMT"/>
                <w:sz w:val="16"/>
                <w:szCs w:val="16"/>
                <w:lang w:val="en-US"/>
              </w:rPr>
              <w:t>{{</w:t>
            </w:r>
            <w:proofErr w:type="spellStart"/>
            <w:r>
              <w:rPr>
                <w:rFonts w:cs="TimesNewRomanPSMT"/>
                <w:sz w:val="16"/>
                <w:szCs w:val="16"/>
                <w:lang w:val="en-US"/>
              </w:rPr>
              <w:t>l.c|f</w:t>
            </w:r>
            <w:proofErr w:type="spellEnd"/>
            <w:r>
              <w:rPr>
                <w:rFonts w:cs="TimesNewRomanPSMT"/>
                <w:sz w:val="16"/>
                <w:szCs w:val="16"/>
                <w:lang w:val="en-US"/>
              </w:rPr>
              <w:t>(d=4)}}</w:t>
            </w:r>
          </w:p>
        </w:tc>
        <w:tc>
          <w:tcPr>
            <w:tcW w:w="1186" w:type="dxa"/>
          </w:tcPr>
          <w:p w14:paraId="1DA346CE" w14:textId="77777777" w:rsidR="00CB639C" w:rsidRDefault="00CB639C" w:rsidP="00DE4FF1">
            <w:pPr>
              <w:jc w:val="both"/>
            </w:pPr>
            <w:r>
              <w:rPr>
                <w:rFonts w:cs="TimesNewRomanPSMT"/>
                <w:sz w:val="16"/>
                <w:szCs w:val="16"/>
                <w:lang w:val="en-US"/>
              </w:rPr>
              <w:t>{{</w:t>
            </w:r>
            <w:proofErr w:type="spellStart"/>
            <w:proofErr w:type="gramStart"/>
            <w:r>
              <w:rPr>
                <w:rFonts w:cs="TimesNewRomanPSMT"/>
                <w:sz w:val="16"/>
                <w:szCs w:val="16"/>
                <w:lang w:val="en-US"/>
              </w:rPr>
              <w:t>l.l</w:t>
            </w:r>
            <w:proofErr w:type="gramEnd"/>
            <w:r>
              <w:rPr>
                <w:rFonts w:cs="TimesNewRomanPSMT"/>
                <w:sz w:val="16"/>
                <w:szCs w:val="16"/>
                <w:lang w:val="en-US"/>
              </w:rPr>
              <w:t>|f</w:t>
            </w:r>
            <w:proofErr w:type="spellEnd"/>
            <w:r>
              <w:rPr>
                <w:rFonts w:cs="TimesNewRomanPSMT"/>
                <w:sz w:val="16"/>
                <w:szCs w:val="16"/>
                <w:lang w:val="en-US"/>
              </w:rPr>
              <w:t>}}</w:t>
            </w:r>
          </w:p>
        </w:tc>
      </w:tr>
      <w:tr w:rsidR="00CB639C" w14:paraId="1D9A6625" w14:textId="77777777" w:rsidTr="00DE4FF1">
        <w:tc>
          <w:tcPr>
            <w:tcW w:w="8269" w:type="dxa"/>
            <w:gridSpan w:val="7"/>
          </w:tcPr>
          <w:p w14:paraId="7C3F25CF"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CB639C" w14:paraId="62CA1050" w14:textId="77777777" w:rsidTr="00DE4FF1">
        <w:tc>
          <w:tcPr>
            <w:tcW w:w="1554" w:type="dxa"/>
          </w:tcPr>
          <w:p w14:paraId="474D5B27" w14:textId="77777777" w:rsidR="00CB639C" w:rsidRDefault="00CB639C" w:rsidP="00DE4FF1">
            <w:pPr>
              <w:jc w:val="both"/>
            </w:pPr>
            <w:r>
              <w:rPr>
                <w:rFonts w:cs="TimesNewRomanPSMT"/>
                <w:b/>
                <w:bCs/>
                <w:sz w:val="16"/>
                <w:szCs w:val="16"/>
                <w:lang w:val="en-US"/>
              </w:rPr>
              <w:t>Total</w:t>
            </w:r>
          </w:p>
        </w:tc>
        <w:tc>
          <w:tcPr>
            <w:tcW w:w="1135" w:type="dxa"/>
          </w:tcPr>
          <w:p w14:paraId="7DAECC78"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35E7079D"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7B1BDACA" w14:textId="7483759C"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s</w:t>
            </w:r>
            <w:r w:rsidR="00E81090">
              <w:rPr>
                <w:rFonts w:cs="TimesNewRomanPSMT"/>
                <w:b/>
                <w:bCs/>
                <w:sz w:val="16"/>
                <w:szCs w:val="16"/>
                <w:lang w:val="en-US"/>
              </w:rPr>
              <w:t>c</w:t>
            </w:r>
            <w:r>
              <w:rPr>
                <w:rFonts w:cs="TimesNewRomanPSMT"/>
                <w:b/>
                <w:bCs/>
                <w:sz w:val="16"/>
                <w:szCs w:val="16"/>
                <w:lang w:val="en-US"/>
              </w:rPr>
              <w:t>_totale|f</w:t>
            </w:r>
            <w:proofErr w:type="spellEnd"/>
            <w:r>
              <w:rPr>
                <w:rFonts w:cs="TimesNewRomanPSMT"/>
                <w:b/>
                <w:bCs/>
                <w:sz w:val="16"/>
                <w:szCs w:val="16"/>
                <w:lang w:val="en-US"/>
              </w:rPr>
              <w:t>}}</w:t>
            </w:r>
          </w:p>
        </w:tc>
        <w:tc>
          <w:tcPr>
            <w:tcW w:w="1134" w:type="dxa"/>
          </w:tcPr>
          <w:p w14:paraId="76A55F88" w14:textId="77777777" w:rsidR="00CB639C" w:rsidRDefault="00CB639C" w:rsidP="00DE4FF1">
            <w:pPr>
              <w:jc w:val="both"/>
              <w:rPr>
                <w:rFonts w:cs="TimesNewRomanPSMT"/>
                <w:sz w:val="16"/>
                <w:szCs w:val="16"/>
              </w:rPr>
            </w:pPr>
          </w:p>
        </w:tc>
        <w:tc>
          <w:tcPr>
            <w:tcW w:w="1135" w:type="dxa"/>
          </w:tcPr>
          <w:p w14:paraId="414ED0AE" w14:textId="77777777" w:rsidR="00CB639C" w:rsidRDefault="00CB639C" w:rsidP="00DE4FF1">
            <w:pPr>
              <w:jc w:val="both"/>
              <w:rPr>
                <w:rFonts w:cs="TimesNewRomanPSMT"/>
                <w:sz w:val="16"/>
                <w:szCs w:val="16"/>
              </w:rPr>
            </w:pPr>
          </w:p>
        </w:tc>
        <w:tc>
          <w:tcPr>
            <w:tcW w:w="1186" w:type="dxa"/>
          </w:tcPr>
          <w:p w14:paraId="07A868D3" w14:textId="77777777" w:rsidR="00CB639C" w:rsidRDefault="00CB639C" w:rsidP="00DE4FF1">
            <w:pPr>
              <w:jc w:val="both"/>
            </w:pPr>
            <w:r>
              <w:rPr>
                <w:rFonts w:cs="TimesNewRomanPSMT"/>
                <w:b/>
                <w:bCs/>
                <w:sz w:val="16"/>
                <w:szCs w:val="16"/>
                <w:lang w:val="en-US"/>
              </w:rPr>
              <w:t>{{</w:t>
            </w:r>
            <w:proofErr w:type="spellStart"/>
            <w:r>
              <w:rPr>
                <w:rFonts w:cs="TimesNewRomanPSMT"/>
                <w:b/>
                <w:bCs/>
                <w:sz w:val="16"/>
                <w:szCs w:val="16"/>
                <w:lang w:val="en-US"/>
              </w:rPr>
              <w:t>loyer_total|f</w:t>
            </w:r>
            <w:proofErr w:type="spellEnd"/>
            <w:r>
              <w:rPr>
                <w:rFonts w:cs="TimesNewRomanPSMT"/>
                <w:b/>
                <w:bCs/>
                <w:sz w:val="16"/>
                <w:szCs w:val="16"/>
                <w:lang w:val="en-US"/>
              </w:rPr>
              <w:t>}}</w:t>
            </w:r>
          </w:p>
        </w:tc>
      </w:tr>
    </w:tbl>
    <w:p w14:paraId="7CE0A699" w14:textId="77777777" w:rsidR="00CB639C" w:rsidRDefault="00CB639C" w:rsidP="00CB639C">
      <w:pPr>
        <w:jc w:val="both"/>
      </w:pPr>
      <w:r>
        <w:rPr>
          <w:rFonts w:cs="TimesNewRomanPSMT"/>
          <w:lang w:eastAsia="fr-FR"/>
        </w:rPr>
        <w:t xml:space="preserve">* </w:t>
      </w:r>
      <w:r>
        <w:rPr>
          <w:rFonts w:cs="TimesNewRomanPSMT"/>
          <w:sz w:val="20"/>
          <w:lang w:eastAsia="fr-FR"/>
        </w:rPr>
        <w:t>La majoration prévue à l’article 9 de la convention est susceptible de s’appliquer à ces loyers.</w:t>
      </w:r>
    </w:p>
    <w:p w14:paraId="2288671F" w14:textId="3A6DAC22"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6A51113B" w14:textId="6F372B12" w:rsidR="00CB639C" w:rsidRDefault="00CB639C" w:rsidP="00CB639C">
      <w:pPr>
        <w:jc w:val="both"/>
      </w:pPr>
      <w:r>
        <w:rPr>
          <w:rFonts w:cs="TimesNewRomanPSMT"/>
          <w:sz w:val="20"/>
          <w:lang w:val="en-US"/>
        </w:rPr>
        <w:t xml:space="preserve">{% if </w:t>
      </w:r>
      <w:proofErr w:type="spellStart"/>
      <w:r>
        <w:rPr>
          <w:rFonts w:cs="TimesNewRomanPSMT"/>
          <w:sz w:val="20"/>
          <w:lang w:val="en-US"/>
        </w:rPr>
        <w:t>logements_corrigee_sans_</w:t>
      </w:r>
      <w:proofErr w:type="gramStart"/>
      <w:r>
        <w:rPr>
          <w:rFonts w:cs="TimesNewRomanPSMT"/>
          <w:sz w:val="20"/>
          <w:lang w:val="en-US"/>
        </w:rPr>
        <w:t>loyer.count</w:t>
      </w:r>
      <w:proofErr w:type="spellEnd"/>
      <w:proofErr w:type="gramEnd"/>
      <w:r>
        <w:rPr>
          <w:rFonts w:cs="TimesNewRomanPSMT"/>
          <w:sz w:val="20"/>
          <w:lang w:val="en-US"/>
        </w:rPr>
        <w:t>() %}</w:t>
      </w:r>
    </w:p>
    <w:p w14:paraId="430F0430" w14:textId="77777777" w:rsidR="00CB639C" w:rsidRDefault="00CB639C" w:rsidP="00CB639C">
      <w:pPr>
        <w:jc w:val="both"/>
        <w:rPr>
          <w:rFonts w:cs="TimesNewRomanPSMT"/>
          <w:sz w:val="20"/>
          <w:lang w:val="en-US"/>
        </w:rPr>
      </w:pPr>
    </w:p>
    <w:tbl>
      <w:tblPr>
        <w:tblStyle w:val="Grilledutableau"/>
        <w:tblW w:w="4815" w:type="dxa"/>
        <w:tblLayout w:type="fixed"/>
        <w:tblLook w:val="04A0" w:firstRow="1" w:lastRow="0" w:firstColumn="1" w:lastColumn="0" w:noHBand="0" w:noVBand="1"/>
      </w:tblPr>
      <w:tblGrid>
        <w:gridCol w:w="1555"/>
        <w:gridCol w:w="1135"/>
        <w:gridCol w:w="849"/>
        <w:gridCol w:w="1276"/>
      </w:tblGrid>
      <w:tr w:rsidR="00E81090" w14:paraId="6C1912D2" w14:textId="77777777" w:rsidTr="00E81090">
        <w:tc>
          <w:tcPr>
            <w:tcW w:w="1555" w:type="dxa"/>
            <w:vAlign w:val="center"/>
          </w:tcPr>
          <w:p w14:paraId="322073AA" w14:textId="77777777" w:rsidR="00E81090" w:rsidRDefault="00E81090" w:rsidP="00DE4FF1">
            <w:r>
              <w:rPr>
                <w:rFonts w:cs="TimesNewRomanPSMT"/>
                <w:sz w:val="14"/>
                <w:szCs w:val="14"/>
              </w:rPr>
              <w:t>DÉSIGNATION</w:t>
            </w:r>
            <w:r>
              <w:rPr>
                <w:rFonts w:cs="TimesNewRomanPSMT"/>
                <w:sz w:val="14"/>
                <w:szCs w:val="14"/>
              </w:rPr>
              <w:br/>
              <w:t>des logements</w:t>
            </w:r>
          </w:p>
        </w:tc>
        <w:tc>
          <w:tcPr>
            <w:tcW w:w="1135" w:type="dxa"/>
            <w:vAlign w:val="center"/>
          </w:tcPr>
          <w:p w14:paraId="22020C83" w14:textId="77777777" w:rsidR="00E81090" w:rsidRDefault="00E81090" w:rsidP="00DE4FF1">
            <w:r>
              <w:rPr>
                <w:rFonts w:cs="TimesNewRomanPSMT"/>
                <w:sz w:val="14"/>
                <w:szCs w:val="14"/>
              </w:rPr>
              <w:t>SURFACE</w:t>
            </w:r>
          </w:p>
          <w:p w14:paraId="43A6C991" w14:textId="77777777" w:rsidR="00E81090" w:rsidRDefault="00E81090" w:rsidP="00DE4FF1">
            <w:r>
              <w:rPr>
                <w:rFonts w:cs="TimesNewRomanPSMT"/>
                <w:sz w:val="14"/>
                <w:szCs w:val="14"/>
              </w:rPr>
              <w:t>Habitable</w:t>
            </w:r>
          </w:p>
          <w:p w14:paraId="708FA08E" w14:textId="77777777" w:rsidR="00E81090" w:rsidRDefault="00E81090" w:rsidP="00DE4FF1">
            <w:r>
              <w:rPr>
                <w:rFonts w:cs="TimesNewRomanPSMT"/>
                <w:sz w:val="14"/>
                <w:szCs w:val="14"/>
              </w:rPr>
              <w:t>(</w:t>
            </w:r>
            <w:proofErr w:type="gramStart"/>
            <w:r>
              <w:rPr>
                <w:rFonts w:cs="TimesNewRomanPSMT"/>
                <w:sz w:val="14"/>
                <w:szCs w:val="14"/>
              </w:rPr>
              <w:t>art.</w:t>
            </w:r>
            <w:proofErr w:type="gramEnd"/>
            <w:r>
              <w:rPr>
                <w:rFonts w:cs="TimesNewRomanPSMT"/>
                <w:sz w:val="14"/>
                <w:szCs w:val="14"/>
              </w:rPr>
              <w:t xml:space="preserve"> R. 111-2)</w:t>
            </w:r>
          </w:p>
        </w:tc>
        <w:tc>
          <w:tcPr>
            <w:tcW w:w="849" w:type="dxa"/>
            <w:vAlign w:val="center"/>
          </w:tcPr>
          <w:p w14:paraId="510F6278" w14:textId="77777777" w:rsidR="00E81090" w:rsidRDefault="00E81090" w:rsidP="00DE4FF1">
            <w:r>
              <w:rPr>
                <w:rFonts w:cs="TimesNewRomanPSMT"/>
                <w:sz w:val="14"/>
                <w:szCs w:val="14"/>
              </w:rPr>
              <w:t>SURFACE</w:t>
            </w:r>
          </w:p>
          <w:p w14:paraId="56416B3C" w14:textId="77777777" w:rsidR="00E81090" w:rsidRDefault="00E81090" w:rsidP="00DE4FF1">
            <w:proofErr w:type="gramStart"/>
            <w:r>
              <w:rPr>
                <w:rFonts w:cs="TimesNewRomanPSMT"/>
                <w:sz w:val="14"/>
                <w:szCs w:val="14"/>
              </w:rPr>
              <w:t>réelle</w:t>
            </w:r>
            <w:proofErr w:type="gramEnd"/>
            <w:r>
              <w:rPr>
                <w:rFonts w:cs="TimesNewRomanPSMT"/>
                <w:sz w:val="14"/>
                <w:szCs w:val="14"/>
              </w:rPr>
              <w:t xml:space="preserve"> des annexes</w:t>
            </w:r>
          </w:p>
        </w:tc>
        <w:tc>
          <w:tcPr>
            <w:tcW w:w="1276" w:type="dxa"/>
            <w:vAlign w:val="center"/>
          </w:tcPr>
          <w:p w14:paraId="26BBCE3D" w14:textId="155738B1" w:rsidR="00E81090" w:rsidRDefault="00E81090" w:rsidP="00DE4FF1">
            <w:r>
              <w:rPr>
                <w:rFonts w:cs="TimesNewRomanPSMT"/>
                <w:sz w:val="14"/>
                <w:szCs w:val="14"/>
              </w:rPr>
              <w:t>SURFACE CORRIGÉE</w:t>
            </w:r>
          </w:p>
          <w:p w14:paraId="0DE3D427" w14:textId="77777777" w:rsidR="00E81090" w:rsidRDefault="00E81090" w:rsidP="00DE4FF1">
            <w:r>
              <w:rPr>
                <w:rFonts w:cs="TimesNewRomanPSMT"/>
                <w:sz w:val="14"/>
                <w:szCs w:val="14"/>
              </w:rPr>
              <w:t>(</w:t>
            </w:r>
            <w:proofErr w:type="gramStart"/>
            <w:r>
              <w:rPr>
                <w:rFonts w:cs="TimesNewRomanPSMT"/>
                <w:sz w:val="14"/>
                <w:szCs w:val="14"/>
              </w:rPr>
              <w:t>surface</w:t>
            </w:r>
            <w:proofErr w:type="gramEnd"/>
            <w:r>
              <w:rPr>
                <w:rFonts w:cs="TimesNewRomanPSMT"/>
                <w:sz w:val="14"/>
                <w:szCs w:val="14"/>
              </w:rPr>
              <w:t xml:space="preserve"> habitable augmentée de 50% de la surface des annexes)</w:t>
            </w:r>
          </w:p>
        </w:tc>
      </w:tr>
      <w:tr w:rsidR="00E81090" w14:paraId="2F603034" w14:textId="77777777" w:rsidTr="00E81090">
        <w:tc>
          <w:tcPr>
            <w:tcW w:w="1555" w:type="dxa"/>
          </w:tcPr>
          <w:p w14:paraId="18F3FE4C" w14:textId="77777777" w:rsidR="00E81090" w:rsidRDefault="00E81090" w:rsidP="00DE4FF1">
            <w:pPr>
              <w:jc w:val="both"/>
            </w:pPr>
            <w:r>
              <w:rPr>
                <w:rFonts w:cs="TimesNewRomanPSMT"/>
                <w:sz w:val="14"/>
                <w:szCs w:val="14"/>
                <w:lang w:val="en-US"/>
              </w:rPr>
              <w:t>Col. 1</w:t>
            </w:r>
          </w:p>
        </w:tc>
        <w:tc>
          <w:tcPr>
            <w:tcW w:w="1135" w:type="dxa"/>
          </w:tcPr>
          <w:p w14:paraId="636F74C3" w14:textId="77777777" w:rsidR="00E81090" w:rsidRDefault="00E81090" w:rsidP="00DE4FF1">
            <w:pPr>
              <w:jc w:val="both"/>
            </w:pPr>
            <w:r>
              <w:rPr>
                <w:rFonts w:cs="TimesNewRomanPSMT"/>
                <w:sz w:val="14"/>
                <w:szCs w:val="14"/>
                <w:lang w:val="en-US"/>
              </w:rPr>
              <w:t>Col. 2</w:t>
            </w:r>
          </w:p>
        </w:tc>
        <w:tc>
          <w:tcPr>
            <w:tcW w:w="849" w:type="dxa"/>
          </w:tcPr>
          <w:p w14:paraId="45DF3DCC" w14:textId="77777777" w:rsidR="00E81090" w:rsidRDefault="00E81090" w:rsidP="00DE4FF1">
            <w:pPr>
              <w:jc w:val="both"/>
            </w:pPr>
            <w:r>
              <w:rPr>
                <w:rFonts w:cs="TimesNewRomanPSMT"/>
                <w:sz w:val="14"/>
                <w:szCs w:val="14"/>
                <w:lang w:val="en-US"/>
              </w:rPr>
              <w:t>Col. 3</w:t>
            </w:r>
          </w:p>
        </w:tc>
        <w:tc>
          <w:tcPr>
            <w:tcW w:w="1276" w:type="dxa"/>
          </w:tcPr>
          <w:p w14:paraId="20529699" w14:textId="77777777" w:rsidR="00E81090" w:rsidRDefault="00E81090" w:rsidP="00DE4FF1">
            <w:pPr>
              <w:jc w:val="both"/>
            </w:pPr>
            <w:r>
              <w:rPr>
                <w:rFonts w:cs="TimesNewRomanPSMT"/>
                <w:sz w:val="14"/>
                <w:szCs w:val="14"/>
                <w:lang w:val="en-US"/>
              </w:rPr>
              <w:t>Col. 4</w:t>
            </w:r>
          </w:p>
        </w:tc>
      </w:tr>
      <w:tr w:rsidR="00CB639C" w:rsidRPr="00CB639C" w14:paraId="06F36740" w14:textId="77777777" w:rsidTr="00E81090">
        <w:tc>
          <w:tcPr>
            <w:tcW w:w="4815" w:type="dxa"/>
            <w:gridSpan w:val="4"/>
          </w:tcPr>
          <w:p w14:paraId="18260DFD" w14:textId="1B9B7C64" w:rsidR="00CB639C" w:rsidRPr="00EE0F91" w:rsidRDefault="00CB639C" w:rsidP="00DE4FF1">
            <w:pPr>
              <w:jc w:val="both"/>
              <w:rPr>
                <w:lang w:val="en-US"/>
              </w:rPr>
            </w:pPr>
            <w:r>
              <w:rPr>
                <w:rFonts w:cs="TimesNewRomanPSMT"/>
                <w:sz w:val="16"/>
                <w:szCs w:val="16"/>
                <w:lang w:val="en-US"/>
              </w:rPr>
              <w:t xml:space="preserve">{%tr for l in </w:t>
            </w:r>
            <w:proofErr w:type="spellStart"/>
            <w:r>
              <w:rPr>
                <w:rFonts w:cs="TimesNewRomanPSMT"/>
                <w:sz w:val="16"/>
                <w:szCs w:val="16"/>
                <w:lang w:val="en-US"/>
              </w:rPr>
              <w:t>logements</w:t>
            </w:r>
            <w:r w:rsidR="005E57F9">
              <w:rPr>
                <w:rFonts w:cs="TimesNewRomanPSMT"/>
                <w:sz w:val="16"/>
                <w:szCs w:val="16"/>
                <w:lang w:val="en-US"/>
              </w:rPr>
              <w:t>_corrigee_sans_loyer</w:t>
            </w:r>
            <w:proofErr w:type="spellEnd"/>
            <w:r>
              <w:rPr>
                <w:rFonts w:cs="TimesNewRomanPSMT"/>
                <w:sz w:val="16"/>
                <w:szCs w:val="16"/>
                <w:lang w:val="en-US"/>
              </w:rPr>
              <w:t xml:space="preserve"> %}</w:t>
            </w:r>
          </w:p>
        </w:tc>
      </w:tr>
      <w:tr w:rsidR="00E81090" w14:paraId="0D089934" w14:textId="77777777" w:rsidTr="00E81090">
        <w:tc>
          <w:tcPr>
            <w:tcW w:w="1555" w:type="dxa"/>
          </w:tcPr>
          <w:p w14:paraId="42CCA88A"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l.d</w:t>
            </w:r>
            <w:proofErr w:type="spellEnd"/>
            <w:r>
              <w:rPr>
                <w:rFonts w:cs="TimesNewRomanPSMT"/>
                <w:sz w:val="16"/>
                <w:szCs w:val="16"/>
                <w:lang w:val="en-US"/>
              </w:rPr>
              <w:t>}}</w:t>
            </w:r>
          </w:p>
        </w:tc>
        <w:tc>
          <w:tcPr>
            <w:tcW w:w="1135" w:type="dxa"/>
          </w:tcPr>
          <w:p w14:paraId="406A8901"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l.sh|f</w:t>
            </w:r>
            <w:proofErr w:type="spellEnd"/>
            <w:r>
              <w:rPr>
                <w:rFonts w:cs="TimesNewRomanPSMT"/>
                <w:sz w:val="16"/>
                <w:szCs w:val="16"/>
                <w:lang w:val="en-US"/>
              </w:rPr>
              <w:t xml:space="preserve"> }}</w:t>
            </w:r>
          </w:p>
        </w:tc>
        <w:tc>
          <w:tcPr>
            <w:tcW w:w="849" w:type="dxa"/>
          </w:tcPr>
          <w:p w14:paraId="5216C128" w14:textId="77777777" w:rsidR="00E81090" w:rsidRDefault="00E81090" w:rsidP="00DE4FF1">
            <w:pPr>
              <w:jc w:val="both"/>
            </w:pPr>
            <w:r>
              <w:rPr>
                <w:rFonts w:cs="TimesNewRomanPSMT"/>
                <w:sz w:val="16"/>
                <w:szCs w:val="16"/>
                <w:lang w:val="en-US"/>
              </w:rPr>
              <w:t>{{</w:t>
            </w:r>
            <w:proofErr w:type="spellStart"/>
            <w:r>
              <w:rPr>
                <w:rFonts w:cs="TimesNewRomanPSMT"/>
                <w:sz w:val="16"/>
                <w:szCs w:val="16"/>
                <w:lang w:val="en-US"/>
              </w:rPr>
              <w:t>l.sa|f</w:t>
            </w:r>
            <w:proofErr w:type="spellEnd"/>
            <w:r>
              <w:rPr>
                <w:rFonts w:cs="TimesNewRomanPSMT"/>
                <w:sz w:val="16"/>
                <w:szCs w:val="16"/>
                <w:lang w:val="en-US"/>
              </w:rPr>
              <w:t xml:space="preserve"> }}</w:t>
            </w:r>
          </w:p>
        </w:tc>
        <w:tc>
          <w:tcPr>
            <w:tcW w:w="1276" w:type="dxa"/>
          </w:tcPr>
          <w:p w14:paraId="4DFCF48C" w14:textId="39AA85D8" w:rsidR="00E81090" w:rsidRDefault="00E81090" w:rsidP="00DE4FF1">
            <w:pPr>
              <w:jc w:val="both"/>
            </w:pPr>
            <w:r>
              <w:rPr>
                <w:rFonts w:cs="TimesNewRomanPSMT"/>
                <w:sz w:val="16"/>
                <w:szCs w:val="16"/>
                <w:lang w:val="en-US"/>
              </w:rPr>
              <w:t>{{</w:t>
            </w:r>
            <w:proofErr w:type="spellStart"/>
            <w:r>
              <w:rPr>
                <w:rFonts w:cs="TimesNewRomanPSMT"/>
                <w:sz w:val="16"/>
                <w:szCs w:val="16"/>
                <w:lang w:val="en-US"/>
              </w:rPr>
              <w:t>l.sc|f</w:t>
            </w:r>
            <w:proofErr w:type="spellEnd"/>
            <w:r>
              <w:rPr>
                <w:rFonts w:cs="TimesNewRomanPSMT"/>
                <w:sz w:val="16"/>
                <w:szCs w:val="16"/>
                <w:lang w:val="en-US"/>
              </w:rPr>
              <w:t xml:space="preserve"> }}</w:t>
            </w:r>
          </w:p>
        </w:tc>
      </w:tr>
      <w:tr w:rsidR="00CB639C" w14:paraId="38CD0923" w14:textId="77777777" w:rsidTr="00E81090">
        <w:tc>
          <w:tcPr>
            <w:tcW w:w="4815" w:type="dxa"/>
            <w:gridSpan w:val="4"/>
          </w:tcPr>
          <w:p w14:paraId="1DEA18FB" w14:textId="77777777" w:rsidR="00CB639C" w:rsidRDefault="00CB639C" w:rsidP="00DE4FF1">
            <w:pPr>
              <w:jc w:val="both"/>
            </w:pPr>
            <w:r>
              <w:rPr>
                <w:sz w:val="16"/>
                <w:szCs w:val="16"/>
                <w:lang w:val="en-US"/>
              </w:rPr>
              <w:t xml:space="preserve">{%tr </w:t>
            </w:r>
            <w:proofErr w:type="spellStart"/>
            <w:r>
              <w:rPr>
                <w:sz w:val="16"/>
                <w:szCs w:val="16"/>
                <w:lang w:val="en-US"/>
              </w:rPr>
              <w:t>endfor</w:t>
            </w:r>
            <w:proofErr w:type="spellEnd"/>
            <w:r>
              <w:rPr>
                <w:sz w:val="16"/>
                <w:szCs w:val="16"/>
                <w:lang w:val="en-US"/>
              </w:rPr>
              <w:t xml:space="preserve"> %}</w:t>
            </w:r>
          </w:p>
        </w:tc>
      </w:tr>
      <w:tr w:rsidR="00E81090" w14:paraId="14BEFD5D" w14:textId="77777777" w:rsidTr="00E81090">
        <w:tc>
          <w:tcPr>
            <w:tcW w:w="1555" w:type="dxa"/>
          </w:tcPr>
          <w:p w14:paraId="2CE46041" w14:textId="77777777" w:rsidR="00E81090" w:rsidRDefault="00E81090" w:rsidP="00DE4FF1">
            <w:pPr>
              <w:jc w:val="both"/>
            </w:pPr>
            <w:r>
              <w:rPr>
                <w:rFonts w:cs="TimesNewRomanPSMT"/>
                <w:b/>
                <w:bCs/>
                <w:sz w:val="16"/>
                <w:szCs w:val="16"/>
                <w:lang w:val="en-US"/>
              </w:rPr>
              <w:t>Total</w:t>
            </w:r>
          </w:p>
        </w:tc>
        <w:tc>
          <w:tcPr>
            <w:tcW w:w="1135" w:type="dxa"/>
          </w:tcPr>
          <w:p w14:paraId="504D5D9A" w14:textId="77777777"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sh_totale|f</w:t>
            </w:r>
            <w:proofErr w:type="spellEnd"/>
            <w:r>
              <w:rPr>
                <w:rFonts w:cs="TimesNewRomanPSMT"/>
                <w:b/>
                <w:bCs/>
                <w:sz w:val="16"/>
                <w:szCs w:val="16"/>
                <w:lang w:val="en-US"/>
              </w:rPr>
              <w:t xml:space="preserve"> }}</w:t>
            </w:r>
          </w:p>
        </w:tc>
        <w:tc>
          <w:tcPr>
            <w:tcW w:w="849" w:type="dxa"/>
          </w:tcPr>
          <w:p w14:paraId="430CBB6E" w14:textId="77777777"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sa_totale|f</w:t>
            </w:r>
            <w:proofErr w:type="spellEnd"/>
            <w:r>
              <w:rPr>
                <w:rFonts w:cs="TimesNewRomanPSMT"/>
                <w:b/>
                <w:bCs/>
                <w:sz w:val="16"/>
                <w:szCs w:val="16"/>
                <w:lang w:val="en-US"/>
              </w:rPr>
              <w:t xml:space="preserve"> }}</w:t>
            </w:r>
          </w:p>
        </w:tc>
        <w:tc>
          <w:tcPr>
            <w:tcW w:w="1276" w:type="dxa"/>
          </w:tcPr>
          <w:p w14:paraId="5A7F46AC" w14:textId="15797DED" w:rsidR="00E81090" w:rsidRDefault="00E81090" w:rsidP="00DE4FF1">
            <w:pPr>
              <w:jc w:val="both"/>
            </w:pPr>
            <w:r>
              <w:rPr>
                <w:rFonts w:cs="TimesNewRomanPSMT"/>
                <w:b/>
                <w:bCs/>
                <w:sz w:val="16"/>
                <w:szCs w:val="16"/>
                <w:lang w:val="en-US"/>
              </w:rPr>
              <w:t>{{</w:t>
            </w:r>
            <w:proofErr w:type="spellStart"/>
            <w:r>
              <w:rPr>
                <w:rFonts w:cs="TimesNewRomanPSMT"/>
                <w:b/>
                <w:bCs/>
                <w:sz w:val="16"/>
                <w:szCs w:val="16"/>
                <w:lang w:val="en-US"/>
              </w:rPr>
              <w:t>sc_totale|f</w:t>
            </w:r>
            <w:proofErr w:type="spellEnd"/>
            <w:r>
              <w:rPr>
                <w:rFonts w:cs="TimesNewRomanPSMT"/>
                <w:b/>
                <w:bCs/>
                <w:sz w:val="16"/>
                <w:szCs w:val="16"/>
                <w:lang w:val="en-US"/>
              </w:rPr>
              <w:t>}}</w:t>
            </w:r>
          </w:p>
        </w:tc>
      </w:tr>
    </w:tbl>
    <w:p w14:paraId="54C024D0" w14:textId="70E0BCE5" w:rsidR="00CB639C" w:rsidRDefault="00CB639C">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303F1D97" w14:textId="77777777" w:rsidR="00CB639C" w:rsidRDefault="00CB639C">
      <w:pPr>
        <w:jc w:val="both"/>
      </w:pPr>
    </w:p>
    <w:p w14:paraId="0056C3FC" w14:textId="77777777" w:rsidR="000C1764" w:rsidRDefault="00000000">
      <w:pPr>
        <w:jc w:val="both"/>
      </w:pPr>
      <w:r>
        <w:rPr>
          <w:rFonts w:cs="TimesNewRomanPSMT"/>
        </w:rPr>
        <w:t xml:space="preserve">6. Nombre et liste des annexes susceptibles de donner lieu à perception d'un loyer accessoire : </w:t>
      </w:r>
      <w:proofErr w:type="gramStart"/>
      <w:r>
        <w:rPr>
          <w:rFonts w:cs="TimesNewRomanPSMT"/>
        </w:rPr>
        <w:t xml:space="preserve">{{ </w:t>
      </w:r>
      <w:proofErr w:type="spellStart"/>
      <w:r>
        <w:rPr>
          <w:rFonts w:cs="TimesNewRomanPSMT"/>
        </w:rPr>
        <w:t>liste</w:t>
      </w:r>
      <w:proofErr w:type="gramEnd"/>
      <w:r>
        <w:rPr>
          <w:rFonts w:cs="TimesNewRomanPSMT"/>
        </w:rPr>
        <w:t>_des_</w:t>
      </w:r>
      <w:proofErr w:type="gramStart"/>
      <w:r>
        <w:rPr>
          <w:rFonts w:cs="TimesNewRomanPSMT"/>
        </w:rPr>
        <w:t>annexes</w:t>
      </w:r>
      <w:proofErr w:type="spellEnd"/>
      <w:r>
        <w:rPr>
          <w:rFonts w:cs="TimesNewRomanPSMT"/>
        </w:rPr>
        <w:t xml:space="preserve"> }</w:t>
      </w:r>
      <w:proofErr w:type="gramEnd"/>
      <w:r>
        <w:rPr>
          <w:rFonts w:cs="TimesNewRomanPSMT"/>
        </w:rPr>
        <w:t>}</w:t>
      </w:r>
    </w:p>
    <w:p w14:paraId="1BA95AEA" w14:textId="77777777" w:rsidR="000C1764" w:rsidRDefault="000C1764">
      <w:pPr>
        <w:jc w:val="both"/>
        <w:rPr>
          <w:rFonts w:cs="TimesNewRomanPSMT"/>
        </w:rPr>
      </w:pPr>
    </w:p>
    <w:p w14:paraId="4B11779C" w14:textId="77777777" w:rsidR="000C1764" w:rsidRDefault="00000000">
      <w:pPr>
        <w:jc w:val="both"/>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78267129" w14:textId="77777777" w:rsidR="000C1764" w:rsidRDefault="000C1764">
      <w:pPr>
        <w:jc w:val="both"/>
        <w:rPr>
          <w:rFonts w:cs="TimesNewRomanPSMT"/>
          <w:sz w:val="20"/>
        </w:rPr>
      </w:pPr>
    </w:p>
    <w:p w14:paraId="75D03BC2" w14:textId="77777777" w:rsidR="000C1764" w:rsidRDefault="00000000">
      <w:pPr>
        <w:jc w:val="both"/>
      </w:pPr>
      <w:r>
        <w:rPr>
          <w:rFonts w:cs="TimesNewRomanPSMT"/>
          <w:sz w:val="20"/>
        </w:rPr>
        <w:t xml:space="preserve">{% if </w:t>
      </w:r>
      <w:proofErr w:type="spellStart"/>
      <w:proofErr w:type="gramStart"/>
      <w:r>
        <w:rPr>
          <w:rFonts w:cs="TimesNewRomanPSMT"/>
          <w:sz w:val="20"/>
        </w:rPr>
        <w:t>stationnements.count</w:t>
      </w:r>
      <w:proofErr w:type="spellEnd"/>
      <w:proofErr w:type="gramEnd"/>
      <w:r>
        <w:rPr>
          <w:rFonts w:cs="TimesNewRomanPSMT"/>
          <w:sz w:val="20"/>
        </w:rPr>
        <w:t>() %}</w:t>
      </w:r>
    </w:p>
    <w:tbl>
      <w:tblPr>
        <w:tblStyle w:val="Grilledutableau"/>
        <w:tblW w:w="8268" w:type="dxa"/>
        <w:tblLayout w:type="fixed"/>
        <w:tblLook w:val="04A0" w:firstRow="1" w:lastRow="0" w:firstColumn="1" w:lastColumn="0" w:noHBand="0" w:noVBand="1"/>
      </w:tblPr>
      <w:tblGrid>
        <w:gridCol w:w="4814"/>
        <w:gridCol w:w="3454"/>
      </w:tblGrid>
      <w:tr w:rsidR="000C1764" w14:paraId="6A74081D" w14:textId="77777777">
        <w:tc>
          <w:tcPr>
            <w:tcW w:w="4813" w:type="dxa"/>
            <w:vAlign w:val="center"/>
          </w:tcPr>
          <w:p w14:paraId="50918A12" w14:textId="77777777" w:rsidR="000C1764" w:rsidRDefault="00000000">
            <w:r>
              <w:rPr>
                <w:rFonts w:cs="TimesNewRomanPSMT"/>
                <w:b/>
                <w:bCs/>
                <w:sz w:val="16"/>
                <w:szCs w:val="16"/>
              </w:rPr>
              <w:t>TYPE D’ANNEXE DÉFINIE</w:t>
            </w:r>
            <w:r>
              <w:rPr>
                <w:rFonts w:cs="TimesNewRomanPSMT"/>
                <w:b/>
                <w:bCs/>
                <w:sz w:val="16"/>
                <w:szCs w:val="16"/>
              </w:rPr>
              <w:br/>
              <w:t>à l’article D. 353-16</w:t>
            </w:r>
            <w:r>
              <w:rPr>
                <w:rFonts w:cs="TimesNewRomanPSMT"/>
                <w:b/>
                <w:bCs/>
                <w:sz w:val="16"/>
                <w:szCs w:val="16"/>
              </w:rPr>
              <w:br/>
              <w:t>dernier alinéa du 2°</w:t>
            </w:r>
          </w:p>
        </w:tc>
        <w:tc>
          <w:tcPr>
            <w:tcW w:w="3454" w:type="dxa"/>
            <w:vAlign w:val="center"/>
          </w:tcPr>
          <w:p w14:paraId="7A6AB378" w14:textId="77777777" w:rsidR="000C1764" w:rsidRDefault="00000000">
            <w:r>
              <w:rPr>
                <w:rFonts w:cs="TimesNewRomanPSMT"/>
                <w:b/>
                <w:bCs/>
                <w:sz w:val="16"/>
                <w:szCs w:val="16"/>
              </w:rPr>
              <w:t>LOYER MAXIMUM</w:t>
            </w:r>
            <w:r>
              <w:rPr>
                <w:rFonts w:cs="TimesNewRomanPSMT"/>
                <w:b/>
                <w:bCs/>
                <w:sz w:val="16"/>
                <w:szCs w:val="16"/>
              </w:rPr>
              <w:br/>
              <w:t>conventionné de l’annexe</w:t>
            </w:r>
            <w:r>
              <w:rPr>
                <w:rFonts w:cs="TimesNewRomanPSMT"/>
                <w:b/>
                <w:bCs/>
                <w:sz w:val="16"/>
                <w:szCs w:val="16"/>
              </w:rPr>
              <w:br/>
              <w:t>en euros par mois</w:t>
            </w:r>
          </w:p>
        </w:tc>
      </w:tr>
      <w:tr w:rsidR="000C1764" w:rsidRPr="00E94B5A" w14:paraId="38B6B949" w14:textId="77777777">
        <w:tc>
          <w:tcPr>
            <w:tcW w:w="8267" w:type="dxa"/>
            <w:gridSpan w:val="2"/>
          </w:tcPr>
          <w:p w14:paraId="0068349A" w14:textId="77777777" w:rsidR="000C1764" w:rsidRPr="00EE0F91" w:rsidRDefault="00000000">
            <w:pPr>
              <w:jc w:val="both"/>
              <w:rPr>
                <w:lang w:val="en-US"/>
              </w:rPr>
            </w:pPr>
            <w:r>
              <w:rPr>
                <w:rFonts w:cs="TimesNewRomanPSMT"/>
                <w:sz w:val="16"/>
                <w:szCs w:val="16"/>
                <w:lang w:val="en-US"/>
              </w:rPr>
              <w:t xml:space="preserve">{%tr for s in </w:t>
            </w:r>
            <w:proofErr w:type="spellStart"/>
            <w:r>
              <w:rPr>
                <w:rFonts w:cs="TimesNewRomanPSMT"/>
                <w:sz w:val="16"/>
                <w:szCs w:val="16"/>
                <w:lang w:val="en-US"/>
              </w:rPr>
              <w:t>stationnements</w:t>
            </w:r>
            <w:proofErr w:type="spellEnd"/>
            <w:r>
              <w:rPr>
                <w:rFonts w:cs="TimesNewRomanPSMT"/>
                <w:sz w:val="16"/>
                <w:szCs w:val="16"/>
                <w:lang w:val="en-US"/>
              </w:rPr>
              <w:t xml:space="preserve"> %}</w:t>
            </w:r>
          </w:p>
        </w:tc>
      </w:tr>
      <w:tr w:rsidR="000C1764" w14:paraId="65FCD164" w14:textId="77777777">
        <w:tc>
          <w:tcPr>
            <w:tcW w:w="4813" w:type="dxa"/>
          </w:tcPr>
          <w:p w14:paraId="54EEE7FB" w14:textId="77777777" w:rsidR="000C1764" w:rsidRPr="00CB639C" w:rsidRDefault="00000000">
            <w:pPr>
              <w:jc w:val="both"/>
            </w:pPr>
            <w:proofErr w:type="gramStart"/>
            <w:r w:rsidRPr="00CB639C">
              <w:rPr>
                <w:rFonts w:cs="TimesNewRomanPSMT"/>
                <w:sz w:val="16"/>
                <w:szCs w:val="16"/>
              </w:rPr>
              <w:t xml:space="preserve">{{ </w:t>
            </w:r>
            <w:proofErr w:type="spellStart"/>
            <w:r w:rsidRPr="00CB639C">
              <w:rPr>
                <w:rFonts w:cs="TimesNewRomanPSMT"/>
                <w:sz w:val="16"/>
                <w:szCs w:val="16"/>
              </w:rPr>
              <w:t>s</w:t>
            </w:r>
            <w:proofErr w:type="gramEnd"/>
            <w:r w:rsidRPr="00CB639C">
              <w:rPr>
                <w:rFonts w:cs="TimesNewRomanPSMT"/>
                <w:sz w:val="16"/>
                <w:szCs w:val="16"/>
              </w:rPr>
              <w:t>.</w:t>
            </w:r>
            <w:proofErr w:type="gramStart"/>
            <w:r w:rsidRPr="00CB639C">
              <w:rPr>
                <w:rFonts w:cs="TimesNewRomanPSMT"/>
                <w:sz w:val="16"/>
                <w:szCs w:val="16"/>
              </w:rPr>
              <w:t>nb</w:t>
            </w:r>
            <w:proofErr w:type="spellEnd"/>
            <w:r w:rsidRPr="00CB639C">
              <w:rPr>
                <w:rFonts w:cs="TimesNewRomanPSMT"/>
                <w:sz w:val="16"/>
                <w:szCs w:val="16"/>
              </w:rPr>
              <w:t xml:space="preserve"> }</w:t>
            </w:r>
            <w:proofErr w:type="gramEnd"/>
            <w:r w:rsidRPr="00CB639C">
              <w:rPr>
                <w:rFonts w:cs="TimesNewRomanPSMT"/>
                <w:sz w:val="16"/>
                <w:szCs w:val="16"/>
              </w:rPr>
              <w:t>} stationnement{{</w:t>
            </w:r>
            <w:proofErr w:type="spellStart"/>
            <w:proofErr w:type="gramStart"/>
            <w:r w:rsidRPr="00CB639C">
              <w:rPr>
                <w:rFonts w:cs="TimesNewRomanPSMT"/>
                <w:sz w:val="16"/>
                <w:szCs w:val="16"/>
              </w:rPr>
              <w:t>s.nb</w:t>
            </w:r>
            <w:proofErr w:type="gramEnd"/>
            <w:r w:rsidRPr="00CB639C">
              <w:rPr>
                <w:rFonts w:cs="TimesNewRomanPSMT"/>
                <w:sz w:val="16"/>
                <w:szCs w:val="16"/>
              </w:rPr>
              <w:t>|pl</w:t>
            </w:r>
            <w:proofErr w:type="spellEnd"/>
            <w:r w:rsidRPr="00CB639C">
              <w:rPr>
                <w:rFonts w:cs="TimesNewRomanPSMT"/>
                <w:sz w:val="16"/>
                <w:szCs w:val="16"/>
              </w:rPr>
              <w:t xml:space="preserve">}} de type </w:t>
            </w:r>
            <w:proofErr w:type="gramStart"/>
            <w:r w:rsidRPr="00CB639C">
              <w:rPr>
                <w:rFonts w:cs="TimesNewRomanPSMT"/>
                <w:sz w:val="16"/>
                <w:szCs w:val="16"/>
              </w:rPr>
              <w:t>{{ s.t</w:t>
            </w:r>
            <w:proofErr w:type="gramEnd"/>
            <w:r w:rsidRPr="00CB639C">
              <w:rPr>
                <w:rFonts w:cs="TimesNewRomanPSMT"/>
                <w:sz w:val="16"/>
                <w:szCs w:val="16"/>
              </w:rPr>
              <w:t xml:space="preserve"> }}</w:t>
            </w:r>
          </w:p>
        </w:tc>
        <w:tc>
          <w:tcPr>
            <w:tcW w:w="3454" w:type="dxa"/>
          </w:tcPr>
          <w:p w14:paraId="6C4674D4" w14:textId="77777777" w:rsidR="000C1764" w:rsidRDefault="00000000">
            <w:pPr>
              <w:jc w:val="both"/>
            </w:pPr>
            <w:r>
              <w:rPr>
                <w:rFonts w:cs="TimesNewRomanPSMT"/>
                <w:sz w:val="16"/>
                <w:szCs w:val="16"/>
              </w:rPr>
              <w:t>{{</w:t>
            </w:r>
            <w:proofErr w:type="spellStart"/>
            <w:proofErr w:type="gramStart"/>
            <w:r>
              <w:rPr>
                <w:rFonts w:cs="TimesNewRomanPSMT"/>
                <w:sz w:val="16"/>
                <w:szCs w:val="16"/>
              </w:rPr>
              <w:t>s.l</w:t>
            </w:r>
            <w:proofErr w:type="spellEnd"/>
            <w:proofErr w:type="gramEnd"/>
            <w:r>
              <w:rPr>
                <w:rFonts w:cs="TimesNewRomanPSMT"/>
                <w:sz w:val="16"/>
                <w:szCs w:val="16"/>
                <w:lang w:val="en-US"/>
              </w:rPr>
              <w:t>|f</w:t>
            </w:r>
            <w:r>
              <w:rPr>
                <w:rFonts w:cs="TimesNewRomanPSMT"/>
                <w:sz w:val="16"/>
                <w:szCs w:val="16"/>
              </w:rPr>
              <w:t>}}</w:t>
            </w:r>
          </w:p>
        </w:tc>
      </w:tr>
      <w:tr w:rsidR="000C1764" w14:paraId="3EE9587C" w14:textId="77777777">
        <w:tc>
          <w:tcPr>
            <w:tcW w:w="8267" w:type="dxa"/>
            <w:gridSpan w:val="2"/>
          </w:tcPr>
          <w:p w14:paraId="2EF9C438" w14:textId="77777777" w:rsidR="000C1764"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18F4531C" w14:textId="77777777" w:rsidR="000C1764" w:rsidRDefault="00000000">
      <w:pPr>
        <w:jc w:val="both"/>
      </w:pPr>
      <w:r>
        <w:rPr>
          <w:rFonts w:cs="TimesNewRomanPSMT"/>
          <w:sz w:val="20"/>
        </w:rPr>
        <w:t xml:space="preserve">{% </w:t>
      </w:r>
      <w:proofErr w:type="spellStart"/>
      <w:r>
        <w:rPr>
          <w:rFonts w:cs="TimesNewRomanPSMT"/>
          <w:sz w:val="20"/>
        </w:rPr>
        <w:t>endif</w:t>
      </w:r>
      <w:proofErr w:type="spellEnd"/>
      <w:r>
        <w:rPr>
          <w:rFonts w:cs="TimesNewRomanPSMT"/>
          <w:sz w:val="20"/>
        </w:rPr>
        <w:t xml:space="preserve"> %}</w:t>
      </w:r>
    </w:p>
    <w:p w14:paraId="70250647" w14:textId="77777777" w:rsidR="000C1764" w:rsidRDefault="00000000">
      <w:pPr>
        <w:jc w:val="both"/>
      </w:pPr>
      <w:r>
        <w:rPr>
          <w:rFonts w:cs="TimesNewRomanPSMT"/>
          <w:sz w:val="20"/>
          <w:lang w:val="en-US"/>
        </w:rPr>
        <w:t xml:space="preserve">{% if </w:t>
      </w:r>
      <w:proofErr w:type="spellStart"/>
      <w:proofErr w:type="gramStart"/>
      <w:r>
        <w:rPr>
          <w:rFonts w:cs="TimesNewRomanPSMT"/>
          <w:sz w:val="20"/>
          <w:lang w:val="en-US"/>
        </w:rPr>
        <w:t>annexes.count</w:t>
      </w:r>
      <w:proofErr w:type="spellEnd"/>
      <w:proofErr w:type="gramEnd"/>
      <w:r>
        <w:rPr>
          <w:rFonts w:cs="TimesNewRomanPSMT"/>
          <w:sz w:val="20"/>
          <w:lang w:val="en-US"/>
        </w:rPr>
        <w:t>() %}</w:t>
      </w:r>
    </w:p>
    <w:tbl>
      <w:tblPr>
        <w:tblStyle w:val="Grilledutableau"/>
        <w:tblW w:w="8268" w:type="dxa"/>
        <w:tblLayout w:type="fixed"/>
        <w:tblLook w:val="04A0" w:firstRow="1" w:lastRow="0" w:firstColumn="1" w:lastColumn="0" w:noHBand="0" w:noVBand="1"/>
      </w:tblPr>
      <w:tblGrid>
        <w:gridCol w:w="1414"/>
        <w:gridCol w:w="1558"/>
        <w:gridCol w:w="1417"/>
        <w:gridCol w:w="1275"/>
        <w:gridCol w:w="1277"/>
        <w:gridCol w:w="1327"/>
      </w:tblGrid>
      <w:tr w:rsidR="000C1764" w14:paraId="41134977" w14:textId="77777777">
        <w:tc>
          <w:tcPr>
            <w:tcW w:w="1413" w:type="dxa"/>
            <w:vAlign w:val="center"/>
          </w:tcPr>
          <w:p w14:paraId="576EB8F8" w14:textId="77777777" w:rsidR="000C1764" w:rsidRDefault="00000000">
            <w:r>
              <w:rPr>
                <w:rFonts w:cs="TimesNewRomanPSMT"/>
                <w:b/>
                <w:bCs/>
                <w:sz w:val="16"/>
                <w:szCs w:val="16"/>
                <w:lang w:val="en-US"/>
              </w:rPr>
              <w:t xml:space="preserve">Type </w:t>
            </w:r>
            <w:proofErr w:type="spellStart"/>
            <w:r>
              <w:rPr>
                <w:rFonts w:cs="TimesNewRomanPSMT"/>
                <w:b/>
                <w:bCs/>
                <w:sz w:val="16"/>
                <w:szCs w:val="16"/>
                <w:lang w:val="en-US"/>
              </w:rPr>
              <w:t>d’annexe</w:t>
            </w:r>
            <w:proofErr w:type="spellEnd"/>
          </w:p>
        </w:tc>
        <w:tc>
          <w:tcPr>
            <w:tcW w:w="1558" w:type="dxa"/>
            <w:vAlign w:val="center"/>
          </w:tcPr>
          <w:p w14:paraId="4DBAE094" w14:textId="77777777" w:rsidR="000C1764" w:rsidRDefault="00000000">
            <w:proofErr w:type="spellStart"/>
            <w:r>
              <w:rPr>
                <w:rFonts w:cs="TimesNewRomanPSMT"/>
                <w:b/>
                <w:bCs/>
                <w:sz w:val="16"/>
                <w:szCs w:val="16"/>
                <w:lang w:val="en-US"/>
              </w:rPr>
              <w:t>Désignation</w:t>
            </w:r>
            <w:proofErr w:type="spellEnd"/>
            <w:r>
              <w:rPr>
                <w:rFonts w:cs="TimesNewRomanPSMT"/>
                <w:b/>
                <w:bCs/>
                <w:sz w:val="16"/>
                <w:szCs w:val="16"/>
                <w:lang w:val="en-US"/>
              </w:rPr>
              <w:t xml:space="preserve"> des </w:t>
            </w:r>
            <w:proofErr w:type="spellStart"/>
            <w:r>
              <w:rPr>
                <w:rFonts w:cs="TimesNewRomanPSMT"/>
                <w:b/>
                <w:bCs/>
                <w:sz w:val="16"/>
                <w:szCs w:val="16"/>
                <w:lang w:val="en-US"/>
              </w:rPr>
              <w:t>logement</w:t>
            </w:r>
            <w:proofErr w:type="spellEnd"/>
          </w:p>
        </w:tc>
        <w:tc>
          <w:tcPr>
            <w:tcW w:w="1417" w:type="dxa"/>
            <w:vAlign w:val="center"/>
          </w:tcPr>
          <w:p w14:paraId="1546697B" w14:textId="77777777" w:rsidR="000C1764" w:rsidRDefault="00000000">
            <w:proofErr w:type="spellStart"/>
            <w:r>
              <w:rPr>
                <w:rFonts w:cs="TimesNewRomanPSMT"/>
                <w:b/>
                <w:bCs/>
                <w:sz w:val="16"/>
                <w:szCs w:val="16"/>
                <w:lang w:val="en-US"/>
              </w:rPr>
              <w:t>Typologie</w:t>
            </w:r>
            <w:proofErr w:type="spellEnd"/>
            <w:r>
              <w:rPr>
                <w:rFonts w:cs="TimesNewRomanPSMT"/>
                <w:b/>
                <w:bCs/>
                <w:sz w:val="16"/>
                <w:szCs w:val="16"/>
                <w:lang w:val="en-US"/>
              </w:rPr>
              <w:t xml:space="preserve"> des </w:t>
            </w:r>
            <w:proofErr w:type="spellStart"/>
            <w:r>
              <w:rPr>
                <w:rFonts w:cs="TimesNewRomanPSMT"/>
                <w:b/>
                <w:bCs/>
                <w:sz w:val="16"/>
                <w:szCs w:val="16"/>
                <w:lang w:val="en-US"/>
              </w:rPr>
              <w:t>logements</w:t>
            </w:r>
            <w:proofErr w:type="spellEnd"/>
          </w:p>
        </w:tc>
        <w:tc>
          <w:tcPr>
            <w:tcW w:w="1275" w:type="dxa"/>
            <w:vAlign w:val="center"/>
          </w:tcPr>
          <w:p w14:paraId="494953BF" w14:textId="77777777" w:rsidR="000C1764" w:rsidRDefault="00000000">
            <w:r>
              <w:rPr>
                <w:rFonts w:cs="TimesNewRomanPSMT"/>
                <w:b/>
                <w:bCs/>
                <w:sz w:val="16"/>
                <w:szCs w:val="16"/>
                <w:lang w:val="en-US"/>
              </w:rPr>
              <w:t xml:space="preserve">Surface de </w:t>
            </w:r>
            <w:proofErr w:type="spellStart"/>
            <w:r>
              <w:rPr>
                <w:rFonts w:cs="TimesNewRomanPSMT"/>
                <w:b/>
                <w:bCs/>
                <w:sz w:val="16"/>
                <w:szCs w:val="16"/>
                <w:lang w:val="en-US"/>
              </w:rPr>
              <w:t>l’annexe</w:t>
            </w:r>
            <w:proofErr w:type="spellEnd"/>
          </w:p>
        </w:tc>
        <w:tc>
          <w:tcPr>
            <w:tcW w:w="1277" w:type="dxa"/>
            <w:vAlign w:val="center"/>
          </w:tcPr>
          <w:p w14:paraId="1D1EABD8" w14:textId="77777777" w:rsidR="000C1764" w:rsidRDefault="00000000">
            <w:r>
              <w:rPr>
                <w:rFonts w:cs="TimesNewRomanPSMT"/>
                <w:b/>
                <w:bCs/>
                <w:sz w:val="16"/>
                <w:szCs w:val="16"/>
                <w:lang w:val="en-US"/>
              </w:rPr>
              <w:t xml:space="preserve">Loyer </w:t>
            </w:r>
            <w:proofErr w:type="spellStart"/>
            <w:r>
              <w:rPr>
                <w:rFonts w:cs="TimesNewRomanPSMT"/>
                <w:b/>
                <w:bCs/>
                <w:sz w:val="16"/>
                <w:szCs w:val="16"/>
                <w:lang w:val="en-US"/>
              </w:rPr>
              <w:t>unitaire</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c>
          <w:tcPr>
            <w:tcW w:w="1327" w:type="dxa"/>
            <w:vAlign w:val="center"/>
          </w:tcPr>
          <w:p w14:paraId="3CB32EB2" w14:textId="77777777" w:rsidR="000C1764" w:rsidRDefault="00000000">
            <w:r>
              <w:rPr>
                <w:rFonts w:cs="TimesNewRomanPSMT"/>
                <w:b/>
                <w:bCs/>
                <w:sz w:val="16"/>
                <w:szCs w:val="16"/>
                <w:lang w:val="en-US"/>
              </w:rPr>
              <w:t xml:space="preserve">Loyer </w:t>
            </w:r>
            <w:proofErr w:type="spellStart"/>
            <w:r>
              <w:rPr>
                <w:rFonts w:cs="TimesNewRomanPSMT"/>
                <w:b/>
                <w:bCs/>
                <w:sz w:val="16"/>
                <w:szCs w:val="16"/>
                <w:lang w:val="en-US"/>
              </w:rPr>
              <w:t>maximun</w:t>
            </w:r>
            <w:proofErr w:type="spellEnd"/>
            <w:r>
              <w:rPr>
                <w:rFonts w:cs="TimesNewRomanPSMT"/>
                <w:b/>
                <w:bCs/>
                <w:sz w:val="16"/>
                <w:szCs w:val="16"/>
                <w:lang w:val="en-US"/>
              </w:rPr>
              <w:t xml:space="preserve"> </w:t>
            </w:r>
            <w:proofErr w:type="spellStart"/>
            <w:r>
              <w:rPr>
                <w:rFonts w:cs="TimesNewRomanPSMT"/>
                <w:b/>
                <w:bCs/>
                <w:sz w:val="16"/>
                <w:szCs w:val="16"/>
                <w:lang w:val="en-US"/>
              </w:rPr>
              <w:t>en</w:t>
            </w:r>
            <w:proofErr w:type="spellEnd"/>
            <w:r>
              <w:rPr>
                <w:rFonts w:cs="TimesNewRomanPSMT"/>
                <w:b/>
                <w:bCs/>
                <w:sz w:val="16"/>
                <w:szCs w:val="16"/>
                <w:lang w:val="en-US"/>
              </w:rPr>
              <w:t xml:space="preserve"> €</w:t>
            </w:r>
          </w:p>
        </w:tc>
      </w:tr>
      <w:tr w:rsidR="000C1764" w:rsidRPr="00E94B5A" w14:paraId="506EDA3E" w14:textId="77777777">
        <w:tc>
          <w:tcPr>
            <w:tcW w:w="8267" w:type="dxa"/>
            <w:gridSpan w:val="6"/>
          </w:tcPr>
          <w:p w14:paraId="1BF63C2A" w14:textId="77777777" w:rsidR="000C1764" w:rsidRPr="00EE0F91" w:rsidRDefault="00000000">
            <w:pPr>
              <w:jc w:val="both"/>
              <w:rPr>
                <w:lang w:val="en-US"/>
              </w:rPr>
            </w:pPr>
            <w:r>
              <w:rPr>
                <w:rFonts w:cs="TimesNewRomanPSMT"/>
                <w:sz w:val="16"/>
                <w:szCs w:val="16"/>
                <w:lang w:val="en-US"/>
              </w:rPr>
              <w:t>{%tr for a in annexes %}</w:t>
            </w:r>
          </w:p>
        </w:tc>
      </w:tr>
      <w:tr w:rsidR="000C1764" w14:paraId="4F43A5E9" w14:textId="77777777">
        <w:tc>
          <w:tcPr>
            <w:tcW w:w="1413" w:type="dxa"/>
          </w:tcPr>
          <w:p w14:paraId="47B76533" w14:textId="77777777" w:rsidR="000C1764" w:rsidRDefault="00000000">
            <w:pPr>
              <w:jc w:val="both"/>
            </w:pPr>
            <w:r>
              <w:rPr>
                <w:rFonts w:cs="TimesNewRomanPSMT"/>
                <w:sz w:val="16"/>
                <w:szCs w:val="16"/>
                <w:lang w:val="en-US"/>
              </w:rPr>
              <w:t>{{a.t}}</w:t>
            </w:r>
          </w:p>
        </w:tc>
        <w:tc>
          <w:tcPr>
            <w:tcW w:w="1558" w:type="dxa"/>
          </w:tcPr>
          <w:p w14:paraId="61B225D9"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a.lgt.d</w:t>
            </w:r>
            <w:proofErr w:type="spellEnd"/>
            <w:proofErr w:type="gramEnd"/>
            <w:r>
              <w:rPr>
                <w:rFonts w:cs="TimesNewRomanPSMT"/>
                <w:sz w:val="16"/>
                <w:szCs w:val="16"/>
                <w:lang w:val="en-US"/>
              </w:rPr>
              <w:t>}}</w:t>
            </w:r>
          </w:p>
        </w:tc>
        <w:tc>
          <w:tcPr>
            <w:tcW w:w="1417" w:type="dxa"/>
          </w:tcPr>
          <w:p w14:paraId="0A62EB40" w14:textId="77777777" w:rsidR="000C1764" w:rsidRDefault="00000000">
            <w:pPr>
              <w:jc w:val="both"/>
            </w:pPr>
            <w:r>
              <w:rPr>
                <w:rFonts w:cs="TimesNewRomanPSMT"/>
                <w:sz w:val="16"/>
                <w:szCs w:val="16"/>
                <w:lang w:val="en-US"/>
              </w:rPr>
              <w:t>{{a.lgt.t}}</w:t>
            </w:r>
          </w:p>
        </w:tc>
        <w:tc>
          <w:tcPr>
            <w:tcW w:w="1275" w:type="dxa"/>
          </w:tcPr>
          <w:p w14:paraId="0FE79B91"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a.shsr</w:t>
            </w:r>
            <w:proofErr w:type="gramEnd"/>
            <w:r>
              <w:rPr>
                <w:rFonts w:cs="TimesNewRomanPSMT"/>
                <w:sz w:val="16"/>
                <w:szCs w:val="16"/>
                <w:lang w:val="en-US"/>
              </w:rPr>
              <w:t>|f</w:t>
            </w:r>
            <w:proofErr w:type="spellEnd"/>
            <w:r>
              <w:rPr>
                <w:rFonts w:cs="TimesNewRomanPSMT"/>
                <w:sz w:val="16"/>
                <w:szCs w:val="16"/>
                <w:lang w:val="en-US"/>
              </w:rPr>
              <w:t>}}</w:t>
            </w:r>
          </w:p>
        </w:tc>
        <w:tc>
          <w:tcPr>
            <w:tcW w:w="1277" w:type="dxa"/>
          </w:tcPr>
          <w:p w14:paraId="4347CEAF"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a.lpmc</w:t>
            </w:r>
            <w:proofErr w:type="gramEnd"/>
            <w:r>
              <w:rPr>
                <w:rFonts w:cs="TimesNewRomanPSMT"/>
                <w:sz w:val="16"/>
                <w:szCs w:val="16"/>
                <w:lang w:val="en-US"/>
              </w:rPr>
              <w:t>|f</w:t>
            </w:r>
            <w:proofErr w:type="spellEnd"/>
            <w:r>
              <w:rPr>
                <w:rFonts w:cs="TimesNewRomanPSMT"/>
                <w:sz w:val="16"/>
                <w:szCs w:val="16"/>
                <w:lang w:val="en-US"/>
              </w:rPr>
              <w:t xml:space="preserve"> }}</w:t>
            </w:r>
          </w:p>
        </w:tc>
        <w:tc>
          <w:tcPr>
            <w:tcW w:w="1327" w:type="dxa"/>
          </w:tcPr>
          <w:p w14:paraId="34D0F494" w14:textId="77777777" w:rsidR="000C1764" w:rsidRDefault="00000000">
            <w:pPr>
              <w:jc w:val="both"/>
            </w:pPr>
            <w:r>
              <w:rPr>
                <w:rFonts w:cs="TimesNewRomanPSMT"/>
                <w:sz w:val="16"/>
                <w:szCs w:val="16"/>
                <w:lang w:val="en-US"/>
              </w:rPr>
              <w:t>{{</w:t>
            </w:r>
            <w:proofErr w:type="spellStart"/>
            <w:proofErr w:type="gramStart"/>
            <w:r>
              <w:rPr>
                <w:rFonts w:cs="TimesNewRomanPSMT"/>
                <w:sz w:val="16"/>
                <w:szCs w:val="16"/>
                <w:lang w:val="en-US"/>
              </w:rPr>
              <w:t>a.l</w:t>
            </w:r>
            <w:proofErr w:type="gramEnd"/>
            <w:r>
              <w:rPr>
                <w:rFonts w:cs="TimesNewRomanPSMT"/>
                <w:sz w:val="16"/>
                <w:szCs w:val="16"/>
                <w:lang w:val="en-US"/>
              </w:rPr>
              <w:t>|f</w:t>
            </w:r>
            <w:proofErr w:type="spellEnd"/>
            <w:r>
              <w:rPr>
                <w:rFonts w:cs="TimesNewRomanPSMT"/>
                <w:sz w:val="16"/>
                <w:szCs w:val="16"/>
                <w:lang w:val="en-US"/>
              </w:rPr>
              <w:t xml:space="preserve"> }}</w:t>
            </w:r>
          </w:p>
        </w:tc>
      </w:tr>
      <w:tr w:rsidR="000C1764" w14:paraId="5A6548E2" w14:textId="77777777">
        <w:tc>
          <w:tcPr>
            <w:tcW w:w="8267" w:type="dxa"/>
            <w:gridSpan w:val="6"/>
          </w:tcPr>
          <w:p w14:paraId="7140B4CE" w14:textId="77777777" w:rsidR="000C1764" w:rsidRDefault="00000000">
            <w:pPr>
              <w:jc w:val="both"/>
            </w:pPr>
            <w:r>
              <w:rPr>
                <w:rFonts w:cs="TimesNewRomanPSMT"/>
                <w:sz w:val="16"/>
                <w:szCs w:val="16"/>
                <w:lang w:val="en-US"/>
              </w:rPr>
              <w:t xml:space="preserve">{%tr </w:t>
            </w:r>
            <w:proofErr w:type="spellStart"/>
            <w:r>
              <w:rPr>
                <w:rFonts w:cs="TimesNewRomanPSMT"/>
                <w:sz w:val="16"/>
                <w:szCs w:val="16"/>
                <w:lang w:val="en-US"/>
              </w:rPr>
              <w:t>endfor</w:t>
            </w:r>
            <w:proofErr w:type="spellEnd"/>
            <w:r>
              <w:rPr>
                <w:rFonts w:cs="TimesNewRomanPSMT"/>
                <w:sz w:val="16"/>
                <w:szCs w:val="16"/>
                <w:lang w:val="en-US"/>
              </w:rPr>
              <w:t xml:space="preserve"> %}</w:t>
            </w:r>
          </w:p>
        </w:tc>
      </w:tr>
    </w:tbl>
    <w:p w14:paraId="7AA9DE4A" w14:textId="77777777" w:rsidR="000C1764" w:rsidRDefault="00000000">
      <w:pPr>
        <w:jc w:val="both"/>
      </w:pPr>
      <w:r>
        <w:rPr>
          <w:rFonts w:cs="TimesNewRomanPSMT"/>
          <w:sz w:val="20"/>
          <w:lang w:val="en-US"/>
        </w:rPr>
        <w:t>{% endif %}</w:t>
      </w:r>
    </w:p>
    <w:p w14:paraId="61C1B511" w14:textId="77777777" w:rsidR="000C1764" w:rsidRDefault="000C1764">
      <w:pPr>
        <w:jc w:val="both"/>
        <w:rPr>
          <w:rFonts w:cs="TimesNewRomanPSMT"/>
        </w:rPr>
      </w:pPr>
    </w:p>
    <w:p w14:paraId="5F4C3480" w14:textId="77777777" w:rsidR="000C1764" w:rsidRDefault="00000000">
      <w:pPr>
        <w:jc w:val="both"/>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cs="TimesNewRomanPSMT"/>
        </w:rPr>
        <w:t>opposable. Cette faculté n'est utilisable que pour autant qu'aucun locataire du patrimoine appartenant ou géré par le bailleur ne manifeste sa volonté de louer les annexes en cause.</w:t>
      </w:r>
    </w:p>
    <w:p w14:paraId="0722F71A" w14:textId="77777777" w:rsidR="00506AE6" w:rsidRDefault="00000000" w:rsidP="00506AE6">
      <w:pPr>
        <w:rPr>
          <w:rFonts w:cs="TimesNewRomanPSMT"/>
        </w:rPr>
      </w:pPr>
      <w:r>
        <w:rPr>
          <w:rFonts w:cs="TimesNewRomanPSMT"/>
        </w:rPr>
        <w:t xml:space="preserve">{% </w:t>
      </w:r>
      <w:proofErr w:type="spellStart"/>
      <w:r>
        <w:rPr>
          <w:rFonts w:cs="TimesNewRomanPSMT"/>
        </w:rPr>
        <w:t>endif</w:t>
      </w:r>
      <w:proofErr w:type="spellEnd"/>
      <w:r>
        <w:rPr>
          <w:rFonts w:cs="TimesNewRomanPSMT"/>
        </w:rPr>
        <w:t xml:space="preserve"> %}</w:t>
      </w:r>
    </w:p>
    <w:p w14:paraId="09A8CFB9" w14:textId="636E4DA0" w:rsidR="00506AE6" w:rsidRDefault="00506AE6" w:rsidP="00506AE6">
      <w:r>
        <w:rPr>
          <w:rFonts w:cs="TimesNewRomanPSMT"/>
        </w:rPr>
        <w:t>Figurant au cadastre</w:t>
      </w:r>
    </w:p>
    <w:p w14:paraId="2C35A5AE" w14:textId="77777777" w:rsidR="00506AE6" w:rsidRDefault="00506AE6" w:rsidP="00506AE6">
      <w:bookmarkStart w:id="29" w:name="S3"/>
      <w:bookmarkEnd w:id="29"/>
      <w:r>
        <w:rPr>
          <w:rFonts w:cs="TimesNewRomanPSMT"/>
        </w:rPr>
        <w:t xml:space="preserve">{% for image in </w:t>
      </w:r>
      <w:proofErr w:type="spellStart"/>
      <w:r>
        <w:rPr>
          <w:rFonts w:cs="TimesNewRomanPSMT"/>
        </w:rPr>
        <w:t>reference_cadastrale_images</w:t>
      </w:r>
      <w:proofErr w:type="spellEnd"/>
      <w:r>
        <w:rPr>
          <w:rFonts w:cs="TimesNewRomanPSMT"/>
        </w:rPr>
        <w:t xml:space="preserve"> %}</w:t>
      </w:r>
    </w:p>
    <w:p w14:paraId="2121C3E7" w14:textId="77777777" w:rsidR="00506AE6" w:rsidRDefault="00506AE6" w:rsidP="00506AE6">
      <w:r>
        <w:rPr>
          <w:rFonts w:cs="TimesNewRomanPSMT"/>
        </w:rPr>
        <w:t>{{image}}</w:t>
      </w:r>
    </w:p>
    <w:p w14:paraId="27653788" w14:textId="77777777" w:rsidR="00506AE6" w:rsidRDefault="00506AE6" w:rsidP="00506AE6">
      <w:pPr>
        <w:rPr>
          <w:shd w:val="clear" w:color="auto" w:fill="FFFFFF"/>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references_cadastrales|len</w:t>
      </w:r>
      <w:proofErr w:type="spellEnd"/>
      <w:r>
        <w:rPr>
          <w:rFonts w:cs="TimesNewRomanPSMT"/>
          <w:lang w:val="en-US"/>
        </w:rPr>
        <w:t xml:space="preserve"> %}</w:t>
      </w:r>
    </w:p>
    <w:tbl>
      <w:tblPr>
        <w:tblW w:w="8096" w:type="dxa"/>
        <w:tblInd w:w="30" w:type="dxa"/>
        <w:tblLayout w:type="fixed"/>
        <w:tblCellMar>
          <w:left w:w="115" w:type="dxa"/>
          <w:right w:w="115" w:type="dxa"/>
        </w:tblCellMar>
        <w:tblLook w:val="04A0" w:firstRow="1" w:lastRow="0" w:firstColumn="1" w:lastColumn="0" w:noHBand="0" w:noVBand="1"/>
      </w:tblPr>
      <w:tblGrid>
        <w:gridCol w:w="1350"/>
        <w:gridCol w:w="1350"/>
        <w:gridCol w:w="1290"/>
        <w:gridCol w:w="1350"/>
        <w:gridCol w:w="2756"/>
      </w:tblGrid>
      <w:tr w:rsidR="00506AE6" w14:paraId="4FAAF996" w14:textId="77777777" w:rsidTr="00AE3EB2">
        <w:trPr>
          <w:trHeight w:val="254"/>
        </w:trPr>
        <w:tc>
          <w:tcPr>
            <w:tcW w:w="1350" w:type="dxa"/>
            <w:tcBorders>
              <w:top w:val="single" w:sz="6" w:space="0" w:color="000000"/>
              <w:left w:val="single" w:sz="6" w:space="0" w:color="000000"/>
              <w:bottom w:val="single" w:sz="6" w:space="0" w:color="000000"/>
              <w:right w:val="single" w:sz="6" w:space="0" w:color="000000"/>
            </w:tcBorders>
            <w:vAlign w:val="center"/>
          </w:tcPr>
          <w:p w14:paraId="7110223D" w14:textId="77777777" w:rsidR="00506AE6" w:rsidRDefault="00506AE6" w:rsidP="00AE3EB2">
            <w:pPr>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14:paraId="12FE6317" w14:textId="77777777" w:rsidR="00506AE6" w:rsidRDefault="00506AE6" w:rsidP="00AE3EB2">
            <w:pPr>
              <w:rPr>
                <w:b/>
                <w:bCs/>
                <w:lang w:val="en-US"/>
              </w:rPr>
            </w:pPr>
            <w:proofErr w:type="spellStart"/>
            <w:r>
              <w:rPr>
                <w:b/>
                <w:bCs/>
                <w:sz w:val="16"/>
                <w:szCs w:val="16"/>
                <w:lang w:val="en-US"/>
              </w:rPr>
              <w:t>Numéro</w:t>
            </w:r>
            <w:proofErr w:type="spellEnd"/>
          </w:p>
        </w:tc>
        <w:tc>
          <w:tcPr>
            <w:tcW w:w="1290" w:type="dxa"/>
            <w:tcBorders>
              <w:top w:val="single" w:sz="6" w:space="0" w:color="000000"/>
              <w:left w:val="single" w:sz="6" w:space="0" w:color="000000"/>
              <w:bottom w:val="single" w:sz="6" w:space="0" w:color="000000"/>
              <w:right w:val="single" w:sz="6" w:space="0" w:color="000000"/>
            </w:tcBorders>
            <w:vAlign w:val="center"/>
          </w:tcPr>
          <w:p w14:paraId="442C369B" w14:textId="77777777" w:rsidR="00506AE6" w:rsidRDefault="00506AE6" w:rsidP="00AE3EB2">
            <w:pPr>
              <w:rPr>
                <w:b/>
                <w:bCs/>
                <w:lang w:val="en-US"/>
              </w:rPr>
            </w:pPr>
            <w:proofErr w:type="spellStart"/>
            <w:r>
              <w:rPr>
                <w:b/>
                <w:bCs/>
                <w:sz w:val="16"/>
                <w:szCs w:val="16"/>
                <w:lang w:val="en-US"/>
              </w:rPr>
              <w:t>Lieudit</w:t>
            </w:r>
            <w:proofErr w:type="spellEnd"/>
          </w:p>
        </w:tc>
        <w:tc>
          <w:tcPr>
            <w:tcW w:w="1350" w:type="dxa"/>
            <w:tcBorders>
              <w:top w:val="single" w:sz="6" w:space="0" w:color="000000"/>
              <w:left w:val="single" w:sz="6" w:space="0" w:color="000000"/>
              <w:bottom w:val="single" w:sz="6" w:space="0" w:color="000000"/>
            </w:tcBorders>
            <w:vAlign w:val="center"/>
          </w:tcPr>
          <w:p w14:paraId="6F37BC8F" w14:textId="77777777" w:rsidR="00506AE6" w:rsidRDefault="00506AE6" w:rsidP="00AE3EB2">
            <w:pPr>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14:paraId="4849BB80" w14:textId="77777777" w:rsidR="00506AE6" w:rsidRDefault="00506AE6" w:rsidP="00AE3EB2">
            <w:pPr>
              <w:rPr>
                <w:b/>
                <w:bCs/>
                <w:sz w:val="16"/>
                <w:szCs w:val="16"/>
                <w:lang w:val="en-US"/>
              </w:rPr>
            </w:pPr>
            <w:proofErr w:type="spellStart"/>
            <w:r>
              <w:rPr>
                <w:b/>
                <w:bCs/>
                <w:sz w:val="16"/>
                <w:szCs w:val="16"/>
                <w:lang w:val="en-US"/>
              </w:rPr>
              <w:t>Autre</w:t>
            </w:r>
            <w:proofErr w:type="spellEnd"/>
          </w:p>
        </w:tc>
      </w:tr>
      <w:tr w:rsidR="00506AE6" w:rsidRPr="00C417E3" w14:paraId="44D563E7" w14:textId="77777777" w:rsidTr="00AE3EB2">
        <w:trPr>
          <w:trHeight w:val="70"/>
        </w:trPr>
        <w:tc>
          <w:tcPr>
            <w:tcW w:w="8096" w:type="dxa"/>
            <w:gridSpan w:val="5"/>
            <w:tcBorders>
              <w:top w:val="single" w:sz="6" w:space="0" w:color="000000"/>
              <w:left w:val="single" w:sz="6" w:space="0" w:color="000000"/>
              <w:bottom w:val="single" w:sz="6" w:space="0" w:color="000000"/>
              <w:right w:val="single" w:sz="6" w:space="0" w:color="000000"/>
            </w:tcBorders>
          </w:tcPr>
          <w:p w14:paraId="6D35D265" w14:textId="77777777" w:rsidR="00506AE6" w:rsidRDefault="00506AE6" w:rsidP="00AE3EB2">
            <w:pPr>
              <w:rPr>
                <w:lang w:val="en-US"/>
              </w:rPr>
            </w:pPr>
            <w:r>
              <w:rPr>
                <w:b/>
                <w:bCs/>
                <w:sz w:val="16"/>
                <w:szCs w:val="16"/>
                <w:lang w:val="en-US"/>
              </w:rPr>
              <w:lastRenderedPageBreak/>
              <w:t xml:space="preserve">{%tr for </w:t>
            </w:r>
            <w:proofErr w:type="spellStart"/>
            <w:r>
              <w:rPr>
                <w:b/>
                <w:bCs/>
                <w:sz w:val="16"/>
                <w:szCs w:val="16"/>
                <w:lang w:val="en-US"/>
              </w:rPr>
              <w:t>rc</w:t>
            </w:r>
            <w:proofErr w:type="spellEnd"/>
            <w:r>
              <w:rPr>
                <w:b/>
                <w:bCs/>
                <w:sz w:val="16"/>
                <w:szCs w:val="16"/>
                <w:lang w:val="en-US"/>
              </w:rPr>
              <w:t xml:space="preserve"> in </w:t>
            </w:r>
            <w:proofErr w:type="spellStart"/>
            <w:r>
              <w:rPr>
                <w:b/>
                <w:bCs/>
                <w:sz w:val="16"/>
                <w:szCs w:val="16"/>
                <w:lang w:val="en-US"/>
              </w:rPr>
              <w:t>references_cadastrales</w:t>
            </w:r>
            <w:proofErr w:type="spellEnd"/>
            <w:r>
              <w:rPr>
                <w:b/>
                <w:bCs/>
                <w:sz w:val="16"/>
                <w:szCs w:val="16"/>
                <w:lang w:val="en-US"/>
              </w:rPr>
              <w:t xml:space="preserve"> %}</w:t>
            </w:r>
          </w:p>
        </w:tc>
      </w:tr>
      <w:tr w:rsidR="00506AE6" w14:paraId="611054DF" w14:textId="77777777" w:rsidTr="00AE3EB2">
        <w:trPr>
          <w:trHeight w:val="254"/>
        </w:trPr>
        <w:tc>
          <w:tcPr>
            <w:tcW w:w="1350" w:type="dxa"/>
            <w:tcBorders>
              <w:top w:val="single" w:sz="6" w:space="0" w:color="000000"/>
              <w:left w:val="single" w:sz="6" w:space="0" w:color="000000"/>
              <w:bottom w:val="single" w:sz="6" w:space="0" w:color="000000"/>
              <w:right w:val="single" w:sz="6" w:space="0" w:color="000000"/>
            </w:tcBorders>
          </w:tcPr>
          <w:p w14:paraId="49666E75" w14:textId="77777777" w:rsidR="00506AE6" w:rsidRDefault="00506AE6" w:rsidP="00AE3EB2">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right w:val="single" w:sz="6" w:space="0" w:color="000000"/>
            </w:tcBorders>
          </w:tcPr>
          <w:p w14:paraId="79A85AAA" w14:textId="77777777" w:rsidR="00506AE6" w:rsidRDefault="00506AE6" w:rsidP="00AE3EB2">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.numero</w:t>
            </w:r>
            <w:proofErr w:type="spellEnd"/>
            <w:r>
              <w:rPr>
                <w:sz w:val="16"/>
                <w:szCs w:val="16"/>
                <w:lang w:val="en-US"/>
              </w:rPr>
              <w:t xml:space="preserve"> }}</w:t>
            </w:r>
          </w:p>
        </w:tc>
        <w:tc>
          <w:tcPr>
            <w:tcW w:w="1290" w:type="dxa"/>
            <w:tcBorders>
              <w:top w:val="single" w:sz="6" w:space="0" w:color="000000"/>
              <w:left w:val="single" w:sz="6" w:space="0" w:color="000000"/>
              <w:bottom w:val="single" w:sz="6" w:space="0" w:color="000000"/>
              <w:right w:val="single" w:sz="6" w:space="0" w:color="000000"/>
            </w:tcBorders>
          </w:tcPr>
          <w:p w14:paraId="4AAB15A2" w14:textId="77777777" w:rsidR="00506AE6" w:rsidRDefault="00506AE6" w:rsidP="00AE3EB2">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Pr>
                <w:sz w:val="16"/>
                <w:szCs w:val="16"/>
                <w:lang w:val="en-US"/>
              </w:rPr>
              <w:t xml:space="preserve"> }}</w:t>
            </w:r>
          </w:p>
        </w:tc>
        <w:tc>
          <w:tcPr>
            <w:tcW w:w="1350" w:type="dxa"/>
            <w:tcBorders>
              <w:top w:val="single" w:sz="6" w:space="0" w:color="000000"/>
              <w:left w:val="single" w:sz="6" w:space="0" w:color="000000"/>
              <w:bottom w:val="single" w:sz="6" w:space="0" w:color="000000"/>
            </w:tcBorders>
          </w:tcPr>
          <w:p w14:paraId="2069B4A8" w14:textId="77777777" w:rsidR="00506AE6" w:rsidRDefault="00506AE6" w:rsidP="00AE3EB2">
            <w:pPr>
              <w:rPr>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.surface</w:t>
            </w:r>
            <w:proofErr w:type="spellEnd"/>
            <w:r>
              <w:rPr>
                <w:sz w:val="16"/>
                <w:szCs w:val="16"/>
                <w:lang w:val="en-US"/>
              </w:rPr>
              <w:t xml:space="preserve"> }}</w:t>
            </w:r>
          </w:p>
        </w:tc>
        <w:tc>
          <w:tcPr>
            <w:tcW w:w="2756" w:type="dxa"/>
            <w:tcBorders>
              <w:top w:val="single" w:sz="6" w:space="0" w:color="000000"/>
              <w:left w:val="single" w:sz="6" w:space="0" w:color="000000"/>
              <w:bottom w:val="single" w:sz="6" w:space="0" w:color="000000"/>
              <w:right w:val="single" w:sz="6" w:space="0" w:color="000000"/>
            </w:tcBorders>
          </w:tcPr>
          <w:p w14:paraId="12444B7A" w14:textId="77777777" w:rsidR="00506AE6" w:rsidRDefault="00506AE6" w:rsidP="00AE3EB2">
            <w:pPr>
              <w:rPr>
                <w:lang w:val="en-US"/>
              </w:rPr>
            </w:pPr>
            <w:proofErr w:type="gramStart"/>
            <w:r>
              <w:rPr>
                <w:sz w:val="16"/>
                <w:szCs w:val="16"/>
              </w:rPr>
              <w:t xml:space="preserve">{{ </w:t>
            </w:r>
            <w:proofErr w:type="spellStart"/>
            <w:r>
              <w:rPr>
                <w:sz w:val="16"/>
                <w:szCs w:val="16"/>
              </w:rPr>
              <w:t>rc</w:t>
            </w:r>
            <w:proofErr w:type="gramEnd"/>
            <w:r>
              <w:rPr>
                <w:sz w:val="16"/>
                <w:szCs w:val="16"/>
              </w:rPr>
              <w:t>.autre</w:t>
            </w:r>
            <w:proofErr w:type="spellEnd"/>
            <w:r>
              <w:rPr>
                <w:sz w:val="16"/>
                <w:szCs w:val="16"/>
              </w:rPr>
              <w:t xml:space="preserve"> }}</w:t>
            </w:r>
          </w:p>
        </w:tc>
      </w:tr>
      <w:tr w:rsidR="00506AE6" w14:paraId="48E744FF" w14:textId="77777777" w:rsidTr="00AE3EB2">
        <w:trPr>
          <w:trHeight w:val="271"/>
        </w:trPr>
        <w:tc>
          <w:tcPr>
            <w:tcW w:w="8096" w:type="dxa"/>
            <w:gridSpan w:val="5"/>
            <w:tcBorders>
              <w:top w:val="single" w:sz="6" w:space="0" w:color="000000"/>
              <w:left w:val="single" w:sz="6" w:space="0" w:color="000000"/>
              <w:bottom w:val="single" w:sz="6" w:space="0" w:color="000000"/>
              <w:right w:val="single" w:sz="6" w:space="0" w:color="000000"/>
            </w:tcBorders>
          </w:tcPr>
          <w:p w14:paraId="4A94C8C7" w14:textId="77777777" w:rsidR="00506AE6" w:rsidRDefault="00506AE6" w:rsidP="00AE3EB2">
            <w:pPr>
              <w:rPr>
                <w:lang w:val="en-US"/>
              </w:rPr>
            </w:pPr>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6B4EC825" w14:textId="77777777" w:rsidR="00506AE6" w:rsidRDefault="00506AE6" w:rsidP="00506AE6">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effet_relatif_images</w:t>
      </w:r>
      <w:proofErr w:type="spellEnd"/>
      <w:r>
        <w:rPr>
          <w:rFonts w:cs="TimesNewRomanPSMT"/>
        </w:rPr>
        <w:t xml:space="preserve"> %}</w:t>
      </w:r>
    </w:p>
    <w:p w14:paraId="486127A8" w14:textId="77777777" w:rsidR="00506AE6" w:rsidRDefault="00506AE6" w:rsidP="00506AE6">
      <w:r>
        <w:rPr>
          <w:rFonts w:cs="TimesNewRomanPSMT"/>
        </w:rPr>
        <w:t>{{image}}</w:t>
      </w:r>
    </w:p>
    <w:p w14:paraId="309A4ADC" w14:textId="523B2761" w:rsidR="006F39AA" w:rsidRDefault="00506AE6" w:rsidP="00506AE6">
      <w:pPr>
        <w:rPr>
          <w:rFonts w:cs="TimesNewRomanPSMT"/>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r w:rsidR="006F39AA">
        <w:rPr>
          <w:rFonts w:cs="TimesNewRomanPSMT"/>
        </w:rPr>
        <w:t>{</w:t>
      </w:r>
      <w:proofErr w:type="gramEnd"/>
      <w:r w:rsidR="006F39AA">
        <w:rPr>
          <w:rFonts w:cs="TimesNewRomanPSMT"/>
        </w:rPr>
        <w:t xml:space="preserve">% if </w:t>
      </w:r>
      <w:proofErr w:type="spellStart"/>
      <w:r w:rsidR="006F39AA">
        <w:rPr>
          <w:rFonts w:cs="TimesNewRomanPSMT"/>
        </w:rPr>
        <w:t>avenant_type_edd</w:t>
      </w:r>
      <w:proofErr w:type="spellEnd"/>
      <w:r w:rsidR="006F39AA">
        <w:rPr>
          <w:rFonts w:cs="TimesNewRomanPSMT"/>
        </w:rPr>
        <w:t xml:space="preserve"> %}</w:t>
      </w:r>
    </w:p>
    <w:p w14:paraId="7A3C8FD9" w14:textId="457BD11D" w:rsidR="006F39AA" w:rsidRPr="006F39AA" w:rsidRDefault="006F39AA" w:rsidP="006F39AA">
      <w:pPr>
        <w:rPr>
          <w:b/>
          <w:bCs/>
        </w:rPr>
      </w:pPr>
      <w:r w:rsidRPr="006F39AA">
        <w:rPr>
          <w:rFonts w:cs="TimesNewRomanPSMT"/>
          <w:b/>
          <w:bCs/>
        </w:rPr>
        <w:t>Modification de la désignation du ou des immeubles</w:t>
      </w:r>
      <w:r>
        <w:rPr>
          <w:rFonts w:cs="TimesNewRomanPSMT"/>
          <w:b/>
          <w:bCs/>
        </w:rPr>
        <w:t> :</w:t>
      </w:r>
    </w:p>
    <w:p w14:paraId="00677EDB" w14:textId="77777777" w:rsidR="006F39AA" w:rsidRDefault="006F39AA" w:rsidP="006F39AA">
      <w:pPr>
        <w:rPr>
          <w:rFonts w:cs="TimesNewRomanPSMT"/>
        </w:rPr>
      </w:pPr>
    </w:p>
    <w:p w14:paraId="58BF9E55" w14:textId="0F7285EE" w:rsidR="006F39AA" w:rsidRDefault="006F39AA" w:rsidP="006F39AA">
      <w:pPr>
        <w:rPr>
          <w:lang w:val="en-US"/>
        </w:rPr>
      </w:pPr>
      <w:r>
        <w:rPr>
          <w:rFonts w:cs="TimesNewRomanPSMT"/>
          <w:lang w:val="en-US"/>
        </w:rPr>
        <w:t xml:space="preserve">{% if </w:t>
      </w:r>
      <w:proofErr w:type="spellStart"/>
      <w:r>
        <w:rPr>
          <w:rFonts w:cs="TimesNewRomanPSMT"/>
          <w:lang w:val="en-US"/>
        </w:rPr>
        <w:t>lot.edd_volumetrique_</w:t>
      </w:r>
      <w:proofErr w:type="gramStart"/>
      <w:r>
        <w:rPr>
          <w:rFonts w:cs="TimesNewRomanPSMT"/>
          <w:lang w:val="en-US"/>
        </w:rPr>
        <w:t>text</w:t>
      </w:r>
      <w:proofErr w:type="spellEnd"/>
      <w:r>
        <w:rPr>
          <w:rFonts w:cs="TimesNewRomanPSMT"/>
          <w:lang w:val="en-US"/>
        </w:rPr>
        <w:t>(</w:t>
      </w:r>
      <w:proofErr w:type="gram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4A2A0363" w14:textId="77777777" w:rsidR="006F39AA" w:rsidRDefault="006F39AA" w:rsidP="006F39AA">
      <w:pPr>
        <w:rPr>
          <w:lang w:val="en-US"/>
        </w:rPr>
      </w:pPr>
      <w:proofErr w:type="gramStart"/>
      <w:r>
        <w:rPr>
          <w:rFonts w:cs="TimesNewRomanPSMT"/>
          <w:lang w:val="en-US"/>
        </w:rPr>
        <w:t xml:space="preserve">{{ </w:t>
      </w:r>
      <w:proofErr w:type="spellStart"/>
      <w:r>
        <w:rPr>
          <w:rFonts w:cs="TimesNewRomanPSMT"/>
          <w:lang w:val="en-US"/>
        </w:rPr>
        <w:t>lot.edd</w:t>
      </w:r>
      <w:proofErr w:type="gramEnd"/>
      <w:r>
        <w:rPr>
          <w:rFonts w:cs="TimesNewRomanPSMT"/>
          <w:lang w:val="en-US"/>
        </w:rPr>
        <w:t>_volumetrique_</w:t>
      </w:r>
      <w:proofErr w:type="gramStart"/>
      <w:r>
        <w:rPr>
          <w:rFonts w:cs="TimesNewRomanPSMT"/>
          <w:lang w:val="en-US"/>
        </w:rPr>
        <w:t>text</w:t>
      </w:r>
      <w:proofErr w:type="spellEnd"/>
      <w:r>
        <w:rPr>
          <w:rFonts w:cs="TimesNewRomanPSMT"/>
          <w:lang w:val="en-US"/>
        </w:rPr>
        <w:t>() }</w:t>
      </w:r>
      <w:proofErr w:type="gramEnd"/>
      <w:r>
        <w:rPr>
          <w:rFonts w:cs="TimesNewRomanPSMT"/>
          <w:lang w:val="en-US"/>
        </w:rPr>
        <w:t>}</w:t>
      </w:r>
      <w:bookmarkStart w:id="30" w:name="S4"/>
      <w:bookmarkEnd w:id="30"/>
    </w:p>
    <w:p w14:paraId="48D0C501" w14:textId="77777777" w:rsidR="006F39AA" w:rsidRDefault="006F39AA" w:rsidP="006F39AA">
      <w:pPr>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for image in </w:t>
      </w:r>
      <w:proofErr w:type="spellStart"/>
      <w:r>
        <w:rPr>
          <w:rFonts w:cs="TimesNewRomanPSMT"/>
          <w:lang w:val="en-US"/>
        </w:rPr>
        <w:t>edd_volumetrique_images</w:t>
      </w:r>
      <w:proofErr w:type="spellEnd"/>
      <w:r>
        <w:rPr>
          <w:rFonts w:cs="TimesNewRomanPSMT"/>
          <w:lang w:val="en-US"/>
        </w:rPr>
        <w:t xml:space="preserve"> %}</w:t>
      </w:r>
    </w:p>
    <w:p w14:paraId="0C22A19D" w14:textId="77777777" w:rsidR="006F39AA" w:rsidRDefault="006F39AA" w:rsidP="006F39AA">
      <w:pPr>
        <w:rPr>
          <w:lang w:val="en-US"/>
        </w:rPr>
      </w:pPr>
      <w:r>
        <w:rPr>
          <w:rFonts w:cs="TimesNewRomanPSMT"/>
          <w:lang w:val="en-US"/>
        </w:rPr>
        <w:t>{{image}}</w:t>
      </w:r>
    </w:p>
    <w:p w14:paraId="279ECD3E" w14:textId="77777777" w:rsidR="006F39AA" w:rsidRDefault="006F39AA" w:rsidP="006F39AA">
      <w:pPr>
        <w:rPr>
          <w:lang w:val="en-US"/>
        </w:rPr>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proofErr w:type="gramStart"/>
      <w:r>
        <w:rPr>
          <w:rFonts w:cs="TimesNewRomanPSMT"/>
          <w:lang w:val="en-US"/>
        </w:rPr>
        <w:t>programme.mention</w:t>
      </w:r>
      <w:proofErr w:type="gramEnd"/>
      <w:r>
        <w:rPr>
          <w:rFonts w:cs="TimesNewRomanPSMT"/>
          <w:lang w:val="en-US"/>
        </w:rPr>
        <w:t>_publication_edd_volumetrique</w:t>
      </w:r>
      <w:proofErr w:type="spellEnd"/>
      <w:r>
        <w:rPr>
          <w:rFonts w:cs="TimesNewRomanPSMT"/>
          <w:lang w:val="en-US"/>
        </w:rPr>
        <w:t xml:space="preserve"> %}</w:t>
      </w:r>
    </w:p>
    <w:p w14:paraId="123488C3" w14:textId="77777777" w:rsidR="006F39AA" w:rsidRPr="00C417E3" w:rsidRDefault="006F39AA" w:rsidP="006F39AA">
      <w:pPr>
        <w:rPr>
          <w:lang w:val="en-US"/>
        </w:rPr>
      </w:pPr>
      <w:proofErr w:type="gramStart"/>
      <w:r w:rsidRPr="00C417E3">
        <w:rPr>
          <w:rFonts w:cs="TimesNewRomanPSMT"/>
          <w:lang w:val="en-US"/>
        </w:rPr>
        <w:t xml:space="preserve">{{ </w:t>
      </w:r>
      <w:proofErr w:type="spellStart"/>
      <w:r w:rsidRPr="00C417E3">
        <w:rPr>
          <w:rFonts w:cs="TimesNewRomanPSMT"/>
          <w:lang w:val="en-US"/>
        </w:rPr>
        <w:t>programme</w:t>
      </w:r>
      <w:proofErr w:type="gramEnd"/>
      <w:r w:rsidRPr="00C417E3">
        <w:rPr>
          <w:rFonts w:cs="TimesNewRomanPSMT"/>
          <w:lang w:val="en-US"/>
        </w:rPr>
        <w:t>.mention_publication_edd_</w:t>
      </w:r>
      <w:proofErr w:type="gramStart"/>
      <w:r w:rsidRPr="00C417E3">
        <w:rPr>
          <w:rFonts w:cs="TimesNewRomanPSMT"/>
          <w:lang w:val="en-US"/>
        </w:rPr>
        <w:t>volumetrique</w:t>
      </w:r>
      <w:proofErr w:type="spellEnd"/>
      <w:r w:rsidRPr="00C417E3">
        <w:rPr>
          <w:rFonts w:cs="TimesNewRomanPSMT"/>
          <w:lang w:val="en-US"/>
        </w:rPr>
        <w:t xml:space="preserve"> }</w:t>
      </w:r>
      <w:proofErr w:type="gramEnd"/>
      <w:r w:rsidRPr="00C417E3">
        <w:rPr>
          <w:rFonts w:cs="TimesNewRomanPSMT"/>
          <w:lang w:val="en-US"/>
        </w:rPr>
        <w:t>}</w:t>
      </w:r>
    </w:p>
    <w:p w14:paraId="046F4E07" w14:textId="77777777" w:rsidR="006F39AA" w:rsidRDefault="006F39AA" w:rsidP="006F39AA">
      <w:pPr>
        <w:rPr>
          <w:lang w:val="en-US"/>
        </w:rPr>
      </w:pPr>
      <w:r>
        <w:rPr>
          <w:rFonts w:cs="TimesNewRomanPSMT"/>
          <w:lang w:val="en-US"/>
        </w:rPr>
        <w:t xml:space="preserve">{% endif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lot.edd_classique_</w:t>
      </w:r>
      <w:proofErr w:type="gramStart"/>
      <w:r>
        <w:rPr>
          <w:rFonts w:cs="TimesNewRomanPSMT"/>
          <w:lang w:val="en-US"/>
        </w:rPr>
        <w:t>text</w:t>
      </w:r>
      <w:proofErr w:type="spellEnd"/>
      <w:r>
        <w:rPr>
          <w:rFonts w:cs="TimesNewRomanPSMT"/>
          <w:lang w:val="en-US"/>
        </w:rPr>
        <w:t>(</w:t>
      </w:r>
      <w:proofErr w:type="gramEnd"/>
      <w:r>
        <w:rPr>
          <w:rFonts w:cs="TimesNewRomanPSMT"/>
          <w:lang w:val="en-US"/>
        </w:rPr>
        <w:t>)|</w:t>
      </w:r>
      <w:proofErr w:type="spellStart"/>
      <w:r>
        <w:rPr>
          <w:rFonts w:cs="TimesNewRomanPSMT"/>
          <w:lang w:val="en-US"/>
        </w:rPr>
        <w:t>len</w:t>
      </w:r>
      <w:proofErr w:type="spellEnd"/>
      <w:r>
        <w:rPr>
          <w:rFonts w:cs="TimesNewRomanPSMT"/>
          <w:lang w:val="en-US"/>
        </w:rPr>
        <w:t xml:space="preserve"> %}</w:t>
      </w:r>
    </w:p>
    <w:p w14:paraId="3D1103F6" w14:textId="77777777" w:rsidR="006F39AA" w:rsidRPr="00C417E3" w:rsidRDefault="006F39AA" w:rsidP="006F39AA">
      <w:proofErr w:type="gramStart"/>
      <w:r w:rsidRPr="00C417E3">
        <w:rPr>
          <w:rFonts w:cs="TimesNewRomanPSMT"/>
        </w:rPr>
        <w:t xml:space="preserve">{{ </w:t>
      </w:r>
      <w:proofErr w:type="spellStart"/>
      <w:r w:rsidRPr="00C417E3">
        <w:rPr>
          <w:rFonts w:cs="TimesNewRomanPSMT"/>
        </w:rPr>
        <w:t>lot.edd</w:t>
      </w:r>
      <w:proofErr w:type="gramEnd"/>
      <w:r w:rsidRPr="00C417E3">
        <w:rPr>
          <w:rFonts w:cs="TimesNewRomanPSMT"/>
        </w:rPr>
        <w:t>_classique_</w:t>
      </w:r>
      <w:proofErr w:type="gramStart"/>
      <w:r w:rsidRPr="00C417E3">
        <w:rPr>
          <w:rFonts w:cs="TimesNewRomanPSMT"/>
        </w:rPr>
        <w:t>text</w:t>
      </w:r>
      <w:proofErr w:type="spellEnd"/>
      <w:r w:rsidRPr="00C417E3">
        <w:rPr>
          <w:rFonts w:cs="TimesNewRomanPSMT"/>
        </w:rPr>
        <w:t>() }</w:t>
      </w:r>
      <w:proofErr w:type="gramEnd"/>
      <w:r w:rsidRPr="00C417E3">
        <w:rPr>
          <w:rFonts w:cs="TimesNewRomanPSMT"/>
        </w:rPr>
        <w:t>}</w:t>
      </w:r>
    </w:p>
    <w:p w14:paraId="50D1CEA8" w14:textId="77777777" w:rsidR="006F39AA" w:rsidRPr="00C417E3" w:rsidRDefault="006F39AA" w:rsidP="006F39AA">
      <w:r w:rsidRPr="00C417E3">
        <w:rPr>
          <w:rFonts w:cs="TimesNewRomanPSMT"/>
        </w:rPr>
        <w:t xml:space="preserve">{% </w:t>
      </w:r>
      <w:proofErr w:type="spellStart"/>
      <w:r w:rsidRPr="00C417E3">
        <w:rPr>
          <w:rFonts w:cs="TimesNewRomanPSMT"/>
        </w:rPr>
        <w:t>endif</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for image in </w:t>
      </w:r>
      <w:proofErr w:type="spellStart"/>
      <w:r w:rsidRPr="00C417E3">
        <w:rPr>
          <w:rFonts w:cs="TimesNewRomanPSMT"/>
        </w:rPr>
        <w:t>edd_classique_images</w:t>
      </w:r>
      <w:proofErr w:type="spellEnd"/>
      <w:r w:rsidRPr="00C417E3">
        <w:rPr>
          <w:rFonts w:cs="TimesNewRomanPSMT"/>
        </w:rPr>
        <w:t xml:space="preserve"> %}</w:t>
      </w:r>
    </w:p>
    <w:p w14:paraId="1BF1D827" w14:textId="77777777" w:rsidR="006F39AA" w:rsidRPr="00C417E3" w:rsidRDefault="006F39AA" w:rsidP="006F39AA">
      <w:r w:rsidRPr="00C417E3">
        <w:rPr>
          <w:rFonts w:cs="TimesNewRomanPSMT"/>
        </w:rPr>
        <w:t>{{image}}</w:t>
      </w:r>
    </w:p>
    <w:p w14:paraId="27FE10D5" w14:textId="77777777" w:rsidR="006F39AA" w:rsidRPr="00C417E3" w:rsidRDefault="006F39AA" w:rsidP="006F39AA">
      <w:r w:rsidRPr="00C417E3">
        <w:rPr>
          <w:rFonts w:cs="TimesNewRomanPSMT"/>
        </w:rPr>
        <w:t xml:space="preserve">{% </w:t>
      </w:r>
      <w:proofErr w:type="spellStart"/>
      <w:r w:rsidRPr="00C417E3">
        <w:rPr>
          <w:rFonts w:cs="TimesNewRomanPSMT"/>
        </w:rPr>
        <w:t>endfor</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if </w:t>
      </w:r>
      <w:proofErr w:type="spellStart"/>
      <w:proofErr w:type="gramStart"/>
      <w:r w:rsidRPr="00C417E3">
        <w:rPr>
          <w:rFonts w:cs="TimesNewRomanPSMT"/>
        </w:rPr>
        <w:t>programme.mention</w:t>
      </w:r>
      <w:proofErr w:type="gramEnd"/>
      <w:r w:rsidRPr="00C417E3">
        <w:rPr>
          <w:rFonts w:cs="TimesNewRomanPSMT"/>
        </w:rPr>
        <w:t>_publication_edd_classique</w:t>
      </w:r>
      <w:proofErr w:type="spellEnd"/>
      <w:r w:rsidRPr="00C417E3">
        <w:rPr>
          <w:rFonts w:cs="TimesNewRomanPSMT"/>
        </w:rPr>
        <w:t xml:space="preserve"> %}</w:t>
      </w:r>
    </w:p>
    <w:p w14:paraId="58D88BDA" w14:textId="77777777" w:rsidR="006F39AA" w:rsidRPr="00C417E3" w:rsidRDefault="006F39AA" w:rsidP="006F39AA">
      <w:proofErr w:type="gramStart"/>
      <w:r w:rsidRPr="00C417E3">
        <w:rPr>
          <w:rFonts w:cs="TimesNewRomanPSMT"/>
        </w:rPr>
        <w:t xml:space="preserve">{{ </w:t>
      </w:r>
      <w:proofErr w:type="spellStart"/>
      <w:r w:rsidRPr="00C417E3">
        <w:rPr>
          <w:rFonts w:cs="TimesNewRomanPSMT"/>
        </w:rPr>
        <w:t>programme</w:t>
      </w:r>
      <w:proofErr w:type="gramEnd"/>
      <w:r w:rsidRPr="00C417E3">
        <w:rPr>
          <w:rFonts w:cs="TimesNewRomanPSMT"/>
        </w:rPr>
        <w:t>.mention_publication_edd_</w:t>
      </w:r>
      <w:proofErr w:type="gramStart"/>
      <w:r w:rsidRPr="00C417E3">
        <w:rPr>
          <w:rFonts w:cs="TimesNewRomanPSMT"/>
        </w:rPr>
        <w:t>classique</w:t>
      </w:r>
      <w:proofErr w:type="spellEnd"/>
      <w:r w:rsidRPr="00C417E3">
        <w:rPr>
          <w:rFonts w:cs="TimesNewRomanPSMT"/>
        </w:rPr>
        <w:t xml:space="preserve"> }</w:t>
      </w:r>
      <w:proofErr w:type="gramEnd"/>
      <w:r w:rsidRPr="00C417E3">
        <w:rPr>
          <w:rFonts w:cs="TimesNewRomanPSMT"/>
        </w:rPr>
        <w:t>}</w:t>
      </w:r>
    </w:p>
    <w:p w14:paraId="067A072F" w14:textId="77777777" w:rsidR="006F39AA" w:rsidRPr="00C417E3" w:rsidRDefault="006F39AA" w:rsidP="006F39AA">
      <w:r w:rsidRPr="00C417E3">
        <w:rPr>
          <w:rFonts w:cs="TimesNewRomanPSMT"/>
        </w:rPr>
        <w:t xml:space="preserve">{% </w:t>
      </w:r>
      <w:proofErr w:type="spellStart"/>
      <w:r w:rsidRPr="00C417E3">
        <w:rPr>
          <w:rFonts w:cs="TimesNewRomanPSMT"/>
        </w:rPr>
        <w:t>endif</w:t>
      </w:r>
      <w:proofErr w:type="spellEnd"/>
      <w:r w:rsidRPr="00C417E3">
        <w:rPr>
          <w:rFonts w:cs="TimesNewRomanPSMT"/>
        </w:rPr>
        <w:t xml:space="preserve"> </w:t>
      </w:r>
      <w:proofErr w:type="gramStart"/>
      <w:r w:rsidRPr="00C417E3">
        <w:rPr>
          <w:rFonts w:cs="TimesNewRomanPSMT"/>
        </w:rPr>
        <w:t>%}{</w:t>
      </w:r>
      <w:proofErr w:type="gramEnd"/>
      <w:r w:rsidRPr="00C417E3">
        <w:rPr>
          <w:rFonts w:cs="TimesNewRomanPSMT"/>
        </w:rPr>
        <w:t xml:space="preserve">% if </w:t>
      </w:r>
      <w:proofErr w:type="spellStart"/>
      <w:r w:rsidRPr="00C417E3">
        <w:rPr>
          <w:rFonts w:cs="TimesNewRomanPSMT"/>
        </w:rPr>
        <w:t>logement_edds|len</w:t>
      </w:r>
      <w:proofErr w:type="spellEnd"/>
      <w:r w:rsidRPr="00C417E3">
        <w:rPr>
          <w:rFonts w:cs="TimesNewRomanPSMT"/>
        </w:rPr>
        <w:t xml:space="preserve"> %}</w:t>
      </w:r>
    </w:p>
    <w:p w14:paraId="12725983" w14:textId="77777777" w:rsidR="006F39AA" w:rsidRDefault="006F39AA" w:rsidP="006F39AA">
      <w:r>
        <w:rPr>
          <w:b/>
          <w:sz w:val="22"/>
          <w:szCs w:val="22"/>
          <w:lang w:eastAsia="fr-FR"/>
        </w:rPr>
        <w:t>Pour les besoins de la publication foncière, il y a lieu d’établir un état descriptif de</w:t>
      </w:r>
    </w:p>
    <w:p w14:paraId="47E0BC59" w14:textId="77777777" w:rsidR="006F39AA" w:rsidRDefault="006F39AA" w:rsidP="006F39AA">
      <w:proofErr w:type="gramStart"/>
      <w:r>
        <w:rPr>
          <w:b/>
          <w:sz w:val="22"/>
          <w:szCs w:val="22"/>
          <w:lang w:eastAsia="fr-FR"/>
        </w:rPr>
        <w:t>division</w:t>
      </w:r>
      <w:proofErr w:type="gramEnd"/>
      <w:r>
        <w:rPr>
          <w:b/>
          <w:sz w:val="22"/>
          <w:szCs w:val="22"/>
          <w:lang w:eastAsia="fr-FR"/>
        </w:rPr>
        <w:t xml:space="preserve"> simplifié afin de désigner les parties objet du conventionnement :</w:t>
      </w:r>
    </w:p>
    <w:p w14:paraId="13A6804C" w14:textId="77777777" w:rsidR="006F39AA" w:rsidRDefault="006F39AA" w:rsidP="006F39AA">
      <w:pPr>
        <w:rPr>
          <w:rFonts w:cs="TimesNewRomanPSMT"/>
        </w:rPr>
      </w:pPr>
      <w:bookmarkStart w:id="31" w:name="S6"/>
      <w:bookmarkEnd w:id="31"/>
    </w:p>
    <w:tbl>
      <w:tblPr>
        <w:tblStyle w:val="Grilledutableau"/>
        <w:tblW w:w="8268" w:type="dxa"/>
        <w:tblLayout w:type="fixed"/>
        <w:tblLook w:val="04A0" w:firstRow="1" w:lastRow="0" w:firstColumn="1" w:lastColumn="0" w:noHBand="0" w:noVBand="1"/>
      </w:tblPr>
      <w:tblGrid>
        <w:gridCol w:w="1697"/>
        <w:gridCol w:w="1968"/>
        <w:gridCol w:w="2110"/>
        <w:gridCol w:w="2493"/>
      </w:tblGrid>
      <w:tr w:rsidR="006F39AA" w14:paraId="604A3109" w14:textId="77777777" w:rsidTr="006931FD">
        <w:tc>
          <w:tcPr>
            <w:tcW w:w="1696" w:type="dxa"/>
          </w:tcPr>
          <w:p w14:paraId="75948E8A" w14:textId="77777777" w:rsidR="006F39AA" w:rsidRDefault="006F39AA" w:rsidP="006F39AA">
            <w:r>
              <w:rPr>
                <w:b/>
                <w:bCs/>
                <w:sz w:val="16"/>
                <w:szCs w:val="16"/>
              </w:rPr>
              <w:t>Numéro du lot défini automatiquement par l’EDD simplifié</w:t>
            </w:r>
          </w:p>
        </w:tc>
        <w:tc>
          <w:tcPr>
            <w:tcW w:w="1968" w:type="dxa"/>
            <w:vAlign w:val="center"/>
          </w:tcPr>
          <w:p w14:paraId="5F2D4768" w14:textId="77777777" w:rsidR="006F39AA" w:rsidRDefault="006F39AA" w:rsidP="006F39AA">
            <w:proofErr w:type="spellStart"/>
            <w:r>
              <w:rPr>
                <w:b/>
                <w:bCs/>
                <w:sz w:val="16"/>
                <w:szCs w:val="16"/>
                <w:lang w:val="en-US"/>
              </w:rPr>
              <w:t>Financement</w:t>
            </w:r>
            <w:proofErr w:type="spellEnd"/>
          </w:p>
        </w:tc>
        <w:tc>
          <w:tcPr>
            <w:tcW w:w="2110" w:type="dxa"/>
            <w:vAlign w:val="center"/>
          </w:tcPr>
          <w:p w14:paraId="6719439C" w14:textId="77777777" w:rsidR="006F39AA" w:rsidRDefault="006F39AA" w:rsidP="006F39AA">
            <w:proofErr w:type="spellStart"/>
            <w:r>
              <w:rPr>
                <w:b/>
                <w:bCs/>
                <w:sz w:val="16"/>
                <w:szCs w:val="16"/>
                <w:lang w:val="en-US"/>
              </w:rPr>
              <w:t>Désignation</w:t>
            </w:r>
            <w:proofErr w:type="spellEnd"/>
          </w:p>
        </w:tc>
        <w:tc>
          <w:tcPr>
            <w:tcW w:w="2493" w:type="dxa"/>
            <w:vAlign w:val="center"/>
          </w:tcPr>
          <w:p w14:paraId="4F43A7EA" w14:textId="77777777" w:rsidR="006F39AA" w:rsidRDefault="006F39AA" w:rsidP="006F39AA">
            <w:r>
              <w:rPr>
                <w:b/>
                <w:bCs/>
                <w:sz w:val="16"/>
                <w:szCs w:val="16"/>
              </w:rPr>
              <w:t xml:space="preserve">Numéro de lot des logements </w:t>
            </w:r>
          </w:p>
          <w:p w14:paraId="718D9997" w14:textId="77777777" w:rsidR="006F39AA" w:rsidRDefault="006F39AA" w:rsidP="006F39AA">
            <w:r>
              <w:rPr>
                <w:sz w:val="16"/>
                <w:szCs w:val="16"/>
              </w:rPr>
              <w:t>(</w:t>
            </w:r>
            <w:proofErr w:type="gramStart"/>
            <w:r>
              <w:rPr>
                <w:sz w:val="16"/>
                <w:szCs w:val="16"/>
              </w:rPr>
              <w:t>tel</w:t>
            </w:r>
            <w:proofErr w:type="gramEnd"/>
            <w:r>
              <w:rPr>
                <w:sz w:val="16"/>
                <w:szCs w:val="16"/>
              </w:rPr>
              <w:t xml:space="preserve"> </w:t>
            </w:r>
            <w:proofErr w:type="gramStart"/>
            <w:r>
              <w:rPr>
                <w:sz w:val="16"/>
                <w:szCs w:val="16"/>
              </w:rPr>
              <w:t>que inscrit</w:t>
            </w:r>
            <w:proofErr w:type="gramEnd"/>
            <w:r>
              <w:rPr>
                <w:sz w:val="16"/>
                <w:szCs w:val="16"/>
              </w:rPr>
              <w:t xml:space="preserve"> dans les actes de vente/propriété…)</w:t>
            </w:r>
          </w:p>
        </w:tc>
      </w:tr>
      <w:tr w:rsidR="006F39AA" w:rsidRPr="00C417E3" w14:paraId="7DC55AF9" w14:textId="77777777" w:rsidTr="006931FD">
        <w:tc>
          <w:tcPr>
            <w:tcW w:w="8267" w:type="dxa"/>
            <w:gridSpan w:val="4"/>
          </w:tcPr>
          <w:p w14:paraId="194817CA" w14:textId="77777777" w:rsidR="006F39AA" w:rsidRDefault="006F39AA" w:rsidP="006F39AA">
            <w:pPr>
              <w:rPr>
                <w:lang w:val="en-US"/>
              </w:rPr>
            </w:pPr>
            <w:r>
              <w:rPr>
                <w:b/>
                <w:bCs/>
                <w:sz w:val="16"/>
                <w:szCs w:val="16"/>
                <w:lang w:val="en-US"/>
              </w:rPr>
              <w:t xml:space="preserve">{%tr for </w:t>
            </w:r>
            <w:proofErr w:type="spellStart"/>
            <w:r>
              <w:rPr>
                <w:b/>
                <w:bCs/>
                <w:sz w:val="16"/>
                <w:szCs w:val="16"/>
                <w:lang w:val="en-US"/>
              </w:rPr>
              <w:t>i</w:t>
            </w:r>
            <w:proofErr w:type="spellEnd"/>
            <w:r>
              <w:rPr>
                <w:b/>
                <w:bCs/>
                <w:sz w:val="16"/>
                <w:szCs w:val="16"/>
                <w:lang w:val="en-US"/>
              </w:rPr>
              <w:t xml:space="preserve"> in </w:t>
            </w:r>
            <w:proofErr w:type="spellStart"/>
            <w:r>
              <w:rPr>
                <w:b/>
                <w:bCs/>
                <w:sz w:val="16"/>
                <w:szCs w:val="16"/>
                <w:lang w:val="en-US"/>
              </w:rPr>
              <w:t>logement_edds</w:t>
            </w:r>
            <w:proofErr w:type="spellEnd"/>
            <w:r>
              <w:rPr>
                <w:b/>
                <w:bCs/>
                <w:sz w:val="16"/>
                <w:szCs w:val="16"/>
                <w:lang w:val="en-US"/>
              </w:rPr>
              <w:t xml:space="preserve"> %}</w:t>
            </w:r>
          </w:p>
        </w:tc>
      </w:tr>
      <w:tr w:rsidR="006F39AA" w14:paraId="73674BFD" w14:textId="77777777" w:rsidTr="006931FD">
        <w:tc>
          <w:tcPr>
            <w:tcW w:w="1696" w:type="dxa"/>
          </w:tcPr>
          <w:p w14:paraId="17400450" w14:textId="77777777" w:rsidR="006F39AA" w:rsidRDefault="006F39AA" w:rsidP="006F39AA">
            <w:r>
              <w:rPr>
                <w:sz w:val="16"/>
                <w:szCs w:val="16"/>
                <w:lang w:val="en-US"/>
              </w:rPr>
              <w:t>{{</w:t>
            </w:r>
            <w:proofErr w:type="spellStart"/>
            <w:r>
              <w:rPr>
                <w:sz w:val="16"/>
                <w:szCs w:val="16"/>
                <w:lang w:val="en-US"/>
              </w:rPr>
              <w:t>i.lot_num</w:t>
            </w:r>
            <w:proofErr w:type="spellEnd"/>
            <w:r>
              <w:rPr>
                <w:sz w:val="16"/>
                <w:szCs w:val="16"/>
                <w:lang w:val="en-US"/>
              </w:rPr>
              <w:t>}}</w:t>
            </w:r>
          </w:p>
        </w:tc>
        <w:tc>
          <w:tcPr>
            <w:tcW w:w="1968" w:type="dxa"/>
          </w:tcPr>
          <w:p w14:paraId="0DF21C4D" w14:textId="77777777" w:rsidR="006F39AA" w:rsidRDefault="006F39AA" w:rsidP="006F39AA">
            <w:proofErr w:type="gramStart"/>
            <w:r>
              <w:rPr>
                <w:sz w:val="16"/>
                <w:szCs w:val="16"/>
                <w:lang w:val="en-US"/>
              </w:rPr>
              <w:t xml:space="preserve">{{ </w:t>
            </w:r>
            <w:proofErr w:type="spellStart"/>
            <w:r>
              <w:rPr>
                <w:sz w:val="16"/>
                <w:szCs w:val="16"/>
                <w:lang w:val="en-US"/>
              </w:rPr>
              <w:t>i</w:t>
            </w:r>
            <w:proofErr w:type="gramEnd"/>
            <w:r>
              <w:rPr>
                <w:sz w:val="16"/>
                <w:szCs w:val="16"/>
                <w:lang w:val="en-US"/>
              </w:rPr>
              <w:t>.financement</w:t>
            </w:r>
            <w:proofErr w:type="spellEnd"/>
            <w:r>
              <w:rPr>
                <w:sz w:val="16"/>
                <w:szCs w:val="16"/>
                <w:lang w:val="en-US"/>
              </w:rPr>
              <w:t xml:space="preserve"> }}</w:t>
            </w:r>
          </w:p>
        </w:tc>
        <w:tc>
          <w:tcPr>
            <w:tcW w:w="2110" w:type="dxa"/>
          </w:tcPr>
          <w:p w14:paraId="1C346208" w14:textId="77777777" w:rsidR="006F39AA" w:rsidRDefault="006F39AA" w:rsidP="006F39AA">
            <w:proofErr w:type="gramStart"/>
            <w:r>
              <w:rPr>
                <w:sz w:val="16"/>
                <w:szCs w:val="16"/>
                <w:lang w:val="en-US"/>
              </w:rPr>
              <w:t xml:space="preserve">{{ </w:t>
            </w:r>
            <w:proofErr w:type="spellStart"/>
            <w:r>
              <w:rPr>
                <w:sz w:val="16"/>
                <w:szCs w:val="16"/>
                <w:lang w:val="en-US"/>
              </w:rPr>
              <w:t>i</w:t>
            </w:r>
            <w:proofErr w:type="gramEnd"/>
            <w:r>
              <w:rPr>
                <w:sz w:val="16"/>
                <w:szCs w:val="16"/>
                <w:lang w:val="en-US"/>
              </w:rPr>
              <w:t>.designation</w:t>
            </w:r>
            <w:proofErr w:type="spellEnd"/>
            <w:r>
              <w:rPr>
                <w:sz w:val="16"/>
                <w:szCs w:val="16"/>
                <w:lang w:val="en-US"/>
              </w:rPr>
              <w:t xml:space="preserve"> }}</w:t>
            </w:r>
          </w:p>
        </w:tc>
        <w:tc>
          <w:tcPr>
            <w:tcW w:w="2493" w:type="dxa"/>
          </w:tcPr>
          <w:p w14:paraId="20A19F41" w14:textId="77777777" w:rsidR="006F39AA" w:rsidRDefault="006F39AA" w:rsidP="006F39AA">
            <w:proofErr w:type="gramStart"/>
            <w:r>
              <w:rPr>
                <w:rFonts w:cs="TimesNewRomanPSMT"/>
                <w:sz w:val="16"/>
                <w:szCs w:val="16"/>
                <w:lang w:val="en-US"/>
              </w:rPr>
              <w:t xml:space="preserve">{{ </w:t>
            </w:r>
            <w:proofErr w:type="spellStart"/>
            <w:r>
              <w:rPr>
                <w:rFonts w:cs="TimesNewRomanPSMT"/>
                <w:sz w:val="16"/>
                <w:szCs w:val="16"/>
                <w:lang w:val="en-US"/>
              </w:rPr>
              <w:t>i</w:t>
            </w:r>
            <w:proofErr w:type="gramEnd"/>
            <w:r>
              <w:rPr>
                <w:rFonts w:cs="TimesNewRomanPSMT"/>
                <w:sz w:val="16"/>
                <w:szCs w:val="16"/>
                <w:lang w:val="en-US"/>
              </w:rPr>
              <w:t>.numero_lot</w:t>
            </w:r>
            <w:proofErr w:type="spellEnd"/>
            <w:r>
              <w:rPr>
                <w:rFonts w:cs="TimesNewRomanPSMT"/>
                <w:sz w:val="16"/>
                <w:szCs w:val="16"/>
                <w:lang w:val="en-US"/>
              </w:rPr>
              <w:t>}}</w:t>
            </w:r>
          </w:p>
        </w:tc>
      </w:tr>
      <w:tr w:rsidR="006F39AA" w14:paraId="5D386121" w14:textId="77777777" w:rsidTr="006931FD">
        <w:tc>
          <w:tcPr>
            <w:tcW w:w="8267" w:type="dxa"/>
            <w:gridSpan w:val="4"/>
          </w:tcPr>
          <w:p w14:paraId="5CDB1EC5" w14:textId="77777777" w:rsidR="006F39AA" w:rsidRDefault="006F39AA" w:rsidP="006F39AA">
            <w:r>
              <w:rPr>
                <w:b/>
                <w:bCs/>
                <w:sz w:val="16"/>
                <w:szCs w:val="16"/>
                <w:lang w:val="en-US"/>
              </w:rPr>
              <w:t xml:space="preserve">{%tr </w:t>
            </w:r>
            <w:proofErr w:type="spellStart"/>
            <w:r>
              <w:rPr>
                <w:b/>
                <w:bCs/>
                <w:sz w:val="16"/>
                <w:szCs w:val="16"/>
                <w:lang w:val="en-US"/>
              </w:rPr>
              <w:t>endfor</w:t>
            </w:r>
            <w:proofErr w:type="spellEnd"/>
            <w:r>
              <w:rPr>
                <w:b/>
                <w:bCs/>
                <w:sz w:val="16"/>
                <w:szCs w:val="16"/>
                <w:lang w:val="en-US"/>
              </w:rPr>
              <w:t xml:space="preserve"> %}</w:t>
            </w:r>
          </w:p>
        </w:tc>
      </w:tr>
    </w:tbl>
    <w:p w14:paraId="56F3089A" w14:textId="77777777" w:rsidR="006F39AA" w:rsidRDefault="006F39AA" w:rsidP="006F39AA">
      <w:pPr>
        <w:rPr>
          <w:rFonts w:cs="TimesNewRomanPSMT"/>
          <w:lang w:val="en-US"/>
        </w:rPr>
      </w:pPr>
      <w:bookmarkStart w:id="32" w:name="S7"/>
      <w:bookmarkEnd w:id="32"/>
    </w:p>
    <w:p w14:paraId="449DDF13" w14:textId="77777777" w:rsidR="006F39AA" w:rsidRDefault="006F39AA" w:rsidP="006F39AA">
      <w:r>
        <w:rPr>
          <w:rFonts w:cs="TimesNewRomanPSMT"/>
          <w:b/>
        </w:rPr>
        <w:t xml:space="preserve">La convention porte sur le lot n° </w:t>
      </w:r>
      <w:proofErr w:type="gramStart"/>
      <w:r>
        <w:rPr>
          <w:rFonts w:cs="TimesNewRomanPSMT"/>
          <w:b/>
        </w:rPr>
        <w:t xml:space="preserve">{{ </w:t>
      </w:r>
      <w:proofErr w:type="spellStart"/>
      <w:r>
        <w:rPr>
          <w:rFonts w:cs="TimesNewRomanPSMT"/>
          <w:b/>
        </w:rPr>
        <w:t>lot</w:t>
      </w:r>
      <w:proofErr w:type="gramEnd"/>
      <w:r>
        <w:rPr>
          <w:rFonts w:cs="TimesNewRomanPSMT"/>
          <w:b/>
        </w:rPr>
        <w:t>_</w:t>
      </w:r>
      <w:proofErr w:type="gramStart"/>
      <w:r>
        <w:rPr>
          <w:rFonts w:cs="TimesNewRomanPSMT"/>
          <w:b/>
        </w:rPr>
        <w:t>num</w:t>
      </w:r>
      <w:proofErr w:type="spellEnd"/>
      <w:r>
        <w:rPr>
          <w:rFonts w:cs="TimesNewRomanPSMT"/>
          <w:b/>
        </w:rPr>
        <w:t xml:space="preserve"> }</w:t>
      </w:r>
      <w:proofErr w:type="gramEnd"/>
      <w:r>
        <w:rPr>
          <w:rFonts w:cs="TimesNewRomanPSMT"/>
          <w:b/>
        </w:rPr>
        <w:t>} défini automatiquement par l’état descriptif de division simplifié</w:t>
      </w:r>
    </w:p>
    <w:p w14:paraId="7783C1A7" w14:textId="77777777" w:rsidR="006F39AA" w:rsidRDefault="006F39AA" w:rsidP="006F39A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  if</w:t>
      </w:r>
      <w:proofErr w:type="gramEnd"/>
      <w:r>
        <w:rPr>
          <w:rFonts w:cs="TimesNewRomanPSMT"/>
        </w:rPr>
        <w:t xml:space="preserve"> </w:t>
      </w:r>
      <w:proofErr w:type="spellStart"/>
      <w:r>
        <w:rPr>
          <w:rFonts w:cs="TimesNewRomanPSMT"/>
        </w:rPr>
        <w:t>programme.edd_stationnements_</w:t>
      </w:r>
      <w:proofErr w:type="gramStart"/>
      <w:r>
        <w:rPr>
          <w:rFonts w:cs="TimesNewRomanPSMT"/>
        </w:rPr>
        <w:t>text</w:t>
      </w:r>
      <w:proofErr w:type="spellEnd"/>
      <w:r>
        <w:rPr>
          <w:rFonts w:cs="TimesNewRomanPSMT"/>
        </w:rPr>
        <w:t>(</w:t>
      </w:r>
      <w:proofErr w:type="gramEnd"/>
      <w:r>
        <w:rPr>
          <w:rFonts w:cs="TimesNewRomanPSMT"/>
        </w:rPr>
        <w:t>)|</w:t>
      </w:r>
      <w:proofErr w:type="spellStart"/>
      <w:r>
        <w:rPr>
          <w:rFonts w:cs="TimesNewRomanPSMT"/>
        </w:rPr>
        <w:t>len</w:t>
      </w:r>
      <w:proofErr w:type="spellEnd"/>
      <w:r>
        <w:rPr>
          <w:rFonts w:cs="TimesNewRomanPSMT"/>
        </w:rPr>
        <w:t xml:space="preserve"> %}</w:t>
      </w:r>
    </w:p>
    <w:p w14:paraId="14A91723" w14:textId="77777777" w:rsidR="006F39AA" w:rsidRDefault="006F39AA" w:rsidP="006F39AA">
      <w:proofErr w:type="gramStart"/>
      <w:r>
        <w:rPr>
          <w:rFonts w:cs="TimesNewRomanPSMT"/>
        </w:rPr>
        <w:t xml:space="preserve">{{ </w:t>
      </w:r>
      <w:proofErr w:type="spellStart"/>
      <w:r>
        <w:rPr>
          <w:rFonts w:cs="TimesNewRomanPSMT"/>
        </w:rPr>
        <w:t>programme.edd</w:t>
      </w:r>
      <w:proofErr w:type="gramEnd"/>
      <w:r>
        <w:rPr>
          <w:rFonts w:cs="TimesNewRomanPSMT"/>
        </w:rPr>
        <w:t>_stationnements_</w:t>
      </w:r>
      <w:proofErr w:type="gramStart"/>
      <w:r>
        <w:rPr>
          <w:rFonts w:cs="TimesNewRomanPSMT"/>
        </w:rPr>
        <w:t>text</w:t>
      </w:r>
      <w:proofErr w:type="spellEnd"/>
      <w:r>
        <w:rPr>
          <w:rFonts w:cs="TimesNewRomanPSMT"/>
        </w:rPr>
        <w:t>() }</w:t>
      </w:r>
      <w:proofErr w:type="gramEnd"/>
      <w:r>
        <w:rPr>
          <w:rFonts w:cs="TimesNewRomanPSMT"/>
        </w:rPr>
        <w:t>}</w:t>
      </w:r>
    </w:p>
    <w:p w14:paraId="35E949BF" w14:textId="77777777" w:rsidR="006F39AA" w:rsidRDefault="006F39AA" w:rsidP="006F39A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for image in </w:t>
      </w:r>
      <w:proofErr w:type="spellStart"/>
      <w:r>
        <w:rPr>
          <w:rFonts w:cs="TimesNewRomanPSMT"/>
        </w:rPr>
        <w:t>edd_stationnements_images</w:t>
      </w:r>
      <w:proofErr w:type="spellEnd"/>
      <w:r>
        <w:rPr>
          <w:rFonts w:cs="TimesNewRomanPSMT"/>
        </w:rPr>
        <w:t xml:space="preserve"> %}</w:t>
      </w:r>
    </w:p>
    <w:p w14:paraId="51BEE86C" w14:textId="77777777" w:rsidR="006F39AA" w:rsidRDefault="006F39AA" w:rsidP="006F39AA">
      <w:r>
        <w:rPr>
          <w:rFonts w:cs="TimesNewRomanPSMT"/>
        </w:rPr>
        <w:t>{{image}}</w:t>
      </w:r>
    </w:p>
    <w:p w14:paraId="23E74E61" w14:textId="77777777" w:rsidR="006F39AA" w:rsidRDefault="006F39AA" w:rsidP="006F39AA">
      <w:r>
        <w:rPr>
          <w:rFonts w:cs="TimesNewRomanPSMT"/>
        </w:rPr>
        <w:t xml:space="preserve">{% </w:t>
      </w:r>
      <w:proofErr w:type="spellStart"/>
      <w:r>
        <w:rPr>
          <w:rFonts w:cs="TimesNewRomanPSMT"/>
        </w:rPr>
        <w:t>endfor</w:t>
      </w:r>
      <w:proofErr w:type="spellEnd"/>
      <w:r>
        <w:rPr>
          <w:rFonts w:cs="TimesNewRomanPSMT"/>
        </w:rPr>
        <w:t xml:space="preserve"> %}</w:t>
      </w:r>
    </w:p>
    <w:p w14:paraId="0E7E7E51" w14:textId="77777777" w:rsidR="006F39AA" w:rsidRDefault="006F39AA" w:rsidP="006F39AA">
      <w:pPr>
        <w:rPr>
          <w:rFonts w:cs="TimesNewRomanPSMT"/>
        </w:rPr>
      </w:pPr>
    </w:p>
    <w:p w14:paraId="0986FEDA" w14:textId="2A36AC58" w:rsidR="000C1764" w:rsidRDefault="006F39AA" w:rsidP="006F39AA">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if </w:t>
      </w:r>
      <w:proofErr w:type="spellStart"/>
      <w:r>
        <w:rPr>
          <w:rFonts w:cs="TimesNewRomanPSMT"/>
        </w:rPr>
        <w:t>avenant_type_duree</w:t>
      </w:r>
      <w:proofErr w:type="spellEnd"/>
      <w:r>
        <w:rPr>
          <w:rFonts w:cs="TimesNewRomanPSMT"/>
        </w:rPr>
        <w:t xml:space="preserve"> %}</w:t>
      </w:r>
    </w:p>
    <w:p w14:paraId="1AEB9756" w14:textId="77777777" w:rsidR="000C1764" w:rsidRDefault="00000000">
      <w:r>
        <w:rPr>
          <w:rFonts w:cs="TimesNewRomanPSMT"/>
          <w:b/>
          <w:bCs/>
        </w:rPr>
        <w:t>Modification de la durée de la convention et du financement</w:t>
      </w:r>
      <w:r>
        <w:rPr>
          <w:rFonts w:cs="TimesNewRomanPSMT"/>
        </w:rPr>
        <w:t xml:space="preserve"> </w:t>
      </w:r>
      <w:r>
        <w:rPr>
          <w:rFonts w:cs="TimesNewRomanPSMT"/>
          <w:b/>
          <w:bCs/>
        </w:rPr>
        <w:t>:</w:t>
      </w:r>
    </w:p>
    <w:p w14:paraId="5B19832D" w14:textId="77777777" w:rsidR="000C1764" w:rsidRDefault="000C1764">
      <w:pPr>
        <w:rPr>
          <w:rFonts w:cs="TimesNewRomanPSMT"/>
        </w:rPr>
      </w:pPr>
    </w:p>
    <w:p w14:paraId="7CCA3361" w14:textId="77777777" w:rsidR="000C1764" w:rsidRDefault="00000000">
      <w:r>
        <w:rPr>
          <w:rFonts w:cs="TimesNewRomanPSMT"/>
        </w:rPr>
        <w:t>À l’Article 3 :</w:t>
      </w:r>
    </w:p>
    <w:p w14:paraId="74220EDD" w14:textId="77777777" w:rsidR="000C1764" w:rsidRDefault="00000000">
      <w:r>
        <w:rPr>
          <w:rFonts w:cs="TimesNewRomanPSMT"/>
          <w:i/>
          <w:iCs/>
        </w:rPr>
        <w:t>Date d'expiration de la convention.</w:t>
      </w:r>
    </w:p>
    <w:p w14:paraId="59A13370" w14:textId="77777777" w:rsidR="000C1764" w:rsidRDefault="000C1764">
      <w:pPr>
        <w:jc w:val="both"/>
        <w:rPr>
          <w:rFonts w:cs="TimesNewRomanPSMT"/>
        </w:rPr>
      </w:pPr>
    </w:p>
    <w:p w14:paraId="183F32F8" w14:textId="77777777" w:rsidR="000C1764" w:rsidRDefault="00000000">
      <w:pPr>
        <w:jc w:val="both"/>
      </w:pPr>
      <w:r>
        <w:rPr>
          <w:rFonts w:cs="TimesNewRomanPSMT"/>
        </w:rPr>
        <w:t xml:space="preserve">Elle expire le </w:t>
      </w:r>
      <w:bookmarkStart w:id="33" w:name="DateExpir1"/>
      <w:bookmarkEnd w:id="33"/>
      <w:proofErr w:type="gramStart"/>
      <w:r>
        <w:rPr>
          <w:rFonts w:cs="TimesNewRomanPSMT"/>
        </w:rPr>
        <w:t xml:space="preserve">{{ </w:t>
      </w:r>
      <w:proofErr w:type="spellStart"/>
      <w:r>
        <w:rPr>
          <w:rFonts w:cs="TimesNewRomanPSMT"/>
        </w:rPr>
        <w:t>convention</w:t>
      </w:r>
      <w:proofErr w:type="gramEnd"/>
      <w:r>
        <w:rPr>
          <w:rFonts w:cs="TimesNewRomanPSMT"/>
        </w:rPr>
        <w:t>.date_fin_conventionnement|</w:t>
      </w:r>
      <w:proofErr w:type="gramStart"/>
      <w:r>
        <w:rPr>
          <w:rFonts w:cs="TimesNewRomanPSMT"/>
        </w:rPr>
        <w:t>d</w:t>
      </w:r>
      <w:proofErr w:type="spellEnd"/>
      <w:r>
        <w:rPr>
          <w:rFonts w:cs="TimesNewRomanPSMT"/>
        </w:rPr>
        <w:t xml:space="preserve"> }</w:t>
      </w:r>
      <w:proofErr w:type="gramEnd"/>
      <w:r>
        <w:rPr>
          <w:rFonts w:cs="TimesNewRomanPSMT"/>
        </w:rPr>
        <w:t>}.</w:t>
      </w:r>
    </w:p>
    <w:p w14:paraId="4B93216B" w14:textId="77777777" w:rsidR="000C1764" w:rsidRDefault="000C1764">
      <w:pPr>
        <w:jc w:val="both"/>
        <w:rPr>
          <w:rFonts w:cs="TimesNewRomanPSMT"/>
        </w:rPr>
      </w:pPr>
    </w:p>
    <w:p w14:paraId="6675F117" w14:textId="77777777" w:rsidR="000C1764" w:rsidRDefault="00000000">
      <w:pPr>
        <w:jc w:val="both"/>
      </w:pPr>
      <w:r>
        <w:rPr>
          <w:rFonts w:cs="TimesNewRomanPSMT"/>
        </w:rPr>
        <w:t>Dans l’annexe de la convention :</w:t>
      </w:r>
    </w:p>
    <w:p w14:paraId="55AEFCC9" w14:textId="77777777" w:rsidR="000C1764" w:rsidRDefault="000C1764">
      <w:pPr>
        <w:rPr>
          <w:rFonts w:cs="TimesNewRomanPSMT"/>
        </w:rPr>
      </w:pPr>
    </w:p>
    <w:p w14:paraId="35248768" w14:textId="77777777" w:rsidR="000C1764" w:rsidRPr="00EE0F91" w:rsidRDefault="00000000">
      <w:pPr>
        <w:jc w:val="both"/>
        <w:rPr>
          <w:lang w:val="en-US"/>
        </w:rPr>
      </w:pPr>
      <w:r>
        <w:rPr>
          <w:rFonts w:cs="TimesNewRomanPSMT"/>
          <w:lang w:val="en-US"/>
        </w:rPr>
        <w:t xml:space="preserve">5.4. </w:t>
      </w:r>
      <w:proofErr w:type="spellStart"/>
      <w:r>
        <w:rPr>
          <w:rFonts w:cs="TimesNewRomanPSMT"/>
          <w:lang w:val="en-US"/>
        </w:rPr>
        <w:t>Modalités</w:t>
      </w:r>
      <w:proofErr w:type="spellEnd"/>
      <w:r>
        <w:rPr>
          <w:rFonts w:cs="TimesNewRomanPSMT"/>
          <w:lang w:val="en-US"/>
        </w:rPr>
        <w:t xml:space="preserve"> de </w:t>
      </w:r>
      <w:proofErr w:type="spellStart"/>
      <w:r>
        <w:rPr>
          <w:rFonts w:cs="TimesNewRomanPSMT"/>
          <w:lang w:val="en-US"/>
        </w:rPr>
        <w:t>financement</w:t>
      </w:r>
      <w:proofErr w:type="spellEnd"/>
      <w:r>
        <w:rPr>
          <w:rFonts w:cs="TimesNewRomanPSMT"/>
          <w:lang w:val="en-US"/>
        </w:rPr>
        <w:t>.</w:t>
      </w:r>
    </w:p>
    <w:p w14:paraId="556B7932" w14:textId="77777777" w:rsidR="000C1764" w:rsidRPr="00EE0F91" w:rsidRDefault="00000000">
      <w:pPr>
        <w:jc w:val="both"/>
        <w:rPr>
          <w:lang w:val="en-US"/>
        </w:rPr>
      </w:pPr>
      <w:r>
        <w:rPr>
          <w:rFonts w:cs="TimesNewRomanPSMT"/>
          <w:lang w:val="en-US"/>
        </w:rPr>
        <w:t xml:space="preserve">{% if </w:t>
      </w:r>
      <w:proofErr w:type="spellStart"/>
      <w:r>
        <w:rPr>
          <w:rFonts w:cs="TimesNewRomanPSMT"/>
          <w:lang w:val="en-US"/>
        </w:rPr>
        <w:t>prets_</w:t>
      </w:r>
      <w:proofErr w:type="gramStart"/>
      <w:r>
        <w:rPr>
          <w:rFonts w:cs="TimesNewRomanPSMT"/>
          <w:lang w:val="en-US"/>
        </w:rPr>
        <w:t>cdc.count</w:t>
      </w:r>
      <w:proofErr w:type="spellEnd"/>
      <w:proofErr w:type="gramEnd"/>
      <w:r>
        <w:rPr>
          <w:rFonts w:cs="TimesNewRomanPSMT"/>
          <w:lang w:val="en-US"/>
        </w:rPr>
        <w:t xml:space="preserve">() </w:t>
      </w:r>
      <w:proofErr w:type="gramStart"/>
      <w:r>
        <w:rPr>
          <w:rFonts w:cs="TimesNewRomanPSMT"/>
          <w:lang w:val="en-US"/>
        </w:rPr>
        <w:t>%}{</w:t>
      </w:r>
      <w:proofErr w:type="gramEnd"/>
      <w:r>
        <w:rPr>
          <w:rFonts w:cs="TimesNewRomanPSMT"/>
          <w:lang w:val="en-US"/>
        </w:rPr>
        <w:t xml:space="preserve">% for p in </w:t>
      </w:r>
      <w:proofErr w:type="spellStart"/>
      <w:r>
        <w:rPr>
          <w:rFonts w:cs="TimesNewRomanPSMT"/>
          <w:lang w:val="en-US"/>
        </w:rPr>
        <w:t>prets_cdc</w:t>
      </w:r>
      <w:proofErr w:type="spellEnd"/>
      <w:r>
        <w:rPr>
          <w:rFonts w:cs="TimesNewRomanPSMT"/>
          <w:lang w:val="en-US"/>
        </w:rPr>
        <w:t xml:space="preserve"> %}</w:t>
      </w:r>
    </w:p>
    <w:p w14:paraId="171559E5" w14:textId="77777777" w:rsidR="000C1764" w:rsidRDefault="00000000">
      <w:pPr>
        <w:pStyle w:val="Paragraphedeliste"/>
        <w:numPr>
          <w:ilvl w:val="0"/>
          <w:numId w:val="3"/>
        </w:numPr>
        <w:jc w:val="both"/>
      </w:pPr>
      <w:r>
        <w:rPr>
          <w:rFonts w:cs="TimesNewRomanPSMT"/>
        </w:rPr>
        <w:t xml:space="preserve">Numéro : </w:t>
      </w:r>
      <w:proofErr w:type="gramStart"/>
      <w:r>
        <w:rPr>
          <w:rFonts w:cs="TimesNewRomanPSMT"/>
        </w:rPr>
        <w:t xml:space="preserve">{{ </w:t>
      </w:r>
      <w:proofErr w:type="spellStart"/>
      <w:r>
        <w:rPr>
          <w:rFonts w:cs="TimesNewRomanPSMT"/>
        </w:rPr>
        <w:t>p.n</w:t>
      </w:r>
      <w:proofErr w:type="spellEnd"/>
      <w:proofErr w:type="gramEnd"/>
      <w:r>
        <w:rPr>
          <w:rFonts w:cs="TimesNewRomanPSMT"/>
        </w:rPr>
        <w:t xml:space="preserve"> }}</w:t>
      </w:r>
    </w:p>
    <w:p w14:paraId="29265ACB" w14:textId="77777777" w:rsidR="000C1764" w:rsidRDefault="00000000">
      <w:pPr>
        <w:pStyle w:val="Paragraphedeliste"/>
        <w:numPr>
          <w:ilvl w:val="0"/>
          <w:numId w:val="3"/>
        </w:numPr>
        <w:jc w:val="both"/>
      </w:pPr>
      <w:r>
        <w:rPr>
          <w:rFonts w:cs="TimesNewRomanPSMT"/>
        </w:rPr>
        <w:lastRenderedPageBreak/>
        <w:t xml:space="preserve">Date d’octroi : </w:t>
      </w:r>
      <w:proofErr w:type="gramStart"/>
      <w:r>
        <w:rPr>
          <w:rFonts w:cs="TimesNewRomanPSMT"/>
        </w:rPr>
        <w:t xml:space="preserve">{{ </w:t>
      </w:r>
      <w:proofErr w:type="spellStart"/>
      <w:r>
        <w:rPr>
          <w:rFonts w:cs="TimesNewRomanPSMT"/>
        </w:rPr>
        <w:t>p</w:t>
      </w:r>
      <w:proofErr w:type="gramEnd"/>
      <w:r>
        <w:rPr>
          <w:rFonts w:cs="TimesNewRomanPSMT"/>
        </w:rPr>
        <w:t>.do|</w:t>
      </w:r>
      <w:proofErr w:type="gramStart"/>
      <w:r>
        <w:rPr>
          <w:rFonts w:cs="TimesNewRomanPSMT"/>
        </w:rPr>
        <w:t>sd</w:t>
      </w:r>
      <w:proofErr w:type="spellEnd"/>
      <w:r>
        <w:rPr>
          <w:rFonts w:cs="TimesNewRomanPSMT"/>
        </w:rPr>
        <w:t xml:space="preserve"> }</w:t>
      </w:r>
      <w:proofErr w:type="gramEnd"/>
      <w:r>
        <w:rPr>
          <w:rFonts w:cs="TimesNewRomanPSMT"/>
        </w:rPr>
        <w:t>}</w:t>
      </w:r>
    </w:p>
    <w:p w14:paraId="3F75E4DA" w14:textId="77777777" w:rsidR="000C1764" w:rsidRDefault="00000000">
      <w:pPr>
        <w:pStyle w:val="Paragraphedeliste"/>
        <w:numPr>
          <w:ilvl w:val="0"/>
          <w:numId w:val="3"/>
        </w:numPr>
        <w:jc w:val="both"/>
      </w:pPr>
      <w:proofErr w:type="gramStart"/>
      <w:r>
        <w:rPr>
          <w:rFonts w:cs="TimesNewRomanPSMT"/>
        </w:rPr>
        <w:t>Durée:</w:t>
      </w:r>
      <w:proofErr w:type="gramEnd"/>
      <w:r>
        <w:rPr>
          <w:rFonts w:cs="TimesNewRomanPSMT"/>
        </w:rPr>
        <w:t xml:space="preserve"> </w:t>
      </w:r>
      <w:proofErr w:type="gramStart"/>
      <w:r>
        <w:rPr>
          <w:rFonts w:cs="TimesNewRomanPSMT"/>
        </w:rPr>
        <w:t xml:space="preserve">{{ </w:t>
      </w:r>
      <w:proofErr w:type="spellStart"/>
      <w:r>
        <w:rPr>
          <w:rFonts w:cs="TimesNewRomanPSMT"/>
        </w:rPr>
        <w:t>p.d</w:t>
      </w:r>
      <w:proofErr w:type="spellEnd"/>
      <w:proofErr w:type="gramEnd"/>
      <w:r>
        <w:rPr>
          <w:rFonts w:cs="TimesNewRomanPSMT"/>
        </w:rPr>
        <w:t xml:space="preserve"> }} </w:t>
      </w:r>
      <w:proofErr w:type="gramStart"/>
      <w:r>
        <w:rPr>
          <w:rFonts w:cs="TimesNewRomanPSMT"/>
        </w:rPr>
        <w:t xml:space="preserve">an{{ </w:t>
      </w:r>
      <w:proofErr w:type="spellStart"/>
      <w:r>
        <w:rPr>
          <w:rFonts w:cs="TimesNewRomanPSMT"/>
        </w:rPr>
        <w:t>p</w:t>
      </w:r>
      <w:proofErr w:type="gramEnd"/>
      <w:r>
        <w:rPr>
          <w:rFonts w:cs="TimesNewRomanPSMT"/>
        </w:rPr>
        <w:t>.d|</w:t>
      </w:r>
      <w:proofErr w:type="gramStart"/>
      <w:r>
        <w:rPr>
          <w:rFonts w:cs="TimesNewRomanPSMT"/>
        </w:rPr>
        <w:t>pl</w:t>
      </w:r>
      <w:proofErr w:type="spellEnd"/>
      <w:r>
        <w:rPr>
          <w:rFonts w:cs="TimesNewRomanPSMT"/>
        </w:rPr>
        <w:t xml:space="preserve"> }</w:t>
      </w:r>
      <w:proofErr w:type="gramEnd"/>
      <w:r>
        <w:rPr>
          <w:rFonts w:cs="TimesNewRomanPSMT"/>
        </w:rPr>
        <w:t>}</w:t>
      </w:r>
    </w:p>
    <w:p w14:paraId="28D9677F" w14:textId="77777777" w:rsidR="000C1764" w:rsidRDefault="00000000">
      <w:pPr>
        <w:pStyle w:val="Paragraphedeliste"/>
        <w:numPr>
          <w:ilvl w:val="0"/>
          <w:numId w:val="3"/>
        </w:numPr>
        <w:jc w:val="both"/>
      </w:pPr>
      <w:r>
        <w:rPr>
          <w:rFonts w:cs="TimesNewRomanPSMT"/>
        </w:rPr>
        <w:t xml:space="preserve">Montant : </w:t>
      </w:r>
      <w:proofErr w:type="gramStart"/>
      <w:r>
        <w:rPr>
          <w:rFonts w:cs="TimesNewRomanPSMT"/>
        </w:rPr>
        <w:t xml:space="preserve">{{ </w:t>
      </w:r>
      <w:proofErr w:type="spellStart"/>
      <w:r>
        <w:rPr>
          <w:rFonts w:cs="TimesNewRomanPSMT"/>
        </w:rPr>
        <w:t>p</w:t>
      </w:r>
      <w:proofErr w:type="gramEnd"/>
      <w:r>
        <w:rPr>
          <w:rFonts w:cs="TimesNewRomanPSMT"/>
        </w:rPr>
        <w:t>.m|</w:t>
      </w:r>
      <w:proofErr w:type="gramStart"/>
      <w:r>
        <w:rPr>
          <w:rFonts w:cs="TimesNewRomanPSMT"/>
        </w:rPr>
        <w:t>f</w:t>
      </w:r>
      <w:proofErr w:type="spellEnd"/>
      <w:r>
        <w:rPr>
          <w:rFonts w:cs="TimesNewRomanPSMT"/>
        </w:rPr>
        <w:t xml:space="preserve"> }</w:t>
      </w:r>
      <w:proofErr w:type="gramEnd"/>
      <w:r>
        <w:rPr>
          <w:rFonts w:cs="TimesNewRomanPSMT"/>
        </w:rPr>
        <w:t>} €</w:t>
      </w:r>
    </w:p>
    <w:p w14:paraId="376446FB" w14:textId="77777777" w:rsidR="000C1764"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p.p</w:t>
      </w:r>
      <w:proofErr w:type="gramEnd"/>
      <w:r>
        <w:rPr>
          <w:rFonts w:cs="TimesNewRomanPSMT"/>
        </w:rPr>
        <w:t>_</w:t>
      </w:r>
      <w:proofErr w:type="gramStart"/>
      <w:r>
        <w:rPr>
          <w:rFonts w:cs="TimesNewRomanPSMT"/>
        </w:rPr>
        <w:t>full</w:t>
      </w:r>
      <w:proofErr w:type="spellEnd"/>
      <w:r>
        <w:rPr>
          <w:rFonts w:cs="TimesNewRomanPSMT"/>
        </w:rPr>
        <w:t>() }</w:t>
      </w:r>
      <w:proofErr w:type="gramEnd"/>
      <w:r>
        <w:rPr>
          <w:rFonts w:cs="TimesNewRomanPSMT"/>
        </w:rPr>
        <w:t>}</w:t>
      </w:r>
    </w:p>
    <w:p w14:paraId="1D03EED7" w14:textId="77777777" w:rsidR="000C1764" w:rsidRDefault="00000000">
      <w:pPr>
        <w:jc w:val="both"/>
      </w:pPr>
      <w:r>
        <w:rPr>
          <w:rFonts w:cs="TimesNewRomanPSMT"/>
          <w:lang w:val="en-US"/>
        </w:rPr>
        <w:t xml:space="preserve">{% </w:t>
      </w:r>
      <w:proofErr w:type="spellStart"/>
      <w:r>
        <w:rPr>
          <w:rFonts w:cs="TimesNewRomanPSMT"/>
          <w:lang w:val="en-US"/>
        </w:rPr>
        <w:t>endfor</w:t>
      </w:r>
      <w:proofErr w:type="spellEnd"/>
      <w:r>
        <w:rPr>
          <w:rFonts w:cs="TimesNewRomanPSMT"/>
          <w:lang w:val="en-US"/>
        </w:rPr>
        <w:t xml:space="preserve"> </w:t>
      </w:r>
      <w:proofErr w:type="gramStart"/>
      <w:r>
        <w:rPr>
          <w:rFonts w:cs="TimesNewRomanPSMT"/>
          <w:lang w:val="en-US"/>
        </w:rPr>
        <w:t>%}</w:t>
      </w:r>
      <w:r>
        <w:t>{</w:t>
      </w:r>
      <w:proofErr w:type="gramEnd"/>
      <w:r>
        <w:t xml:space="preserve">% </w:t>
      </w:r>
      <w:proofErr w:type="spellStart"/>
      <w:r>
        <w:t>endif</w:t>
      </w:r>
      <w:proofErr w:type="spellEnd"/>
      <w:r>
        <w:t xml:space="preserve"> %}</w:t>
      </w:r>
    </w:p>
    <w:p w14:paraId="3AEE77E9" w14:textId="77777777" w:rsidR="000C1764" w:rsidRDefault="00000000">
      <w:pPr>
        <w:jc w:val="both"/>
      </w:pPr>
      <w:bookmarkStart w:id="34" w:name="Etat"/>
      <w:bookmarkEnd w:id="34"/>
      <w:r>
        <w:rPr>
          <w:rFonts w:cs="TimesNewRomanPSMT"/>
        </w:rPr>
        <w:t xml:space="preserve">{% if </w:t>
      </w:r>
      <w:proofErr w:type="spellStart"/>
      <w:r>
        <w:rPr>
          <w:rFonts w:cs="TimesNewRomanPSMT"/>
        </w:rPr>
        <w:t>autres_</w:t>
      </w:r>
      <w:proofErr w:type="gramStart"/>
      <w:r>
        <w:rPr>
          <w:rFonts w:cs="TimesNewRomanPSMT"/>
        </w:rPr>
        <w:t>prets.count</w:t>
      </w:r>
      <w:proofErr w:type="spellEnd"/>
      <w:proofErr w:type="gramEnd"/>
      <w:r>
        <w:rPr>
          <w:rFonts w:cs="TimesNewRomanPSMT"/>
        </w:rPr>
        <w:t>() %} Financement complémentaire :</w:t>
      </w:r>
    </w:p>
    <w:p w14:paraId="697AFC42" w14:textId="77777777" w:rsidR="000C1764" w:rsidRPr="00EE0F91" w:rsidRDefault="00000000">
      <w:pPr>
        <w:jc w:val="both"/>
        <w:rPr>
          <w:lang w:val="en-US"/>
        </w:rPr>
      </w:pPr>
      <w:r>
        <w:rPr>
          <w:rFonts w:cs="TimesNewRomanPSMT"/>
          <w:lang w:val="en-US"/>
        </w:rPr>
        <w:t xml:space="preserve">{% for p in </w:t>
      </w:r>
      <w:proofErr w:type="spellStart"/>
      <w:r>
        <w:rPr>
          <w:rFonts w:cs="TimesNewRomanPSMT"/>
          <w:lang w:val="en-US"/>
        </w:rPr>
        <w:t>autres_prets</w:t>
      </w:r>
      <w:proofErr w:type="spellEnd"/>
      <w:r>
        <w:rPr>
          <w:rFonts w:cs="TimesNewRomanPSMT"/>
          <w:lang w:val="en-US"/>
        </w:rPr>
        <w:t xml:space="preserve"> </w:t>
      </w:r>
      <w:proofErr w:type="gramStart"/>
      <w:r>
        <w:rPr>
          <w:rFonts w:cs="TimesNewRomanPSMT"/>
          <w:lang w:val="en-US"/>
        </w:rPr>
        <w:t>%}{</w:t>
      </w:r>
      <w:proofErr w:type="gramEnd"/>
      <w:r>
        <w:rPr>
          <w:rFonts w:cs="TimesNewRomanPSMT"/>
          <w:lang w:val="en-US"/>
        </w:rPr>
        <w:t xml:space="preserve">% if </w:t>
      </w:r>
      <w:proofErr w:type="spellStart"/>
      <w:r>
        <w:rPr>
          <w:rFonts w:cs="TimesNewRomanPSMT"/>
          <w:lang w:val="en-US"/>
        </w:rPr>
        <w:t>p.n</w:t>
      </w:r>
      <w:proofErr w:type="spellEnd"/>
      <w:r>
        <w:rPr>
          <w:rFonts w:cs="TimesNewRomanPSMT"/>
          <w:lang w:val="en-US"/>
        </w:rPr>
        <w:t xml:space="preserve"> %}</w:t>
      </w:r>
    </w:p>
    <w:p w14:paraId="2E2C6F48" w14:textId="77777777" w:rsidR="000C1764" w:rsidRPr="00EE0F91" w:rsidRDefault="00000000">
      <w:pPr>
        <w:pStyle w:val="Paragraphedeliste"/>
        <w:numPr>
          <w:ilvl w:val="0"/>
          <w:numId w:val="3"/>
        </w:numPr>
        <w:jc w:val="both"/>
        <w:rPr>
          <w:lang w:val="en-US"/>
        </w:rPr>
      </w:pPr>
      <w:proofErr w:type="spellStart"/>
      <w:proofErr w:type="gramStart"/>
      <w:r>
        <w:rPr>
          <w:rFonts w:cs="TimesNewRomanPSMT"/>
          <w:lang w:val="en-US"/>
        </w:rPr>
        <w:t>Numéro</w:t>
      </w:r>
      <w:proofErr w:type="spellEnd"/>
      <w:r>
        <w:rPr>
          <w:rFonts w:cs="TimesNewRomanPSMT"/>
          <w:lang w:val="en-US"/>
        </w:rPr>
        <w:t>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w:t>
      </w:r>
      <w:proofErr w:type="gramEnd"/>
      <w:r>
        <w:rPr>
          <w:rFonts w:cs="TimesNewRomanPSMT"/>
          <w:lang w:val="en-US"/>
        </w:rPr>
        <w:t>.</w:t>
      </w:r>
      <w:proofErr w:type="gramStart"/>
      <w:r>
        <w:rPr>
          <w:rFonts w:cs="TimesNewRomanPSMT"/>
          <w:lang w:val="en-US"/>
        </w:rPr>
        <w:t>n</w:t>
      </w:r>
      <w:proofErr w:type="spellEnd"/>
      <w:r>
        <w:rPr>
          <w:rFonts w:cs="TimesNewRomanPSMT"/>
          <w:lang w:val="en-US"/>
        </w:rPr>
        <w:t xml:space="preserve"> }}</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if p.do %}</w:t>
      </w:r>
    </w:p>
    <w:p w14:paraId="79B5E7EE" w14:textId="77777777" w:rsidR="000C1764" w:rsidRPr="00EE0F91" w:rsidRDefault="00000000">
      <w:pPr>
        <w:pStyle w:val="Paragraphedeliste"/>
        <w:numPr>
          <w:ilvl w:val="0"/>
          <w:numId w:val="3"/>
        </w:numPr>
        <w:jc w:val="both"/>
        <w:rPr>
          <w:lang w:val="en-US"/>
        </w:rPr>
      </w:pPr>
      <w:r>
        <w:rPr>
          <w:rFonts w:cs="TimesNewRomanPSMT"/>
          <w:lang w:val="en-US"/>
        </w:rPr>
        <w:t xml:space="preserve">Date </w:t>
      </w:r>
      <w:proofErr w:type="spellStart"/>
      <w:proofErr w:type="gramStart"/>
      <w:r>
        <w:rPr>
          <w:rFonts w:cs="TimesNewRomanPSMT"/>
          <w:lang w:val="en-US"/>
        </w:rPr>
        <w:t>d’octroi</w:t>
      </w:r>
      <w:proofErr w:type="spellEnd"/>
      <w:r>
        <w:rPr>
          <w:rFonts w:cs="TimesNewRomanPSMT"/>
          <w:lang w:val="en-US"/>
        </w:rPr>
        <w:t>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w:t>
      </w:r>
      <w:proofErr w:type="gramEnd"/>
      <w:r>
        <w:rPr>
          <w:rFonts w:cs="TimesNewRomanPSMT"/>
          <w:lang w:val="en-US"/>
        </w:rPr>
        <w:t>.do|</w:t>
      </w:r>
      <w:proofErr w:type="gramStart"/>
      <w:r>
        <w:rPr>
          <w:rFonts w:cs="TimesNewRomanPSMT"/>
          <w:lang w:val="en-US"/>
        </w:rPr>
        <w:t>sd</w:t>
      </w:r>
      <w:proofErr w:type="spellEnd"/>
      <w:r>
        <w:rPr>
          <w:rFonts w:cs="TimesNewRomanPSMT"/>
          <w:lang w:val="en-US"/>
        </w:rPr>
        <w:t xml:space="preserve"> }}</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xml:space="preserve">% if </w:t>
      </w:r>
      <w:proofErr w:type="spellStart"/>
      <w:r>
        <w:rPr>
          <w:rFonts w:cs="TimesNewRomanPSMT"/>
          <w:lang w:val="en-US"/>
        </w:rPr>
        <w:t>p.d</w:t>
      </w:r>
      <w:proofErr w:type="spellEnd"/>
      <w:r>
        <w:rPr>
          <w:rFonts w:cs="TimesNewRomanPSMT"/>
          <w:lang w:val="en-US"/>
        </w:rPr>
        <w:t xml:space="preserve"> %}</w:t>
      </w:r>
    </w:p>
    <w:p w14:paraId="528FA04D" w14:textId="77777777" w:rsidR="000C1764" w:rsidRPr="00EE0F91" w:rsidRDefault="00000000">
      <w:pPr>
        <w:pStyle w:val="Paragraphedeliste"/>
        <w:numPr>
          <w:ilvl w:val="0"/>
          <w:numId w:val="3"/>
        </w:numPr>
        <w:jc w:val="both"/>
        <w:rPr>
          <w:lang w:val="en-US"/>
        </w:rPr>
      </w:pPr>
      <w:proofErr w:type="gramStart"/>
      <w:r>
        <w:rPr>
          <w:rFonts w:cs="TimesNewRomanPSMT"/>
          <w:lang w:val="en-US"/>
        </w:rPr>
        <w:t>Durée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p.d</w:t>
      </w:r>
      <w:proofErr w:type="spellEnd"/>
      <w:proofErr w:type="gramEnd"/>
      <w:r>
        <w:rPr>
          <w:rFonts w:cs="TimesNewRomanPSMT"/>
          <w:lang w:val="en-US"/>
        </w:rPr>
        <w:t xml:space="preserve"> }} </w:t>
      </w:r>
      <w:proofErr w:type="gramStart"/>
      <w:r>
        <w:rPr>
          <w:rFonts w:cs="TimesNewRomanPSMT"/>
          <w:lang w:val="en-US"/>
        </w:rPr>
        <w:t xml:space="preserve">an{{ </w:t>
      </w:r>
      <w:proofErr w:type="spellStart"/>
      <w:r>
        <w:rPr>
          <w:rFonts w:cs="TimesNewRomanPSMT"/>
          <w:lang w:val="en-US"/>
        </w:rPr>
        <w:t>p</w:t>
      </w:r>
      <w:proofErr w:type="gramEnd"/>
      <w:r>
        <w:rPr>
          <w:rFonts w:cs="TimesNewRomanPSMT"/>
          <w:lang w:val="en-US"/>
        </w:rPr>
        <w:t>.d|</w:t>
      </w:r>
      <w:proofErr w:type="gramStart"/>
      <w:r>
        <w:rPr>
          <w:rFonts w:cs="TimesNewRomanPSMT"/>
          <w:lang w:val="en-US"/>
        </w:rPr>
        <w:t>pl</w:t>
      </w:r>
      <w:proofErr w:type="spellEnd"/>
      <w:r>
        <w:rPr>
          <w:rFonts w:cs="TimesNewRomanPSMT"/>
          <w:lang w:val="en-US"/>
        </w:rPr>
        <w:t xml:space="preserve"> }}</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xml:space="preserve">% if </w:t>
      </w:r>
      <w:proofErr w:type="spellStart"/>
      <w:r>
        <w:rPr>
          <w:rFonts w:cs="TimesNewRomanPSMT"/>
          <w:lang w:val="en-US"/>
        </w:rPr>
        <w:t>p.m</w:t>
      </w:r>
      <w:proofErr w:type="spellEnd"/>
      <w:r>
        <w:rPr>
          <w:rFonts w:cs="TimesNewRomanPSMT"/>
          <w:lang w:val="en-US"/>
        </w:rPr>
        <w:t xml:space="preserve"> %}</w:t>
      </w:r>
    </w:p>
    <w:p w14:paraId="6B059A23" w14:textId="77777777" w:rsidR="000C1764" w:rsidRPr="00EE0F91" w:rsidRDefault="00000000">
      <w:pPr>
        <w:pStyle w:val="Paragraphedeliste"/>
        <w:numPr>
          <w:ilvl w:val="0"/>
          <w:numId w:val="3"/>
        </w:numPr>
        <w:jc w:val="both"/>
        <w:rPr>
          <w:lang w:val="en-US"/>
        </w:rPr>
      </w:pPr>
      <w:proofErr w:type="spellStart"/>
      <w:proofErr w:type="gramStart"/>
      <w:r>
        <w:rPr>
          <w:rFonts w:cs="TimesNewRomanPSMT"/>
          <w:lang w:val="en-US"/>
        </w:rPr>
        <w:t>Montant</w:t>
      </w:r>
      <w:proofErr w:type="spellEnd"/>
      <w:r>
        <w:rPr>
          <w:rFonts w:cs="TimesNewRomanPSMT"/>
          <w:lang w:val="en-US"/>
        </w:rPr>
        <w:t xml:space="preserve"> :</w:t>
      </w:r>
      <w:proofErr w:type="gramEnd"/>
      <w:r>
        <w:rPr>
          <w:rFonts w:cs="TimesNewRomanPSMT"/>
          <w:lang w:val="en-US"/>
        </w:rPr>
        <w:t xml:space="preserve"> </w:t>
      </w:r>
      <w:proofErr w:type="gramStart"/>
      <w:r>
        <w:rPr>
          <w:rFonts w:cs="TimesNewRomanPSMT"/>
          <w:lang w:val="en-US"/>
        </w:rPr>
        <w:t xml:space="preserve">{{ </w:t>
      </w:r>
      <w:proofErr w:type="spellStart"/>
      <w:r>
        <w:rPr>
          <w:rFonts w:cs="TimesNewRomanPSMT"/>
          <w:lang w:val="en-US"/>
        </w:rPr>
        <w:t>p</w:t>
      </w:r>
      <w:proofErr w:type="gramEnd"/>
      <w:r>
        <w:rPr>
          <w:rFonts w:cs="TimesNewRomanPSMT"/>
          <w:lang w:val="en-US"/>
        </w:rPr>
        <w:t>.m|</w:t>
      </w:r>
      <w:proofErr w:type="gramStart"/>
      <w:r>
        <w:rPr>
          <w:rFonts w:cs="TimesNewRomanPSMT"/>
          <w:lang w:val="en-US"/>
        </w:rPr>
        <w:t>f</w:t>
      </w:r>
      <w:proofErr w:type="spellEnd"/>
      <w:r>
        <w:rPr>
          <w:rFonts w:cs="TimesNewRomanPSMT"/>
          <w:lang w:val="en-US"/>
        </w:rPr>
        <w:t xml:space="preserve"> }</w:t>
      </w:r>
      <w:proofErr w:type="gramEnd"/>
      <w:r>
        <w:rPr>
          <w:rFonts w:cs="TimesNewRomanPSMT"/>
          <w:lang w:val="en-US"/>
        </w:rPr>
        <w:t xml:space="preserve">} </w:t>
      </w:r>
      <w:proofErr w:type="gramStart"/>
      <w:r>
        <w:rPr>
          <w:rFonts w:cs="TimesNewRomanPSMT"/>
          <w:lang w:val="en-US"/>
        </w:rPr>
        <w:t>€</w:t>
      </w:r>
      <w:r>
        <w:rPr>
          <w:lang w:val="en-US"/>
        </w:rPr>
        <w:t>{</w:t>
      </w:r>
      <w:proofErr w:type="gramEnd"/>
      <w:r>
        <w:rPr>
          <w:lang w:val="en-US"/>
        </w:rPr>
        <w:t xml:space="preserve">% endif </w:t>
      </w:r>
      <w:proofErr w:type="gramStart"/>
      <w:r>
        <w:rPr>
          <w:lang w:val="en-US"/>
        </w:rPr>
        <w:t>%}</w:t>
      </w:r>
      <w:r>
        <w:rPr>
          <w:rFonts w:cs="TimesNewRomanPSMT"/>
          <w:lang w:val="en-US"/>
        </w:rPr>
        <w:t>{</w:t>
      </w:r>
      <w:proofErr w:type="gramEnd"/>
      <w:r>
        <w:rPr>
          <w:rFonts w:cs="TimesNewRomanPSMT"/>
          <w:lang w:val="en-US"/>
        </w:rPr>
        <w:t xml:space="preserve">% if </w:t>
      </w:r>
      <w:proofErr w:type="spellStart"/>
      <w:proofErr w:type="gramStart"/>
      <w:r>
        <w:rPr>
          <w:rFonts w:cs="TimesNewRomanPSMT"/>
          <w:lang w:val="en-US"/>
        </w:rPr>
        <w:t>p.preteur</w:t>
      </w:r>
      <w:proofErr w:type="gramEnd"/>
      <w:r>
        <w:rPr>
          <w:rFonts w:cs="TimesNewRomanPSMT"/>
          <w:lang w:val="en-US"/>
        </w:rPr>
        <w:t>_</w:t>
      </w:r>
      <w:proofErr w:type="gramStart"/>
      <w:r>
        <w:rPr>
          <w:rFonts w:cs="TimesNewRomanPSMT"/>
          <w:lang w:val="en-US"/>
        </w:rPr>
        <w:t>display</w:t>
      </w:r>
      <w:proofErr w:type="spellEnd"/>
      <w:r>
        <w:rPr>
          <w:rFonts w:cs="TimesNewRomanPSMT"/>
          <w:lang w:val="en-US"/>
        </w:rPr>
        <w:t>(</w:t>
      </w:r>
      <w:proofErr w:type="gramEnd"/>
      <w:r>
        <w:rPr>
          <w:rFonts w:cs="TimesNewRomanPSMT"/>
          <w:lang w:val="en-US"/>
        </w:rPr>
        <w:t>) %}</w:t>
      </w:r>
    </w:p>
    <w:p w14:paraId="50F72DB2" w14:textId="77777777" w:rsidR="000C1764" w:rsidRDefault="00000000">
      <w:pPr>
        <w:pStyle w:val="Paragraphedeliste"/>
        <w:numPr>
          <w:ilvl w:val="0"/>
          <w:numId w:val="3"/>
        </w:numPr>
        <w:jc w:val="both"/>
      </w:pPr>
      <w:r>
        <w:rPr>
          <w:rFonts w:cs="TimesNewRomanPSMT"/>
        </w:rPr>
        <w:t xml:space="preserve">Prêteur : </w:t>
      </w:r>
      <w:proofErr w:type="gramStart"/>
      <w:r>
        <w:rPr>
          <w:rFonts w:cs="TimesNewRomanPSMT"/>
        </w:rPr>
        <w:t xml:space="preserve">{{ </w:t>
      </w:r>
      <w:proofErr w:type="spellStart"/>
      <w:r>
        <w:rPr>
          <w:rFonts w:cs="TimesNewRomanPSMT"/>
        </w:rPr>
        <w:t>p</w:t>
      </w:r>
      <w:proofErr w:type="gramEnd"/>
      <w:r>
        <w:rPr>
          <w:rFonts w:cs="TimesNewRomanPSMT"/>
        </w:rPr>
        <w:t>.preteur_</w:t>
      </w:r>
      <w:proofErr w:type="gramStart"/>
      <w:r>
        <w:rPr>
          <w:rFonts w:cs="TimesNewRomanPSMT"/>
        </w:rPr>
        <w:t>display</w:t>
      </w:r>
      <w:proofErr w:type="spellEnd"/>
      <w:r>
        <w:rPr>
          <w:rFonts w:cs="TimesNewRomanPSMT"/>
        </w:rPr>
        <w:t>() }}</w:t>
      </w:r>
      <w:r>
        <w:t>{</w:t>
      </w:r>
      <w:proofErr w:type="gramEnd"/>
      <w:r>
        <w:t xml:space="preserve">% </w:t>
      </w:r>
      <w:proofErr w:type="spellStart"/>
      <w:r>
        <w:t>endif</w:t>
      </w:r>
      <w:proofErr w:type="spellEnd"/>
      <w:r>
        <w:t xml:space="preserve"> %}</w:t>
      </w:r>
    </w:p>
    <w:p w14:paraId="35A0DE9B" w14:textId="77777777" w:rsidR="000C1764" w:rsidRDefault="00000000">
      <w:pPr>
        <w:jc w:val="both"/>
      </w:pPr>
      <w:r>
        <w:rPr>
          <w:rFonts w:cs="TimesNewRomanPSMT"/>
        </w:rPr>
        <w:t xml:space="preserve">{% </w:t>
      </w:r>
      <w:proofErr w:type="spellStart"/>
      <w:r>
        <w:rPr>
          <w:rFonts w:cs="TimesNewRomanPSMT"/>
        </w:rPr>
        <w:t>endfor</w:t>
      </w:r>
      <w:proofErr w:type="spellEnd"/>
      <w:r>
        <w:rPr>
          <w:rFonts w:cs="TimesNewRomanPSMT"/>
        </w:rPr>
        <w:t xml:space="preserve"> </w:t>
      </w:r>
      <w:proofErr w:type="gramStart"/>
      <w:r>
        <w:rPr>
          <w:rFonts w:cs="TimesNewRomanPSMT"/>
        </w:rPr>
        <w:t>%}</w:t>
      </w:r>
      <w:r>
        <w:t>{</w:t>
      </w:r>
      <w:proofErr w:type="gramEnd"/>
      <w:r>
        <w:t xml:space="preserve">% </w:t>
      </w:r>
      <w:proofErr w:type="spellStart"/>
      <w:r>
        <w:t>endif</w:t>
      </w:r>
      <w:proofErr w:type="spellEnd"/>
      <w:r>
        <w:t xml:space="preserve"> %}</w:t>
      </w:r>
    </w:p>
    <w:p w14:paraId="7788AB15" w14:textId="77777777" w:rsidR="000C1764" w:rsidRDefault="00000000">
      <w:pPr>
        <w:jc w:val="both"/>
      </w:pPr>
      <w:bookmarkStart w:id="35" w:name="Fondpropre"/>
      <w:bookmarkEnd w:id="35"/>
      <w:r>
        <w:rPr>
          <w:rFonts w:cs="TimesNewRomanPSMT"/>
        </w:rPr>
        <w:t xml:space="preserve">{% if </w:t>
      </w:r>
      <w:proofErr w:type="spellStart"/>
      <w:proofErr w:type="gramStart"/>
      <w:r>
        <w:rPr>
          <w:rFonts w:cs="TimesNewRomanPSMT"/>
        </w:rPr>
        <w:t>convention.fond</w:t>
      </w:r>
      <w:proofErr w:type="gramEnd"/>
      <w:r>
        <w:rPr>
          <w:rFonts w:cs="TimesNewRomanPSMT"/>
        </w:rPr>
        <w:t>_propre</w:t>
      </w:r>
      <w:proofErr w:type="spellEnd"/>
      <w:r>
        <w:rPr>
          <w:rFonts w:cs="TimesNewRomanPSMT"/>
        </w:rPr>
        <w:t xml:space="preserve"> </w:t>
      </w:r>
      <w:proofErr w:type="gramStart"/>
      <w:r>
        <w:rPr>
          <w:rFonts w:cs="TimesNewRomanPSMT"/>
        </w:rPr>
        <w:t>%}Fond</w:t>
      </w:r>
      <w:proofErr w:type="gramEnd"/>
      <w:r>
        <w:rPr>
          <w:rFonts w:cs="TimesNewRomanPSMT"/>
        </w:rPr>
        <w:t xml:space="preserve"> propre : </w:t>
      </w:r>
      <w:proofErr w:type="gramStart"/>
      <w:r>
        <w:rPr>
          <w:rFonts w:cs="TimesNewRomanPSMT"/>
        </w:rPr>
        <w:t xml:space="preserve">{{ </w:t>
      </w:r>
      <w:proofErr w:type="spellStart"/>
      <w:r>
        <w:rPr>
          <w:rFonts w:cs="TimesNewRomanPSMT"/>
        </w:rPr>
        <w:t>convention</w:t>
      </w:r>
      <w:proofErr w:type="gramEnd"/>
      <w:r>
        <w:rPr>
          <w:rFonts w:cs="TimesNewRomanPSMT"/>
        </w:rPr>
        <w:t>.fond_propre|</w:t>
      </w:r>
      <w:proofErr w:type="gramStart"/>
      <w:r>
        <w:rPr>
          <w:rFonts w:cs="TimesNewRomanPSMT"/>
        </w:rPr>
        <w:t>f</w:t>
      </w:r>
      <w:proofErr w:type="spellEnd"/>
      <w:r>
        <w:rPr>
          <w:rFonts w:cs="TimesNewRomanPSMT"/>
        </w:rPr>
        <w:t xml:space="preserve"> }</w:t>
      </w:r>
      <w:proofErr w:type="gramEnd"/>
      <w:r>
        <w:rPr>
          <w:rFonts w:cs="TimesNewRomanPSMT"/>
        </w:rPr>
        <w:t>} €</w:t>
      </w:r>
    </w:p>
    <w:p w14:paraId="51184F78"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roofErr w:type="gramStart"/>
      <w:r>
        <w:rPr>
          <w:rFonts w:cs="TimesNewRomanPSMT"/>
        </w:rPr>
        <w:t>%}{</w:t>
      </w:r>
      <w:proofErr w:type="gramEnd"/>
      <w:r>
        <w:rPr>
          <w:rFonts w:cs="TimesNewRomanPSMT"/>
        </w:rPr>
        <w:t xml:space="preserve">% </w:t>
      </w:r>
      <w:proofErr w:type="spellStart"/>
      <w:r>
        <w:rPr>
          <w:rFonts w:cs="TimesNewRomanPSMT"/>
        </w:rPr>
        <w:t>endif</w:t>
      </w:r>
      <w:proofErr w:type="spellEnd"/>
      <w:r>
        <w:rPr>
          <w:rFonts w:cs="TimesNewRomanPSMT"/>
        </w:rPr>
        <w:t xml:space="preserve"> %}</w:t>
      </w:r>
    </w:p>
    <w:p w14:paraId="2CAD9EC3" w14:textId="77777777" w:rsidR="000C1764" w:rsidRDefault="000C1764">
      <w:pPr>
        <w:rPr>
          <w:rFonts w:cs="TimesNewRomanPSMT"/>
        </w:rPr>
      </w:pPr>
    </w:p>
    <w:p w14:paraId="1BB07576" w14:textId="77777777" w:rsidR="000C1764" w:rsidRDefault="000C1764">
      <w:pPr>
        <w:rPr>
          <w:rFonts w:cs="TimesNewRomanPSMT"/>
        </w:rPr>
      </w:pPr>
    </w:p>
    <w:p w14:paraId="5B96E271" w14:textId="77777777" w:rsidR="000C1764" w:rsidRDefault="00000000">
      <w:r>
        <w:rPr>
          <w:rFonts w:cs="TimesNewRomanPSMT"/>
        </w:rPr>
        <w:t xml:space="preserve">{% if </w:t>
      </w:r>
      <w:proofErr w:type="spellStart"/>
      <w:r>
        <w:rPr>
          <w:rFonts w:cs="TimesNewRomanPSMT"/>
        </w:rPr>
        <w:t>avenant_type_champ_libre</w:t>
      </w:r>
      <w:proofErr w:type="spellEnd"/>
      <w:r>
        <w:rPr>
          <w:rFonts w:cs="TimesNewRomanPSMT"/>
        </w:rPr>
        <w:t xml:space="preserve"> %}</w:t>
      </w:r>
    </w:p>
    <w:p w14:paraId="4679FA31" w14:textId="77777777" w:rsidR="000C1764" w:rsidRDefault="00000000">
      <w:r>
        <w:rPr>
          <w:rFonts w:cs="TimesNewRomanPSMT"/>
          <w:b/>
          <w:bCs/>
        </w:rPr>
        <w:t>Informations complémentaires :</w:t>
      </w:r>
    </w:p>
    <w:p w14:paraId="50800E47" w14:textId="77777777" w:rsidR="000C1764" w:rsidRDefault="00000000">
      <w:r>
        <w:rPr>
          <w:rFonts w:cs="TimesNewRomanPSMT"/>
        </w:rPr>
        <w:t>{{</w:t>
      </w:r>
      <w:proofErr w:type="spellStart"/>
      <w:proofErr w:type="gramStart"/>
      <w:r>
        <w:rPr>
          <w:rFonts w:cs="TimesNewRomanPSMT"/>
        </w:rPr>
        <w:t>convention.champ</w:t>
      </w:r>
      <w:proofErr w:type="gramEnd"/>
      <w:r>
        <w:rPr>
          <w:rFonts w:cs="TimesNewRomanPSMT"/>
        </w:rPr>
        <w:t>_libre_avenant</w:t>
      </w:r>
      <w:proofErr w:type="spellEnd"/>
      <w:r>
        <w:rPr>
          <w:rFonts w:cs="TimesNewRomanPSMT"/>
        </w:rPr>
        <w:t>}}</w:t>
      </w:r>
    </w:p>
    <w:p w14:paraId="5BB0A9E2" w14:textId="77777777" w:rsidR="000C1764" w:rsidRDefault="00000000">
      <w:r>
        <w:rPr>
          <w:rFonts w:cs="TimesNewRomanPSMT"/>
        </w:rPr>
        <w:t xml:space="preserve">{% </w:t>
      </w:r>
      <w:proofErr w:type="spellStart"/>
      <w:r>
        <w:rPr>
          <w:rFonts w:cs="TimesNewRomanPSMT"/>
        </w:rPr>
        <w:t>endif</w:t>
      </w:r>
      <w:proofErr w:type="spellEnd"/>
      <w:r>
        <w:rPr>
          <w:rFonts w:cs="TimesNewRomanPSMT"/>
        </w:rPr>
        <w:t xml:space="preserve"> %}</w:t>
      </w:r>
    </w:p>
    <w:p w14:paraId="2372391E" w14:textId="77777777" w:rsidR="000C1764" w:rsidRDefault="000C1764">
      <w:pPr>
        <w:rPr>
          <w:rFonts w:cs="TimesNewRomanPSMT"/>
        </w:rPr>
      </w:pPr>
    </w:p>
    <w:p w14:paraId="7005EA98" w14:textId="77777777" w:rsidR="000C1764" w:rsidRDefault="000C1764"/>
    <w:p w14:paraId="2E05B9FD" w14:textId="77777777" w:rsidR="000C1764" w:rsidRDefault="00000000">
      <w:pPr>
        <w:jc w:val="center"/>
      </w:pPr>
      <w:r>
        <w:rPr>
          <w:rFonts w:cs="TimesNewRomanPSMT"/>
        </w:rPr>
        <w:t>Article 3.</w:t>
      </w:r>
    </w:p>
    <w:p w14:paraId="2CBCE0A0" w14:textId="77777777" w:rsidR="000C1764" w:rsidRDefault="000C1764">
      <w:pPr>
        <w:rPr>
          <w:rFonts w:cs="TimesNewRomanPSMT"/>
        </w:rPr>
      </w:pPr>
    </w:p>
    <w:p w14:paraId="65021910" w14:textId="77777777" w:rsidR="000C1764" w:rsidRDefault="00000000">
      <w:r>
        <w:rPr>
          <w:rFonts w:cs="TimesNewRomanPSMT"/>
        </w:rPr>
        <w:t>Les autres modalités de la convention restent inchangées.</w:t>
      </w:r>
    </w:p>
    <w:p w14:paraId="3877360F" w14:textId="77777777" w:rsidR="000C1764" w:rsidRDefault="000C1764">
      <w:pPr>
        <w:rPr>
          <w:rFonts w:cs="TimesNewRomanPSMT"/>
        </w:rPr>
      </w:pPr>
    </w:p>
    <w:p w14:paraId="5061BEA1" w14:textId="77777777" w:rsidR="000C1764" w:rsidRDefault="000C1764">
      <w:pPr>
        <w:rPr>
          <w:rFonts w:cs="TimesNewRomanPSMT"/>
        </w:rPr>
      </w:pPr>
    </w:p>
    <w:p w14:paraId="50DB16E1" w14:textId="77777777" w:rsidR="000C1764" w:rsidRDefault="000C1764">
      <w:pPr>
        <w:rPr>
          <w:rFonts w:cs="TimesNewRomanPSMT"/>
        </w:rPr>
      </w:pPr>
    </w:p>
    <w:p w14:paraId="0009A144" w14:textId="77777777" w:rsidR="000C1764" w:rsidRDefault="000C1764">
      <w:pPr>
        <w:rPr>
          <w:rFonts w:cs="TimesNewRomanPSMT"/>
        </w:rPr>
      </w:pPr>
    </w:p>
    <w:p w14:paraId="1277F0E3" w14:textId="77777777" w:rsidR="009C1B29" w:rsidRDefault="00000000">
      <w:r>
        <w:rPr>
          <w:noProof/>
        </w:rPr>
        <mc:AlternateContent>
          <mc:Choice Requires="wps">
            <w:drawing>
              <wp:inline distT="0" distB="0" distL="0" distR="0" wp14:anchorId="18AC2A47" wp14:editId="1FDEA700">
                <wp:extent cx="5231765" cy="2715895"/>
                <wp:effectExtent l="0" t="0" r="635" b="1905"/>
                <wp:docPr id="1" name="Shape1"/>
                <wp:cNvGraphicFramePr/>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3364AA1" w14:textId="77777777" w:rsidR="000C1764" w:rsidRDefault="00000000">
                            <w:pPr>
                              <w:pStyle w:val="FrameContents"/>
                              <w:jc w:val="both"/>
                            </w:pPr>
                            <w:r>
                              <w:rPr>
                                <w:rFonts w:cs="TimesNewRomanPSMT"/>
                              </w:rPr>
                              <w:t xml:space="preserve">Fait en </w:t>
                            </w:r>
                            <w:proofErr w:type="gramStart"/>
                            <w:r>
                              <w:rPr>
                                <w:rFonts w:cs="TimesNewRomanPSMT"/>
                              </w:rPr>
                              <w:t xml:space="preserve">{{ </w:t>
                            </w:r>
                            <w:proofErr w:type="spellStart"/>
                            <w:r>
                              <w:rPr>
                                <w:rFonts w:cs="TimesNewRomanPSMT"/>
                              </w:rPr>
                              <w:t>administration</w:t>
                            </w:r>
                            <w:proofErr w:type="gramEnd"/>
                            <w:r>
                              <w:rPr>
                                <w:rFonts w:cs="TimesNewRomanPSMT"/>
                              </w:rPr>
                              <w:t>.nb_convention_</w:t>
                            </w:r>
                            <w:proofErr w:type="gramStart"/>
                            <w:r>
                              <w:rPr>
                                <w:rFonts w:cs="TimesNewRomanPSMT"/>
                              </w:rPr>
                              <w:t>exemplaires</w:t>
                            </w:r>
                            <w:proofErr w:type="spellEnd"/>
                            <w:r>
                              <w:rPr>
                                <w:rFonts w:cs="TimesNewRomanPSMT"/>
                              </w:rPr>
                              <w:t xml:space="preserve"> }</w:t>
                            </w:r>
                            <w:proofErr w:type="gramEnd"/>
                            <w:r>
                              <w:rPr>
                                <w:rFonts w:cs="TimesNewRomanPSMT"/>
                              </w:rPr>
                              <w:t>} originaux à {{</w:t>
                            </w:r>
                            <w:proofErr w:type="spellStart"/>
                            <w:r>
                              <w:rPr>
                                <w:rFonts w:cs="TimesNewRomanPSMT"/>
                              </w:rPr>
                              <w:t>administration.get_ville_signature_or_</w:t>
                            </w:r>
                            <w:proofErr w:type="gramStart"/>
                            <w:r>
                              <w:rPr>
                                <w:rFonts w:cs="TimesNewRomanPSMT"/>
                              </w:rPr>
                              <w:t>empty</w:t>
                            </w:r>
                            <w:proofErr w:type="spellEnd"/>
                            <w:r>
                              <w:rPr>
                                <w:rFonts w:cs="TimesNewRomanPSMT"/>
                              </w:rPr>
                              <w:t>() }</w:t>
                            </w:r>
                            <w:proofErr w:type="gramEnd"/>
                            <w:r>
                              <w:rPr>
                                <w:rFonts w:cs="TimesNewRomanPSMT"/>
                              </w:rPr>
                              <w:t>}, le</w:t>
                            </w:r>
                          </w:p>
                          <w:p w14:paraId="64D9D8CE" w14:textId="77777777" w:rsidR="000C1764" w:rsidRDefault="000C1764">
                            <w:pPr>
                              <w:pStyle w:val="FrameContents"/>
                              <w:jc w:val="both"/>
                              <w:rPr>
                                <w:rFonts w:cs="TimesNewRomanPSMT"/>
                              </w:rPr>
                            </w:pPr>
                          </w:p>
                          <w:p w14:paraId="145F3A45" w14:textId="77777777" w:rsidR="000C1764" w:rsidRDefault="00000000">
                            <w:pPr>
                              <w:pStyle w:val="FrameContents"/>
                              <w:jc w:val="both"/>
                            </w:pPr>
                            <w:r>
                              <w:rPr>
                                <w:rFonts w:cs="TimesNewRomanPSMT"/>
                              </w:rPr>
                              <w:t xml:space="preserve">Le bailleur (6), </w:t>
                            </w:r>
                            <w:proofErr w:type="gramStart"/>
                            <w:r>
                              <w:t xml:space="preserve">{{ </w:t>
                            </w:r>
                            <w:proofErr w:type="spellStart"/>
                            <w:r>
                              <w:rPr>
                                <w:rFonts w:cs="TimesNewRomanPSMT"/>
                              </w:rPr>
                              <w:t>convention</w:t>
                            </w:r>
                            <w:proofErr w:type="gramEnd"/>
                            <w:r>
                              <w:t>.signataire_bloc_signature|default_empty_if_</w:t>
                            </w:r>
                            <w:proofErr w:type="gramStart"/>
                            <w:r>
                              <w:t>none</w:t>
                            </w:r>
                            <w:proofErr w:type="spellEnd"/>
                            <w:r>
                              <w:t xml:space="preserve"> }</w:t>
                            </w:r>
                            <w:proofErr w:type="gramEnd"/>
                            <w:r>
                              <w:t>}</w:t>
                            </w:r>
                          </w:p>
                          <w:p w14:paraId="244B1DF8" w14:textId="77777777" w:rsidR="000C1764" w:rsidRDefault="000C1764">
                            <w:pPr>
                              <w:pStyle w:val="FrameContents"/>
                              <w:jc w:val="both"/>
                            </w:pPr>
                          </w:p>
                          <w:p w14:paraId="70C96FB5" w14:textId="77777777" w:rsidR="000C1764" w:rsidRDefault="000C1764">
                            <w:pPr>
                              <w:pStyle w:val="FrameContents"/>
                              <w:jc w:val="both"/>
                            </w:pPr>
                          </w:p>
                          <w:p w14:paraId="7ACF70EE" w14:textId="77777777" w:rsidR="000C1764" w:rsidRDefault="000C1764">
                            <w:pPr>
                              <w:pStyle w:val="FrameContents"/>
                              <w:jc w:val="both"/>
                            </w:pPr>
                          </w:p>
                          <w:p w14:paraId="032C562C" w14:textId="77777777" w:rsidR="000C1764" w:rsidRDefault="000C1764">
                            <w:pPr>
                              <w:pStyle w:val="FrameContents"/>
                              <w:jc w:val="both"/>
                            </w:pPr>
                          </w:p>
                          <w:p w14:paraId="56F28543" w14:textId="77777777" w:rsidR="000C1764" w:rsidRDefault="000C1764">
                            <w:pPr>
                              <w:pStyle w:val="FrameContents"/>
                              <w:jc w:val="both"/>
                            </w:pPr>
                          </w:p>
                          <w:p w14:paraId="30EF4CC9" w14:textId="77777777" w:rsidR="000C1764" w:rsidRDefault="00000000">
                            <w:pPr>
                              <w:pStyle w:val="FrameContents"/>
                              <w:jc w:val="both"/>
                            </w:pPr>
                            <w:r>
                              <w:rPr>
                                <w:rFonts w:cs="TimesNewRomanPSMT"/>
                              </w:rPr>
                              <w:t xml:space="preserve">Le préfet, le président de l'établissement public de coopération intercommunale, du conseil départemental, de la métropole de Lyon ou du conseil exécutif de Corse, </w:t>
                            </w:r>
                            <w:proofErr w:type="gramStart"/>
                            <w:r>
                              <w:t xml:space="preserve">{{ </w:t>
                            </w:r>
                            <w:proofErr w:type="spellStart"/>
                            <w:r>
                              <w:rPr>
                                <w:rFonts w:cs="TimesNewRomanPSMT"/>
                              </w:rPr>
                              <w:t>administration</w:t>
                            </w:r>
                            <w:proofErr w:type="gramEnd"/>
                            <w:r>
                              <w:t>.signataire_bloc_signature|default_empty_if_</w:t>
                            </w:r>
                            <w:proofErr w:type="gramStart"/>
                            <w:r>
                              <w:t>none</w:t>
                            </w:r>
                            <w:proofErr w:type="spellEnd"/>
                            <w:r>
                              <w:t xml:space="preserve"> }</w:t>
                            </w:r>
                            <w:proofErr w:type="gramEnd"/>
                            <w:r>
                              <w:t>}</w:t>
                            </w:r>
                          </w:p>
                          <w:p w14:paraId="676185A5" w14:textId="77777777" w:rsidR="000C1764" w:rsidRDefault="000C1764">
                            <w:pPr>
                              <w:pStyle w:val="FrameContents"/>
                              <w:rPr>
                                <w:rFonts w:cs="TimesNewRomanPSMT"/>
                              </w:rPr>
                            </w:pPr>
                          </w:p>
                          <w:p w14:paraId="235107D9" w14:textId="77777777" w:rsidR="000C1764" w:rsidRDefault="000C1764">
                            <w:pPr>
                              <w:pStyle w:val="FrameContents"/>
                              <w:rPr>
                                <w:rFonts w:ascii="TimesNewRomanPSMT" w:hAnsi="TimesNewRomanPSMT" w:cs="TimesNewRomanPSMT"/>
                              </w:rPr>
                            </w:pPr>
                          </w:p>
                          <w:p w14:paraId="76A6E1CD" w14:textId="77777777" w:rsidR="000C1764" w:rsidRDefault="000C1764">
                            <w:pPr>
                              <w:pStyle w:val="FrameContents"/>
                            </w:pPr>
                          </w:p>
                          <w:p w14:paraId="7B316ABB" w14:textId="77777777" w:rsidR="000C1764" w:rsidRDefault="000C1764">
                            <w:pPr>
                              <w:pStyle w:val="FrameContents"/>
                            </w:pPr>
                          </w:p>
                        </w:txbxContent>
                      </wps:txbx>
                      <wps:bodyPr lIns="0" tIns="0" rIns="0" bIns="0" anchor="t">
                        <a:prstTxWarp prst="textNoShape">
                          <a:avLst/>
                        </a:prstTxWarp>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4F8DC28C">
                <v:fill o:detectmouseclick="t" type="solid" color2="black"/>
                <v:stroke color="#3465a4" weight="6480" joinstyle="round" endcap="flat"/>
                <v:textbox>
                  <w:txbxContent>
                    <w:p>
                      <w:pPr>
                        <w:pStyle w:val="FrameContents"/>
                        <w:jc w:val="both"/>
                        <w:rPr>
                          <w:rFonts w:ascii="Times New Roman" w:hAnsi="Times New Roman"/>
                        </w:rPr>
                      </w:pPr>
                      <w:r>
                        <w:rPr>
                          <w:rFonts w:cs="TimesNewRomanPSMT" w:ascii="Times New Roman" w:hAnsi="Times New Roman"/>
                        </w:rPr>
                        <w:t>Fait en {{ administration.nb_convention_exemplaires }} originaux à {{administration.get_ville_signature_or_empty() }}, le</w:t>
                      </w:r>
                    </w:p>
                    <w:p>
                      <w:pPr>
                        <w:pStyle w:val="FrameContents"/>
                        <w:jc w:val="both"/>
                        <w:rPr>
                          <w:rFonts w:ascii="Times New Roman" w:hAnsi="Times New Roman" w:cs="TimesNewRomanPSMT"/>
                        </w:rPr>
                      </w:pPr>
                      <w:r>
                        <w:rPr>
                          <w:rFonts w:cs="TimesNewRomanPSMT" w:ascii="Times New Roman" w:hAnsi="Times New Roman"/>
                        </w:rPr>
                      </w:r>
                    </w:p>
                    <w:p>
                      <w:pPr>
                        <w:pStyle w:val="FrameContents"/>
                        <w:jc w:val="both"/>
                        <w:rPr>
                          <w:rFonts w:ascii="Times New Roman" w:hAnsi="Times New Roman"/>
                        </w:rPr>
                      </w:pPr>
                      <w:r>
                        <w:rPr>
                          <w:rFonts w:cs="TimesNewRomanPSMT" w:ascii="Times New Roman" w:hAnsi="Times New Roman"/>
                        </w:rPr>
                        <w:t xml:space="preserve">Le bailleur (6), </w:t>
                      </w:r>
                      <w:r>
                        <w:rPr>
                          <w:rFonts w:ascii="Times New Roman" w:hAnsi="Times New Roman"/>
                        </w:rPr>
                        <w:t xml:space="preserve">{{ </w:t>
                      </w:r>
                      <w:r>
                        <w:rPr>
                          <w:rFonts w:cs="TimesNewRomanPSMT" w:ascii="Times New Roman" w:hAnsi="Times New Roman"/>
                        </w:rPr>
                        <w:t>convention</w:t>
                      </w:r>
                      <w:r>
                        <w:rPr>
                          <w:rFonts w:ascii="Times New Roman" w:hAnsi="Times New Roman"/>
                        </w:rPr>
                        <w:t>.signataire_bloc_signature|default_empty_if_none }}</w:t>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ascii="Times New Roman" w:hAnsi="Times New Roman"/>
                        </w:rPr>
                      </w:r>
                    </w:p>
                    <w:p>
                      <w:pPr>
                        <w:pStyle w:val="FrameContents"/>
                        <w:jc w:val="both"/>
                        <w:rPr>
                          <w:rFonts w:ascii="Times New Roman" w:hAnsi="Times New Roman"/>
                        </w:rPr>
                      </w:pPr>
                      <w:r>
                        <w:rPr>
                          <w:rFonts w:cs="TimesNewRomanPSMT" w:ascii="Times New Roman" w:hAnsi="Times New Roman"/>
                        </w:rPr>
                        <w:t xml:space="preserve">Le préfet, le président de l'établissement public de coopération intercommunale, du conseil départemental, de la métropole de Lyon ou du conseil exécutif de Corse, </w:t>
                      </w:r>
                      <w:r>
                        <w:rPr>
                          <w:rFonts w:ascii="Times New Roman" w:hAnsi="Times New Roman"/>
                        </w:rPr>
                        <w:t xml:space="preserve">{{ </w:t>
                      </w:r>
                      <w:r>
                        <w:rPr>
                          <w:rFonts w:cs="TimesNewRomanPSMT" w:ascii="Times New Roman" w:hAnsi="Times New Roman"/>
                        </w:rPr>
                        <w:t>administration</w:t>
                      </w:r>
                      <w:r>
                        <w:rPr>
                          <w:rFonts w:ascii="Times New Roman" w:hAnsi="Times New Roman"/>
                        </w:rPr>
                        <w:t>.signataire_bloc_signature|default_empty_if_none }}</w:t>
                      </w:r>
                    </w:p>
                    <w:p>
                      <w:pPr>
                        <w:pStyle w:val="FrameContents"/>
                        <w:rPr>
                          <w:rFonts w:ascii="Times New Roman" w:hAnsi="Times New Roman" w:cs="TimesNewRomanPSMT"/>
                        </w:rPr>
                      </w:pPr>
                      <w:r>
                        <w:rPr>
                          <w:rFonts w:cs="TimesNewRomanPSMT" w:ascii="Times New Roman" w:hAnsi="Times New Roman"/>
                        </w:rPr>
                      </w:r>
                    </w:p>
                    <w:p>
                      <w:pPr>
                        <w:pStyle w:val="FrameContents"/>
                        <w:rPr>
                          <w:rFonts w:ascii="TimesNewRomanPSMT" w:hAnsi="TimesNewRomanPSMT" w:cs="TimesNewRomanPSMT"/>
                        </w:rPr>
                      </w:pPr>
                      <w:r>
                        <w:rPr>
                          <w:rFonts w:cs="TimesNewRomanPSMT" w:ascii="TimesNewRomanPSMT" w:hAnsi="TimesNewRomanPSMT"/>
                        </w:rPr>
                      </w:r>
                    </w:p>
                    <w:p>
                      <w:pPr>
                        <w:pStyle w:val="FrameContents"/>
                        <w:rPr/>
                      </w:pPr>
                      <w:r>
                        <w:rPr/>
                      </w:r>
                    </w:p>
                    <w:p>
                      <w:pPr>
                        <w:pStyle w:val="FrameContents"/>
                        <w:rPr/>
                      </w:pPr>
                      <w:r>
                        <w:rPr/>
                      </w:r>
                    </w:p>
                  </w:txbxContent>
                </v:textbox>
                <w10:wrap type="square"/>
              </v:rect>
            </w:pict>
          </mc:Fallback>
        </mc:AlternateContent>
      </w:r>
    </w:p>
    <w:p w14:paraId="2B31C091" w14:textId="39412011" w:rsidR="009C1B29" w:rsidRDefault="009C1B29">
      <w:r>
        <w:br w:type="page"/>
      </w:r>
    </w:p>
    <w:p w14:paraId="05E83F2E" w14:textId="77777777" w:rsidR="00046E56" w:rsidRDefault="00046E56" w:rsidP="00046E56">
      <w:pPr>
        <w:keepLines/>
        <w:jc w:val="both"/>
      </w:pPr>
      <w:r>
        <w:rPr>
          <w:rFonts w:cs="TimesNewRomanPSMT"/>
          <w:szCs w:val="22"/>
        </w:rPr>
        <w:lastRenderedPageBreak/>
        <w:t xml:space="preserve">Le </w:t>
      </w:r>
      <w:proofErr w:type="gramStart"/>
      <w:r>
        <w:rPr>
          <w:rFonts w:cs="TimesNewRomanPSMT"/>
          <w:szCs w:val="22"/>
        </w:rPr>
        <w:t>Préfet</w:t>
      </w:r>
      <w:proofErr w:type="gramEnd"/>
      <w:r>
        <w:rPr>
          <w:rFonts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rFonts w:cs="TimesNewRomanPSMT"/>
          <w:b/>
          <w:szCs w:val="22"/>
        </w:rPr>
        <w:instrText xml:space="preserve"> NUMPAGES </w:instrText>
      </w:r>
      <w:r>
        <w:rPr>
          <w:rFonts w:cs="TimesNewRomanPSMT"/>
          <w:b/>
          <w:szCs w:val="22"/>
        </w:rPr>
        <w:fldChar w:fldCharType="separate"/>
      </w:r>
      <w:r>
        <w:rPr>
          <w:rFonts w:cs="TimesNewRomanPSMT"/>
          <w:b/>
          <w:noProof/>
          <w:szCs w:val="22"/>
        </w:rPr>
        <w:t>8</w:t>
      </w:r>
      <w:r>
        <w:rPr>
          <w:rFonts w:cs="TimesNewRomanPSMT"/>
          <w:b/>
          <w:szCs w:val="22"/>
        </w:rPr>
        <w:fldChar w:fldCharType="end"/>
      </w:r>
      <w:r>
        <w:rPr>
          <w:rFonts w:cs="TimesNewRomanPSMT"/>
          <w:szCs w:val="22"/>
        </w:rPr>
        <w:t xml:space="preserve"> pages de texte, conforme à la minute et à l'expédition destinée à recevoir la mention de publicité foncière et approuve sans renvoi ou mot rayé.</w:t>
      </w:r>
    </w:p>
    <w:p w14:paraId="39CC866D" w14:textId="77777777" w:rsidR="00046E56" w:rsidRDefault="00046E56" w:rsidP="00046E56">
      <w:pPr>
        <w:ind w:left="2127" w:right="-6"/>
        <w:jc w:val="both"/>
        <w:rPr>
          <w:rFonts w:cs="TimesNewRomanPSMT"/>
          <w:szCs w:val="22"/>
        </w:rPr>
      </w:pPr>
    </w:p>
    <w:p w14:paraId="764DDEB5" w14:textId="77777777" w:rsidR="00046E56" w:rsidRDefault="00046E56" w:rsidP="00046E56">
      <w:pPr>
        <w:keepLines/>
        <w:jc w:val="both"/>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36" w:name="Siret2"/>
      <w:bookmarkEnd w:id="36"/>
      <w:proofErr w:type="gramStart"/>
      <w:r>
        <w:rPr>
          <w:rFonts w:cs="TimesNewRomanPSMT"/>
          <w:color w:val="000000"/>
          <w:szCs w:val="22"/>
          <w:lang w:eastAsia="fr-FR"/>
        </w:rPr>
        <w:t xml:space="preserve">{{ </w:t>
      </w:r>
      <w:proofErr w:type="spellStart"/>
      <w:r>
        <w:rPr>
          <w:rFonts w:cs="TimesNewRomanPSMT"/>
          <w:color w:val="000000"/>
          <w:szCs w:val="22"/>
          <w:lang w:eastAsia="fr-FR"/>
        </w:rPr>
        <w:t>bailleur</w:t>
      </w:r>
      <w:proofErr w:type="gramEnd"/>
      <w:r>
        <w:rPr>
          <w:rFonts w:cs="TimesNewRomanPSMT"/>
          <w:color w:val="000000"/>
          <w:szCs w:val="22"/>
          <w:lang w:eastAsia="fr-FR"/>
        </w:rPr>
        <w:t>_</w:t>
      </w:r>
      <w:proofErr w:type="gramStart"/>
      <w:r>
        <w:rPr>
          <w:rFonts w:cs="TimesNewRomanPSMT"/>
          <w:color w:val="000000"/>
          <w:szCs w:val="22"/>
          <w:lang w:eastAsia="fr-FR"/>
        </w:rPr>
        <w:t>siret</w:t>
      </w:r>
      <w:proofErr w:type="spellEnd"/>
      <w:r>
        <w:rPr>
          <w:rFonts w:cs="TimesNewRomanPSMT"/>
          <w:color w:val="000000"/>
          <w:szCs w:val="22"/>
          <w:lang w:eastAsia="fr-FR"/>
        </w:rPr>
        <w:t xml:space="preserve"> }</w:t>
      </w:r>
      <w:proofErr w:type="gramEnd"/>
      <w:r>
        <w:rPr>
          <w:rFonts w:cs="TimesNewRomanPSMT"/>
          <w:color w:val="000000"/>
          <w:szCs w:val="22"/>
          <w:lang w:eastAsia="fr-FR"/>
        </w:rPr>
        <w:t>}</w:t>
      </w:r>
    </w:p>
    <w:p w14:paraId="2465C12A" w14:textId="77777777" w:rsidR="00046E56" w:rsidRDefault="00046E56" w:rsidP="00046E56">
      <w:pPr>
        <w:ind w:left="2127" w:right="-6"/>
        <w:jc w:val="both"/>
        <w:rPr>
          <w:rFonts w:cs="TimesNewRomanPSMT"/>
          <w:color w:val="0000FF"/>
          <w:szCs w:val="22"/>
        </w:rPr>
      </w:pPr>
    </w:p>
    <w:p w14:paraId="6EB02206" w14:textId="77777777" w:rsidR="00046E56" w:rsidRDefault="00046E56" w:rsidP="00046E56">
      <w:pPr>
        <w:keepLines/>
        <w:jc w:val="both"/>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7616421A" w14:textId="77777777" w:rsidR="00046E56" w:rsidRDefault="00046E56" w:rsidP="00046E56">
      <w:pPr>
        <w:ind w:left="2127" w:right="-6"/>
        <w:jc w:val="both"/>
        <w:rPr>
          <w:rFonts w:cs="TimesNewRomanPSMT"/>
          <w:color w:val="000000"/>
          <w:szCs w:val="22"/>
        </w:rPr>
      </w:pPr>
    </w:p>
    <w:p w14:paraId="4EF2DE4C" w14:textId="77777777" w:rsidR="00046E56" w:rsidRDefault="00046E56" w:rsidP="00046E56">
      <w:pPr>
        <w:ind w:left="2127" w:right="-6"/>
        <w:jc w:val="both"/>
        <w:rPr>
          <w:rFonts w:cs="TimesNewRomanPSMT"/>
          <w:color w:val="000000"/>
          <w:szCs w:val="22"/>
        </w:rPr>
      </w:pPr>
    </w:p>
    <w:p w14:paraId="5646F761" w14:textId="77777777" w:rsidR="00046E56" w:rsidRDefault="00046E56" w:rsidP="00046E56">
      <w:pPr>
        <w:keepLines/>
        <w:tabs>
          <w:tab w:val="left" w:pos="9069"/>
        </w:tabs>
        <w:ind w:right="283"/>
        <w:jc w:val="both"/>
      </w:pPr>
      <w:r>
        <w:rPr>
          <w:rFonts w:cs="TimesNewRomanPSMT"/>
          <w:color w:val="000000"/>
          <w:szCs w:val="22"/>
        </w:rPr>
        <w:t xml:space="preserve">A </w:t>
      </w:r>
      <w:proofErr w:type="gramStart"/>
      <w:r>
        <w:rPr>
          <w:rFonts w:cs="TimesNewRomanPSMT"/>
        </w:rPr>
        <w:t xml:space="preserve">{{ </w:t>
      </w:r>
      <w:proofErr w:type="spellStart"/>
      <w:r>
        <w:rPr>
          <w:rFonts w:cs="TimesNewRomanPSMT"/>
        </w:rPr>
        <w:t>administration.get</w:t>
      </w:r>
      <w:proofErr w:type="gramEnd"/>
      <w:r>
        <w:rPr>
          <w:rFonts w:cs="TimesNewRomanPSMT"/>
        </w:rPr>
        <w:t>_ville_signature_or_</w:t>
      </w:r>
      <w:proofErr w:type="gramStart"/>
      <w:r>
        <w:rPr>
          <w:rFonts w:cs="TimesNewRomanPSMT"/>
        </w:rPr>
        <w:t>empty</w:t>
      </w:r>
      <w:proofErr w:type="spellEnd"/>
      <w:r>
        <w:rPr>
          <w:rFonts w:cs="TimesNewRomanPSMT"/>
        </w:rPr>
        <w:t>() }</w:t>
      </w:r>
      <w:proofErr w:type="gramEnd"/>
      <w:r>
        <w:rPr>
          <w:rFonts w:cs="TimesNewRomanPSMT"/>
        </w:rPr>
        <w:t>}</w:t>
      </w:r>
      <w:r>
        <w:rPr>
          <w:rFonts w:cs="TimesNewRomanPSMT"/>
          <w:color w:val="000000"/>
          <w:szCs w:val="22"/>
        </w:rPr>
        <w:t>, le</w:t>
      </w:r>
    </w:p>
    <w:p w14:paraId="7B8D220C" w14:textId="77777777" w:rsidR="00046E56" w:rsidRDefault="00046E56" w:rsidP="00046E56">
      <w:pPr>
        <w:keepLines/>
        <w:tabs>
          <w:tab w:val="left" w:pos="9069"/>
        </w:tabs>
        <w:ind w:right="283"/>
        <w:jc w:val="both"/>
        <w:rPr>
          <w:rFonts w:cs="TimesNewRomanPSMT"/>
          <w:color w:val="000000"/>
          <w:szCs w:val="22"/>
        </w:rPr>
      </w:pPr>
    </w:p>
    <w:p w14:paraId="70601015" w14:textId="77777777" w:rsidR="00046E56" w:rsidRDefault="00046E56" w:rsidP="00046E56">
      <w:pPr>
        <w:jc w:val="both"/>
      </w:pPr>
      <w:r>
        <w:rPr>
          <w:rFonts w:cs="TimesNewRomanPSMT"/>
        </w:rPr>
        <w:t xml:space="preserve">Le préfet, le président de l'établissement public de coopération intercommunale, du conseil départemental, de la métropole de Lyon ou du conseil exécutif de Corse, </w:t>
      </w:r>
      <w:proofErr w:type="gramStart"/>
      <w:r>
        <w:t xml:space="preserve">{{ </w:t>
      </w:r>
      <w:proofErr w:type="spellStart"/>
      <w:r>
        <w:rPr>
          <w:rFonts w:cs="TimesNewRomanPSMT"/>
        </w:rPr>
        <w:t>administration</w:t>
      </w:r>
      <w:proofErr w:type="gramEnd"/>
      <w:r>
        <w:t>.signataire_bloc_signature|default_empty_if_</w:t>
      </w:r>
      <w:proofErr w:type="gramStart"/>
      <w:r>
        <w:t>none</w:t>
      </w:r>
      <w:proofErr w:type="spellEnd"/>
      <w:r>
        <w:t xml:space="preserve"> }</w:t>
      </w:r>
      <w:proofErr w:type="gramEnd"/>
      <w:r>
        <w:t>}</w:t>
      </w:r>
    </w:p>
    <w:p w14:paraId="3077FB16" w14:textId="77777777" w:rsidR="000C1764" w:rsidRDefault="000C1764"/>
    <w:sectPr w:rsidR="000C1764">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000000"/>
        <w:left w:val="single" w:sz="4" w:space="4" w:color="000000"/>
        <w:bottom w:val="single" w:sz="4" w:space="1" w:color="000000"/>
        <w:right w:val="single" w:sz="4" w:space="4" w:color="000000"/>
      </w:pgBorders>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DE8E6" w14:textId="77777777" w:rsidR="00DA5105" w:rsidRDefault="00DA5105">
      <w:r>
        <w:separator/>
      </w:r>
    </w:p>
  </w:endnote>
  <w:endnote w:type="continuationSeparator" w:id="0">
    <w:p w14:paraId="54893CA2" w14:textId="77777777" w:rsidR="00DA5105" w:rsidRDefault="00DA5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TimesNewRomanPSMT">
    <w:altName w:val="Times New Roman"/>
    <w:panose1 w:val="020B0604020202020204"/>
    <w:charset w:val="01"/>
    <w:family w:val="roman"/>
    <w:pitch w:val="default"/>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1"/>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CAD75" w14:textId="77777777" w:rsidR="000C1764" w:rsidRDefault="00000000">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BFEAA" w14:textId="77777777" w:rsidR="000C1764" w:rsidRDefault="00000000">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E2E94" w14:textId="77777777" w:rsidR="000C1764" w:rsidRDefault="00000000">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1C1C0" w14:textId="77777777" w:rsidR="00DA5105" w:rsidRDefault="00DA5105">
      <w:r>
        <w:separator/>
      </w:r>
    </w:p>
  </w:footnote>
  <w:footnote w:type="continuationSeparator" w:id="0">
    <w:p w14:paraId="1993579C" w14:textId="77777777" w:rsidR="00DA5105" w:rsidRDefault="00DA5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17DA1" w14:textId="77777777" w:rsidR="000C1764" w:rsidRDefault="00DA5105">
    <w:pPr>
      <w:pStyle w:val="En-tte"/>
    </w:pPr>
    <w:r>
      <w:pict w14:anchorId="6E19DE8E">
        <v:shape id="_x0000_s1028" alt="" style="position:absolute;left:0;text-align:left;margin-left:0;margin-top:0;width:50pt;height:50pt;z-index:251659264;visibility:hidden;mso-wrap-edited:f;mso-width-percent:0;mso-height-percent:0;mso-width-percent:0;mso-height-percent:0" coordsize="21600,21600" o:spt="100" adj="10800,,0" path="m,l21600,em,21600r21600,e">
          <v:stroke joinstyle="miter"/>
          <v:formulas/>
          <v:path o:connecttype="custom" o:connectlocs="0,0;2147483646,0;0,2147483646;2147483646,2147483646" o:connectangles="0,0,0,0"/>
          <o:lock v:ext="edit" selection="t"/>
        </v:shape>
      </w:pict>
    </w:r>
    <w:r>
      <w:pict w14:anchorId="3AF14AF8">
        <v:shape id="PowerPlusWaterMarkObject1357468907" o:spid="_x0000_s1027" alt="" style="position:absolute;left:0;text-align:left;margin-left:0;margin-top:0;width:561.75pt;height:32.15pt;rotation:315;z-index:251660288;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CB25FA">
      <w:rPr>
        <w:noProof/>
      </w:rPr>
      <mc:AlternateContent>
        <mc:Choice Requires="wps">
          <w:drawing>
            <wp:anchor distT="0" distB="0" distL="0" distR="0" simplePos="0" relativeHeight="251658240" behindDoc="1" locked="0" layoutInCell="0" allowOverlap="1" wp14:anchorId="6D70832D" wp14:editId="106548BE">
              <wp:simplePos x="0" y="0"/>
              <wp:positionH relativeFrom="page">
                <wp:posOffset>5425440</wp:posOffset>
              </wp:positionH>
              <wp:positionV relativeFrom="page">
                <wp:posOffset>243840</wp:posOffset>
              </wp:positionV>
              <wp:extent cx="264160" cy="304800"/>
              <wp:effectExtent l="0" t="0" r="0" b="0"/>
              <wp:wrapSquare wrapText="largest"/>
              <wp:docPr id="4" name="Text Box 2"/>
              <wp:cNvGraphicFramePr/>
              <a:graphic xmlns:a="http://schemas.openxmlformats.org/drawingml/2006/main">
                <a:graphicData uri="http://schemas.microsoft.com/office/word/2010/wordprocessingShape">
                  <wps:wsp>
                    <wps:cNvSpPr/>
                    <wps:spPr>
                      <a:xfrm>
                        <a:off x="0" y="0"/>
                        <a:ext cx="264240" cy="304920"/>
                      </a:xfrm>
                      <a:prstGeom prst="rect">
                        <a:avLst/>
                      </a:prstGeom>
                      <a:noFill/>
                      <a:ln w="0">
                        <a:noFill/>
                      </a:ln>
                    </wps:spPr>
                    <wps:style>
                      <a:lnRef idx="0">
                        <a:scrgbClr r="0" g="0" b="0"/>
                      </a:lnRef>
                      <a:fillRef idx="0">
                        <a:scrgbClr r="0" g="0" b="0"/>
                      </a:fillRef>
                      <a:effectRef idx="0">
                        <a:scrgbClr r="0" g="0" b="0"/>
                      </a:effectRef>
                      <a:fontRef idx="minor"/>
                    </wps:style>
                    <wps:txbx>
                      <w:txbxContent>
                        <w:p w14:paraId="086E3C24" w14:textId="77777777" w:rsidR="000C1764"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4</w:t>
                          </w:r>
                          <w:r>
                            <w:rPr>
                              <w:rStyle w:val="Numrodepage"/>
                              <w:sz w:val="22"/>
                              <w:szCs w:val="22"/>
                            </w:rPr>
                            <w:fldChar w:fldCharType="end"/>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427.2pt;margin-top:19.2pt;width:20.75pt;height:23.95pt;mso-wrap-style:square;v-text-anchor:top;mso-position-horizontal-relative:page;mso-position-vertical-relative:page" wp14:anchorId="1C468005">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4</w:t>
                    </w:r>
                    <w:r>
                      <w:rPr>
                        <w:rStyle w:val="Pagenumber"/>
                        <w:sz w:val="22"/>
                        <w:szCs w:val="22"/>
                      </w:rPr>
                      <w:fldChar w:fldCharType="end"/>
                    </w:r>
                  </w:p>
                </w:txbxContent>
              </v:textbox>
              <w10:wrap type="square" side="larges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D4747" w14:textId="77777777" w:rsidR="000C1764" w:rsidRDefault="00DA5105">
    <w:pPr>
      <w:pStyle w:val="En-tte"/>
      <w:ind w:right="360"/>
    </w:pPr>
    <w:r>
      <w:pict w14:anchorId="3BF19FCA">
        <v:shape id="PowerPlusWaterMarkObject1357468908" o:spid="_x0000_s1026" alt="" style="position:absolute;left:0;text-align:left;margin-left:0;margin-top:0;width:559.35pt;height:32pt;rotation:315;z-index:251661312;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sidR="00CB25FA">
      <w:rPr>
        <w:noProof/>
      </w:rPr>
      <mc:AlternateContent>
        <mc:Choice Requires="wps">
          <w:drawing>
            <wp:anchor distT="0" distB="0" distL="0" distR="0" simplePos="0" relativeHeight="251654144" behindDoc="1" locked="0" layoutInCell="0" allowOverlap="1" wp14:anchorId="0C89E36A" wp14:editId="20E6027F">
              <wp:simplePos x="0" y="0"/>
              <wp:positionH relativeFrom="page">
                <wp:posOffset>6837680</wp:posOffset>
              </wp:positionH>
              <wp:positionV relativeFrom="page">
                <wp:posOffset>254000</wp:posOffset>
              </wp:positionV>
              <wp:extent cx="264160" cy="314960"/>
              <wp:effectExtent l="0" t="0" r="0" b="0"/>
              <wp:wrapSquare wrapText="largest"/>
              <wp:docPr id="7" name="Text Box 2"/>
              <wp:cNvGraphicFramePr/>
              <a:graphic xmlns:a="http://schemas.openxmlformats.org/drawingml/2006/main">
                <a:graphicData uri="http://schemas.microsoft.com/office/word/2010/wordprocessingShape">
                  <wps:wsp>
                    <wps:cNvSpPr/>
                    <wps:spPr>
                      <a:xfrm>
                        <a:off x="0" y="0"/>
                        <a:ext cx="264240" cy="315000"/>
                      </a:xfrm>
                      <a:prstGeom prst="rect">
                        <a:avLst/>
                      </a:prstGeom>
                      <a:noFill/>
                      <a:ln w="0">
                        <a:noFill/>
                      </a:ln>
                    </wps:spPr>
                    <wps:style>
                      <a:lnRef idx="0">
                        <a:scrgbClr r="0" g="0" b="0"/>
                      </a:lnRef>
                      <a:fillRef idx="0">
                        <a:scrgbClr r="0" g="0" b="0"/>
                      </a:fillRef>
                      <a:effectRef idx="0">
                        <a:scrgbClr r="0" g="0" b="0"/>
                      </a:effectRef>
                      <a:fontRef idx="minor"/>
                    </wps:style>
                    <wps:txbx>
                      <w:txbxContent>
                        <w:p w14:paraId="64C1F165" w14:textId="77777777" w:rsidR="000C1764" w:rsidRDefault="00000000">
                          <w:pPr>
                            <w:pStyle w:val="FrameContents"/>
                          </w:pPr>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sz w:val="22"/>
                              <w:szCs w:val="22"/>
                            </w:rPr>
                            <w:t>5</w:t>
                          </w:r>
                          <w:r>
                            <w:rPr>
                              <w:rStyle w:val="Numrodepage"/>
                              <w:sz w:val="22"/>
                              <w:szCs w:val="22"/>
                            </w:rPr>
                            <w:fldChar w:fldCharType="end"/>
                          </w:r>
                          <w:r>
                            <w:rPr>
                              <w:rStyle w:val="Numrodepage"/>
                            </w:rPr>
                            <w:t xml:space="preserve"> </w:t>
                          </w:r>
                        </w:p>
                      </w:txbxContent>
                    </wps:txbx>
                    <wps:bodyPr lIns="5760" tIns="5760" r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4pt;margin-top:20pt;width:20.75pt;height:24.75pt;mso-wrap-style:square;v-text-anchor:top;mso-position-horizontal-relative:page;mso-position-vertical-relative:page" wp14:anchorId="6DE7176B">
              <v:fill o:detectmouseclick="t" type="solid" color2="black" opacity="0"/>
              <v:stroke color="#3465a4" joinstyle="round" endcap="flat"/>
              <v:textbox>
                <w:txbxContent>
                  <w:p>
                    <w:pPr>
                      <w:pStyle w:val="FrameContents"/>
                      <w:rPr/>
                    </w:pPr>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sz w:val="22"/>
                        <w:szCs w:val="22"/>
                      </w:rPr>
                      <w:t>5</w:t>
                    </w:r>
                    <w:r>
                      <w:rPr>
                        <w:rStyle w:val="Pagenumber"/>
                        <w:sz w:val="22"/>
                        <w:szCs w:val="22"/>
                      </w:rPr>
                      <w:fldChar w:fldCharType="end"/>
                    </w:r>
                    <w:r>
                      <w:rPr>
                        <w:rStyle w:val="Pagenumber"/>
                      </w:rPr>
                      <w:t xml:space="preserve"> </w:t>
                    </w:r>
                  </w:p>
                </w:txbxContent>
              </v:textbox>
              <w10:wrap type="square" side="largest"/>
            </v:rect>
          </w:pict>
        </mc:Fallback>
      </mc:AlternateContent>
    </w:r>
    <w:r w:rsidR="00CB25FA">
      <w:rPr>
        <w:rStyle w:val="Numrodepage"/>
      </w:rPr>
      <w:t xml:space="preserve"> </w:t>
    </w:r>
    <w:r w:rsidR="00CB25FA">
      <w:rPr>
        <w:rStyle w:val="Numrodepage"/>
      </w:rPr>
      <w:tab/>
    </w:r>
    <w:r w:rsidR="00CB25FA">
      <w:rPr>
        <w:rStyle w:val="Numrodepage"/>
      </w:rPr>
      <w:tab/>
    </w:r>
    <w:r w:rsidR="00CB25FA">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8460" w:type="dxa"/>
      <w:jc w:val="center"/>
      <w:tblLayout w:type="fixed"/>
      <w:tblLook w:val="04A0" w:firstRow="1" w:lastRow="0" w:firstColumn="1" w:lastColumn="0" w:noHBand="0" w:noVBand="1"/>
    </w:tblPr>
    <w:tblGrid>
      <w:gridCol w:w="2937"/>
      <w:gridCol w:w="2083"/>
      <w:gridCol w:w="3440"/>
    </w:tblGrid>
    <w:tr w:rsidR="000C1764" w14:paraId="40D5F8F9" w14:textId="77777777">
      <w:trPr>
        <w:jc w:val="center"/>
      </w:trPr>
      <w:tc>
        <w:tcPr>
          <w:tcW w:w="8460" w:type="dxa"/>
          <w:gridSpan w:val="3"/>
          <w:tcBorders>
            <w:top w:val="nil"/>
            <w:left w:val="nil"/>
            <w:right w:val="nil"/>
          </w:tcBorders>
        </w:tcPr>
        <w:p w14:paraId="0315B082" w14:textId="77777777" w:rsidR="000C1764" w:rsidRDefault="000C1764">
          <w:pPr>
            <w:rPr>
              <w:sz w:val="12"/>
              <w:szCs w:val="12"/>
            </w:rPr>
          </w:pPr>
        </w:p>
        <w:p w14:paraId="722119D4" w14:textId="77777777" w:rsidR="000C1764" w:rsidRDefault="00000000">
          <w:pPr>
            <w:jc w:val="center"/>
          </w:pPr>
          <w:r>
            <w:rPr>
              <w:noProof/>
            </w:rPr>
            <mc:AlternateContent>
              <mc:Choice Requires="wps">
                <w:drawing>
                  <wp:anchor distT="0" distB="0" distL="0" distR="0" simplePos="0" relativeHeight="251655168" behindDoc="1" locked="0" layoutInCell="1" allowOverlap="1" wp14:anchorId="6AC88022" wp14:editId="28E884C6">
                    <wp:simplePos x="0" y="0"/>
                    <wp:positionH relativeFrom="column">
                      <wp:posOffset>4092575</wp:posOffset>
                    </wp:positionH>
                    <wp:positionV relativeFrom="page">
                      <wp:posOffset>184785</wp:posOffset>
                    </wp:positionV>
                    <wp:extent cx="798830" cy="306705"/>
                    <wp:effectExtent l="0" t="0" r="0" b="0"/>
                    <wp:wrapNone/>
                    <wp:docPr id="9" name="Text Box 18"/>
                    <wp:cNvGraphicFramePr/>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scrgbClr r="0" g="0" b="0"/>
                            </a:lnRef>
                            <a:fillRef idx="0">
                              <a:scrgbClr r="0" g="0" b="0"/>
                            </a:fillRef>
                            <a:effectRef idx="0">
                              <a:scrgbClr r="0" g="0" b="0"/>
                            </a:effectRef>
                            <a:fontRef idx="minor"/>
                          </wps:style>
                          <wps:txbx>
                            <w:txbxContent>
                              <w:p w14:paraId="38599BE3" w14:textId="77777777" w:rsidR="000C1764" w:rsidRDefault="00000000">
                                <w:pPr>
                                  <w:pStyle w:val="Form12"/>
                                  <w:widowControl w:val="0"/>
                                  <w:jc w:val="center"/>
                                </w:pPr>
                                <w:r>
                                  <w:rPr>
                                    <w:sz w:val="20"/>
                                  </w:rPr>
                                  <w:t>N° 3265-SD</w:t>
                                </w:r>
                              </w:p>
                              <w:p w14:paraId="60BE1CD1" w14:textId="77777777" w:rsidR="000C1764" w:rsidRDefault="00000000">
                                <w:pPr>
                                  <w:pStyle w:val="Form12"/>
                                  <w:widowControl w:val="0"/>
                                </w:pPr>
                                <w:r>
                                  <w:tab/>
                                </w:r>
                              </w:p>
                            </w:txbxContent>
                          </wps:txbx>
                          <wps:bodyPr lIns="5760" tIns="5760" r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r>
          <w:r>
            <w:rPr>
              <w:noProof/>
            </w:rPr>
            <w:drawing>
              <wp:inline distT="0" distB="0" distL="0" distR="0" wp14:anchorId="7B3A7379" wp14:editId="0C6CD71B">
                <wp:extent cx="694690" cy="367030"/>
                <wp:effectExtent l="0" t="0" r="0" b="0"/>
                <wp:docPr id="114660178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14:paraId="7AE8D978" w14:textId="77777777" w:rsidR="000C1764" w:rsidRDefault="00000000">
          <w:pPr>
            <w:pStyle w:val="Form16"/>
          </w:pPr>
          <w:r>
            <w:t>Formule de publication</w:t>
          </w:r>
        </w:p>
        <w:p w14:paraId="51EBC050" w14:textId="77777777" w:rsidR="000C1764" w:rsidRDefault="00000000">
          <w:pPr>
            <w:pStyle w:val="Form9"/>
          </w:pPr>
          <w:r>
            <w:t>(</w:t>
          </w:r>
          <w:proofErr w:type="gramStart"/>
          <w:r>
            <w:t>pour</w:t>
          </w:r>
          <w:proofErr w:type="gramEnd"/>
          <w:r>
            <w:t xml:space="preserve"> l'établissement d'expéditions, copies, extraits d'actes ou décisions judiciaires à publier)</w:t>
          </w:r>
        </w:p>
        <w:p w14:paraId="5C3D904E" w14:textId="77777777" w:rsidR="000C1764" w:rsidRDefault="000C1764"/>
      </w:tc>
    </w:tr>
    <w:tr w:rsidR="000C1764" w14:paraId="7D3BDB13" w14:textId="77777777">
      <w:trPr>
        <w:jc w:val="center"/>
      </w:trPr>
      <w:tc>
        <w:tcPr>
          <w:tcW w:w="2937" w:type="dxa"/>
          <w:tcBorders>
            <w:left w:val="nil"/>
          </w:tcBorders>
        </w:tcPr>
        <w:p w14:paraId="6BBD2CDD" w14:textId="77777777" w:rsidR="000C1764" w:rsidRDefault="000C1764">
          <w:pPr>
            <w:jc w:val="center"/>
            <w:rPr>
              <w:sz w:val="4"/>
            </w:rPr>
          </w:pPr>
        </w:p>
        <w:p w14:paraId="536F1444" w14:textId="77777777" w:rsidR="000C1764" w:rsidRDefault="000C1764">
          <w:pPr>
            <w:pStyle w:val="Form10C"/>
            <w:rPr>
              <w:sz w:val="4"/>
            </w:rPr>
          </w:pPr>
        </w:p>
        <w:p w14:paraId="676969D0" w14:textId="77777777" w:rsidR="000C1764" w:rsidRDefault="00000000">
          <w:pPr>
            <w:jc w:val="center"/>
          </w:pPr>
          <w:r>
            <w:rPr>
              <w:sz w:val="20"/>
              <w:lang w:eastAsia="fr-FR"/>
            </w:rPr>
            <w:t>SERVICE</w:t>
          </w:r>
        </w:p>
        <w:p w14:paraId="520D4D18" w14:textId="77777777" w:rsidR="000C1764" w:rsidRDefault="00000000">
          <w:pPr>
            <w:jc w:val="center"/>
          </w:pPr>
          <w:r>
            <w:rPr>
              <w:sz w:val="20"/>
              <w:lang w:eastAsia="fr-FR"/>
            </w:rPr>
            <w:t>DE</w:t>
          </w:r>
        </w:p>
        <w:p w14:paraId="63536736" w14:textId="77777777" w:rsidR="000C1764" w:rsidRDefault="00000000">
          <w:pPr>
            <w:pStyle w:val="Form10C"/>
          </w:pPr>
          <w:r>
            <w:rPr>
              <w:lang w:eastAsia="fr-FR"/>
            </w:rPr>
            <w:t>LA PUBLICITE FONCIERE</w:t>
          </w:r>
        </w:p>
        <w:p w14:paraId="11AB6620" w14:textId="77777777" w:rsidR="000C1764" w:rsidRDefault="000C1764"/>
      </w:tc>
      <w:tc>
        <w:tcPr>
          <w:tcW w:w="2083" w:type="dxa"/>
        </w:tcPr>
        <w:p w14:paraId="7779957D" w14:textId="77777777" w:rsidR="000C1764" w:rsidRDefault="000C1764">
          <w:pPr>
            <w:pStyle w:val="Form10C"/>
            <w:rPr>
              <w:sz w:val="4"/>
              <w:szCs w:val="4"/>
            </w:rPr>
          </w:pPr>
        </w:p>
        <w:p w14:paraId="0E68E1A3" w14:textId="77777777" w:rsidR="000C1764" w:rsidRDefault="00000000">
          <w:pPr>
            <w:pStyle w:val="Form10C"/>
          </w:pPr>
          <w:r>
            <w:t>DÉPÔT</w:t>
          </w:r>
        </w:p>
        <w:p w14:paraId="68A4DC0A" w14:textId="77777777" w:rsidR="000C1764" w:rsidRDefault="000C1764"/>
      </w:tc>
      <w:tc>
        <w:tcPr>
          <w:tcW w:w="3440" w:type="dxa"/>
          <w:tcBorders>
            <w:right w:val="nil"/>
          </w:tcBorders>
        </w:tcPr>
        <w:p w14:paraId="179A63D2" w14:textId="77777777" w:rsidR="000C1764" w:rsidRDefault="000C1764">
          <w:pPr>
            <w:rPr>
              <w:sz w:val="4"/>
              <w:szCs w:val="4"/>
            </w:rPr>
          </w:pPr>
        </w:p>
        <w:p w14:paraId="18F43041" w14:textId="77777777" w:rsidR="000C1764" w:rsidRDefault="00000000">
          <w:pPr>
            <w:rPr>
              <w:sz w:val="20"/>
              <w:szCs w:val="20"/>
            </w:rPr>
          </w:pPr>
          <w:r>
            <w:rPr>
              <w:sz w:val="20"/>
              <w:szCs w:val="20"/>
            </w:rPr>
            <w:t>DATE</w:t>
          </w:r>
        </w:p>
        <w:p w14:paraId="6AEBF398" w14:textId="77777777" w:rsidR="000C1764" w:rsidRDefault="000C1764">
          <w:pPr>
            <w:rPr>
              <w:sz w:val="20"/>
              <w:szCs w:val="20"/>
            </w:rPr>
          </w:pPr>
        </w:p>
        <w:p w14:paraId="78ED0115" w14:textId="77777777" w:rsidR="000C1764" w:rsidRDefault="000C1764">
          <w:pPr>
            <w:rPr>
              <w:sz w:val="20"/>
              <w:szCs w:val="20"/>
            </w:rPr>
          </w:pPr>
        </w:p>
        <w:p w14:paraId="374F6E01" w14:textId="77777777" w:rsidR="000C1764" w:rsidRDefault="00000000">
          <w:pPr>
            <w:rPr>
              <w:sz w:val="20"/>
              <w:szCs w:val="20"/>
            </w:rPr>
          </w:pPr>
          <w:r>
            <w:rPr>
              <w:sz w:val="20"/>
              <w:szCs w:val="20"/>
            </w:rPr>
            <w:t>VOL                      N°</w:t>
          </w:r>
        </w:p>
      </w:tc>
    </w:tr>
    <w:tr w:rsidR="000C1764" w14:paraId="2A81C75F" w14:textId="77777777">
      <w:trPr>
        <w:jc w:val="center"/>
      </w:trPr>
      <w:tc>
        <w:tcPr>
          <w:tcW w:w="2937" w:type="dxa"/>
          <w:tcBorders>
            <w:left w:val="nil"/>
          </w:tcBorders>
        </w:tcPr>
        <w:p w14:paraId="7C506960" w14:textId="77777777" w:rsidR="000C1764" w:rsidRDefault="000C1764"/>
      </w:tc>
      <w:tc>
        <w:tcPr>
          <w:tcW w:w="5523" w:type="dxa"/>
          <w:gridSpan w:val="2"/>
          <w:tcBorders>
            <w:right w:val="nil"/>
          </w:tcBorders>
        </w:tcPr>
        <w:p w14:paraId="33E78348" w14:textId="77777777" w:rsidR="000C1764" w:rsidRDefault="000C1764">
          <w:pPr>
            <w:rPr>
              <w:sz w:val="10"/>
            </w:rPr>
          </w:pPr>
        </w:p>
        <w:p w14:paraId="53A4414A" w14:textId="77777777" w:rsidR="000C1764" w:rsidRDefault="00000000">
          <w:pPr>
            <w:pStyle w:val="Form10J"/>
          </w:pPr>
          <w:r>
            <w:rPr>
              <w:rFonts w:eastAsia="Times New Roman"/>
            </w:rPr>
            <w:t xml:space="preserve"> </w:t>
          </w:r>
          <w:proofErr w:type="gramStart"/>
          <w:r>
            <w:t>TAXES:</w:t>
          </w:r>
          <w:proofErr w:type="gramEnd"/>
        </w:p>
        <w:p w14:paraId="5F698F72" w14:textId="77777777" w:rsidR="000C1764" w:rsidRDefault="000C1764">
          <w:pPr>
            <w:pStyle w:val="Form10J"/>
          </w:pPr>
        </w:p>
        <w:p w14:paraId="6FB0E0E7" w14:textId="77777777" w:rsidR="000C1764" w:rsidRDefault="000C1764">
          <w:pPr>
            <w:pStyle w:val="Form10J"/>
            <w:rPr>
              <w:sz w:val="22"/>
            </w:rPr>
          </w:pPr>
        </w:p>
        <w:p w14:paraId="6FB0EB9C" w14:textId="77777777" w:rsidR="000C1764" w:rsidRDefault="00000000">
          <w:pPr>
            <w:pStyle w:val="Form10J"/>
          </w:pPr>
          <w:proofErr w:type="gramStart"/>
          <w:r>
            <w:t>CSI:</w:t>
          </w:r>
          <w:proofErr w:type="gramEnd"/>
        </w:p>
        <w:p w14:paraId="714BBCE0" w14:textId="77777777" w:rsidR="000C1764" w:rsidRDefault="000C1764">
          <w:pPr>
            <w:pStyle w:val="Form10J"/>
          </w:pPr>
        </w:p>
        <w:p w14:paraId="0199CB4D" w14:textId="77777777" w:rsidR="000C1764" w:rsidRDefault="00000000">
          <w:pPr>
            <w:pStyle w:val="Form10J"/>
          </w:pPr>
          <w:r>
            <w:tab/>
          </w:r>
          <w:r>
            <w:tab/>
          </w:r>
          <w:r>
            <w:tab/>
          </w:r>
          <w:r>
            <w:tab/>
          </w:r>
        </w:p>
        <w:p w14:paraId="0418E812" w14:textId="77777777" w:rsidR="000C1764" w:rsidRDefault="000C1764">
          <w:pPr>
            <w:pStyle w:val="Form10J"/>
            <w:rPr>
              <w:sz w:val="2"/>
            </w:rPr>
          </w:pPr>
        </w:p>
        <w:p w14:paraId="4A8BBCA0" w14:textId="77777777" w:rsidR="000C1764" w:rsidRDefault="000C1764">
          <w:pPr>
            <w:pStyle w:val="Form10J"/>
            <w:rPr>
              <w:sz w:val="2"/>
            </w:rPr>
          </w:pPr>
        </w:p>
        <w:p w14:paraId="6DD03368" w14:textId="77777777" w:rsidR="000C1764" w:rsidRDefault="00000000">
          <w:pPr>
            <w:pStyle w:val="Form10J"/>
          </w:pPr>
          <w:r>
            <w:rPr>
              <w:rFonts w:eastAsia="Times New Roman"/>
            </w:rPr>
            <w:t xml:space="preserve">                                                         </w:t>
          </w:r>
          <w:r>
            <w:t>TOTAL</w:t>
          </w:r>
        </w:p>
        <w:p w14:paraId="675106E1" w14:textId="77777777" w:rsidR="000C1764" w:rsidRDefault="000C1764"/>
      </w:tc>
    </w:tr>
  </w:tbl>
  <w:p w14:paraId="4FCA54FD" w14:textId="77777777" w:rsidR="000C1764" w:rsidRDefault="00000000">
    <w:pPr>
      <w:pStyle w:val="En-tte"/>
      <w:tabs>
        <w:tab w:val="clear" w:pos="4536"/>
        <w:tab w:val="clear" w:pos="9072"/>
      </w:tabs>
    </w:pPr>
    <w:r>
      <w:rPr>
        <w:noProof/>
      </w:rPr>
      <mc:AlternateContent>
        <mc:Choice Requires="wps">
          <w:drawing>
            <wp:anchor distT="12700" distB="12065" distL="12700" distR="12065" simplePos="0" relativeHeight="251653120" behindDoc="1" locked="0" layoutInCell="0" allowOverlap="1" wp14:anchorId="4684DABC" wp14:editId="71C8336A">
              <wp:simplePos x="0" y="0"/>
              <wp:positionH relativeFrom="page">
                <wp:posOffset>5577840</wp:posOffset>
              </wp:positionH>
              <wp:positionV relativeFrom="page">
                <wp:posOffset>2743200</wp:posOffset>
              </wp:positionV>
              <wp:extent cx="1372235" cy="635"/>
              <wp:effectExtent l="5080" t="5080" r="5080" b="5080"/>
              <wp:wrapNone/>
              <wp:docPr id="12" name="Line 8"/>
              <wp:cNvGraphicFramePr/>
              <a:graphic xmlns:a="http://schemas.openxmlformats.org/drawingml/2006/main">
                <a:graphicData uri="http://schemas.microsoft.com/office/word/2010/wordprocessingShape">
                  <wps:wsp>
                    <wps:cNvCnPr/>
                    <wps:spPr>
                      <a:xfrm>
                        <a:off x="0" y="0"/>
                        <a:ext cx="1372320" cy="720"/>
                      </a:xfrm>
                      <a:prstGeom prst="line">
                        <a:avLst/>
                      </a:prstGeom>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w:r>
    <w:r w:rsidR="00DA5105">
      <w:pict w14:anchorId="2DA6E65A">
        <v:shape id="PowerPlusWaterMarkObject1357468906" o:spid="_x0000_s1025" alt="" style="position:absolute;left:0;text-align:left;margin-left:0;margin-top:0;width:559.35pt;height:32pt;rotation:315;z-index:251662336;visibility:visible;mso-wrap-style:none;mso-wrap-edited:f;mso-width-percent:0;mso-height-percent:0;mso-position-horizontal:center;mso-position-horizontal-relative:margin;mso-position-vertical:center;mso-position-vertical-relative:margin;mso-width-percent:0;mso-height-percent:0;v-text-anchor:middle" coordsize="21600,21600" o:spt="100" o:allowincell="f" adj="10800,,0" path="m,l21600,em,21600r21600,e" fillcolor="#7f7f7f" stroked="f" strokecolor="#3465a4">
          <v:fill color2="gray"/>
          <v:stroke joinstyle="round"/>
          <v:formulas/>
          <v:path textpathok="t" o:connecttype="custom" o:connectlocs="0,0;2147483646,0;0,2147483646;2147483646,2147483646" o:connectangles="0,0,0,0"/>
          <v:textpath on="t" style="font-family:&quot;Times New Roman&quot;;font-size:1pt" fitshape="t" trim="t" string="{{ convention.display_not_validated_status() }}"/>
          <w10:wrap anchorx="margin" anchory="margin"/>
        </v:shape>
      </w:pict>
    </w:r>
    <w:r>
      <w:rPr>
        <w:noProof/>
      </w:rPr>
      <mc:AlternateContent>
        <mc:Choice Requires="wpg">
          <w:drawing>
            <wp:anchor distT="0" distB="0" distL="0" distR="0" simplePos="0" relativeHeight="251656192" behindDoc="1" locked="0" layoutInCell="0" allowOverlap="1" wp14:anchorId="1405CF62" wp14:editId="3DF1A1EB">
              <wp:simplePos x="0" y="0"/>
              <wp:positionH relativeFrom="page">
                <wp:posOffset>6888480</wp:posOffset>
              </wp:positionH>
              <wp:positionV relativeFrom="page">
                <wp:posOffset>193040</wp:posOffset>
              </wp:positionV>
              <wp:extent cx="271780" cy="193040"/>
              <wp:effectExtent l="0" t="0" r="0" b="0"/>
              <wp:wrapNone/>
              <wp:docPr id="14" name="Group 14"/>
              <wp:cNvGraphicFramePr/>
              <a:graphic xmlns:a="http://schemas.openxmlformats.org/drawingml/2006/main">
                <a:graphicData uri="http://schemas.microsoft.com/office/word/2010/wordprocessingGroup">
                  <wpg:wgp>
                    <wpg:cNvGrpSpPr/>
                    <wpg:grpSpPr>
                      <a:xfrm>
                        <a:off x="0" y="0"/>
                        <a:ext cx="271800" cy="192960"/>
                        <a:chOff x="0" y="0"/>
                        <a:chExt cx="271800" cy="192960"/>
                      </a:xfrm>
                    </wpg:grpSpPr>
                    <wps:wsp>
                      <wps:cNvPr id="1943337922" name="Rectangle : coins arrondis 1943337922"/>
                      <wps:cNvSpPr/>
                      <wps:spPr>
                        <a:xfrm>
                          <a:off x="4320" y="4320"/>
                          <a:ext cx="267480" cy="188640"/>
                        </a:xfrm>
                        <a:prstGeom prst="roundRect">
                          <a:avLst>
                            <a:gd name="adj" fmla="val 16667"/>
                          </a:avLst>
                        </a:prstGeom>
                        <a:noFill/>
                        <a:ln w="0">
                          <a:noFill/>
                        </a:ln>
                      </wps:spPr>
                      <wps:style>
                        <a:lnRef idx="0">
                          <a:scrgbClr r="0" g="0" b="0"/>
                        </a:lnRef>
                        <a:fillRef idx="0">
                          <a:scrgbClr r="0" g="0" b="0"/>
                        </a:fillRef>
                        <a:effectRef idx="0">
                          <a:scrgbClr r="0" g="0" b="0"/>
                        </a:effectRef>
                        <a:fontRef idx="minor"/>
                      </wps:style>
                      <wps:bodyPr/>
                    </wps:wsp>
                    <wps:wsp>
                      <wps:cNvPr id="4376271" name="Rectangle 4376271"/>
                      <wps:cNvSpPr/>
                      <wps:spPr>
                        <a:xfrm>
                          <a:off x="0" y="0"/>
                          <a:ext cx="267480" cy="188640"/>
                        </a:xfrm>
                        <a:prstGeom prst="rect">
                          <a:avLst/>
                        </a:prstGeom>
                        <a:noFill/>
                        <a:ln w="0">
                          <a:noFill/>
                        </a:ln>
                      </wps:spPr>
                      <wps:style>
                        <a:lnRef idx="0">
                          <a:scrgbClr r="0" g="0" b="0"/>
                        </a:lnRef>
                        <a:fillRef idx="0">
                          <a:scrgbClr r="0" g="0" b="0"/>
                        </a:fillRef>
                        <a:effectRef idx="0">
                          <a:scrgbClr r="0" g="0" b="0"/>
                        </a:effectRef>
                        <a:fontRef idx="minor"/>
                      </wps:style>
                      <wps:txbx>
                        <w:txbxContent>
                          <w:p w14:paraId="4147B52C" w14:textId="77777777" w:rsidR="000C1764" w:rsidRDefault="00000000">
                            <w:pPr>
                              <w:overflowPunct w:val="0"/>
                              <w:jc w:val="center"/>
                            </w:pPr>
                            <w:r>
                              <w:rPr>
                                <w:sz w:val="22"/>
                                <w:szCs w:val="22"/>
                              </w:rPr>
                              <w:t xml:space="preserve">  1</w:t>
                            </w:r>
                          </w:p>
                        </w:txbxContent>
                      </wps:txbx>
                      <wps:bodyPr lIns="12600" tIns="22320" rIns="12600" bIns="22320" anchor="ctr">
                        <a:noAutofit/>
                      </wps:bodyPr>
                    </wps:wsp>
                  </wpg:wgp>
                </a:graphicData>
              </a:graphic>
            </wp:anchor>
          </w:drawing>
        </mc:Choice>
        <mc:Fallback>
          <w:pict>
            <v:group id="shape_0" alt="Group 14" style="position:absolute;margin-left:542.4pt;margin-top:15.2pt;width:21.4pt;height:15.2pt" coordorigin="10848,304" coordsize="428,304">
              <v:rect id="shape_0" ID="Text Box 16" path="m0,0l-2147483645,0l-2147483645,-2147483646l0,-2147483646xe" stroked="f" o:allowincell="f" style="position:absolute;left:10848;top:304;width:420;height:29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p>
                  </w:txbxContent>
                </v:textbox>
                <v:fill o:detectmouseclick="t" on="false"/>
                <v:stroke color="#3465a4" joinstyle="round" endcap="flat"/>
                <w10:wrap type="none"/>
              </v:rect>
            </v:group>
          </w:pict>
        </mc:Fallback>
      </mc:AlternateContent>
    </w:r>
    <w:r>
      <w:rPr>
        <w:noProof/>
      </w:rPr>
      <mc:AlternateContent>
        <mc:Choice Requires="wps">
          <w:drawing>
            <wp:anchor distT="0" distB="0" distL="0" distR="0" simplePos="0" relativeHeight="251657216" behindDoc="1" locked="0" layoutInCell="0" allowOverlap="1" wp14:anchorId="79DD7A80" wp14:editId="40B1814D">
              <wp:simplePos x="0" y="0"/>
              <wp:positionH relativeFrom="page">
                <wp:posOffset>474345</wp:posOffset>
              </wp:positionH>
              <wp:positionV relativeFrom="page">
                <wp:posOffset>268605</wp:posOffset>
              </wp:positionV>
              <wp:extent cx="996950" cy="631190"/>
              <wp:effectExtent l="0" t="0" r="0" b="0"/>
              <wp:wrapNone/>
              <wp:docPr id="15" name="Text Box 17"/>
              <wp:cNvGraphicFramePr/>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scrgbClr r="0" g="0" b="0"/>
                      </a:lnRef>
                      <a:fillRef idx="0">
                        <a:scrgbClr r="0" g="0" b="0"/>
                      </a:fillRef>
                      <a:effectRef idx="0">
                        <a:scrgbClr r="0" g="0" b="0"/>
                      </a:effectRef>
                      <a:fontRef idx="minor"/>
                    </wps:style>
                    <wps:txbx>
                      <w:txbxContent>
                        <w:p w14:paraId="0E5B7813" w14:textId="77777777" w:rsidR="000C1764" w:rsidRDefault="000C1764">
                          <w:pPr>
                            <w:pStyle w:val="FrameContents"/>
                            <w:jc w:val="center"/>
                            <w:rPr>
                              <w:sz w:val="16"/>
                            </w:rPr>
                          </w:pPr>
                        </w:p>
                        <w:p w14:paraId="661A18B0" w14:textId="77777777" w:rsidR="000C1764" w:rsidRDefault="00000000">
                          <w:pPr>
                            <w:pStyle w:val="Cerfa"/>
                            <w:rPr>
                              <w:sz w:val="16"/>
                              <w:szCs w:val="16"/>
                            </w:rPr>
                          </w:pPr>
                          <w:r>
                            <w:rPr>
                              <w:noProof/>
                            </w:rPr>
                            <w:drawing>
                              <wp:inline distT="0" distB="0" distL="0" distR="0" wp14:anchorId="52E41966" wp14:editId="13AF4DA0">
                                <wp:extent cx="428625" cy="228600"/>
                                <wp:effectExtent l="0" t="0" r="0" b="0"/>
                                <wp:docPr id="52046406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14:paraId="12320317" w14:textId="77777777" w:rsidR="000C1764" w:rsidRDefault="00000000">
                          <w:pPr>
                            <w:pStyle w:val="Form6"/>
                          </w:pPr>
                          <w:r>
                            <w:rPr>
                              <w:rFonts w:ascii="Times New Roman" w:hAnsi="Times New Roman"/>
                              <w:sz w:val="16"/>
                              <w:szCs w:val="16"/>
                            </w:rPr>
                            <w:t>N° 11196*03</w:t>
                          </w:r>
                        </w:p>
                        <w:p w14:paraId="23AD3318" w14:textId="77777777" w:rsidR="000C1764" w:rsidRDefault="000C1764">
                          <w:pPr>
                            <w:pStyle w:val="Form6"/>
                            <w:rPr>
                              <w:rFonts w:ascii="Times New Roman" w:hAnsi="Times New Roman"/>
                              <w:sz w:val="16"/>
                              <w:szCs w:val="16"/>
                            </w:rPr>
                          </w:pPr>
                        </w:p>
                      </w:txbxContent>
                    </wps:txbx>
                    <wps:bodyPr lIns="5760" tIns="5760" rIns="5760" bIns="5760" anchor="t" upright="1">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FrameContents"/>
                      <w:jc w:val="center"/>
                      <w:rPr>
                        <w:sz w:val="16"/>
                      </w:rPr>
                    </w:pPr>
                    <w:r>
                      <w:rPr>
                        <w:sz w:val="16"/>
                      </w:rPr>
                    </w:r>
                  </w:p>
                  <w:p>
                    <w:pPr>
                      <w:pStyle w:val="Cerfa"/>
                      <w:rPr>
                        <w:sz w:val="16"/>
                        <w:szCs w:val="16"/>
                      </w:rPr>
                    </w:pPr>
                    <w:r>
                      <w:rPr/>
                      <w:drawing>
                        <wp:inline distT="0" distB="0" distL="0" distR="0">
                          <wp:extent cx="428625" cy="228600"/>
                          <wp:effectExtent l="0" t="0" r="0" b="0"/>
                          <wp:docPr id="1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E19F8"/>
    <w:multiLevelType w:val="multilevel"/>
    <w:tmpl w:val="C400EDD4"/>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1" w15:restartNumberingAfterBreak="0">
    <w:nsid w:val="26107B4E"/>
    <w:multiLevelType w:val="multilevel"/>
    <w:tmpl w:val="5C1AD562"/>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7E10ED7"/>
    <w:multiLevelType w:val="multilevel"/>
    <w:tmpl w:val="1ED8AA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D020397"/>
    <w:multiLevelType w:val="multilevel"/>
    <w:tmpl w:val="D4962C90"/>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1578520">
    <w:abstractNumId w:val="1"/>
  </w:num>
  <w:num w:numId="2" w16cid:durableId="1446343063">
    <w:abstractNumId w:val="0"/>
  </w:num>
  <w:num w:numId="3" w16cid:durableId="1397582360">
    <w:abstractNumId w:val="3"/>
  </w:num>
  <w:num w:numId="4" w16cid:durableId="12726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embedSystemFonts/>
  <w:mirrorMargins/>
  <w:proofState w:spelling="clean" w:grammar="clean"/>
  <w:defaultTabStop w:val="708"/>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64"/>
    <w:rsid w:val="00041E3F"/>
    <w:rsid w:val="00046E56"/>
    <w:rsid w:val="000C1764"/>
    <w:rsid w:val="00131D89"/>
    <w:rsid w:val="00160921"/>
    <w:rsid w:val="001B5959"/>
    <w:rsid w:val="002463AE"/>
    <w:rsid w:val="002E3027"/>
    <w:rsid w:val="00406822"/>
    <w:rsid w:val="004169E4"/>
    <w:rsid w:val="0045190F"/>
    <w:rsid w:val="00506AE6"/>
    <w:rsid w:val="005271D4"/>
    <w:rsid w:val="00573B4E"/>
    <w:rsid w:val="005B3968"/>
    <w:rsid w:val="005E57F9"/>
    <w:rsid w:val="006526F0"/>
    <w:rsid w:val="006C1DF1"/>
    <w:rsid w:val="006F39AA"/>
    <w:rsid w:val="0072011D"/>
    <w:rsid w:val="00750EE8"/>
    <w:rsid w:val="007E6367"/>
    <w:rsid w:val="00833B40"/>
    <w:rsid w:val="008B33E7"/>
    <w:rsid w:val="008C2F2F"/>
    <w:rsid w:val="00933CAE"/>
    <w:rsid w:val="009B663D"/>
    <w:rsid w:val="009C1B29"/>
    <w:rsid w:val="009E7DC7"/>
    <w:rsid w:val="00AA2311"/>
    <w:rsid w:val="00AC2683"/>
    <w:rsid w:val="00AE1191"/>
    <w:rsid w:val="00B13803"/>
    <w:rsid w:val="00C00AE2"/>
    <w:rsid w:val="00CA57B6"/>
    <w:rsid w:val="00CB25FA"/>
    <w:rsid w:val="00CB639C"/>
    <w:rsid w:val="00DA5105"/>
    <w:rsid w:val="00DD1E62"/>
    <w:rsid w:val="00E314D9"/>
    <w:rsid w:val="00E6422B"/>
    <w:rsid w:val="00E81090"/>
    <w:rsid w:val="00E94B5A"/>
    <w:rsid w:val="00EE0F91"/>
    <w:rsid w:val="00FA2B68"/>
    <w:rsid w:val="00FB4CA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A74F8"/>
  <w15:docId w15:val="{A3A0B67F-06C1-C24D-B84C-CBD982554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rPr>
  </w:style>
  <w:style w:type="paragraph" w:styleId="Titre1">
    <w:name w:val="heading 1"/>
    <w:basedOn w:val="Normal"/>
    <w:next w:val="Normal"/>
    <w:qFormat/>
    <w:pPr>
      <w:keepNext/>
      <w:keepLines/>
      <w:numPr>
        <w:numId w:val="1"/>
      </w:numPr>
      <w:pBdr>
        <w:top w:val="single" w:sz="2" w:space="1" w:color="000000" w:shadow="1"/>
        <w:left w:val="single" w:sz="2" w:space="1" w:color="000000" w:shadow="1"/>
        <w:bottom w:val="single" w:sz="2" w:space="1" w:color="000000" w:shadow="1"/>
        <w:right w:val="single" w:sz="2" w:space="1" w:color="000000" w:shadow="1"/>
      </w:pBdr>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outlineLvl w:val="2"/>
    </w:pPr>
    <w:rPr>
      <w:color w:val="800080"/>
    </w:rPr>
  </w:style>
  <w:style w:type="paragraph" w:styleId="Titre4">
    <w:name w:val="heading 4"/>
    <w:basedOn w:val="Normal"/>
    <w:next w:val="Normal"/>
    <w:qFormat/>
    <w:pPr>
      <w:keepNext/>
      <w:numPr>
        <w:ilvl w:val="3"/>
        <w:numId w:val="1"/>
      </w:numPr>
      <w:jc w:val="center"/>
      <w:textAlignment w:val="baseline"/>
      <w:outlineLvl w:val="3"/>
    </w:pPr>
    <w:rPr>
      <w:i/>
      <w:szCs w:val="20"/>
      <w:lang w:eastAsia="zh-CN"/>
    </w:rPr>
  </w:style>
  <w:style w:type="paragraph" w:styleId="Titre5">
    <w:name w:val="heading 5"/>
    <w:basedOn w:val="Normal"/>
    <w:next w:val="Normal"/>
    <w:qFormat/>
    <w:pPr>
      <w:keepNext/>
      <w:numPr>
        <w:ilvl w:val="4"/>
        <w:numId w:val="1"/>
      </w:numPr>
      <w:jc w:val="center"/>
      <w:textAlignment w:val="baseline"/>
      <w:outlineLvl w:val="4"/>
    </w:pPr>
    <w:rPr>
      <w:b/>
      <w:szCs w:val="20"/>
      <w:lang w:eastAsia="zh-CN"/>
    </w:rPr>
  </w:style>
  <w:style w:type="paragraph" w:styleId="Titre6">
    <w:name w:val="heading 6"/>
    <w:basedOn w:val="Normal"/>
    <w:next w:val="Normal"/>
    <w:qFormat/>
    <w:pPr>
      <w:keepNext/>
      <w:numPr>
        <w:ilvl w:val="5"/>
        <w:numId w:val="1"/>
      </w:numPr>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u w:val="single"/>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Policepardfaut2">
    <w:name w:val="Police par défaut2"/>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10z0">
    <w:name w:val="WW8Num10z0"/>
    <w:qFormat/>
    <w:rPr>
      <w:rFonts w:ascii="Symbol" w:hAnsi="Symbol" w:cs="Symbol"/>
    </w:rPr>
  </w:style>
  <w:style w:type="character" w:customStyle="1" w:styleId="WW8Num12z0">
    <w:name w:val="WW8Num12z0"/>
    <w:qFormat/>
    <w:rPr>
      <w:u w:val="single"/>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0">
    <w:name w:val="WW8Num17z0"/>
    <w:qFormat/>
    <w:rPr>
      <w:rFonts w:ascii="Wingdings" w:hAnsi="Wingdings" w:cs="Wingdings"/>
    </w:rPr>
  </w:style>
  <w:style w:type="character" w:customStyle="1" w:styleId="WW8Num17z1">
    <w:name w:val="WW8Num17z1"/>
    <w:qFormat/>
    <w:rPr>
      <w:rFonts w:ascii="Courier New" w:hAnsi="Courier New" w:cs="Courier New"/>
    </w:rPr>
  </w:style>
  <w:style w:type="character" w:customStyle="1" w:styleId="WW8Num17z3">
    <w:name w:val="WW8Num17z3"/>
    <w:qFormat/>
    <w:rPr>
      <w:rFonts w:ascii="Symbol" w:hAnsi="Symbol" w:cs="Symbol"/>
    </w:rPr>
  </w:style>
  <w:style w:type="character" w:customStyle="1" w:styleId="WW-Policepardfaut">
    <w:name w:val="WW-Police par défaut"/>
    <w:qFormat/>
  </w:style>
  <w:style w:type="character" w:styleId="Numrodepage">
    <w:name w:val="page number"/>
    <w:basedOn w:val="WW-Policepardfaut"/>
    <w:qFormat/>
  </w:style>
  <w:style w:type="character" w:customStyle="1" w:styleId="Caractredenotedebasdepage">
    <w:name w:val="Caractère de note de bas de page"/>
    <w:basedOn w:val="WW-Policepardfaut"/>
    <w:qFormat/>
    <w:rPr>
      <w:vertAlign w:val="superscript"/>
    </w:rPr>
  </w:style>
  <w:style w:type="character" w:customStyle="1" w:styleId="Caractredenotedefin">
    <w:name w:val="Caractère de note de fin"/>
    <w:qFormat/>
    <w:rPr>
      <w:vertAlign w:val="superscript"/>
    </w:rPr>
  </w:style>
  <w:style w:type="character" w:customStyle="1" w:styleId="Caractresdenotedebasdepage">
    <w:name w:val="Caractères de note de bas de page"/>
    <w:qFormat/>
    <w:rPr>
      <w:vertAlign w:val="superscript"/>
    </w:rPr>
  </w:style>
  <w:style w:type="character" w:customStyle="1" w:styleId="WW-Caractredenotedefin">
    <w:name w:val="WW-Caractère de note de fin"/>
    <w:qFormat/>
  </w:style>
  <w:style w:type="character" w:customStyle="1" w:styleId="WW-Policepardfaut1">
    <w:name w:val="WW-Police par défaut1"/>
    <w:qFormat/>
  </w:style>
  <w:style w:type="character" w:customStyle="1" w:styleId="WW8Num3z1">
    <w:name w:val="WW8Num3z1"/>
    <w:qFormat/>
    <w:rPr>
      <w:rFonts w:ascii="Courier New" w:hAnsi="Courier New" w:cs="Courier New"/>
    </w:rPr>
  </w:style>
  <w:style w:type="character" w:customStyle="1" w:styleId="WW8Num4z0">
    <w:name w:val="WW8Num4z0"/>
    <w:qFormat/>
    <w:rPr>
      <w:rFonts w:ascii="Times New Roman" w:eastAsia="Times New Roman" w:hAnsi="Times New Roman"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Policepardfaut1">
    <w:name w:val="Police par défaut1"/>
    <w:qFormat/>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pPr>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pacing w:before="120" w:after="120"/>
      <w:jc w:val="both"/>
      <w:textAlignment w:val="baseline"/>
    </w:pPr>
    <w:rPr>
      <w:rFonts w:cs="Tahoma"/>
      <w:i/>
      <w:iCs/>
      <w:sz w:val="20"/>
      <w:szCs w:val="20"/>
      <w:lang w:eastAsia="zh-CN"/>
    </w:rPr>
  </w:style>
  <w:style w:type="paragraph" w:customStyle="1" w:styleId="Index">
    <w:name w:val="Index"/>
    <w:basedOn w:val="Normal"/>
    <w:qFormat/>
    <w:pPr>
      <w:suppressLineNumbers/>
    </w:pPr>
    <w:rPr>
      <w:rFonts w:ascii="Liberation Sans" w:hAnsi="Liberation Sans" w:cs="Tahoma"/>
      <w:lang w:eastAsia="zh-CN"/>
    </w:rPr>
  </w:style>
  <w:style w:type="paragraph" w:customStyle="1" w:styleId="Titre20">
    <w:name w:val="Titre2"/>
    <w:basedOn w:val="Normal"/>
    <w:next w:val="Corpsdetexte"/>
    <w:qFormat/>
    <w:pPr>
      <w:keepNext/>
      <w:spacing w:before="240" w:after="120"/>
      <w:jc w:val="both"/>
      <w:textAlignment w:val="baseline"/>
    </w:pPr>
    <w:rPr>
      <w:rFonts w:ascii="Arial" w:eastAsia="Lucida Sans Unicode" w:hAnsi="Arial" w:cs="Tahoma"/>
      <w:sz w:val="28"/>
      <w:szCs w:val="28"/>
      <w:lang w:eastAsia="zh-CN"/>
    </w:rPr>
  </w:style>
  <w:style w:type="paragraph" w:customStyle="1" w:styleId="Rpertoire">
    <w:name w:val="Répertoire"/>
    <w:basedOn w:val="Normal"/>
    <w:qFormat/>
    <w:pPr>
      <w:suppressLineNumbers/>
      <w:jc w:val="both"/>
      <w:textAlignment w:val="baseline"/>
    </w:pPr>
    <w:rPr>
      <w:rFonts w:cs="Tahoma"/>
      <w:szCs w:val="20"/>
      <w:lang w:eastAsia="zh-CN"/>
    </w:rPr>
  </w:style>
  <w:style w:type="paragraph" w:customStyle="1" w:styleId="WW-Titre">
    <w:name w:val="WW-Titre"/>
    <w:basedOn w:val="Normal"/>
    <w:next w:val="Corpsdetexte"/>
    <w:qFormat/>
    <w:pPr>
      <w:keepNext/>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qFormat/>
    <w:pPr>
      <w:jc w:val="both"/>
      <w:textAlignment w:val="baseline"/>
    </w:pPr>
    <w:rPr>
      <w:color w:val="0000FF"/>
      <w:sz w:val="52"/>
      <w:szCs w:val="20"/>
      <w:lang w:eastAsia="zh-CN"/>
    </w:rPr>
  </w:style>
  <w:style w:type="paragraph" w:customStyle="1" w:styleId="HeaderandFooter">
    <w:name w:val="Header and Footer"/>
    <w:basedOn w:val="Normal"/>
    <w:qFormat/>
  </w:style>
  <w:style w:type="paragraph" w:styleId="En-tte">
    <w:name w:val="header"/>
    <w:basedOn w:val="Normal"/>
    <w:pPr>
      <w:tabs>
        <w:tab w:val="center" w:pos="4536"/>
        <w:tab w:val="right" w:pos="9072"/>
      </w:tabs>
      <w:jc w:val="both"/>
      <w:textAlignment w:val="baseline"/>
    </w:pPr>
    <w:rPr>
      <w:szCs w:val="20"/>
      <w:lang w:eastAsia="zh-CN"/>
    </w:rPr>
  </w:style>
  <w:style w:type="paragraph" w:styleId="Pieddepage">
    <w:name w:val="footer"/>
    <w:basedOn w:val="Normal"/>
    <w:pPr>
      <w:tabs>
        <w:tab w:val="center" w:pos="4536"/>
        <w:tab w:val="right" w:pos="9072"/>
      </w:tabs>
      <w:jc w:val="both"/>
      <w:textAlignment w:val="baseline"/>
    </w:pPr>
    <w:rPr>
      <w:szCs w:val="20"/>
      <w:lang w:eastAsia="zh-CN"/>
    </w:rPr>
  </w:style>
  <w:style w:type="paragraph" w:customStyle="1" w:styleId="Form12">
    <w:name w:val="Form12"/>
    <w:qFormat/>
    <w:pPr>
      <w:jc w:val="both"/>
    </w:pPr>
    <w:rPr>
      <w:rFonts w:eastAsia="Arial"/>
      <w:b/>
      <w:sz w:val="24"/>
      <w:lang w:eastAsia="zh-CN"/>
    </w:rPr>
  </w:style>
  <w:style w:type="paragraph" w:customStyle="1" w:styleId="Form16">
    <w:name w:val="Form16"/>
    <w:qFormat/>
    <w:pPr>
      <w:jc w:val="center"/>
    </w:pPr>
    <w:rPr>
      <w:rFonts w:eastAsia="Arial"/>
      <w:b/>
      <w:sz w:val="32"/>
      <w:lang w:eastAsia="zh-CN"/>
    </w:rPr>
  </w:style>
  <w:style w:type="paragraph" w:customStyle="1" w:styleId="Form9">
    <w:name w:val="Form9"/>
    <w:qFormat/>
    <w:pPr>
      <w:jc w:val="center"/>
    </w:pPr>
    <w:rPr>
      <w:rFonts w:eastAsia="Arial"/>
      <w:sz w:val="18"/>
      <w:lang w:eastAsia="zh-CN"/>
    </w:rPr>
  </w:style>
  <w:style w:type="paragraph" w:customStyle="1" w:styleId="Form10C">
    <w:name w:val="Form10C"/>
    <w:qFormat/>
    <w:pPr>
      <w:jc w:val="center"/>
    </w:pPr>
    <w:rPr>
      <w:rFonts w:eastAsia="Arial"/>
      <w:lang w:eastAsia="zh-CN"/>
    </w:rPr>
  </w:style>
  <w:style w:type="paragraph" w:customStyle="1" w:styleId="Form10J">
    <w:name w:val="Form10J"/>
    <w:qFormat/>
    <w:rPr>
      <w:rFonts w:eastAsia="Arial"/>
      <w:lang w:eastAsia="zh-CN"/>
    </w:rPr>
  </w:style>
  <w:style w:type="paragraph" w:customStyle="1" w:styleId="Form6">
    <w:name w:val="Form6"/>
    <w:qFormat/>
    <w:pPr>
      <w:jc w:val="center"/>
    </w:pPr>
    <w:rPr>
      <w:rFonts w:ascii="Arial" w:eastAsia="Arial" w:hAnsi="Arial"/>
      <w:sz w:val="12"/>
      <w:lang w:eastAsia="zh-CN"/>
    </w:rPr>
  </w:style>
  <w:style w:type="paragraph" w:customStyle="1" w:styleId="Marianne">
    <w:name w:val="Marianne"/>
    <w:qFormat/>
    <w:pPr>
      <w:jc w:val="center"/>
    </w:pPr>
    <w:rPr>
      <w:rFonts w:ascii="Arial" w:eastAsia="Arial" w:hAnsi="Arial"/>
      <w:i/>
      <w:sz w:val="28"/>
      <w:lang w:eastAsia="zh-CN"/>
    </w:rPr>
  </w:style>
  <w:style w:type="paragraph" w:customStyle="1" w:styleId="Cerfa">
    <w:name w:val="Cerfa"/>
    <w:qFormat/>
    <w:pPr>
      <w:jc w:val="center"/>
    </w:pPr>
    <w:rPr>
      <w:rFonts w:eastAsia="Arial"/>
      <w:sz w:val="36"/>
      <w:lang w:eastAsia="zh-CN"/>
    </w:rPr>
  </w:style>
  <w:style w:type="paragraph" w:styleId="Notedebasdepage">
    <w:name w:val="footnote text"/>
    <w:basedOn w:val="Normal"/>
    <w:pPr>
      <w:textAlignment w:val="baseline"/>
    </w:pPr>
    <w:rPr>
      <w:sz w:val="20"/>
      <w:szCs w:val="20"/>
      <w:lang w:eastAsia="zh-CN"/>
    </w:rPr>
  </w:style>
  <w:style w:type="paragraph" w:customStyle="1" w:styleId="WW-Corpsdetexte2">
    <w:name w:val="WW-Corps de texte 2"/>
    <w:basedOn w:val="Normal"/>
    <w:qFormat/>
    <w:pPr>
      <w:jc w:val="center"/>
      <w:textAlignment w:val="baseline"/>
    </w:pPr>
    <w:rPr>
      <w:i/>
      <w:szCs w:val="20"/>
      <w:lang w:eastAsia="zh-CN"/>
    </w:rPr>
  </w:style>
  <w:style w:type="paragraph" w:customStyle="1" w:styleId="Retraitcorpsdetexte21">
    <w:name w:val="Retrait corps de texte 21"/>
    <w:basedOn w:val="Normal"/>
    <w:qFormat/>
    <w:pPr>
      <w:spacing w:after="120" w:line="480" w:lineRule="auto"/>
      <w:ind w:left="283"/>
      <w:jc w:val="both"/>
      <w:textAlignment w:val="baseline"/>
    </w:pPr>
    <w:rPr>
      <w:szCs w:val="20"/>
      <w:lang w:eastAsia="zh-CN"/>
    </w:rPr>
  </w:style>
  <w:style w:type="paragraph" w:customStyle="1" w:styleId="Retraitcorpsdetexte31">
    <w:name w:val="Retrait corps de texte 31"/>
    <w:basedOn w:val="Normal"/>
    <w:qFormat/>
    <w:pPr>
      <w:spacing w:after="120"/>
      <w:ind w:left="283"/>
      <w:jc w:val="both"/>
      <w:textAlignment w:val="baseline"/>
    </w:pPr>
    <w:rPr>
      <w:sz w:val="16"/>
      <w:szCs w:val="16"/>
      <w:lang w:eastAsia="zh-CN"/>
    </w:rPr>
  </w:style>
  <w:style w:type="paragraph" w:customStyle="1" w:styleId="Niv1">
    <w:name w:val="Niv1"/>
    <w:basedOn w:val="Normal"/>
    <w:next w:val="Normal"/>
    <w:qFormat/>
    <w:pPr>
      <w:keepNext/>
      <w:numPr>
        <w:numId w:val="2"/>
      </w:numPr>
      <w:ind w:left="1560"/>
      <w:jc w:val="both"/>
    </w:pPr>
    <w:rPr>
      <w:b/>
      <w:caps/>
      <w:sz w:val="22"/>
      <w:szCs w:val="26"/>
      <w:u w:val="single"/>
      <w:lang w:eastAsia="zh-CN"/>
    </w:rPr>
  </w:style>
  <w:style w:type="paragraph" w:customStyle="1" w:styleId="Niv2">
    <w:name w:val="Niv2"/>
    <w:basedOn w:val="Normal"/>
    <w:next w:val="Normal"/>
    <w:qFormat/>
    <w:pPr>
      <w:spacing w:before="480" w:after="240"/>
      <w:ind w:left="1560"/>
    </w:pPr>
    <w:rPr>
      <w:rFonts w:cs="Arial"/>
      <w:b/>
      <w:u w:val="single"/>
      <w:lang w:eastAsia="zh-CN"/>
    </w:rPr>
  </w:style>
  <w:style w:type="paragraph" w:customStyle="1" w:styleId="Niv3">
    <w:name w:val="Niv3"/>
    <w:basedOn w:val="Normal"/>
    <w:next w:val="Normal"/>
    <w:qFormat/>
    <w:pPr>
      <w:tabs>
        <w:tab w:val="left" w:pos="17"/>
      </w:tabs>
      <w:spacing w:before="360" w:after="240"/>
      <w:ind w:left="1088" w:hanging="504"/>
    </w:pPr>
    <w:rPr>
      <w:rFonts w:ascii="Arial" w:hAnsi="Arial" w:cs="Arial"/>
      <w:sz w:val="20"/>
      <w:lang w:eastAsia="zh-CN"/>
    </w:rPr>
  </w:style>
  <w:style w:type="paragraph" w:customStyle="1" w:styleId="Niv4">
    <w:name w:val="Niv4"/>
    <w:basedOn w:val="Normal"/>
    <w:next w:val="Normal"/>
    <w:qFormat/>
    <w:pPr>
      <w:tabs>
        <w:tab w:val="left" w:pos="17"/>
      </w:tabs>
      <w:spacing w:before="120"/>
      <w:ind w:left="944"/>
    </w:pPr>
    <w:rPr>
      <w:rFonts w:ascii="Arial" w:hAnsi="Arial" w:cs="Arial"/>
      <w:sz w:val="20"/>
      <w:lang w:eastAsia="zh-CN"/>
    </w:rPr>
  </w:style>
  <w:style w:type="paragraph" w:customStyle="1" w:styleId="Niv5">
    <w:name w:val="Niv5"/>
    <w:basedOn w:val="Normal"/>
    <w:next w:val="Normal"/>
    <w:qFormat/>
    <w:pPr>
      <w:tabs>
        <w:tab w:val="left" w:pos="17"/>
      </w:tabs>
      <w:spacing w:before="120"/>
      <w:ind w:left="1418"/>
    </w:pPr>
    <w:rPr>
      <w:rFonts w:ascii="Arial" w:hAnsi="Arial" w:cs="Arial"/>
      <w:sz w:val="20"/>
      <w:lang w:eastAsia="zh-CN"/>
    </w:rPr>
  </w:style>
  <w:style w:type="paragraph" w:customStyle="1" w:styleId="BodyText21">
    <w:name w:val="Body Text 21"/>
    <w:basedOn w:val="Normal"/>
    <w:qFormat/>
    <w:pPr>
      <w:jc w:val="both"/>
      <w:textAlignment w:val="baseline"/>
    </w:pPr>
    <w:rPr>
      <w:szCs w:val="20"/>
      <w:lang w:eastAsia="zh-CN"/>
    </w:rPr>
  </w:style>
  <w:style w:type="paragraph" w:customStyle="1" w:styleId="Contenudetableau">
    <w:name w:val="Contenu de tableau"/>
    <w:basedOn w:val="Corpsdetexte"/>
    <w:qFormat/>
    <w:pPr>
      <w:suppressLineNumbers/>
    </w:pPr>
  </w:style>
  <w:style w:type="paragraph" w:customStyle="1" w:styleId="Normalcentr1">
    <w:name w:val="Normal centré1"/>
    <w:basedOn w:val="Normal"/>
    <w:qFormat/>
    <w:pPr>
      <w:ind w:left="1560" w:right="-409"/>
      <w:jc w:val="both"/>
      <w:textAlignment w:val="baseline"/>
    </w:pPr>
    <w:rPr>
      <w:b/>
      <w:bCs/>
      <w:color w:val="FF0000"/>
      <w:sz w:val="22"/>
      <w:szCs w:val="22"/>
      <w:lang w:eastAsia="zh-CN"/>
    </w:rPr>
  </w:style>
  <w:style w:type="paragraph" w:customStyle="1" w:styleId="Niv6">
    <w:name w:val="Niv6"/>
    <w:basedOn w:val="Normal"/>
    <w:next w:val="Normal"/>
    <w:qFormat/>
    <w:rPr>
      <w:rFonts w:ascii="Arial" w:hAnsi="Arial" w:cs="Arial"/>
      <w:sz w:val="20"/>
      <w:lang w:eastAsia="zh-CN"/>
    </w:rPr>
  </w:style>
  <w:style w:type="paragraph" w:customStyle="1" w:styleId="Style1">
    <w:name w:val="Style1"/>
    <w:basedOn w:val="Normal"/>
    <w:qFormat/>
    <w:pPr>
      <w:shd w:val="clear" w:color="auto" w:fill="E5E5E5"/>
      <w:jc w:val="center"/>
      <w:textAlignment w:val="baseline"/>
    </w:pPr>
    <w:rPr>
      <w:b/>
      <w:spacing w:val="20"/>
      <w:szCs w:val="20"/>
      <w:lang w:eastAsia="zh-CN"/>
    </w:rPr>
  </w:style>
  <w:style w:type="paragraph" w:customStyle="1" w:styleId="Style2">
    <w:name w:val="Style2"/>
    <w:basedOn w:val="Normal"/>
    <w:qFormat/>
    <w:pPr>
      <w:pBdr>
        <w:top w:val="single" w:sz="2" w:space="1" w:color="000000"/>
        <w:left w:val="single" w:sz="2" w:space="1" w:color="000000"/>
        <w:bottom w:val="single" w:sz="2" w:space="1" w:color="000000"/>
        <w:right w:val="single" w:sz="2" w:space="1" w:color="000000"/>
      </w:pBdr>
      <w:jc w:val="center"/>
      <w:textAlignment w:val="baseline"/>
    </w:pPr>
    <w:rPr>
      <w:szCs w:val="20"/>
      <w:lang w:eastAsia="zh-CN"/>
    </w:rPr>
  </w:style>
  <w:style w:type="paragraph" w:customStyle="1" w:styleId="Titredetableau">
    <w:name w:val="Titre de tableau"/>
    <w:basedOn w:val="Contenudetableau"/>
    <w:qFormat/>
    <w:rPr>
      <w:bCs/>
      <w:i/>
      <w:iCs/>
    </w:rPr>
  </w:style>
  <w:style w:type="paragraph" w:customStyle="1" w:styleId="TITRE40">
    <w:name w:val="TITRE4"/>
    <w:basedOn w:val="Normal"/>
    <w:qFormat/>
    <w:pPr>
      <w:jc w:val="both"/>
      <w:textAlignment w:val="baseline"/>
    </w:pPr>
    <w:rPr>
      <w:i/>
      <w:szCs w:val="20"/>
      <w:u w:val="single"/>
      <w:lang w:eastAsia="zh-CN"/>
    </w:rPr>
  </w:style>
  <w:style w:type="paragraph" w:customStyle="1" w:styleId="TITRE50">
    <w:name w:val="TITRE5"/>
    <w:basedOn w:val="Normal"/>
    <w:qFormat/>
    <w:pPr>
      <w:jc w:val="both"/>
      <w:textAlignment w:val="baseline"/>
    </w:pPr>
    <w:rPr>
      <w:szCs w:val="20"/>
      <w:u w:val="single"/>
      <w:lang w:eastAsia="zh-CN"/>
    </w:rPr>
  </w:style>
  <w:style w:type="paragraph" w:customStyle="1" w:styleId="TxBrp6">
    <w:name w:val="TxBr_p6"/>
    <w:basedOn w:val="Normal"/>
    <w:qFormat/>
    <w:pPr>
      <w:widowControl w:val="0"/>
      <w:tabs>
        <w:tab w:val="left" w:pos="2239"/>
      </w:tabs>
      <w:spacing w:line="240" w:lineRule="atLeast"/>
      <w:ind w:left="1430" w:hanging="2239"/>
    </w:pPr>
    <w:rPr>
      <w:lang w:val="en-US" w:eastAsia="zh-CN"/>
    </w:rPr>
  </w:style>
  <w:style w:type="paragraph" w:customStyle="1" w:styleId="WW-Corpsdetexte3">
    <w:name w:val="WW-Corps de texte 3"/>
    <w:basedOn w:val="Normal"/>
    <w:qFormat/>
    <w:pPr>
      <w:keepNext/>
      <w:jc w:val="center"/>
      <w:textAlignment w:val="baseline"/>
    </w:pPr>
    <w:rPr>
      <w:b/>
      <w:sz w:val="20"/>
      <w:szCs w:val="20"/>
      <w:lang w:eastAsia="zh-CN"/>
    </w:rPr>
  </w:style>
  <w:style w:type="paragraph" w:customStyle="1" w:styleId="Contenuducadre">
    <w:name w:val="Contenu du cadre"/>
    <w:basedOn w:val="Corpsdetexte"/>
    <w:qFormat/>
  </w:style>
  <w:style w:type="paragraph" w:customStyle="1" w:styleId="Titre10">
    <w:name w:val="Titre1"/>
    <w:basedOn w:val="Normal"/>
    <w:next w:val="Corpsdetexte"/>
    <w:qFormat/>
    <w:pPr>
      <w:keepNext/>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qFormat/>
    <w:rPr>
      <w:sz w:val="20"/>
      <w:szCs w:val="20"/>
      <w:lang w:eastAsia="zh-CN"/>
    </w:rPr>
  </w:style>
  <w:style w:type="paragraph" w:customStyle="1" w:styleId="interligne">
    <w:name w:val="interligne"/>
    <w:basedOn w:val="Normal"/>
    <w:qFormat/>
    <w:pPr>
      <w:spacing w:after="120"/>
      <w:ind w:firstLine="284"/>
      <w:jc w:val="both"/>
    </w:pPr>
    <w:rPr>
      <w:sz w:val="22"/>
      <w:szCs w:val="20"/>
      <w:lang w:eastAsia="zh-CN"/>
    </w:rPr>
  </w:style>
  <w:style w:type="paragraph" w:customStyle="1" w:styleId="Contenudecadre">
    <w:name w:val="Contenu de cadre"/>
    <w:basedOn w:val="Normal"/>
    <w:qFormat/>
    <w:pPr>
      <w:jc w:val="both"/>
      <w:textAlignment w:val="baseline"/>
    </w:pPr>
    <w:rPr>
      <w:szCs w:val="20"/>
      <w:lang w:eastAsia="zh-CN"/>
    </w:rPr>
  </w:style>
  <w:style w:type="paragraph" w:styleId="Paragraphedeliste">
    <w:name w:val="List Paragraph"/>
    <w:basedOn w:val="Normal"/>
    <w:uiPriority w:val="34"/>
    <w:qFormat/>
    <w:rsid w:val="00815BB2"/>
    <w:pPr>
      <w:ind w:left="720"/>
      <w:contextualSpacing/>
    </w:pPr>
  </w:style>
  <w:style w:type="paragraph" w:customStyle="1" w:styleId="FrameContents">
    <w:name w:val="Frame Contents"/>
    <w:basedOn w:val="Normal"/>
    <w:qFormat/>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8</Pages>
  <Words>2140</Words>
  <Characters>11774</Characters>
  <Application>Microsoft Office Word</Application>
  <DocSecurity>0</DocSecurity>
  <Lines>98</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dc:description/>
  <cp:lastModifiedBy>Sylvain D</cp:lastModifiedBy>
  <cp:revision>93</cp:revision>
  <cp:lastPrinted>2021-11-30T08:37:00Z</cp:lastPrinted>
  <dcterms:created xsi:type="dcterms:W3CDTF">2022-04-08T14:14:00Z</dcterms:created>
  <dcterms:modified xsi:type="dcterms:W3CDTF">2025-04-09T08:52:00Z</dcterms:modified>
  <dc:language>en-US</dc:language>
</cp:coreProperties>
</file>