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5A92F5" w14:textId="77777777" w:rsidR="009150C4" w:rsidRDefault="00000000">
      <w:pPr>
        <w:jc w:val="center"/>
        <w:rPr>
          <w:rFonts w:ascii="TimesNewRomanPS-BoldMT" w:hAnsi="TimesNewRomanPS-BoldMT" w:cs="TimesNewRomanPS-BoldMT"/>
          <w:b/>
        </w:rPr>
      </w:pPr>
      <w:r>
        <w:rPr>
          <w:rFonts w:ascii="TimesNewRomanPS-BoldMT" w:hAnsi="TimesNewRomanPS-BoldMT" w:cs="TimesNewRomanPS-BoldMT"/>
          <w:b/>
        </w:rPr>
        <w:t xml:space="preserve">Convention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proofErr w:type="gramStart"/>
      <w:r>
        <w:rPr>
          <w:rFonts w:ascii="TimesNewRomanPSMT" w:hAnsi="TimesNewRomanPSMT" w:cs="TimesNewRomanPSMT"/>
          <w:b/>
        </w:rPr>
        <w:t>%}</w:t>
      </w:r>
      <w:r>
        <w:rPr>
          <w:rFonts w:ascii="TimesNewRomanPS-BoldMT" w:hAnsi="TimesNewRomanPS-BoldMT" w:cs="TimesNewRomanPS-BoldMT"/>
          <w:b/>
        </w:rPr>
        <w:t>{</w:t>
      </w:r>
      <w:proofErr w:type="gramEnd"/>
      <w:r>
        <w:rPr>
          <w:rFonts w:ascii="TimesNewRomanPS-BoldMT" w:hAnsi="TimesNewRomanPS-BoldMT" w:cs="TimesNewRomanPS-BoldMT"/>
          <w:b/>
        </w:rPr>
        <w:t>{</w:t>
      </w:r>
      <w:proofErr w:type="spellStart"/>
      <w:proofErr w:type="gramStart"/>
      <w:r>
        <w:rPr>
          <w:rFonts w:ascii="TimesNewRomanPS-BoldMT" w:hAnsi="TimesNewRomanPS-BoldMT" w:cs="TimesNewRomanPS-BoldMT"/>
          <w:b/>
        </w:rPr>
        <w:t>convention.numero</w:t>
      </w:r>
      <w:proofErr w:type="spellEnd"/>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proofErr w:type="gramStart"/>
      <w:r>
        <w:rPr>
          <w:rFonts w:ascii="TimesNewRomanPS-BoldMT" w:hAnsi="TimesNewRomanPS-BoldMT" w:cs="TimesNewRomanPS-BoldMT"/>
          <w:b/>
        </w:rPr>
        <w:t>%}</w:t>
      </w:r>
      <w:r>
        <w:rPr>
          <w:rFonts w:ascii="TimesNewRomanPS-BoldMT" w:hAnsi="TimesNewRomanPS-BoldMT" w:cs="TimesNewRomanPS-BoldMT"/>
          <w:bCs/>
          <w:i/>
          <w:iCs/>
          <w:sz w:val="16"/>
          <w:szCs w:val="16"/>
        </w:rPr>
        <w:t>Le</w:t>
      </w:r>
      <w:proofErr w:type="gramEnd"/>
      <w:r>
        <w:rPr>
          <w:rFonts w:ascii="TimesNewRomanPS-BoldMT" w:hAnsi="TimesNewRomanPS-BoldMT" w:cs="TimesNewRomanPS-BoldMT"/>
          <w:bCs/>
          <w:i/>
          <w:iCs/>
          <w:sz w:val="16"/>
          <w:szCs w:val="16"/>
        </w:rPr>
        <w:t xml:space="preserve"> numéro de la convention sera défini et ajouté ici une fois la convention </w:t>
      </w:r>
      <w:proofErr w:type="gramStart"/>
      <w:r>
        <w:rPr>
          <w:rFonts w:ascii="TimesNewRomanPS-BoldMT" w:hAnsi="TimesNewRomanPS-BoldMT" w:cs="TimesNewRomanPS-BoldMT"/>
          <w:bCs/>
          <w:i/>
          <w:iCs/>
          <w:sz w:val="16"/>
          <w:szCs w:val="16"/>
        </w:rPr>
        <w:t>validée</w:t>
      </w:r>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w:t>
      </w:r>
    </w:p>
    <w:p w14:paraId="04C48DA9" w14:textId="77777777" w:rsidR="009150C4" w:rsidRDefault="009150C4">
      <w:pPr>
        <w:jc w:val="center"/>
        <w:rPr>
          <w:rFonts w:ascii="TimesNewRomanPS-BoldMT" w:hAnsi="TimesNewRomanPS-BoldMT" w:cs="TimesNewRomanPS-BoldMT"/>
          <w:b/>
        </w:rPr>
      </w:pPr>
    </w:p>
    <w:p w14:paraId="037B38E8" w14:textId="77777777" w:rsidR="009150C4" w:rsidRDefault="00000000">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2942CBB6" w14:textId="77777777" w:rsidR="009150C4" w:rsidRDefault="009150C4">
      <w:pPr>
        <w:jc w:val="center"/>
        <w:rPr>
          <w:rFonts w:ascii="TimesNewRomanPS-BoldMT" w:hAnsi="TimesNewRomanPS-BoldMT" w:cs="TimesNewRomanPS-BoldMT"/>
          <w:b/>
          <w:sz w:val="16"/>
        </w:rPr>
      </w:pPr>
    </w:p>
    <w:p w14:paraId="028DDE23" w14:textId="77777777" w:rsidR="009150C4" w:rsidRDefault="00000000">
      <w:pPr>
        <w:jc w:val="cente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l'ETAT et l'organisme d'habitations à loyer modéré</w:t>
      </w:r>
    </w:p>
    <w:p w14:paraId="178F901A" w14:textId="1B3B002A" w:rsidR="009150C4" w:rsidRDefault="00A76DF3">
      <w:pPr>
        <w:rPr>
          <w:rFonts w:ascii="TimesNewRomanPS-BoldMT" w:hAnsi="TimesNewRomanPS-BoldMT" w:cs="TimesNewRomanPS-BoldMT"/>
          <w:b/>
        </w:rPr>
      </w:pPr>
      <w:r>
        <w:rPr>
          <w:rFonts w:ascii="TimesNewRomanPS-BoldMT" w:hAnsi="TimesNewRomanPS-BoldMT" w:cs="TimesNewRomanPS-BoldMT"/>
          <w:b/>
        </w:rPr>
        <w:softHyphen/>
      </w:r>
      <w:r>
        <w:rPr>
          <w:rFonts w:ascii="TimesNewRomanPS-BoldMT" w:hAnsi="TimesNewRomanPS-BoldMT" w:cs="TimesNewRomanPS-BoldMT"/>
          <w:b/>
        </w:rPr>
        <w:softHyphen/>
      </w:r>
      <w:r>
        <w:rPr>
          <w:rFonts w:ascii="TimesNewRomanPS-BoldMT" w:hAnsi="TimesNewRomanPS-BoldMT" w:cs="TimesNewRomanPS-BoldMT"/>
          <w:b/>
        </w:rPr>
        <w:softHyphen/>
      </w:r>
    </w:p>
    <w:p w14:paraId="7997EF70" w14:textId="5B4AC754" w:rsidR="009150C4" w:rsidRDefault="00000000">
      <w:pPr>
        <w:jc w:val="both"/>
      </w:pPr>
      <w:r>
        <w:rPr>
          <w:rFonts w:cs="TimesNewRomanPSMT"/>
        </w:rPr>
        <w:t xml:space="preserve">Convention type conclue entre l'ETAT et </w:t>
      </w:r>
      <w:bookmarkStart w:id="0" w:name="NomBailleur1"/>
      <w:bookmarkEnd w:id="0"/>
      <w:proofErr w:type="gramStart"/>
      <w:r>
        <w:rPr>
          <w:rFonts w:cs="TimesNewRomanPSMT"/>
        </w:rPr>
        <w:t xml:space="preserve">{{ </w:t>
      </w:r>
      <w:proofErr w:type="spellStart"/>
      <w:r>
        <w:rPr>
          <w:rFonts w:cs="TimesNewRomanPSMT"/>
        </w:rPr>
        <w:t>bailleur</w:t>
      </w:r>
      <w:proofErr w:type="gramEnd"/>
      <w:r w:rsidR="00A76DF3">
        <w:rPr>
          <w:rFonts w:cs="TimesNewRomanPSMT"/>
        </w:rPr>
        <w:t>_</w:t>
      </w:r>
      <w:r>
        <w:rPr>
          <w:rFonts w:cs="TimesNewRomanPSMT"/>
        </w:rPr>
        <w:t>nom|</w:t>
      </w:r>
      <w:proofErr w:type="gramStart"/>
      <w:r>
        <w:rPr>
          <w:rFonts w:cs="TimesNewRomanPSMT"/>
        </w:rPr>
        <w:t>upper</w:t>
      </w:r>
      <w:proofErr w:type="spellEnd"/>
      <w:r>
        <w:rPr>
          <w:rFonts w:cs="TimesNewRomanPSMT"/>
        </w:rPr>
        <w:t xml:space="preserve"> }</w:t>
      </w:r>
      <w:proofErr w:type="gramEnd"/>
      <w:r>
        <w:rPr>
          <w:rFonts w:cs="TimesNewRomanPSMT"/>
        </w:rPr>
        <w:t xml:space="preserve">} (1) en application des articles L. 353-1 et L. 831-1 (2° ou 3°) du code de la construction et de l'habitation pour l'opération </w:t>
      </w:r>
      <w:bookmarkStart w:id="1" w:name="NomProgramme1"/>
      <w:bookmarkEnd w:id="1"/>
      <w:r>
        <w:rPr>
          <w:rFonts w:cs="TimesNewRomanPSMT"/>
        </w:rPr>
        <w:t xml:space="preserve">{{ </w:t>
      </w:r>
      <w:proofErr w:type="spellStart"/>
      <w:r>
        <w:rPr>
          <w:rFonts w:cs="TimesNewRomanPSMT"/>
        </w:rPr>
        <w:t>programme.nom</w:t>
      </w:r>
      <w:proofErr w:type="spellEnd"/>
      <w:r>
        <w:rPr>
          <w:rFonts w:cs="TimesNewRomanPSMT"/>
        </w:rPr>
        <w:t xml:space="preserve"> }}, de </w:t>
      </w:r>
      <w:bookmarkStart w:id="2" w:name="NbLogement1"/>
      <w:bookmarkEnd w:id="2"/>
      <w:r>
        <w:rPr>
          <w:rFonts w:cs="TimesNewRomanPSMT"/>
        </w:rPr>
        <w:t xml:space="preserve">{{ </w:t>
      </w:r>
      <w:proofErr w:type="spellStart"/>
      <w:r w:rsidR="0009283A">
        <w:rPr>
          <w:rFonts w:cs="TimesNewRomanPSMT"/>
        </w:rPr>
        <w:t>convention</w:t>
      </w:r>
      <w:r>
        <w:rPr>
          <w:rFonts w:cs="TimesNewRomanPSMT"/>
        </w:rPr>
        <w:t>.nb_logements</w:t>
      </w:r>
      <w:proofErr w:type="spellEnd"/>
      <w:r>
        <w:rPr>
          <w:rFonts w:cs="TimesNewRomanPSMT"/>
        </w:rPr>
        <w:t xml:space="preserve"> }} logement</w:t>
      </w:r>
      <w:bookmarkStart w:id="3" w:name="Type"/>
      <w:bookmarkEnd w:id="3"/>
      <w:r>
        <w:rPr>
          <w:rFonts w:cs="TimesNewRomanPSMT"/>
        </w:rPr>
        <w:t>{{</w:t>
      </w:r>
      <w:r w:rsidR="0009283A" w:rsidRPr="0009283A">
        <w:rPr>
          <w:rFonts w:cs="TimesNewRomanPSMT"/>
        </w:rPr>
        <w:t xml:space="preserve"> </w:t>
      </w:r>
      <w:proofErr w:type="spellStart"/>
      <w:r w:rsidR="0009283A">
        <w:rPr>
          <w:rFonts w:cs="TimesNewRomanPSMT"/>
        </w:rPr>
        <w:t>convention.nb_logements</w:t>
      </w:r>
      <w:proofErr w:type="spellEnd"/>
      <w:r w:rsidR="0009283A">
        <w:rPr>
          <w:rFonts w:cs="TimesNewRomanPSMT"/>
        </w:rPr>
        <w:t xml:space="preserve"> </w:t>
      </w:r>
      <w:r>
        <w:rPr>
          <w:rFonts w:cs="TimesNewRomanPSMT"/>
        </w:rPr>
        <w:t xml:space="preserve">}} {{ </w:t>
      </w:r>
      <w:proofErr w:type="spellStart"/>
      <w:r>
        <w:rPr>
          <w:rFonts w:cs="TimesNewRomanPSMT"/>
        </w:rPr>
        <w:t>lot.financement</w:t>
      </w:r>
      <w:proofErr w:type="spellEnd"/>
      <w:r>
        <w:rPr>
          <w:rFonts w:cs="TimesNewRomanPSMT"/>
        </w:rPr>
        <w:t xml:space="preserve"> }}, </w:t>
      </w:r>
      <w:bookmarkStart w:id="4" w:name="Adresse1"/>
      <w:bookmarkEnd w:id="4"/>
      <w:r>
        <w:rPr>
          <w:rFonts w:cs="TimesNewRomanPSMT"/>
        </w:rPr>
        <w:t>{{</w:t>
      </w:r>
      <w:proofErr w:type="spellStart"/>
      <w:r>
        <w:rPr>
          <w:rFonts w:cs="TimesNewRomanPSMT"/>
        </w:rPr>
        <w:t>adresse|inline_text_multiline</w:t>
      </w:r>
      <w:proofErr w:type="spellEnd"/>
      <w:r>
        <w:rPr>
          <w:rFonts w:cs="TimesNewRomanPSMT"/>
        </w:rPr>
        <w:t xml:space="preserve"> }} à </w:t>
      </w:r>
      <w:bookmarkStart w:id="5" w:name="CodePostal1"/>
      <w:bookmarkEnd w:id="5"/>
      <w:r>
        <w:rPr>
          <w:rFonts w:cs="TimesNewRomanPSMT"/>
        </w:rPr>
        <w:t>{{</w:t>
      </w:r>
      <w:proofErr w:type="spellStart"/>
      <w:r>
        <w:rPr>
          <w:rFonts w:cs="TimesNewRomanPSMT"/>
        </w:rPr>
        <w:t>code_postal</w:t>
      </w:r>
      <w:proofErr w:type="spellEnd"/>
      <w:r>
        <w:rPr>
          <w:rFonts w:cs="TimesNewRomanPSMT"/>
        </w:rPr>
        <w:t xml:space="preserve"> }},  </w:t>
      </w:r>
      <w:bookmarkStart w:id="6" w:name="Ville1"/>
      <w:bookmarkEnd w:id="6"/>
      <w:r>
        <w:rPr>
          <w:rFonts w:cs="TimesNewRomanPSMT"/>
        </w:rPr>
        <w:t>{{ville }} (2).</w:t>
      </w:r>
    </w:p>
    <w:p w14:paraId="54C9A328" w14:textId="77777777" w:rsidR="009150C4" w:rsidRDefault="009150C4">
      <w:pPr>
        <w:jc w:val="both"/>
        <w:rPr>
          <w:rFonts w:cs="TimesNewRomanPSMT"/>
        </w:rPr>
      </w:pPr>
    </w:p>
    <w:p w14:paraId="56851EF4" w14:textId="77777777" w:rsidR="009150C4" w:rsidRDefault="00000000">
      <w:pPr>
        <w:jc w:val="both"/>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4C016649" w14:textId="77777777" w:rsidR="009150C4" w:rsidRDefault="009150C4">
      <w:pPr>
        <w:jc w:val="both"/>
        <w:rPr>
          <w:rFonts w:cs="TimesNewRomanPSMT"/>
        </w:rPr>
      </w:pPr>
    </w:p>
    <w:p w14:paraId="6CBDCAB8" w14:textId="77777777" w:rsidR="009150C4" w:rsidRDefault="00000000">
      <w:pPr>
        <w:jc w:val="both"/>
      </w:pPr>
      <w:proofErr w:type="gramStart"/>
      <w:r>
        <w:rPr>
          <w:rFonts w:cs="TimesNewRomanPSMT"/>
        </w:rPr>
        <w:t>d'une</w:t>
      </w:r>
      <w:proofErr w:type="gramEnd"/>
      <w:r>
        <w:rPr>
          <w:rFonts w:cs="TimesNewRomanPSMT"/>
        </w:rPr>
        <w:t xml:space="preserve"> part,</w:t>
      </w:r>
    </w:p>
    <w:p w14:paraId="4816EAA1" w14:textId="77777777" w:rsidR="009150C4" w:rsidRDefault="009150C4">
      <w:pPr>
        <w:jc w:val="both"/>
        <w:rPr>
          <w:rFonts w:cs="TimesNewRomanPSMT"/>
        </w:rPr>
      </w:pPr>
    </w:p>
    <w:p w14:paraId="32341102" w14:textId="4E6AA3CA" w:rsidR="009150C4" w:rsidRDefault="00D92C45">
      <w:pPr>
        <w:jc w:val="both"/>
      </w:pPr>
      <w:r>
        <w:rPr>
          <w:rFonts w:cs="TimesNewRomanPSMT"/>
        </w:rPr>
        <w:t xml:space="preserve">{% if </w:t>
      </w:r>
      <w:proofErr w:type="spellStart"/>
      <w:r>
        <w:rPr>
          <w:rFonts w:cs="TimesNewRomanPSMT"/>
        </w:rPr>
        <w:t>identification_bailleur</w:t>
      </w:r>
      <w:proofErr w:type="spellEnd"/>
      <w:r>
        <w:rPr>
          <w:rFonts w:cs="TimesNewRomanPSMT"/>
        </w:rPr>
        <w:t xml:space="preserve"> %}{{</w:t>
      </w:r>
      <w:proofErr w:type="spellStart"/>
      <w:r>
        <w:rPr>
          <w:rFonts w:cs="TimesNewRomanPSMT"/>
        </w:rPr>
        <w:t>identification_bailleur_detail</w:t>
      </w:r>
      <w:proofErr w:type="spellEnd"/>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w:t>
      </w:r>
      <w:bookmarkStart w:id="7" w:name="NomDG1"/>
      <w:bookmarkEnd w:id="7"/>
      <w:r>
        <w:rPr>
          <w:rFonts w:cs="TimesNewRomanPSMT"/>
        </w:rPr>
        <w:t xml:space="preserve"> {{ </w:t>
      </w:r>
      <w:proofErr w:type="spellStart"/>
      <w:r>
        <w:rPr>
          <w:rFonts w:cs="TimesNewRomanPSMT"/>
        </w:rPr>
        <w:t>signataire_nom</w:t>
      </w:r>
      <w:proofErr w:type="spellEnd"/>
      <w:r>
        <w:rPr>
          <w:rFonts w:cs="TimesNewRomanPSMT"/>
        </w:rPr>
        <w:t xml:space="preserve"> }}, </w:t>
      </w:r>
      <w:bookmarkStart w:id="8" w:name="Fonction"/>
      <w:bookmarkEnd w:id="8"/>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9" w:name="DateDelib1"/>
      <w:bookmarkEnd w:id="9"/>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10" w:name="Siret1"/>
      <w:bookmarkEnd w:id="10"/>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11" w:name="Capital1"/>
      <w:bookmarkEnd w:id="11"/>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12" w:name="Siege1"/>
      <w:bookmarkEnd w:id="12"/>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 </w:t>
      </w:r>
      <w:proofErr w:type="spellStart"/>
      <w:r>
        <w:rPr>
          <w:rFonts w:cs="TimesNewRomanPSMT"/>
        </w:rPr>
        <w:t>endif</w:t>
      </w:r>
      <w:proofErr w:type="spellEnd"/>
      <w:r>
        <w:rPr>
          <w:rFonts w:cs="TimesNewRomanPSMT"/>
        </w:rPr>
        <w:t xml:space="preserve"> %}</w:t>
      </w:r>
    </w:p>
    <w:p w14:paraId="127D507F" w14:textId="77777777" w:rsidR="009150C4" w:rsidRDefault="009150C4">
      <w:pPr>
        <w:jc w:val="both"/>
        <w:rPr>
          <w:rFonts w:cs="TimesNewRomanPSMT"/>
        </w:rPr>
      </w:pPr>
    </w:p>
    <w:p w14:paraId="6C85D8A6" w14:textId="77777777" w:rsidR="009150C4" w:rsidRDefault="00000000">
      <w:pPr>
        <w:jc w:val="both"/>
      </w:pPr>
      <w:proofErr w:type="gramStart"/>
      <w:r>
        <w:rPr>
          <w:rFonts w:cs="TimesNewRomanPSMT"/>
        </w:rPr>
        <w:t>d'autre</w:t>
      </w:r>
      <w:proofErr w:type="gramEnd"/>
      <w:r>
        <w:rPr>
          <w:rFonts w:cs="TimesNewRomanPSMT"/>
        </w:rPr>
        <w:t xml:space="preserve"> part,</w:t>
      </w:r>
    </w:p>
    <w:p w14:paraId="65D54134" w14:textId="77777777" w:rsidR="009150C4" w:rsidRDefault="009150C4">
      <w:pPr>
        <w:jc w:val="both"/>
        <w:rPr>
          <w:rFonts w:cs="TimesNewRomanPSMT"/>
        </w:rPr>
      </w:pPr>
    </w:p>
    <w:p w14:paraId="41334D1E" w14:textId="77777777" w:rsidR="009150C4" w:rsidRDefault="00000000">
      <w:pPr>
        <w:jc w:val="both"/>
      </w:pPr>
      <w:proofErr w:type="gramStart"/>
      <w:r>
        <w:rPr>
          <w:rFonts w:cs="TimesNewRomanPSMT"/>
        </w:rPr>
        <w:t>sont</w:t>
      </w:r>
      <w:proofErr w:type="gramEnd"/>
      <w:r>
        <w:rPr>
          <w:rFonts w:cs="TimesNewRomanPSMT"/>
        </w:rPr>
        <w:t xml:space="preserve"> convenus de ce qui suit :</w:t>
      </w:r>
    </w:p>
    <w:p w14:paraId="682260F2" w14:textId="77777777" w:rsidR="009150C4" w:rsidRDefault="009150C4">
      <w:pPr>
        <w:jc w:val="both"/>
        <w:rPr>
          <w:rFonts w:ascii="TimesNewRomanPSMT" w:hAnsi="TimesNewRomanPSMT" w:cs="TimesNewRomanPSMT"/>
        </w:rPr>
      </w:pPr>
    </w:p>
    <w:p w14:paraId="09EE1715" w14:textId="77777777" w:rsidR="009150C4" w:rsidRDefault="009150C4">
      <w:pPr>
        <w:jc w:val="both"/>
        <w:rPr>
          <w:rFonts w:ascii="TimesNewRomanPSMT" w:hAnsi="TimesNewRomanPSMT" w:cs="TimesNewRomanPSMT"/>
        </w:rPr>
      </w:pPr>
    </w:p>
    <w:p w14:paraId="0DF83B14" w14:textId="77777777" w:rsidR="009150C4" w:rsidRDefault="009150C4">
      <w:pPr>
        <w:rPr>
          <w:rFonts w:ascii="TimesNewRomanPSMT" w:hAnsi="TimesNewRomanPSMT" w:cs="TimesNewRomanPSMT"/>
        </w:rPr>
      </w:pPr>
    </w:p>
    <w:p w14:paraId="06FF1575" w14:textId="77777777" w:rsidR="009150C4" w:rsidRDefault="00000000">
      <w:pPr>
        <w:jc w:val="center"/>
      </w:pPr>
      <w:r>
        <w:rPr>
          <w:rFonts w:cs="TimesNewRomanPS-BoldMT"/>
          <w:b/>
        </w:rPr>
        <w:t>I.-Dispositions générales.</w:t>
      </w:r>
    </w:p>
    <w:p w14:paraId="02E6DCE9" w14:textId="77777777" w:rsidR="009150C4" w:rsidRDefault="009150C4">
      <w:pPr>
        <w:rPr>
          <w:rFonts w:cs="TimesNewRomanPS-BoldMT"/>
          <w:b/>
        </w:rPr>
      </w:pPr>
    </w:p>
    <w:p w14:paraId="6DB57AFB" w14:textId="77777777" w:rsidR="009150C4" w:rsidRDefault="00000000">
      <w:pPr>
        <w:jc w:val="center"/>
      </w:pPr>
      <w:r>
        <w:rPr>
          <w:rFonts w:cs="TimesNewRomanPSMT"/>
        </w:rPr>
        <w:t>Article 1er.</w:t>
      </w:r>
    </w:p>
    <w:p w14:paraId="663BF30F" w14:textId="77777777" w:rsidR="009150C4" w:rsidRDefault="009150C4">
      <w:pPr>
        <w:rPr>
          <w:rFonts w:cs="TimesNewRomanPSMT"/>
        </w:rPr>
      </w:pPr>
    </w:p>
    <w:p w14:paraId="24E86B3B" w14:textId="77777777" w:rsidR="009150C4" w:rsidRDefault="00000000">
      <w:pPr>
        <w:jc w:val="center"/>
      </w:pPr>
      <w:r>
        <w:rPr>
          <w:rFonts w:cs="TimesNewRomanPSMT"/>
          <w:i/>
          <w:iCs/>
        </w:rPr>
        <w:t>Objet de la convention.</w:t>
      </w:r>
    </w:p>
    <w:p w14:paraId="036675AD" w14:textId="77777777" w:rsidR="009150C4" w:rsidRDefault="009150C4">
      <w:pPr>
        <w:jc w:val="both"/>
        <w:rPr>
          <w:rFonts w:cs="TimesNewRomanPSMT"/>
        </w:rPr>
      </w:pPr>
    </w:p>
    <w:p w14:paraId="0CBD2D04" w14:textId="77777777" w:rsidR="009150C4" w:rsidRDefault="00000000">
      <w:pPr>
        <w:jc w:val="both"/>
      </w:pPr>
      <w:r>
        <w:rPr>
          <w:rFonts w:cs="TimesNewRomanPSMT"/>
        </w:rPr>
        <w:t xml:space="preserve">La présente convention a pour objet de fixer les droits et les obligations des parties prévus par les articles L. 353-1 à L. 353-17 du code de la construction et de l'habitation pour l'opération de </w:t>
      </w:r>
      <w:bookmarkStart w:id="13" w:name="NomProgramme2"/>
      <w:bookmarkEnd w:id="13"/>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14" w:name="NbLogement2"/>
      <w:bookmarkEnd w:id="14"/>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xml:space="preserve">} </w:t>
      </w:r>
      <w:proofErr w:type="gramStart"/>
      <w:r>
        <w:rPr>
          <w:rFonts w:cs="TimesNewRomanPSMT"/>
        </w:rPr>
        <w:t>logement{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rPr>
          <w:rFonts w:cs="TimesNewRomanPSMT"/>
        </w:rPr>
        <w:t xml:space="preserve"> }</w:t>
      </w:r>
      <w:proofErr w:type="gramEnd"/>
      <w:r>
        <w:rPr>
          <w:rFonts w:cs="TimesNewRomanPSMT"/>
        </w:rPr>
        <w:t xml:space="preserve">} </w:t>
      </w:r>
      <w:bookmarkStart w:id="15" w:name="Fi2"/>
      <w:bookmarkEnd w:id="15"/>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à </w:t>
      </w:r>
      <w:bookmarkStart w:id="16" w:name="Adresse2"/>
      <w:bookmarkEnd w:id="16"/>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17" w:name="CodePostal2"/>
      <w:bookmarkEnd w:id="17"/>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 xml:space="preserve">}, </w:t>
      </w:r>
      <w:bookmarkStart w:id="18" w:name="Ville2"/>
      <w:bookmarkEnd w:id="18"/>
      <w:proofErr w:type="gramStart"/>
      <w:r>
        <w:rPr>
          <w:rFonts w:cs="TimesNewRomanPSMT"/>
        </w:rPr>
        <w:t>{{ ville</w:t>
      </w:r>
      <w:proofErr w:type="gramEnd"/>
      <w:r>
        <w:rPr>
          <w:rFonts w:cs="TimesNewRomanPSMT"/>
        </w:rPr>
        <w:t xml:space="preserve"> }} décrite plus précisément dans le document joint à la présente convention.</w:t>
      </w:r>
    </w:p>
    <w:p w14:paraId="5074AAA6" w14:textId="77777777" w:rsidR="009150C4" w:rsidRDefault="009150C4">
      <w:pPr>
        <w:jc w:val="both"/>
        <w:rPr>
          <w:rFonts w:cs="TimesNewRomanPSMT"/>
        </w:rPr>
      </w:pPr>
    </w:p>
    <w:p w14:paraId="26C384FD" w14:textId="77777777" w:rsidR="009150C4" w:rsidRDefault="00000000">
      <w:pPr>
        <w:jc w:val="both"/>
      </w:pPr>
      <w:r>
        <w:rPr>
          <w:rFonts w:cs="TimesNewRomanPSMT"/>
        </w:rPr>
        <w:t>La présente convention ouvre, pendant sa durée, le droit à l'aide personnalisée au logement (APL) dans les conditions définies par le livre VIII du code de la construction et de l'habitation.</w:t>
      </w:r>
    </w:p>
    <w:p w14:paraId="35D199DB" w14:textId="77777777" w:rsidR="009150C4" w:rsidRDefault="009150C4">
      <w:pPr>
        <w:jc w:val="both"/>
        <w:rPr>
          <w:rFonts w:cs="TimesNewRomanPSMT"/>
        </w:rPr>
      </w:pPr>
    </w:p>
    <w:p w14:paraId="45082606" w14:textId="77777777" w:rsidR="009150C4" w:rsidRDefault="00000000">
      <w:pPr>
        <w:jc w:val="center"/>
      </w:pPr>
      <w:r>
        <w:rPr>
          <w:rFonts w:cs="TimesNewRomanPSMT"/>
        </w:rPr>
        <w:t>Article 2.</w:t>
      </w:r>
    </w:p>
    <w:p w14:paraId="64A7883F" w14:textId="77777777" w:rsidR="009150C4" w:rsidRDefault="009150C4">
      <w:pPr>
        <w:rPr>
          <w:rFonts w:cs="TimesNewRomanPSMT"/>
        </w:rPr>
      </w:pPr>
    </w:p>
    <w:p w14:paraId="0A22D173" w14:textId="77777777" w:rsidR="009150C4" w:rsidRDefault="00000000">
      <w:pPr>
        <w:jc w:val="center"/>
      </w:pPr>
      <w:r>
        <w:rPr>
          <w:rFonts w:cs="TimesNewRomanPSMT"/>
          <w:i/>
          <w:iCs/>
        </w:rPr>
        <w:t>Prise d'effet de la convention.</w:t>
      </w:r>
    </w:p>
    <w:p w14:paraId="74C9E637" w14:textId="77777777" w:rsidR="009150C4" w:rsidRDefault="009150C4">
      <w:pPr>
        <w:jc w:val="both"/>
        <w:rPr>
          <w:rFonts w:cs="TimesNewRomanPSMT"/>
        </w:rPr>
      </w:pPr>
    </w:p>
    <w:p w14:paraId="0091CA17" w14:textId="77777777" w:rsidR="009150C4" w:rsidRDefault="00000000">
      <w:pPr>
        <w:jc w:val="both"/>
      </w:pPr>
      <w:r>
        <w:rPr>
          <w:rFonts w:cs="TimesNewRomanPSMT"/>
        </w:rPr>
        <w:t>La présente convention ainsi que ses avenants éventuels prennent effet à la date de leur signature.</w:t>
      </w:r>
    </w:p>
    <w:p w14:paraId="74027C70" w14:textId="77777777" w:rsidR="009150C4" w:rsidRDefault="009150C4">
      <w:pPr>
        <w:jc w:val="both"/>
        <w:rPr>
          <w:rFonts w:cs="TimesNewRomanPSMT"/>
        </w:rPr>
      </w:pPr>
    </w:p>
    <w:p w14:paraId="1E6CDBB6" w14:textId="77777777" w:rsidR="009150C4" w:rsidRDefault="00000000">
      <w:pPr>
        <w:jc w:val="center"/>
      </w:pPr>
      <w:r>
        <w:rPr>
          <w:rFonts w:cs="TimesNewRomanPSMT"/>
        </w:rPr>
        <w:t>Article 3.</w:t>
      </w:r>
    </w:p>
    <w:p w14:paraId="5135A045" w14:textId="77777777" w:rsidR="009150C4" w:rsidRDefault="009150C4">
      <w:pPr>
        <w:rPr>
          <w:rFonts w:cs="TimesNewRomanPSMT"/>
        </w:rPr>
      </w:pPr>
    </w:p>
    <w:p w14:paraId="11525807" w14:textId="77777777" w:rsidR="009150C4" w:rsidRDefault="00000000">
      <w:pPr>
        <w:jc w:val="center"/>
      </w:pPr>
      <w:r>
        <w:rPr>
          <w:rFonts w:cs="TimesNewRomanPSMT"/>
          <w:i/>
          <w:iCs/>
        </w:rPr>
        <w:t>Date d'expiration de la convention.</w:t>
      </w:r>
    </w:p>
    <w:p w14:paraId="1F07B9AB" w14:textId="77777777" w:rsidR="009150C4" w:rsidRDefault="009150C4">
      <w:pPr>
        <w:jc w:val="both"/>
        <w:rPr>
          <w:rFonts w:cs="TimesNewRomanPSMT"/>
        </w:rPr>
      </w:pPr>
    </w:p>
    <w:p w14:paraId="066AA6A6" w14:textId="77777777" w:rsidR="009150C4" w:rsidRDefault="00000000">
      <w:pPr>
        <w:jc w:val="both"/>
      </w:pPr>
      <w:r>
        <w:rPr>
          <w:rFonts w:cs="TimesNewRomanPSMT"/>
        </w:rPr>
        <w:t xml:space="preserve">Elle expire le </w:t>
      </w:r>
      <w:bookmarkStart w:id="19" w:name="DateExpir1"/>
      <w:bookmarkEnd w:id="19"/>
      <w:proofErr w:type="gramStart"/>
      <w:r>
        <w:rPr>
          <w:rFonts w:cs="TimesNewRomanPSMT"/>
        </w:rPr>
        <w:t xml:space="preserve">{{ </w:t>
      </w:r>
      <w:proofErr w:type="spellStart"/>
      <w:r>
        <w:rPr>
          <w:rFonts w:cs="TimesNewRomanPSMT"/>
        </w:rPr>
        <w:t>convention</w:t>
      </w:r>
      <w:proofErr w:type="gramEnd"/>
      <w:r>
        <w:rPr>
          <w:rFonts w:cs="TimesNewRomanPSMT"/>
        </w:rPr>
        <w:t>.date_fin_conventionnement|</w:t>
      </w:r>
      <w:proofErr w:type="gramStart"/>
      <w:r>
        <w:rPr>
          <w:rFonts w:cs="TimesNewRomanPSMT"/>
        </w:rPr>
        <w:t>d</w:t>
      </w:r>
      <w:proofErr w:type="spellEnd"/>
      <w:r>
        <w:rPr>
          <w:rFonts w:cs="TimesNewRomanPSMT"/>
        </w:rPr>
        <w:t xml:space="preserve"> }</w:t>
      </w:r>
      <w:proofErr w:type="gramEnd"/>
      <w:r>
        <w:rPr>
          <w:rFonts w:cs="TimesNewRomanPSMT"/>
        </w:rPr>
        <w:t>}</w:t>
      </w:r>
    </w:p>
    <w:p w14:paraId="4487D365" w14:textId="77777777" w:rsidR="009150C4" w:rsidRDefault="009150C4">
      <w:pPr>
        <w:jc w:val="both"/>
        <w:rPr>
          <w:rFonts w:cs="TimesNewRomanPSMT"/>
        </w:rPr>
      </w:pPr>
    </w:p>
    <w:p w14:paraId="29C5A029" w14:textId="77777777" w:rsidR="009150C4" w:rsidRDefault="00000000">
      <w:pPr>
        <w:jc w:val="both"/>
      </w:pPr>
      <w:r>
        <w:rPr>
          <w:rFonts w:cs="TimesNewRomanPSMT"/>
        </w:rPr>
        <w:t>A défaut de résiliation expresse notifiée au moins six mois avant cette date, la convention est renouvelée par tacite reconduction par périodes triennales.</w:t>
      </w:r>
    </w:p>
    <w:p w14:paraId="1D9E0FE6" w14:textId="77777777" w:rsidR="009150C4" w:rsidRDefault="009150C4">
      <w:pPr>
        <w:jc w:val="both"/>
        <w:rPr>
          <w:rFonts w:ascii="TimesNewRomanPSMT" w:hAnsi="TimesNewRomanPSMT" w:cs="TimesNewRomanPSMT"/>
        </w:rPr>
      </w:pPr>
    </w:p>
    <w:p w14:paraId="53D4BD93" w14:textId="77777777" w:rsidR="009150C4" w:rsidRDefault="00000000">
      <w:pPr>
        <w:jc w:val="both"/>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23799422" w14:textId="77777777" w:rsidR="009150C4" w:rsidRDefault="009150C4">
      <w:pPr>
        <w:jc w:val="both"/>
        <w:rPr>
          <w:rFonts w:cs="TimesNewRomanPSMT"/>
        </w:rPr>
      </w:pPr>
    </w:p>
    <w:p w14:paraId="0A34AD21" w14:textId="77777777" w:rsidR="009150C4" w:rsidRDefault="00000000">
      <w:pPr>
        <w:jc w:val="both"/>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21E27720" w14:textId="77777777" w:rsidR="009150C4" w:rsidRDefault="009150C4">
      <w:pPr>
        <w:jc w:val="both"/>
        <w:rPr>
          <w:rFonts w:cs="TimesNewRomanPSMT"/>
        </w:rPr>
      </w:pPr>
    </w:p>
    <w:p w14:paraId="0800B994" w14:textId="77777777" w:rsidR="009150C4" w:rsidRDefault="00000000">
      <w:pPr>
        <w:jc w:val="center"/>
      </w:pPr>
      <w:r>
        <w:rPr>
          <w:rFonts w:cs="TimesNewRomanPSMT"/>
        </w:rPr>
        <w:t>Article 4.</w:t>
      </w:r>
    </w:p>
    <w:p w14:paraId="1EDC2A06" w14:textId="77777777" w:rsidR="009150C4" w:rsidRDefault="009150C4">
      <w:pPr>
        <w:rPr>
          <w:rFonts w:cs="TimesNewRomanPSMT"/>
        </w:rPr>
      </w:pPr>
    </w:p>
    <w:p w14:paraId="7F44F80D" w14:textId="77777777" w:rsidR="009150C4" w:rsidRDefault="00000000">
      <w:pPr>
        <w:jc w:val="center"/>
      </w:pPr>
      <w:r>
        <w:rPr>
          <w:rFonts w:cs="TimesNewRomanPSMT"/>
          <w:i/>
          <w:iCs/>
        </w:rPr>
        <w:lastRenderedPageBreak/>
        <w:t>Changement de propriétaire.</w:t>
      </w:r>
    </w:p>
    <w:p w14:paraId="13ECFCB1" w14:textId="77777777" w:rsidR="009150C4" w:rsidRDefault="009150C4">
      <w:pPr>
        <w:jc w:val="both"/>
        <w:rPr>
          <w:rFonts w:cs="TimesNewRomanPSMT"/>
        </w:rPr>
      </w:pPr>
    </w:p>
    <w:p w14:paraId="05A6D06C" w14:textId="77777777" w:rsidR="009150C4" w:rsidRDefault="00000000">
      <w:pPr>
        <w:jc w:val="both"/>
      </w:pPr>
      <w:r>
        <w:rPr>
          <w:rFonts w:cs="TimesNewRomanPSMT"/>
        </w:rPr>
        <w:t>La présente convention est jointe à l'acte de mutation. Le changement de propriétaire donne lieu à la signature d’un avenant, publié dans les conditions de l’article 25 de la présente convention.</w:t>
      </w:r>
    </w:p>
    <w:p w14:paraId="6B966299" w14:textId="77777777" w:rsidR="009150C4" w:rsidRDefault="009150C4">
      <w:pPr>
        <w:jc w:val="both"/>
        <w:rPr>
          <w:rFonts w:cs="TimesNewRomanPSMT"/>
        </w:rPr>
      </w:pPr>
    </w:p>
    <w:p w14:paraId="03517D99" w14:textId="77777777" w:rsidR="009150C4" w:rsidRDefault="00000000">
      <w:pPr>
        <w:jc w:val="center"/>
      </w:pPr>
      <w:r>
        <w:rPr>
          <w:rFonts w:cs="TimesNewRomanPSMT"/>
        </w:rPr>
        <w:t>Article 5.</w:t>
      </w:r>
    </w:p>
    <w:p w14:paraId="684C0D5A" w14:textId="77777777" w:rsidR="009150C4" w:rsidRDefault="009150C4">
      <w:pPr>
        <w:rPr>
          <w:rFonts w:cs="TimesNewRomanPSMT"/>
        </w:rPr>
      </w:pPr>
    </w:p>
    <w:p w14:paraId="48A92D6F" w14:textId="77777777" w:rsidR="009150C4" w:rsidRDefault="00000000">
      <w:pPr>
        <w:jc w:val="center"/>
      </w:pPr>
      <w:r>
        <w:rPr>
          <w:rFonts w:cs="TimesNewRomanPSMT"/>
          <w:i/>
          <w:iCs/>
        </w:rPr>
        <w:t>Régime des rapports locatifs applicables aux logements conventionnés.</w:t>
      </w:r>
    </w:p>
    <w:p w14:paraId="1D40CFD9" w14:textId="77777777" w:rsidR="009150C4" w:rsidRDefault="009150C4">
      <w:pPr>
        <w:jc w:val="both"/>
        <w:rPr>
          <w:rFonts w:cs="TimesNewRomanPSMT"/>
          <w:i/>
          <w:iCs/>
        </w:rPr>
      </w:pPr>
    </w:p>
    <w:p w14:paraId="5A72671C" w14:textId="77777777" w:rsidR="009150C4" w:rsidRDefault="00000000">
      <w:pPr>
        <w:jc w:val="both"/>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71EA8E9C" w14:textId="77777777" w:rsidR="009150C4" w:rsidRDefault="009150C4">
      <w:pPr>
        <w:jc w:val="both"/>
        <w:rPr>
          <w:rFonts w:ascii="TimesNewRomanPSMT" w:hAnsi="TimesNewRomanPSMT" w:cs="TimesNewRomanPSMT"/>
        </w:rPr>
      </w:pPr>
    </w:p>
    <w:p w14:paraId="4E6DF706" w14:textId="77777777" w:rsidR="009150C4" w:rsidRDefault="00000000">
      <w:pPr>
        <w:jc w:val="center"/>
      </w:pPr>
      <w:r>
        <w:rPr>
          <w:rFonts w:cs="TimesNewRomanPSMT"/>
        </w:rPr>
        <w:t>Article 6.</w:t>
      </w:r>
    </w:p>
    <w:p w14:paraId="6BAA80DC" w14:textId="77777777" w:rsidR="009150C4" w:rsidRDefault="009150C4">
      <w:pPr>
        <w:rPr>
          <w:rFonts w:cs="TimesNewRomanPSMT"/>
        </w:rPr>
      </w:pPr>
    </w:p>
    <w:p w14:paraId="071E7668" w14:textId="77777777" w:rsidR="009150C4" w:rsidRDefault="00000000">
      <w:pPr>
        <w:jc w:val="center"/>
      </w:pPr>
      <w:r>
        <w:rPr>
          <w:rFonts w:cs="TimesNewRomanPSMT"/>
          <w:i/>
          <w:iCs/>
        </w:rPr>
        <w:t>Aide personnalisée au logement (APL).</w:t>
      </w:r>
    </w:p>
    <w:p w14:paraId="36B11846" w14:textId="77777777" w:rsidR="009150C4" w:rsidRDefault="009150C4">
      <w:pPr>
        <w:jc w:val="both"/>
        <w:rPr>
          <w:rFonts w:cs="TimesNewRomanPSMT"/>
        </w:rPr>
      </w:pPr>
    </w:p>
    <w:p w14:paraId="42FCFA84" w14:textId="77777777" w:rsidR="009150C4" w:rsidRDefault="00000000">
      <w:pPr>
        <w:jc w:val="both"/>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E235F8F" w14:textId="77777777" w:rsidR="009150C4" w:rsidRDefault="009150C4">
      <w:pPr>
        <w:jc w:val="both"/>
        <w:rPr>
          <w:rFonts w:cs="TimesNewRomanPSMT"/>
        </w:rPr>
      </w:pPr>
    </w:p>
    <w:p w14:paraId="2E15E756" w14:textId="77777777" w:rsidR="009150C4" w:rsidRDefault="009150C4">
      <w:pPr>
        <w:jc w:val="both"/>
        <w:rPr>
          <w:rFonts w:cs="TimesNewRomanPSMT"/>
        </w:rPr>
      </w:pPr>
    </w:p>
    <w:p w14:paraId="1958A7C9" w14:textId="77777777" w:rsidR="009150C4" w:rsidRDefault="00000000">
      <w:pPr>
        <w:jc w:val="center"/>
      </w:pPr>
      <w:r>
        <w:rPr>
          <w:rFonts w:cs="TimesNewRomanPS-BoldMT"/>
          <w:b/>
        </w:rPr>
        <w:t xml:space="preserve">II.-Engagements du bailleur à l'égard de l'ETAT relatifs </w:t>
      </w:r>
    </w:p>
    <w:p w14:paraId="79297FD1" w14:textId="77777777" w:rsidR="009150C4" w:rsidRDefault="00000000">
      <w:pPr>
        <w:jc w:val="center"/>
      </w:pPr>
      <w:proofErr w:type="gramStart"/>
      <w:r>
        <w:rPr>
          <w:rFonts w:cs="TimesNewRomanPS-BoldMT"/>
          <w:b/>
        </w:rPr>
        <w:t>aux</w:t>
      </w:r>
      <w:proofErr w:type="gramEnd"/>
      <w:r>
        <w:rPr>
          <w:rFonts w:cs="TimesNewRomanPS-BoldMT"/>
          <w:b/>
        </w:rPr>
        <w:t xml:space="preserve"> conditions de location des logements.</w:t>
      </w:r>
    </w:p>
    <w:p w14:paraId="48195ECD" w14:textId="77777777" w:rsidR="009150C4" w:rsidRDefault="009150C4">
      <w:pPr>
        <w:rPr>
          <w:rFonts w:cs="TimesNewRomanPS-BoldMT"/>
          <w:b/>
        </w:rPr>
      </w:pPr>
    </w:p>
    <w:p w14:paraId="1056AB47" w14:textId="77777777" w:rsidR="009150C4" w:rsidRDefault="00000000">
      <w:pPr>
        <w:jc w:val="center"/>
      </w:pPr>
      <w:r>
        <w:rPr>
          <w:rFonts w:cs="TimesNewRomanPSMT"/>
        </w:rPr>
        <w:t>Article 7.</w:t>
      </w:r>
    </w:p>
    <w:p w14:paraId="67F57D3C" w14:textId="77777777" w:rsidR="009150C4" w:rsidRDefault="009150C4">
      <w:pPr>
        <w:rPr>
          <w:rFonts w:cs="TimesNewRomanPSMT"/>
        </w:rPr>
      </w:pPr>
    </w:p>
    <w:p w14:paraId="4FD25AB6" w14:textId="77777777" w:rsidR="009150C4" w:rsidRDefault="00000000">
      <w:pPr>
        <w:jc w:val="center"/>
      </w:pPr>
      <w:r>
        <w:rPr>
          <w:rFonts w:cs="TimesNewRomanPSMT"/>
          <w:i/>
          <w:iCs/>
        </w:rPr>
        <w:t>Mise en gérance des logements.</w:t>
      </w:r>
    </w:p>
    <w:p w14:paraId="53EED1E1" w14:textId="77777777" w:rsidR="009150C4" w:rsidRDefault="009150C4">
      <w:pPr>
        <w:jc w:val="both"/>
        <w:rPr>
          <w:rFonts w:cs="TimesNewRomanPSMT"/>
        </w:rPr>
      </w:pPr>
    </w:p>
    <w:p w14:paraId="0BF695CF" w14:textId="77777777" w:rsidR="009150C4" w:rsidRDefault="00000000">
      <w:pPr>
        <w:jc w:val="both"/>
      </w:pPr>
      <w:r>
        <w:rPr>
          <w:rFonts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DDDDD5A" w14:textId="77777777" w:rsidR="009150C4" w:rsidRDefault="009150C4">
      <w:pPr>
        <w:jc w:val="both"/>
        <w:rPr>
          <w:rFonts w:cs="TimesNewRomanPSMT"/>
        </w:rPr>
      </w:pPr>
    </w:p>
    <w:p w14:paraId="13816D30" w14:textId="77777777" w:rsidR="009150C4" w:rsidRDefault="00000000">
      <w:pPr>
        <w:jc w:val="center"/>
      </w:pPr>
      <w:r>
        <w:rPr>
          <w:rFonts w:cs="TimesNewRomanPSMT"/>
        </w:rPr>
        <w:t>Article 8.</w:t>
      </w:r>
    </w:p>
    <w:p w14:paraId="67467359" w14:textId="77777777" w:rsidR="009150C4" w:rsidRDefault="009150C4">
      <w:pPr>
        <w:rPr>
          <w:rFonts w:cs="TimesNewRomanPSMT"/>
        </w:rPr>
      </w:pPr>
    </w:p>
    <w:p w14:paraId="14C3FDEB" w14:textId="77777777" w:rsidR="009150C4" w:rsidRDefault="00000000">
      <w:pPr>
        <w:jc w:val="center"/>
      </w:pPr>
      <w:r>
        <w:rPr>
          <w:rFonts w:cs="TimesNewRomanPSMT"/>
          <w:i/>
          <w:iCs/>
        </w:rPr>
        <w:t>Maintien des logements à usage locatif et conditions d'occupation des logements.</w:t>
      </w:r>
    </w:p>
    <w:p w14:paraId="3DF0D904" w14:textId="77777777" w:rsidR="009150C4" w:rsidRDefault="009150C4">
      <w:pPr>
        <w:jc w:val="both"/>
        <w:rPr>
          <w:rFonts w:cs="TimesNewRomanPSMT"/>
        </w:rPr>
      </w:pPr>
    </w:p>
    <w:p w14:paraId="5BC25494" w14:textId="77777777" w:rsidR="009150C4" w:rsidRDefault="00000000">
      <w:pPr>
        <w:jc w:val="both"/>
      </w:pPr>
      <w:r>
        <w:rPr>
          <w:rFonts w:cs="TimesNewRomanPSMT"/>
        </w:rPr>
        <w:t>Les logements faisant l'objet de la présente convention sont maintenus à usage locatif jusqu'à la date fixée pour son expiration, sous réserve des dispositions de l'article L. 443-10 du code de la construction et de l'habitation.</w:t>
      </w:r>
    </w:p>
    <w:p w14:paraId="4933A1B5" w14:textId="77777777" w:rsidR="009150C4" w:rsidRDefault="009150C4">
      <w:pPr>
        <w:jc w:val="both"/>
        <w:rPr>
          <w:rFonts w:cs="TimesNewRomanPSMT"/>
        </w:rPr>
      </w:pPr>
    </w:p>
    <w:p w14:paraId="5CCF84D4" w14:textId="77777777" w:rsidR="009150C4" w:rsidRDefault="00000000">
      <w:pPr>
        <w:jc w:val="both"/>
      </w:pPr>
      <w:r>
        <w:rPr>
          <w:rFonts w:cs="TimesNewRomanPSMT"/>
        </w:rPr>
        <w:t>1°-Conditions de location.</w:t>
      </w:r>
    </w:p>
    <w:p w14:paraId="20279E52" w14:textId="77777777" w:rsidR="009150C4" w:rsidRDefault="009150C4">
      <w:pPr>
        <w:jc w:val="both"/>
        <w:rPr>
          <w:rFonts w:cs="TimesNewRomanPSMT"/>
        </w:rPr>
      </w:pPr>
    </w:p>
    <w:p w14:paraId="2AF17972" w14:textId="77777777" w:rsidR="009150C4" w:rsidRDefault="00000000">
      <w:pPr>
        <w:jc w:val="both"/>
      </w:pPr>
      <w:r>
        <w:rPr>
          <w:rFonts w:cs="TimesNewRomanPSMT"/>
        </w:rPr>
        <w:lastRenderedPageBreak/>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0CCCD319" w14:textId="77777777" w:rsidR="009150C4" w:rsidRDefault="009150C4">
      <w:pPr>
        <w:jc w:val="both"/>
        <w:rPr>
          <w:rFonts w:cs="TimesNewRomanPSMT"/>
        </w:rPr>
      </w:pPr>
    </w:p>
    <w:p w14:paraId="28CB20E7" w14:textId="77777777" w:rsidR="009150C4" w:rsidRDefault="00000000">
      <w:pPr>
        <w:jc w:val="both"/>
      </w:pPr>
      <w:r>
        <w:rPr>
          <w:rFonts w:cs="TimesNewRomanPSMT"/>
        </w:rPr>
        <w:t>2°-Ressources.</w:t>
      </w:r>
    </w:p>
    <w:p w14:paraId="13BA07F3" w14:textId="77777777" w:rsidR="009150C4" w:rsidRDefault="009150C4">
      <w:pPr>
        <w:jc w:val="both"/>
        <w:rPr>
          <w:rFonts w:cs="TimesNewRomanPSMT"/>
        </w:rPr>
      </w:pPr>
    </w:p>
    <w:p w14:paraId="62CFBA6F" w14:textId="77777777" w:rsidR="009150C4" w:rsidRDefault="00000000">
      <w:pPr>
        <w:jc w:val="both"/>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56302743" w14:textId="77777777" w:rsidR="009150C4" w:rsidRDefault="009150C4">
      <w:pPr>
        <w:jc w:val="both"/>
        <w:rPr>
          <w:rFonts w:ascii="TimesNewRomanPSMT" w:hAnsi="TimesNewRomanPSMT" w:cs="TimesNewRomanPSMT"/>
        </w:rPr>
      </w:pPr>
    </w:p>
    <w:p w14:paraId="105F279C" w14:textId="77777777" w:rsidR="009150C4" w:rsidRDefault="00000000">
      <w:pPr>
        <w:jc w:val="both"/>
      </w:pPr>
      <w:r>
        <w:rPr>
          <w:rFonts w:cs="TimesNewRomanPSMT"/>
        </w:rPr>
        <w:t>3°-Mixité sociale.</w:t>
      </w:r>
    </w:p>
    <w:p w14:paraId="2D7F3F39" w14:textId="77777777" w:rsidR="009150C4" w:rsidRDefault="009150C4">
      <w:pPr>
        <w:jc w:val="both"/>
        <w:rPr>
          <w:rFonts w:cs="TimesNewRomanPSMT"/>
        </w:rPr>
      </w:pPr>
    </w:p>
    <w:p w14:paraId="05A9465A" w14:textId="77777777" w:rsidR="009150C4" w:rsidRDefault="00000000">
      <w:pPr>
        <w:jc w:val="both"/>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20" w:name="Mix3091"/>
      <w:bookmarkEnd w:id="20"/>
      <w:r>
        <w:rPr>
          <w:rFonts w:cs="TimesNewRomanPSMT"/>
          <w:b/>
        </w:rPr>
        <w:t xml:space="preserve">{{ mixPLUSsup10_30pc }} </w:t>
      </w:r>
      <w:r>
        <w:rPr>
          <w:rFonts w:cs="TimesNewRomanPSMT"/>
        </w:rPr>
        <w:t>(4)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t xml:space="preserve"> </w:t>
      </w:r>
      <w:r>
        <w:rPr>
          <w:rFonts w:cs="TimesNewRomanPSMT"/>
        </w:rPr>
        <w:t xml:space="preserve">sociaux. Toutefois, lorsque l'opération ainsi financée comporte moins de 10 logements, au moins 30 % des logements, soit </w:t>
      </w:r>
      <w:bookmarkStart w:id="21" w:name="Mix3092"/>
      <w:bookmarkEnd w:id="21"/>
      <w:proofErr w:type="gramStart"/>
      <w:r>
        <w:rPr>
          <w:rFonts w:cs="TimesNewRomanPSMT"/>
          <w:b/>
          <w:bCs/>
        </w:rPr>
        <w:t xml:space="preserve">{{ </w:t>
      </w:r>
      <w:r>
        <w:rPr>
          <w:rFonts w:cs="TimesNewRomanPSMT"/>
          <w:b/>
        </w:rPr>
        <w:t>mixPLUSinf</w:t>
      </w:r>
      <w:proofErr w:type="gramEnd"/>
      <w:r>
        <w:rPr>
          <w:rFonts w:cs="TimesNewRomanPSMT"/>
          <w:b/>
        </w:rPr>
        <w:t>10_30</w:t>
      </w:r>
      <w:proofErr w:type="gramStart"/>
      <w:r>
        <w:rPr>
          <w:rFonts w:cs="TimesNewRomanPSMT"/>
          <w:b/>
        </w:rPr>
        <w:t xml:space="preserve">pc </w:t>
      </w:r>
      <w:r>
        <w:rPr>
          <w:rFonts w:cs="TimesNewRomanPSMT"/>
          <w:b/>
          <w:bCs/>
        </w:rPr>
        <w:t>}</w:t>
      </w:r>
      <w:proofErr w:type="gramEnd"/>
      <w:r>
        <w:rPr>
          <w:rFonts w:cs="TimesNewRomanPSMT"/>
          <w:b/>
          <w:bCs/>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mixPLUSinf10_30pc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49FC999A" w14:textId="77777777" w:rsidR="009150C4" w:rsidRDefault="009150C4">
      <w:pPr>
        <w:jc w:val="both"/>
        <w:rPr>
          <w:rFonts w:cs="TimesNewRomanPSMT"/>
        </w:rPr>
      </w:pPr>
    </w:p>
    <w:p w14:paraId="7A9D778B" w14:textId="77777777" w:rsidR="009150C4" w:rsidRDefault="00000000">
      <w:pPr>
        <w:jc w:val="both"/>
      </w:pPr>
      <w:r>
        <w:rPr>
          <w:rFonts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intercommunales du logement, à louer</w:t>
      </w:r>
      <w:r>
        <w:rPr>
          <w:rFonts w:cs="TimesNewRomanPSMT"/>
          <w:b/>
        </w:rPr>
        <w:t xml:space="preserve"> {{ </w:t>
      </w:r>
      <w:proofErr w:type="spellStart"/>
      <w:r>
        <w:rPr>
          <w:rFonts w:cs="TimesNewRomanPSMT"/>
          <w:b/>
        </w:rPr>
        <w:t>lot.lgts_mixite_sociale_negocies_display</w:t>
      </w:r>
      <w:proofErr w:type="spellEnd"/>
      <w:r>
        <w:rPr>
          <w:rFonts w:cs="TimesNewRomanPSMT"/>
          <w:b/>
        </w:rPr>
        <w:t xml:space="preserve">() }} </w:t>
      </w:r>
      <w:r>
        <w:rPr>
          <w:rFonts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05FFFE18" w14:textId="77777777" w:rsidR="009150C4" w:rsidRDefault="009150C4">
      <w:pPr>
        <w:jc w:val="both"/>
        <w:rPr>
          <w:rFonts w:cs="TimesNewRomanPSMT"/>
        </w:rPr>
      </w:pPr>
    </w:p>
    <w:p w14:paraId="48C39617" w14:textId="77777777" w:rsidR="009150C4" w:rsidRDefault="00000000">
      <w:pPr>
        <w:jc w:val="both"/>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1261D31D" w14:textId="77777777" w:rsidR="009150C4" w:rsidRDefault="00000000">
      <w:pPr>
        <w:jc w:val="both"/>
      </w:pPr>
      <w:r>
        <w:rPr>
          <w:rFonts w:cs="TimesNewRomanPSMT"/>
        </w:rPr>
        <w:t>D. 331-12 précité pour l'attribution des logements sociaux, jusqu'à ce que l'organisme établisse que l'engagement est respecté à nouveau.</w:t>
      </w:r>
    </w:p>
    <w:p w14:paraId="4DECC272" w14:textId="77777777" w:rsidR="009150C4" w:rsidRDefault="009150C4">
      <w:pPr>
        <w:jc w:val="both"/>
        <w:rPr>
          <w:rFonts w:cs="TimesNewRomanPSMT"/>
        </w:rPr>
      </w:pPr>
    </w:p>
    <w:p w14:paraId="0EEC7120" w14:textId="77777777" w:rsidR="009150C4" w:rsidRDefault="00000000">
      <w:pPr>
        <w:jc w:val="both"/>
      </w:pPr>
      <w:r>
        <w:rPr>
          <w:rFonts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22" w:name="Mix1091"/>
      <w:bookmarkEnd w:id="22"/>
      <w:proofErr w:type="gramStart"/>
      <w:r>
        <w:rPr>
          <w:rFonts w:cs="TimesNewRomanPSMT"/>
          <w:b/>
        </w:rPr>
        <w:t>{{ mixPLUSinf</w:t>
      </w:r>
      <w:proofErr w:type="gramEnd"/>
      <w:r>
        <w:rPr>
          <w:rFonts w:cs="TimesNewRomanPSMT"/>
          <w:b/>
        </w:rPr>
        <w:t>10_10</w:t>
      </w:r>
      <w:proofErr w:type="gramStart"/>
      <w:r>
        <w:rPr>
          <w:rFonts w:cs="TimesNewRomanPSMT"/>
          <w:b/>
        </w:rPr>
        <w:t>pc }</w:t>
      </w:r>
      <w:proofErr w:type="gramEnd"/>
      <w:r>
        <w:rPr>
          <w:rFonts w:cs="TimesNewRomanPSMT"/>
          <w:b/>
        </w:rPr>
        <w:t xml:space="preserve">} </w:t>
      </w:r>
      <w:proofErr w:type="gramStart"/>
      <w:r>
        <w:rPr>
          <w:rFonts w:cs="TimesNewRomanPSMT"/>
        </w:rPr>
        <w:t>logement{</w:t>
      </w:r>
      <w:proofErr w:type="gramEnd"/>
      <w:r>
        <w:rPr>
          <w:rFonts w:cs="TimesNewRomanPSMT"/>
        </w:rPr>
        <w:t>{</w:t>
      </w:r>
      <w:r>
        <w:rPr>
          <w:rFonts w:cs="TimesNewRomanPSMT"/>
          <w:bCs/>
        </w:rPr>
        <w:t>mixPLUSinf10_10pc</w:t>
      </w:r>
      <w:r>
        <w:rPr>
          <w:rFonts w:cs="TimesNewRomanPSMT"/>
        </w:rPr>
        <w:t>|</w:t>
      </w:r>
      <w:proofErr w:type="gramStart"/>
      <w:r>
        <w:rPr>
          <w:rFonts w:cs="TimesNewRomanPSMT"/>
        </w:rPr>
        <w:t>pl }</w:t>
      </w:r>
      <w:proofErr w:type="gramEnd"/>
      <w:r>
        <w:rPr>
          <w:rFonts w:cs="TimesNewRomanPSMT"/>
        </w:rPr>
        <w:t>}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1FBC86B5" w14:textId="77777777" w:rsidR="009150C4" w:rsidRDefault="009150C4">
      <w:pPr>
        <w:jc w:val="both"/>
        <w:rPr>
          <w:rFonts w:ascii="TimesNewRomanPSMT" w:hAnsi="TimesNewRomanPSMT" w:cs="TimesNewRomanPSMT"/>
        </w:rPr>
      </w:pPr>
    </w:p>
    <w:p w14:paraId="1E889C6E" w14:textId="77777777" w:rsidR="009150C4" w:rsidRDefault="00000000">
      <w:pPr>
        <w:jc w:val="both"/>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9E5F728" w14:textId="77777777" w:rsidR="009150C4" w:rsidRDefault="009150C4">
      <w:pPr>
        <w:jc w:val="both"/>
        <w:rPr>
          <w:rFonts w:cs="TimesNewRomanPSMT"/>
        </w:rPr>
      </w:pPr>
    </w:p>
    <w:p w14:paraId="0647B983" w14:textId="77777777" w:rsidR="009150C4" w:rsidRDefault="00000000">
      <w:pPr>
        <w:jc w:val="both"/>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8A4935C" w14:textId="77777777" w:rsidR="009150C4" w:rsidRDefault="009150C4">
      <w:pPr>
        <w:jc w:val="both"/>
        <w:rPr>
          <w:rFonts w:cs="TimesNewRomanPSMT"/>
        </w:rPr>
      </w:pPr>
    </w:p>
    <w:p w14:paraId="2CB5EFD0" w14:textId="77777777" w:rsidR="009150C4" w:rsidRDefault="00000000">
      <w:pPr>
        <w:jc w:val="center"/>
      </w:pPr>
      <w:r>
        <w:rPr>
          <w:rFonts w:cs="TimesNewRomanPSMT"/>
        </w:rPr>
        <w:t>Article 9.</w:t>
      </w:r>
    </w:p>
    <w:p w14:paraId="5ABDCBAA" w14:textId="77777777" w:rsidR="009150C4" w:rsidRDefault="009150C4">
      <w:pPr>
        <w:rPr>
          <w:rFonts w:cs="TimesNewRomanPSMT"/>
        </w:rPr>
      </w:pPr>
    </w:p>
    <w:p w14:paraId="3E3B0F13" w14:textId="77777777" w:rsidR="009150C4" w:rsidRDefault="00000000">
      <w:pPr>
        <w:jc w:val="center"/>
      </w:pPr>
      <w:r>
        <w:rPr>
          <w:rFonts w:cs="TimesNewRomanPSMT"/>
          <w:i/>
          <w:iCs/>
        </w:rPr>
        <w:t>Montants des loyers maximums et modalités de révision.</w:t>
      </w:r>
    </w:p>
    <w:p w14:paraId="7ABE2F54" w14:textId="77777777" w:rsidR="009150C4" w:rsidRDefault="009150C4">
      <w:pPr>
        <w:jc w:val="both"/>
        <w:rPr>
          <w:rFonts w:cs="TimesNewRomanPSMT"/>
        </w:rPr>
      </w:pPr>
    </w:p>
    <w:p w14:paraId="3BC1FC82" w14:textId="77777777" w:rsidR="008B1F6B" w:rsidRDefault="00CB3C3B">
      <w:pPr>
        <w:jc w:val="both"/>
        <w:rPr>
          <w:rFonts w:cs="TimesNewRomanPSMT"/>
          <w:b/>
        </w:rPr>
      </w:pPr>
      <w:r w:rsidRPr="00CB3C3B">
        <w:rPr>
          <w:rFonts w:cs="TimesNewRomanPSMT"/>
        </w:rPr>
        <w:t>Lorsque la superficie est exprimée en surface corrigée ou lorsque l’opération a bénéficié d’un des prêts locatifs aidés ou n’a pas bénéficié d’un de ces prêts, l</w:t>
      </w:r>
      <w:r>
        <w:rPr>
          <w:rFonts w:cs="TimesNewRomanPSMT"/>
        </w:rPr>
        <w:t>e montant du loyer maximum mentionné à l'article D. 353-16 du code de la construction et de l’habitation est fixé à</w:t>
      </w:r>
      <w:r>
        <w:rPr>
          <w:rFonts w:cs="TimesNewRomanPSMT"/>
          <w:b/>
        </w:rPr>
        <w:t xml:space="preserve"> </w:t>
      </w:r>
      <w:bookmarkStart w:id="23" w:name="Loyer1"/>
      <w:bookmarkEnd w:id="23"/>
      <w:proofErr w:type="gramStart"/>
      <w:r>
        <w:rPr>
          <w:rFonts w:cs="TimesNewRomanPSMT"/>
          <w:b/>
        </w:rPr>
        <w:t>{{ loyer</w:t>
      </w:r>
      <w:proofErr w:type="gramEnd"/>
      <w:r>
        <w:rPr>
          <w:rFonts w:cs="TimesNewRomanPSMT"/>
          <w:b/>
        </w:rPr>
        <w:t>_m2</w:t>
      </w:r>
      <w:r>
        <w:rPr>
          <w:rFonts w:cs="TimesNewRomanPSMT"/>
          <w:b/>
          <w:bCs/>
        </w:rPr>
        <w:t>|</w:t>
      </w:r>
      <w:proofErr w:type="gramStart"/>
      <w:r>
        <w:rPr>
          <w:rFonts w:cs="TimesNewRomanPSMT"/>
          <w:b/>
          <w:bCs/>
        </w:rPr>
        <w:t>f</w:t>
      </w:r>
      <w:r>
        <w:rPr>
          <w:rFonts w:cs="TimesNewRomanPSMT"/>
          <w:b/>
        </w:rPr>
        <w:t xml:space="preserve"> }</w:t>
      </w:r>
      <w:proofErr w:type="gramEnd"/>
      <w:r>
        <w:rPr>
          <w:rFonts w:cs="TimesNewRomanPSMT"/>
          <w:b/>
        </w:rPr>
        <w:t>} € le mètre carré par mois.</w:t>
      </w:r>
    </w:p>
    <w:p w14:paraId="696DD358" w14:textId="77777777" w:rsidR="008B1F6B" w:rsidRDefault="008B1F6B">
      <w:pPr>
        <w:jc w:val="both"/>
        <w:rPr>
          <w:rFonts w:cs="TimesNewRomanPSMT"/>
          <w:b/>
        </w:rPr>
      </w:pPr>
    </w:p>
    <w:p w14:paraId="168CF207" w14:textId="77777777" w:rsidR="008B1F6B" w:rsidRDefault="008B1F6B" w:rsidP="008B1F6B">
      <w:pPr>
        <w:jc w:val="both"/>
        <w:rPr>
          <w:rFonts w:cs="TimesNewRomanPSMT"/>
        </w:rPr>
      </w:pPr>
      <w:r w:rsidRPr="008B1F6B">
        <w:rPr>
          <w:rFonts w:cs="TimesNewRomanPSMT"/>
        </w:rPr>
        <w:t>Lorsque l’opération a bénéficié de plus d’un prêt locatif aidé (</w:t>
      </w:r>
      <w:proofErr w:type="spellStart"/>
      <w:r w:rsidRPr="008B1F6B">
        <w:rPr>
          <w:rFonts w:cs="TimesNewRomanPSMT"/>
        </w:rPr>
        <w:t>PLAi</w:t>
      </w:r>
      <w:proofErr w:type="spellEnd"/>
      <w:r w:rsidRPr="008B1F6B">
        <w:rPr>
          <w:rFonts w:cs="TimesNewRomanPSMT"/>
        </w:rPr>
        <w:t>, PLUS, PLS), le loyer maximum déterminé pour chacun des prêts obtenus est renseigné dans le tableau ci-dessous :</w:t>
      </w:r>
    </w:p>
    <w:p w14:paraId="123F312E" w14:textId="77777777" w:rsidR="008B1F6B" w:rsidRDefault="008B1F6B" w:rsidP="008B1F6B">
      <w:pPr>
        <w:jc w:val="both"/>
        <w:rPr>
          <w:rFonts w:cs="TimesNewRomanPSMT"/>
        </w:rPr>
      </w:pPr>
    </w:p>
    <w:p w14:paraId="6766A7C0" w14:textId="77777777" w:rsidR="008B1F6B" w:rsidRPr="008B1F6B" w:rsidRDefault="008B1F6B" w:rsidP="008B1F6B">
      <w:pPr>
        <w:jc w:val="both"/>
        <w:rPr>
          <w:rFonts w:cs="TimesNewRomanPSMT"/>
        </w:rPr>
      </w:pPr>
    </w:p>
    <w:p w14:paraId="6D2AAB24" w14:textId="1C00E56A" w:rsidR="009150C4" w:rsidRDefault="00000000">
      <w:pPr>
        <w:jc w:val="both"/>
      </w:pPr>
      <w:r>
        <w:rPr>
          <w:rFonts w:cs="TimesNewRomanPSMT"/>
        </w:rPr>
        <w:t xml:space="preserve"> </w:t>
      </w: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8B1F6B" w14:paraId="0AD69413" w14:textId="77777777" w:rsidTr="00026196">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6E418ABF" w14:textId="102712F9" w:rsidR="008B1F6B" w:rsidRDefault="008B1F6B" w:rsidP="008B1F6B">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018A319C" w14:textId="77777777" w:rsidR="008B1F6B" w:rsidRPr="008B1F6B" w:rsidRDefault="008B1F6B" w:rsidP="008B1F6B">
            <w:pPr>
              <w:jc w:val="both"/>
              <w:rPr>
                <w:rFonts w:cs="TimesNewRomanPSMT"/>
              </w:rPr>
            </w:pPr>
            <w:r w:rsidRPr="008B1F6B">
              <w:rPr>
                <w:rFonts w:cs="TimesNewRomanPSMT"/>
              </w:rPr>
              <w:t>Loyer maximum en euros par mètre carré par mois</w:t>
            </w:r>
          </w:p>
          <w:p w14:paraId="2D9DDD67" w14:textId="77777777" w:rsidR="008B1F6B" w:rsidRPr="008B1F6B" w:rsidRDefault="008B1F6B" w:rsidP="008B1F6B">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6374B35A" w14:textId="717DC8B8" w:rsidR="008B1F6B" w:rsidRDefault="008B1F6B" w:rsidP="008B1F6B">
            <w:pPr>
              <w:rPr>
                <w:b/>
                <w:bCs/>
                <w:lang w:val="en-US"/>
              </w:rPr>
            </w:pPr>
          </w:p>
        </w:tc>
      </w:tr>
      <w:tr w:rsidR="006E347F" w14:paraId="77D0690F" w14:textId="77777777" w:rsidTr="00C50746">
        <w:trPr>
          <w:trHeight w:val="254"/>
        </w:trPr>
        <w:tc>
          <w:tcPr>
            <w:tcW w:w="3402" w:type="dxa"/>
            <w:tcBorders>
              <w:top w:val="single" w:sz="6" w:space="0" w:color="000000"/>
              <w:left w:val="single" w:sz="6" w:space="0" w:color="000000"/>
              <w:bottom w:val="single" w:sz="6" w:space="0" w:color="000000"/>
              <w:right w:val="single" w:sz="6" w:space="0" w:color="000000"/>
            </w:tcBorders>
          </w:tcPr>
          <w:p w14:paraId="4BCB7D8B" w14:textId="325CBC72" w:rsidR="006E347F" w:rsidRPr="008B1F6B" w:rsidRDefault="006E347F" w:rsidP="006E347F">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589C1B4E" w14:textId="28E83FA7" w:rsidR="006E347F" w:rsidRPr="008B1F6B" w:rsidRDefault="003C7972" w:rsidP="006E347F">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6E347F" w14:paraId="4F9F57FA" w14:textId="77777777" w:rsidTr="00C50746">
        <w:trPr>
          <w:trHeight w:val="254"/>
        </w:trPr>
        <w:tc>
          <w:tcPr>
            <w:tcW w:w="3402" w:type="dxa"/>
            <w:tcBorders>
              <w:top w:val="single" w:sz="6" w:space="0" w:color="000000"/>
              <w:left w:val="single" w:sz="6" w:space="0" w:color="000000"/>
              <w:bottom w:val="single" w:sz="6" w:space="0" w:color="000000"/>
              <w:right w:val="single" w:sz="6" w:space="0" w:color="000000"/>
            </w:tcBorders>
          </w:tcPr>
          <w:p w14:paraId="4A394C35" w14:textId="2AB626B9" w:rsidR="006E347F" w:rsidRPr="008B1F6B" w:rsidRDefault="006E347F" w:rsidP="006E347F">
            <w:pPr>
              <w:rPr>
                <w:rFonts w:cs="TimesNewRomanPSMT"/>
              </w:rPr>
            </w:pPr>
            <w:r w:rsidRPr="008B1F6B">
              <w:rPr>
                <w:rFonts w:cs="TimesNewRomanPSMT"/>
              </w:rPr>
              <w:t>PLUS</w:t>
            </w:r>
          </w:p>
        </w:tc>
        <w:tc>
          <w:tcPr>
            <w:tcW w:w="4536" w:type="dxa"/>
            <w:tcBorders>
              <w:top w:val="single" w:sz="6" w:space="0" w:color="000000"/>
              <w:left w:val="single" w:sz="6" w:space="0" w:color="000000"/>
              <w:bottom w:val="single" w:sz="6" w:space="0" w:color="000000"/>
              <w:right w:val="single" w:sz="6" w:space="0" w:color="000000"/>
            </w:tcBorders>
          </w:tcPr>
          <w:p w14:paraId="132D6599" w14:textId="2B97D411" w:rsidR="006E347F" w:rsidRPr="008B1F6B" w:rsidRDefault="003C7972" w:rsidP="006E347F">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6E347F" w14:paraId="00DE9681" w14:textId="77777777" w:rsidTr="00C50746">
        <w:trPr>
          <w:trHeight w:val="254"/>
        </w:trPr>
        <w:tc>
          <w:tcPr>
            <w:tcW w:w="3402" w:type="dxa"/>
            <w:tcBorders>
              <w:top w:val="single" w:sz="6" w:space="0" w:color="000000"/>
              <w:left w:val="single" w:sz="6" w:space="0" w:color="000000"/>
              <w:bottom w:val="single" w:sz="6" w:space="0" w:color="000000"/>
              <w:right w:val="single" w:sz="6" w:space="0" w:color="000000"/>
            </w:tcBorders>
          </w:tcPr>
          <w:p w14:paraId="374F4DEA" w14:textId="28F861B9" w:rsidR="006E347F" w:rsidRPr="008B1F6B" w:rsidRDefault="006E347F" w:rsidP="006E347F">
            <w:pPr>
              <w:rPr>
                <w:rFonts w:cs="TimesNewRomanPSMT"/>
              </w:rPr>
            </w:pPr>
            <w:r w:rsidRPr="008B1F6B">
              <w:rPr>
                <w:rFonts w:cs="TimesNewRomanPSMT"/>
              </w:rPr>
              <w:t>PLS</w:t>
            </w:r>
          </w:p>
        </w:tc>
        <w:tc>
          <w:tcPr>
            <w:tcW w:w="4536" w:type="dxa"/>
            <w:tcBorders>
              <w:top w:val="single" w:sz="6" w:space="0" w:color="000000"/>
              <w:left w:val="single" w:sz="6" w:space="0" w:color="000000"/>
              <w:bottom w:val="single" w:sz="6" w:space="0" w:color="000000"/>
              <w:right w:val="single" w:sz="6" w:space="0" w:color="000000"/>
            </w:tcBorders>
          </w:tcPr>
          <w:p w14:paraId="786CCC17" w14:textId="6036DFCF" w:rsidR="006E347F" w:rsidRPr="008B1F6B" w:rsidRDefault="003C7972" w:rsidP="006E347F">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bl>
    <w:p w14:paraId="18F46710" w14:textId="77777777" w:rsidR="009150C4" w:rsidRDefault="009150C4">
      <w:pPr>
        <w:jc w:val="both"/>
        <w:rPr>
          <w:rFonts w:cs="TimesNewRomanPSMT"/>
        </w:rPr>
      </w:pPr>
    </w:p>
    <w:p w14:paraId="73228256" w14:textId="77777777" w:rsidR="009150C4" w:rsidRDefault="00000000">
      <w:pPr>
        <w:jc w:val="both"/>
      </w:pPr>
      <w:r>
        <w:rPr>
          <w:rFonts w:cs="TimesNewRomanPSMT"/>
        </w:rPr>
        <w:t>Ce montant est majoré de 33 % pour les logements qui ont été attribués dans les conditions du b du 3° de l'article 8 de la présente convention.</w:t>
      </w:r>
    </w:p>
    <w:p w14:paraId="0DEF1FEC" w14:textId="77777777" w:rsidR="009150C4" w:rsidRDefault="009150C4">
      <w:pPr>
        <w:jc w:val="both"/>
        <w:rPr>
          <w:rFonts w:cs="TimesNewRomanPSMT"/>
        </w:rPr>
      </w:pPr>
    </w:p>
    <w:p w14:paraId="29A84BD2" w14:textId="77777777" w:rsidR="009150C4" w:rsidRDefault="00000000">
      <w:pPr>
        <w:jc w:val="both"/>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8717BC6" w14:textId="77777777" w:rsidR="009150C4" w:rsidRDefault="009150C4">
      <w:pPr>
        <w:jc w:val="both"/>
        <w:rPr>
          <w:rFonts w:cs="TimesNewRomanPSMT"/>
        </w:rPr>
      </w:pPr>
    </w:p>
    <w:p w14:paraId="74A63584" w14:textId="77777777" w:rsidR="009150C4" w:rsidRDefault="00000000">
      <w:pPr>
        <w:jc w:val="both"/>
        <w:rPr>
          <w:rFonts w:cs="TimesNewRomanPSMT"/>
        </w:rPr>
      </w:pPr>
      <w:r>
        <w:rPr>
          <w:rFonts w:cs="TimesNewRomanPSMT"/>
        </w:rPr>
        <w:t>Les loyers maximums sont révisés chaque année, le 1er janvier, dans les conditions prévues à l’article L. 353-9-2 du code de la construction et de l’habitation.</w:t>
      </w:r>
    </w:p>
    <w:p w14:paraId="1BB410DC" w14:textId="77777777" w:rsidR="003C7972" w:rsidRDefault="003C7972">
      <w:pPr>
        <w:jc w:val="both"/>
        <w:rPr>
          <w:rFonts w:cs="TimesNewRomanPSMT"/>
        </w:rPr>
      </w:pPr>
    </w:p>
    <w:p w14:paraId="3A993894" w14:textId="77777777" w:rsidR="003C7972" w:rsidRPr="003C7972" w:rsidRDefault="003C7972" w:rsidP="003C7972">
      <w:pPr>
        <w:jc w:val="both"/>
      </w:pPr>
      <w:r w:rsidRPr="003C7972">
        <w:t>Lorsque le loyer maximum a fait l’objet d’une augmentation par avenant en application du troisième alinéa de l’article L. 353-9-2, il n’est applicable qu’aux nouveaux locataires.</w:t>
      </w:r>
    </w:p>
    <w:p w14:paraId="62B8C48D" w14:textId="77777777" w:rsidR="003C7972" w:rsidRDefault="003C7972">
      <w:pPr>
        <w:jc w:val="both"/>
      </w:pPr>
    </w:p>
    <w:p w14:paraId="275FF9F2" w14:textId="77777777" w:rsidR="009150C4" w:rsidRDefault="009150C4">
      <w:pPr>
        <w:jc w:val="both"/>
        <w:rPr>
          <w:rFonts w:cs="TimesNewRomanPSMT"/>
        </w:rPr>
      </w:pPr>
    </w:p>
    <w:p w14:paraId="28048F75" w14:textId="77777777" w:rsidR="009150C4" w:rsidRDefault="00000000">
      <w:pPr>
        <w:jc w:val="center"/>
      </w:pPr>
      <w:r>
        <w:rPr>
          <w:rFonts w:cs="TimesNewRomanPSMT"/>
        </w:rPr>
        <w:t>Article 9 bis.</w:t>
      </w:r>
    </w:p>
    <w:p w14:paraId="52004D7A" w14:textId="77777777" w:rsidR="009150C4" w:rsidRDefault="009150C4">
      <w:pPr>
        <w:rPr>
          <w:rFonts w:cs="TimesNewRomanPSMT"/>
        </w:rPr>
      </w:pPr>
    </w:p>
    <w:p w14:paraId="70A91038" w14:textId="77777777" w:rsidR="009150C4" w:rsidRDefault="00000000">
      <w:pPr>
        <w:jc w:val="cente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20E01873" w14:textId="77777777" w:rsidR="009150C4" w:rsidRDefault="009150C4">
      <w:pPr>
        <w:jc w:val="both"/>
        <w:rPr>
          <w:rFonts w:cs="TimesNewRomanPSMT"/>
        </w:rPr>
      </w:pPr>
    </w:p>
    <w:p w14:paraId="1DC0F902" w14:textId="52FC618F" w:rsidR="003C7972" w:rsidRDefault="00000000">
      <w:pPr>
        <w:jc w:val="both"/>
      </w:pPr>
      <w:r>
        <w:rPr>
          <w:rFonts w:cs="TimesNewRomanPSMT"/>
        </w:rPr>
        <w:t>Lorsque l'opération faisant l'objet de la présente convention est une opération d'acquisition ou n'est pas liée à la réalisation de travaux mais fait suite à une nouvelle acquisition,</w:t>
      </w:r>
      <w:r w:rsidR="003C7972">
        <w:t xml:space="preserve"> et lorsque l’opération a bénéficié d’un des prêts locatifs aidés ou n’a pas bénéficié d’un de ces prêts,</w:t>
      </w:r>
      <w:r>
        <w:rPr>
          <w:rFonts w:cs="TimesNewRomanPSMT"/>
        </w:rPr>
        <w:t xml:space="preserve">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xml:space="preserve">{{ </w:t>
      </w:r>
      <w:proofErr w:type="spellStart"/>
      <w:r>
        <w:rPr>
          <w:rFonts w:cs="TimesNewRomanPSMT"/>
          <w:b/>
          <w:bCs/>
        </w:rPr>
        <w:t>lot.loyer_derogatoire|f</w:t>
      </w:r>
      <w:proofErr w:type="spellEnd"/>
      <w:r>
        <w:rPr>
          <w:rFonts w:cs="TimesNewRomanPSMT"/>
          <w:b/>
          <w:bCs/>
        </w:rPr>
        <w:t xml:space="preserve"> }}</w:t>
      </w:r>
      <w:r>
        <w:rPr>
          <w:rFonts w:cs="TimesNewRomanPSMT"/>
        </w:rPr>
        <w:t xml:space="preserve"> € par mètre carré de surface utile par mois.</w:t>
      </w:r>
      <w:r w:rsidR="003C7972">
        <w:rPr>
          <w:rFonts w:cs="TimesNewRomanPSMT"/>
        </w:rPr>
        <w:t xml:space="preserve"> </w:t>
      </w:r>
      <w:r w:rsidR="003C7972">
        <w:t>Lorsque l’opération a bénéficié de plus d’un prêt locatif aidé (</w:t>
      </w:r>
      <w:proofErr w:type="spellStart"/>
      <w:r w:rsidR="003C7972">
        <w:t>PLAi</w:t>
      </w:r>
      <w:proofErr w:type="spellEnd"/>
      <w:r w:rsidR="003C7972">
        <w:t>, PLUS, PLS), le loyer dérogatoire maximum déterminé pour chacun des prêts obtenus est renseigné dans le tableau ci-dessous :</w:t>
      </w:r>
    </w:p>
    <w:p w14:paraId="023AD772" w14:textId="77777777" w:rsidR="003C7972" w:rsidRDefault="003C7972">
      <w:pPr>
        <w:jc w:val="both"/>
        <w:rPr>
          <w:rFonts w:cs="TimesNewRomanPSMT"/>
        </w:rPr>
      </w:pPr>
    </w:p>
    <w:tbl>
      <w:tblPr>
        <w:tblW w:w="7938" w:type="dxa"/>
        <w:tblInd w:w="115" w:type="dxa"/>
        <w:tblLayout w:type="fixed"/>
        <w:tblCellMar>
          <w:left w:w="115" w:type="dxa"/>
          <w:right w:w="115" w:type="dxa"/>
        </w:tblCellMar>
        <w:tblLook w:val="04A0" w:firstRow="1" w:lastRow="0" w:firstColumn="1" w:lastColumn="0" w:noHBand="0" w:noVBand="1"/>
      </w:tblPr>
      <w:tblGrid>
        <w:gridCol w:w="3402"/>
        <w:gridCol w:w="4536"/>
      </w:tblGrid>
      <w:tr w:rsidR="003C7972" w14:paraId="6FFDCFA3"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vAlign w:val="center"/>
          </w:tcPr>
          <w:p w14:paraId="415DEB3B" w14:textId="77777777" w:rsidR="003C7972" w:rsidRDefault="003C7972" w:rsidP="008F4692">
            <w:pPr>
              <w:rPr>
                <w:b/>
                <w:bCs/>
                <w:lang w:val="en-US"/>
              </w:rPr>
            </w:pPr>
            <w:r w:rsidRPr="008B1F6B">
              <w:rPr>
                <w:rFonts w:cs="TimesNewRomanPSMT"/>
              </w:rPr>
              <w:t>Prêt locatif aidé</w:t>
            </w:r>
          </w:p>
        </w:tc>
        <w:tc>
          <w:tcPr>
            <w:tcW w:w="4536" w:type="dxa"/>
            <w:tcBorders>
              <w:top w:val="single" w:sz="6" w:space="0" w:color="000000"/>
              <w:left w:val="single" w:sz="6" w:space="0" w:color="000000"/>
              <w:bottom w:val="single" w:sz="6" w:space="0" w:color="000000"/>
              <w:right w:val="single" w:sz="6" w:space="0" w:color="000000"/>
            </w:tcBorders>
          </w:tcPr>
          <w:p w14:paraId="4B161D16" w14:textId="77777777" w:rsidR="003C7972" w:rsidRPr="008B1F6B" w:rsidRDefault="003C7972" w:rsidP="008F4692">
            <w:pPr>
              <w:jc w:val="both"/>
              <w:rPr>
                <w:rFonts w:cs="TimesNewRomanPSMT"/>
              </w:rPr>
            </w:pPr>
            <w:r w:rsidRPr="008B1F6B">
              <w:rPr>
                <w:rFonts w:cs="TimesNewRomanPSMT"/>
              </w:rPr>
              <w:t>Loyer maximum en euros par mètre carré par mois</w:t>
            </w:r>
          </w:p>
          <w:p w14:paraId="2A66A8FD" w14:textId="77777777" w:rsidR="003C7972" w:rsidRPr="008B1F6B" w:rsidRDefault="003C7972" w:rsidP="008F4692">
            <w:pPr>
              <w:jc w:val="both"/>
              <w:rPr>
                <w:rFonts w:cs="TimesNewRomanPSMT"/>
              </w:rPr>
            </w:pPr>
            <w:r w:rsidRPr="008B1F6B">
              <w:rPr>
                <w:rFonts w:cs="TimesNewRomanPSMT"/>
              </w:rPr>
              <w:t>(</w:t>
            </w:r>
            <w:proofErr w:type="gramStart"/>
            <w:r w:rsidRPr="008B1F6B">
              <w:rPr>
                <w:rFonts w:cs="TimesNewRomanPSMT"/>
              </w:rPr>
              <w:t>exprimé</w:t>
            </w:r>
            <w:proofErr w:type="gramEnd"/>
            <w:r w:rsidRPr="008B1F6B">
              <w:rPr>
                <w:rFonts w:cs="TimesNewRomanPSMT"/>
              </w:rPr>
              <w:t xml:space="preserve"> en surface utile)</w:t>
            </w:r>
          </w:p>
          <w:p w14:paraId="3F6DBD23" w14:textId="77777777" w:rsidR="003C7972" w:rsidRDefault="003C7972" w:rsidP="008F4692">
            <w:pPr>
              <w:rPr>
                <w:b/>
                <w:bCs/>
                <w:lang w:val="en-US"/>
              </w:rPr>
            </w:pPr>
          </w:p>
        </w:tc>
      </w:tr>
      <w:tr w:rsidR="003C7972" w14:paraId="6173994F"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tcPr>
          <w:p w14:paraId="77139DF1" w14:textId="77777777" w:rsidR="003C7972" w:rsidRPr="008B1F6B" w:rsidRDefault="003C7972" w:rsidP="008F4692">
            <w:pPr>
              <w:rPr>
                <w:rFonts w:cs="TimesNewRomanPSMT"/>
              </w:rPr>
            </w:pPr>
            <w:proofErr w:type="spellStart"/>
            <w:r w:rsidRPr="008B1F6B">
              <w:rPr>
                <w:rFonts w:cs="TimesNewRomanPSMT"/>
              </w:rPr>
              <w:t>PLAi</w:t>
            </w:r>
            <w:proofErr w:type="spellEnd"/>
          </w:p>
        </w:tc>
        <w:tc>
          <w:tcPr>
            <w:tcW w:w="4536" w:type="dxa"/>
            <w:tcBorders>
              <w:top w:val="single" w:sz="6" w:space="0" w:color="000000"/>
              <w:left w:val="single" w:sz="6" w:space="0" w:color="000000"/>
              <w:bottom w:val="single" w:sz="6" w:space="0" w:color="000000"/>
              <w:right w:val="single" w:sz="6" w:space="0" w:color="000000"/>
            </w:tcBorders>
          </w:tcPr>
          <w:p w14:paraId="469F1EF6" w14:textId="77777777" w:rsidR="003C7972" w:rsidRPr="008B1F6B" w:rsidRDefault="003C7972" w:rsidP="008F4692">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3C7972" w14:paraId="736F6B17"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tcPr>
          <w:p w14:paraId="2ACD52A7" w14:textId="77777777" w:rsidR="003C7972" w:rsidRPr="008B1F6B" w:rsidRDefault="003C7972" w:rsidP="008F4692">
            <w:pPr>
              <w:rPr>
                <w:rFonts w:cs="TimesNewRomanPSMT"/>
              </w:rPr>
            </w:pPr>
            <w:r w:rsidRPr="008B1F6B">
              <w:rPr>
                <w:rFonts w:cs="TimesNewRomanPSMT"/>
              </w:rPr>
              <w:t>PLUS</w:t>
            </w:r>
          </w:p>
        </w:tc>
        <w:tc>
          <w:tcPr>
            <w:tcW w:w="4536" w:type="dxa"/>
            <w:tcBorders>
              <w:top w:val="single" w:sz="6" w:space="0" w:color="000000"/>
              <w:left w:val="single" w:sz="6" w:space="0" w:color="000000"/>
              <w:bottom w:val="single" w:sz="6" w:space="0" w:color="000000"/>
              <w:right w:val="single" w:sz="6" w:space="0" w:color="000000"/>
            </w:tcBorders>
          </w:tcPr>
          <w:p w14:paraId="21E89A2D" w14:textId="77777777" w:rsidR="003C7972" w:rsidRPr="008B1F6B" w:rsidRDefault="003C7972" w:rsidP="008F4692">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r w:rsidR="003C7972" w14:paraId="082D4A44" w14:textId="77777777" w:rsidTr="008F4692">
        <w:trPr>
          <w:trHeight w:val="254"/>
        </w:trPr>
        <w:tc>
          <w:tcPr>
            <w:tcW w:w="3402" w:type="dxa"/>
            <w:tcBorders>
              <w:top w:val="single" w:sz="6" w:space="0" w:color="000000"/>
              <w:left w:val="single" w:sz="6" w:space="0" w:color="000000"/>
              <w:bottom w:val="single" w:sz="6" w:space="0" w:color="000000"/>
              <w:right w:val="single" w:sz="6" w:space="0" w:color="000000"/>
            </w:tcBorders>
          </w:tcPr>
          <w:p w14:paraId="146C3AC8" w14:textId="77777777" w:rsidR="003C7972" w:rsidRPr="008B1F6B" w:rsidRDefault="003C7972" w:rsidP="008F4692">
            <w:pPr>
              <w:rPr>
                <w:rFonts w:cs="TimesNewRomanPSMT"/>
              </w:rPr>
            </w:pPr>
            <w:r w:rsidRPr="008B1F6B">
              <w:rPr>
                <w:rFonts w:cs="TimesNewRomanPSMT"/>
              </w:rPr>
              <w:t>PLS</w:t>
            </w:r>
          </w:p>
        </w:tc>
        <w:tc>
          <w:tcPr>
            <w:tcW w:w="4536" w:type="dxa"/>
            <w:tcBorders>
              <w:top w:val="single" w:sz="6" w:space="0" w:color="000000"/>
              <w:left w:val="single" w:sz="6" w:space="0" w:color="000000"/>
              <w:bottom w:val="single" w:sz="6" w:space="0" w:color="000000"/>
              <w:right w:val="single" w:sz="6" w:space="0" w:color="000000"/>
            </w:tcBorders>
          </w:tcPr>
          <w:p w14:paraId="1717D404" w14:textId="77777777" w:rsidR="003C7972" w:rsidRPr="008B1F6B" w:rsidRDefault="003C7972" w:rsidP="008F4692">
            <w:pPr>
              <w:jc w:val="both"/>
              <w:rPr>
                <w:rFonts w:cs="TimesNewRomanPSMT"/>
              </w:rPr>
            </w:pPr>
            <w:r>
              <w:rPr>
                <w:rFonts w:cs="TimesNewRomanPSMT"/>
              </w:rPr>
              <w:t>{{</w:t>
            </w:r>
            <w:proofErr w:type="spellStart"/>
            <w:r>
              <w:rPr>
                <w:rFonts w:cs="TimesNewRomanPSMT"/>
              </w:rPr>
              <w:t>ToBEConfigured</w:t>
            </w:r>
            <w:proofErr w:type="spellEnd"/>
            <w:r>
              <w:rPr>
                <w:rFonts w:cs="TimesNewRomanPSMT"/>
              </w:rPr>
              <w:t>}}</w:t>
            </w:r>
          </w:p>
        </w:tc>
      </w:tr>
    </w:tbl>
    <w:p w14:paraId="7A2006CC" w14:textId="77777777" w:rsidR="003C7972" w:rsidRDefault="003C7972">
      <w:pPr>
        <w:jc w:val="both"/>
        <w:rPr>
          <w:rFonts w:cs="TimesNewRomanPSMT"/>
        </w:rPr>
      </w:pPr>
    </w:p>
    <w:p w14:paraId="73A44960" w14:textId="77777777" w:rsidR="003C7972" w:rsidRDefault="003C7972">
      <w:pPr>
        <w:jc w:val="both"/>
        <w:rPr>
          <w:rFonts w:cs="TimesNewRomanPSMT"/>
        </w:rPr>
      </w:pPr>
    </w:p>
    <w:p w14:paraId="5016C107" w14:textId="39B1C376" w:rsidR="009150C4" w:rsidRDefault="00000000">
      <w:pPr>
        <w:jc w:val="both"/>
      </w:pPr>
      <w:r>
        <w:rPr>
          <w:rFonts w:cs="TimesNewRomanPSMT"/>
        </w:rPr>
        <w:t xml:space="preserve">Ce loyer maximum est révisé chaque année, le 1er janvier, dans les conditions prévues à l'article L. 353-9-2 précité. Il ne peut avoir pour effet d'autoriser, au moment de l'entrée en vigueur de la convention, une majoration de plus de 10 % du </w:t>
      </w:r>
      <w:r>
        <w:rPr>
          <w:rFonts w:cs="TimesNewRomanPSMT"/>
        </w:rPr>
        <w:lastRenderedPageBreak/>
        <w:t>loyer acquitté par le locataire ou l'occupant de bonne foi, lorsque ce loyer est supérieur à celui fixé à l'article 9 de la présente convention.</w:t>
      </w:r>
    </w:p>
    <w:p w14:paraId="13F80DCD" w14:textId="77777777" w:rsidR="009150C4" w:rsidRDefault="009150C4">
      <w:pPr>
        <w:jc w:val="both"/>
        <w:rPr>
          <w:rFonts w:ascii="TimesNewRomanPSMT" w:hAnsi="TimesNewRomanPSMT" w:cs="TimesNewRomanPSMT"/>
        </w:rPr>
      </w:pPr>
    </w:p>
    <w:p w14:paraId="2E36264C" w14:textId="77777777" w:rsidR="009150C4" w:rsidRDefault="00000000">
      <w:pPr>
        <w:jc w:val="center"/>
      </w:pPr>
      <w:r>
        <w:rPr>
          <w:rFonts w:cs="TimesNewRomanPSMT"/>
        </w:rPr>
        <w:t>Article 9 ter.</w:t>
      </w:r>
    </w:p>
    <w:p w14:paraId="6E680D9E" w14:textId="77777777" w:rsidR="009150C4" w:rsidRDefault="009150C4">
      <w:pPr>
        <w:jc w:val="both"/>
        <w:rPr>
          <w:rFonts w:cs="TimesNewRomanPSMT"/>
        </w:rPr>
      </w:pPr>
    </w:p>
    <w:p w14:paraId="28DF68B3" w14:textId="77777777" w:rsidR="009150C4" w:rsidRDefault="00000000">
      <w:pPr>
        <w:jc w:val="both"/>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DC07013" w14:textId="77777777" w:rsidR="009150C4" w:rsidRDefault="009150C4">
      <w:pPr>
        <w:jc w:val="both"/>
        <w:rPr>
          <w:rFonts w:cs="TimesNewRomanPSMT"/>
        </w:rPr>
      </w:pPr>
    </w:p>
    <w:p w14:paraId="7A984298" w14:textId="77777777" w:rsidR="009150C4" w:rsidRDefault="00000000">
      <w:pPr>
        <w:jc w:val="both"/>
      </w:pPr>
      <w:r>
        <w:rPr>
          <w:rFonts w:cs="TimesNewRomanPSMT"/>
        </w:rPr>
        <w:t>Cette majoration de loyer s'applique pendant une durée de ... mois et concerne ... mètres carrés de logements. Le nombre de mètres carrés peut varier de plus ou moins 20 %.</w:t>
      </w:r>
    </w:p>
    <w:p w14:paraId="3E3FBC2D" w14:textId="77777777" w:rsidR="009150C4" w:rsidRDefault="009150C4">
      <w:pPr>
        <w:jc w:val="both"/>
        <w:rPr>
          <w:rFonts w:cs="TimesNewRomanPSMT"/>
        </w:rPr>
      </w:pPr>
    </w:p>
    <w:p w14:paraId="2E22E709" w14:textId="77777777" w:rsidR="009150C4" w:rsidRDefault="00000000">
      <w:pPr>
        <w:jc w:val="both"/>
      </w:pPr>
      <w:r>
        <w:rPr>
          <w:rFonts w:cs="TimesNewRomanPSMT"/>
        </w:rPr>
        <w:t>Lorsque la majoration de loyer prévue aux alinéas précédents est appliquée, les stipulations du 3° de l'article 8 de la présente convention ne s'appliquent pas.</w:t>
      </w:r>
    </w:p>
    <w:p w14:paraId="0C061233" w14:textId="77777777" w:rsidR="009150C4" w:rsidRDefault="009150C4">
      <w:pPr>
        <w:jc w:val="both"/>
        <w:rPr>
          <w:rFonts w:ascii="TimesNewRomanPSMT" w:hAnsi="TimesNewRomanPSMT" w:cs="TimesNewRomanPSMT"/>
        </w:rPr>
      </w:pPr>
    </w:p>
    <w:p w14:paraId="5FF4DE68" w14:textId="77777777" w:rsidR="009150C4" w:rsidRDefault="00000000">
      <w:pPr>
        <w:jc w:val="center"/>
      </w:pPr>
      <w:r>
        <w:rPr>
          <w:rFonts w:cs="TimesNewRomanPSMT"/>
        </w:rPr>
        <w:t>Article 10.</w:t>
      </w:r>
    </w:p>
    <w:p w14:paraId="5005183E" w14:textId="77777777" w:rsidR="009150C4" w:rsidRDefault="009150C4">
      <w:pPr>
        <w:rPr>
          <w:rFonts w:cs="TimesNewRomanPSMT"/>
        </w:rPr>
      </w:pPr>
    </w:p>
    <w:p w14:paraId="6E7FE1E8" w14:textId="77777777" w:rsidR="009150C4" w:rsidRDefault="00000000">
      <w:pPr>
        <w:jc w:val="center"/>
      </w:pPr>
      <w:r>
        <w:rPr>
          <w:rFonts w:cs="TimesNewRomanPSMT"/>
          <w:i/>
          <w:iCs/>
        </w:rPr>
        <w:t>Modalités de fixation et de révision du loyer pratiqué.</w:t>
      </w:r>
    </w:p>
    <w:p w14:paraId="3B0A63E3" w14:textId="77777777" w:rsidR="009150C4" w:rsidRDefault="009150C4">
      <w:pPr>
        <w:jc w:val="both"/>
        <w:rPr>
          <w:rFonts w:cs="TimesNewRomanPSMT"/>
        </w:rPr>
      </w:pPr>
    </w:p>
    <w:p w14:paraId="18A6D6CE" w14:textId="77777777" w:rsidR="009150C4" w:rsidRDefault="00000000">
      <w:pPr>
        <w:jc w:val="both"/>
      </w:pPr>
      <w:r>
        <w:rPr>
          <w:rFonts w:cs="TimesNewRomanPSMT"/>
        </w:rPr>
        <w:t>Le loyer pratiqué pour chaque logement conventionné, dont la valeur est fixée au mètre carré, ne peut excéder le loyer maximum défini dans la présente convention.</w:t>
      </w:r>
    </w:p>
    <w:p w14:paraId="538B606C" w14:textId="77777777" w:rsidR="009150C4" w:rsidRDefault="009150C4">
      <w:pPr>
        <w:jc w:val="both"/>
        <w:rPr>
          <w:rFonts w:cs="TimesNewRomanPSMT"/>
        </w:rPr>
      </w:pPr>
    </w:p>
    <w:p w14:paraId="24FEE2EE" w14:textId="77777777" w:rsidR="009150C4" w:rsidRDefault="00000000">
      <w:pPr>
        <w:jc w:val="both"/>
      </w:pPr>
      <w:r>
        <w:rPr>
          <w:rFonts w:cs="TimesNewRomanPSMT"/>
        </w:rPr>
        <w:t>Dans la limite de ce loyer maximum, le loyer pratiqué :</w:t>
      </w:r>
    </w:p>
    <w:p w14:paraId="61549A2D" w14:textId="77777777" w:rsidR="009150C4" w:rsidRDefault="009150C4">
      <w:pPr>
        <w:jc w:val="both"/>
        <w:rPr>
          <w:rFonts w:cs="TimesNewRomanPSMT"/>
        </w:rPr>
      </w:pPr>
    </w:p>
    <w:p w14:paraId="05ABA8C3" w14:textId="77777777" w:rsidR="009150C4" w:rsidRDefault="00000000">
      <w:pPr>
        <w:jc w:val="both"/>
      </w:pPr>
      <w:r>
        <w:rPr>
          <w:rFonts w:cs="TimesNewRomanPSMT"/>
        </w:rPr>
        <w:t>1° est révisé chaque année le 1er janvier en cours de contrat de location, dans les conditions prévues à l’article L. 353-9-3 du code de la construction et de l’habitation ;</w:t>
      </w:r>
    </w:p>
    <w:p w14:paraId="2575F059" w14:textId="77777777" w:rsidR="009150C4" w:rsidRDefault="009150C4">
      <w:pPr>
        <w:jc w:val="both"/>
        <w:rPr>
          <w:rFonts w:cs="TimesNewRomanPSMT"/>
        </w:rPr>
      </w:pPr>
    </w:p>
    <w:p w14:paraId="38923FF4" w14:textId="77777777" w:rsidR="009150C4" w:rsidRDefault="00000000">
      <w:pPr>
        <w:jc w:val="both"/>
      </w:pPr>
      <w:r>
        <w:rPr>
          <w:rFonts w:cs="TimesNewRomanPSMT"/>
        </w:rPr>
        <w:t>2° peut être réévalué dans les conditions prévues par le code de la construction et de l'habitation.</w:t>
      </w:r>
    </w:p>
    <w:p w14:paraId="5DAC4144" w14:textId="77777777" w:rsidR="009150C4" w:rsidRDefault="009150C4">
      <w:pPr>
        <w:jc w:val="both"/>
        <w:rPr>
          <w:rFonts w:ascii="TimesNewRomanPSMT" w:hAnsi="TimesNewRomanPSMT" w:cs="TimesNewRomanPSMT"/>
        </w:rPr>
      </w:pPr>
    </w:p>
    <w:p w14:paraId="3450AE70" w14:textId="77777777" w:rsidR="009150C4" w:rsidRDefault="00000000">
      <w:pPr>
        <w:jc w:val="center"/>
      </w:pPr>
      <w:r>
        <w:rPr>
          <w:rFonts w:cs="TimesNewRomanPSMT"/>
        </w:rPr>
        <w:t>Article 10 bis.</w:t>
      </w:r>
    </w:p>
    <w:p w14:paraId="1640C546" w14:textId="77777777" w:rsidR="009150C4" w:rsidRDefault="009150C4">
      <w:pPr>
        <w:rPr>
          <w:rFonts w:cs="TimesNewRomanPSMT"/>
        </w:rPr>
      </w:pPr>
    </w:p>
    <w:p w14:paraId="4DDCC5F3" w14:textId="77777777" w:rsidR="009150C4" w:rsidRDefault="00000000">
      <w:pPr>
        <w:jc w:val="cente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14:paraId="29A2EBF9" w14:textId="77777777" w:rsidR="009150C4" w:rsidRDefault="009150C4">
      <w:pPr>
        <w:jc w:val="both"/>
      </w:pPr>
    </w:p>
    <w:p w14:paraId="6A436A20" w14:textId="77777777" w:rsidR="009150C4" w:rsidRDefault="00000000">
      <w:pPr>
        <w:jc w:val="both"/>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cs="TimesNewRomanPSMT"/>
        </w:rPr>
        <w:t xml:space="preserve">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w:t>
      </w:r>
      <w:r>
        <w:rPr>
          <w:rFonts w:cs="TimesNewRomanPSMT"/>
        </w:rPr>
        <w:lastRenderedPageBreak/>
        <w:t>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374B3015" w14:textId="77777777" w:rsidR="009150C4" w:rsidRDefault="009150C4">
      <w:pPr>
        <w:jc w:val="both"/>
        <w:rPr>
          <w:rFonts w:ascii="TimesNewRomanPSMT" w:hAnsi="TimesNewRomanPSMT" w:cs="TimesNewRomanPSMT"/>
        </w:rPr>
      </w:pPr>
    </w:p>
    <w:p w14:paraId="5A806307" w14:textId="77777777" w:rsidR="009150C4" w:rsidRDefault="00000000">
      <w:pPr>
        <w:jc w:val="both"/>
      </w:pPr>
      <w:r>
        <w:rPr>
          <w:rFonts w:cs="TimesNewRomanPSMT"/>
        </w:rPr>
        <w:t>Le locataire ou occupant de bonne foi peut également présenter ces justificatifs à tout moment et bénéficier de la même mesure dès le mois qui suit la présentation de ces justificatifs.</w:t>
      </w:r>
    </w:p>
    <w:p w14:paraId="0A63F5BD" w14:textId="77777777" w:rsidR="009150C4" w:rsidRDefault="009150C4">
      <w:pPr>
        <w:jc w:val="both"/>
        <w:rPr>
          <w:rFonts w:cs="TimesNewRomanPSMT"/>
        </w:rPr>
      </w:pPr>
    </w:p>
    <w:p w14:paraId="37D7003E" w14:textId="77777777" w:rsidR="009150C4" w:rsidRDefault="00000000">
      <w:pPr>
        <w:jc w:val="both"/>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4E312749" w14:textId="77777777" w:rsidR="009150C4" w:rsidRDefault="009150C4">
      <w:pPr>
        <w:jc w:val="both"/>
        <w:rPr>
          <w:rFonts w:ascii="TimesNewRomanPSMT" w:hAnsi="TimesNewRomanPSMT" w:cs="TimesNewRomanPSMT"/>
        </w:rPr>
      </w:pPr>
    </w:p>
    <w:p w14:paraId="4EBCF06A" w14:textId="77777777" w:rsidR="009150C4" w:rsidRDefault="009150C4">
      <w:pPr>
        <w:jc w:val="both"/>
        <w:rPr>
          <w:rFonts w:ascii="TimesNewRomanPSMT" w:hAnsi="TimesNewRomanPSMT" w:cs="TimesNewRomanPSMT"/>
        </w:rPr>
      </w:pPr>
    </w:p>
    <w:p w14:paraId="415FE4A1" w14:textId="77777777" w:rsidR="009150C4" w:rsidRDefault="00000000">
      <w:pPr>
        <w:jc w:val="center"/>
      </w:pPr>
      <w:r>
        <w:rPr>
          <w:rFonts w:cs="TimesNewRomanPS-BoldMT"/>
          <w:b/>
        </w:rPr>
        <w:t>III.-Engagements du bailleur à l'égard des locataires.</w:t>
      </w:r>
    </w:p>
    <w:p w14:paraId="16D2D154" w14:textId="77777777" w:rsidR="009150C4" w:rsidRDefault="009150C4">
      <w:pPr>
        <w:rPr>
          <w:rFonts w:cs="TimesNewRomanPS-BoldMT"/>
          <w:b/>
        </w:rPr>
      </w:pPr>
    </w:p>
    <w:p w14:paraId="30B53904" w14:textId="77777777" w:rsidR="009150C4" w:rsidRDefault="00000000">
      <w:pPr>
        <w:jc w:val="center"/>
      </w:pPr>
      <w:r>
        <w:rPr>
          <w:rFonts w:cs="TimesNewRomanPSMT"/>
        </w:rPr>
        <w:t>Article 11.</w:t>
      </w:r>
    </w:p>
    <w:p w14:paraId="33591C74" w14:textId="77777777" w:rsidR="009150C4" w:rsidRDefault="009150C4">
      <w:pPr>
        <w:rPr>
          <w:rFonts w:cs="TimesNewRomanPSMT"/>
        </w:rPr>
      </w:pPr>
    </w:p>
    <w:p w14:paraId="7CA56B59" w14:textId="77777777" w:rsidR="009150C4" w:rsidRDefault="00000000">
      <w:pPr>
        <w:jc w:val="center"/>
      </w:pPr>
      <w:r>
        <w:rPr>
          <w:rFonts w:cs="TimesNewRomanPSMT"/>
          <w:i/>
          <w:iCs/>
        </w:rPr>
        <w:t>Établissement d'un bail conforme à la convention.</w:t>
      </w:r>
    </w:p>
    <w:p w14:paraId="71143408" w14:textId="77777777" w:rsidR="009150C4" w:rsidRDefault="009150C4">
      <w:pPr>
        <w:jc w:val="both"/>
        <w:rPr>
          <w:rFonts w:cs="TimesNewRomanPSMT"/>
        </w:rPr>
      </w:pPr>
    </w:p>
    <w:p w14:paraId="2F1D1D1B" w14:textId="77777777" w:rsidR="009150C4" w:rsidRDefault="00000000">
      <w:pPr>
        <w:jc w:val="both"/>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0AF25493" w14:textId="77777777" w:rsidR="009150C4" w:rsidRDefault="009150C4">
      <w:pPr>
        <w:jc w:val="both"/>
        <w:rPr>
          <w:rFonts w:cs="TimesNewRomanPSMT"/>
        </w:rPr>
      </w:pPr>
    </w:p>
    <w:p w14:paraId="0DA354FC" w14:textId="77777777" w:rsidR="009150C4" w:rsidRDefault="00000000">
      <w:pPr>
        <w:jc w:val="both"/>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4E000942" w14:textId="77777777" w:rsidR="009150C4" w:rsidRDefault="009150C4">
      <w:pPr>
        <w:jc w:val="both"/>
        <w:rPr>
          <w:rFonts w:ascii="TimesNewRomanPSMT" w:hAnsi="TimesNewRomanPSMT" w:cs="TimesNewRomanPSMT"/>
        </w:rPr>
      </w:pPr>
    </w:p>
    <w:p w14:paraId="72700E47" w14:textId="77777777" w:rsidR="009150C4" w:rsidRDefault="00000000">
      <w:pPr>
        <w:jc w:val="center"/>
      </w:pPr>
      <w:r>
        <w:rPr>
          <w:rFonts w:cs="TimesNewRomanPSMT"/>
        </w:rPr>
        <w:t>Article 12.</w:t>
      </w:r>
    </w:p>
    <w:p w14:paraId="4FE0A9CF" w14:textId="77777777" w:rsidR="009150C4" w:rsidRDefault="009150C4">
      <w:pPr>
        <w:rPr>
          <w:rFonts w:cs="TimesNewRomanPSMT"/>
        </w:rPr>
      </w:pPr>
    </w:p>
    <w:p w14:paraId="78DF5951" w14:textId="77777777" w:rsidR="009150C4" w:rsidRDefault="00000000">
      <w:pPr>
        <w:jc w:val="center"/>
      </w:pPr>
      <w:r>
        <w:rPr>
          <w:rFonts w:cs="TimesNewRomanPSMT"/>
          <w:i/>
          <w:iCs/>
        </w:rPr>
        <w:t>Travaux.</w:t>
      </w:r>
    </w:p>
    <w:p w14:paraId="2B726094" w14:textId="77777777" w:rsidR="009150C4" w:rsidRDefault="009150C4">
      <w:pPr>
        <w:jc w:val="both"/>
        <w:rPr>
          <w:rFonts w:cs="TimesNewRomanPSMT"/>
        </w:rPr>
      </w:pPr>
    </w:p>
    <w:p w14:paraId="5DEFD3AC" w14:textId="77777777" w:rsidR="009150C4" w:rsidRDefault="00000000">
      <w:pPr>
        <w:jc w:val="both"/>
      </w:pPr>
      <w:r>
        <w:rPr>
          <w:rFonts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4985961" w14:textId="77777777" w:rsidR="009150C4" w:rsidRDefault="00000000">
      <w:pPr>
        <w:jc w:val="both"/>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14:paraId="73A9CDA7" w14:textId="77777777" w:rsidR="009150C4" w:rsidRDefault="009150C4">
      <w:pPr>
        <w:jc w:val="both"/>
        <w:rPr>
          <w:rFonts w:cs="TimesNewRomanPSMT"/>
        </w:rPr>
      </w:pPr>
    </w:p>
    <w:p w14:paraId="544383B1" w14:textId="77777777" w:rsidR="009150C4" w:rsidRDefault="00000000">
      <w:pPr>
        <w:jc w:val="both"/>
      </w:pPr>
      <w:r>
        <w:rPr>
          <w:rFonts w:cs="TimesNewRomanPSMT"/>
        </w:rPr>
        <w:lastRenderedPageBreak/>
        <w:t>- dans le même canton ou dans les cantons limitrophes de ce canton inclus dans la même commune ou dans les communes limitrophes de ce canton, si la commune est divisée en cantons ;</w:t>
      </w:r>
    </w:p>
    <w:p w14:paraId="3D1FF917" w14:textId="77777777" w:rsidR="009150C4" w:rsidRDefault="009150C4">
      <w:pPr>
        <w:jc w:val="both"/>
        <w:rPr>
          <w:rFonts w:cs="TimesNewRomanPSMT"/>
        </w:rPr>
      </w:pPr>
    </w:p>
    <w:p w14:paraId="0EA3AE64" w14:textId="77777777" w:rsidR="009150C4" w:rsidRDefault="00000000">
      <w:pPr>
        <w:jc w:val="both"/>
      </w:pPr>
      <w:r>
        <w:rPr>
          <w:rFonts w:cs="TimesNewRomanPSMT"/>
        </w:rPr>
        <w:t>- dans les autres cas, sur le territoire de la même commune ou d'une commune limitrophe, sans pouvoir être éloigné de plus de cinq kilomètres.</w:t>
      </w:r>
    </w:p>
    <w:p w14:paraId="3865ED4C" w14:textId="77777777" w:rsidR="009150C4" w:rsidRDefault="009150C4">
      <w:pPr>
        <w:jc w:val="both"/>
        <w:rPr>
          <w:rFonts w:ascii="TimesNewRomanPSMT" w:hAnsi="TimesNewRomanPSMT" w:cs="TimesNewRomanPSMT"/>
        </w:rPr>
      </w:pPr>
    </w:p>
    <w:p w14:paraId="394D5493" w14:textId="77777777" w:rsidR="009150C4" w:rsidRDefault="00000000">
      <w:pPr>
        <w:jc w:val="center"/>
      </w:pPr>
      <w:r>
        <w:rPr>
          <w:rFonts w:cs="TimesNewRomanPSMT"/>
        </w:rPr>
        <w:t>Article 13.</w:t>
      </w:r>
    </w:p>
    <w:p w14:paraId="66B26EAE" w14:textId="77777777" w:rsidR="009150C4" w:rsidRDefault="009150C4">
      <w:pPr>
        <w:rPr>
          <w:rFonts w:cs="TimesNewRomanPSMT"/>
        </w:rPr>
      </w:pPr>
    </w:p>
    <w:p w14:paraId="664CFCE6" w14:textId="77777777" w:rsidR="009150C4" w:rsidRDefault="00000000">
      <w:pPr>
        <w:jc w:val="center"/>
      </w:pPr>
      <w:r>
        <w:rPr>
          <w:rFonts w:cs="TimesNewRomanPSMT"/>
          <w:i/>
          <w:iCs/>
        </w:rPr>
        <w:t>Information des locataires en cas de changement de propriétaire.</w:t>
      </w:r>
    </w:p>
    <w:p w14:paraId="328EEEC7" w14:textId="77777777" w:rsidR="009150C4" w:rsidRDefault="009150C4">
      <w:pPr>
        <w:jc w:val="both"/>
        <w:rPr>
          <w:rFonts w:cs="TimesNewRomanPSMT"/>
        </w:rPr>
      </w:pPr>
    </w:p>
    <w:p w14:paraId="306B1F5C" w14:textId="77777777" w:rsidR="009150C4" w:rsidRDefault="00000000">
      <w:pPr>
        <w:jc w:val="both"/>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189EE8D0" w14:textId="77777777" w:rsidR="009150C4" w:rsidRDefault="00000000">
      <w:pPr>
        <w:jc w:val="both"/>
      </w:pPr>
      <w:r>
        <w:rPr>
          <w:rFonts w:cs="TimesNewRomanPSMT"/>
        </w:rPr>
        <w:t>4 janvier 1955 modifié, par acte extrajudiciaire, lettre recommandée avec demande d'avis de réception ou remise contre décharge dans un délai d'un mois à compter de ladite mutation.</w:t>
      </w:r>
    </w:p>
    <w:p w14:paraId="2356259E" w14:textId="77777777" w:rsidR="009150C4" w:rsidRDefault="009150C4">
      <w:pPr>
        <w:jc w:val="both"/>
        <w:rPr>
          <w:rFonts w:ascii="TimesNewRomanPSMT" w:hAnsi="TimesNewRomanPSMT" w:cs="TimesNewRomanPSMT"/>
        </w:rPr>
      </w:pPr>
    </w:p>
    <w:p w14:paraId="3AEDDEC3" w14:textId="77777777" w:rsidR="009150C4" w:rsidRDefault="00000000">
      <w:pPr>
        <w:jc w:val="center"/>
      </w:pPr>
      <w:r>
        <w:rPr>
          <w:rFonts w:cs="TimesNewRomanPSMT"/>
        </w:rPr>
        <w:t>Article 14.</w:t>
      </w:r>
    </w:p>
    <w:p w14:paraId="5287B9CD" w14:textId="77777777" w:rsidR="009150C4" w:rsidRDefault="009150C4">
      <w:pPr>
        <w:rPr>
          <w:rFonts w:cs="TimesNewRomanPSMT"/>
        </w:rPr>
      </w:pPr>
    </w:p>
    <w:p w14:paraId="3BEFDAF2" w14:textId="77777777" w:rsidR="009150C4" w:rsidRDefault="00000000">
      <w:pPr>
        <w:jc w:val="center"/>
      </w:pPr>
      <w:r>
        <w:rPr>
          <w:rFonts w:cs="TimesNewRomanPSMT"/>
          <w:i/>
          <w:iCs/>
        </w:rPr>
        <w:t>Information des locataires en cas de modification ou de résiliation de la convention.</w:t>
      </w:r>
    </w:p>
    <w:p w14:paraId="7BAF37D9" w14:textId="77777777" w:rsidR="009150C4" w:rsidRDefault="009150C4">
      <w:pPr>
        <w:jc w:val="both"/>
        <w:rPr>
          <w:rFonts w:cs="TimesNewRomanPSMT"/>
        </w:rPr>
      </w:pPr>
    </w:p>
    <w:p w14:paraId="0BFE7A0B" w14:textId="77777777" w:rsidR="009150C4" w:rsidRDefault="00000000">
      <w:pPr>
        <w:jc w:val="both"/>
      </w:pPr>
      <w:r>
        <w:rPr>
          <w:rFonts w:cs="TimesNewRomanPSMT"/>
        </w:rPr>
        <w:t>Le bailleur informe les locataires de toute modification apportée à la convention ayant des incidences sur leurs relations contractuelles.</w:t>
      </w:r>
    </w:p>
    <w:p w14:paraId="3C9CB55D" w14:textId="77777777" w:rsidR="009150C4" w:rsidRDefault="009150C4">
      <w:pPr>
        <w:jc w:val="both"/>
        <w:rPr>
          <w:rFonts w:cs="TimesNewRomanPSMT"/>
        </w:rPr>
      </w:pPr>
    </w:p>
    <w:p w14:paraId="62E6818E" w14:textId="77777777" w:rsidR="009150C4" w:rsidRDefault="00000000">
      <w:pPr>
        <w:jc w:val="both"/>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40051D72" w14:textId="77777777" w:rsidR="009150C4" w:rsidRDefault="009150C4">
      <w:pPr>
        <w:jc w:val="both"/>
        <w:rPr>
          <w:rFonts w:cs="TimesNewRomanPSMT"/>
        </w:rPr>
      </w:pPr>
    </w:p>
    <w:p w14:paraId="1F4777BB" w14:textId="77777777" w:rsidR="009150C4" w:rsidRDefault="00000000">
      <w:pPr>
        <w:jc w:val="center"/>
      </w:pPr>
      <w:r>
        <w:rPr>
          <w:rFonts w:cs="TimesNewRomanPSMT"/>
        </w:rPr>
        <w:t>Article 15.</w:t>
      </w:r>
    </w:p>
    <w:p w14:paraId="13C90832" w14:textId="77777777" w:rsidR="009150C4" w:rsidRDefault="009150C4">
      <w:pPr>
        <w:rPr>
          <w:rFonts w:cs="TimesNewRomanPSMT"/>
        </w:rPr>
      </w:pPr>
    </w:p>
    <w:p w14:paraId="224C0FAD" w14:textId="77777777" w:rsidR="009150C4" w:rsidRDefault="00000000">
      <w:pPr>
        <w:jc w:val="center"/>
      </w:pPr>
      <w:r>
        <w:rPr>
          <w:rFonts w:cs="TimesNewRomanPSMT"/>
          <w:i/>
          <w:iCs/>
        </w:rPr>
        <w:t>Maintien dans les lieux et congé donné par le locataire.</w:t>
      </w:r>
    </w:p>
    <w:p w14:paraId="5B022B73" w14:textId="77777777" w:rsidR="009150C4" w:rsidRDefault="009150C4">
      <w:pPr>
        <w:jc w:val="both"/>
        <w:rPr>
          <w:rFonts w:cs="TimesNewRomanPSMT"/>
        </w:rPr>
      </w:pPr>
    </w:p>
    <w:p w14:paraId="7D49BF2E" w14:textId="77777777" w:rsidR="009150C4" w:rsidRDefault="00000000">
      <w:pPr>
        <w:jc w:val="both"/>
      </w:pPr>
      <w:r>
        <w:rPr>
          <w:rFonts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w:t>
      </w:r>
    </w:p>
    <w:p w14:paraId="113830D7" w14:textId="77777777" w:rsidR="009150C4" w:rsidRDefault="009150C4">
      <w:pPr>
        <w:jc w:val="both"/>
        <w:rPr>
          <w:rFonts w:cs="TimesNewRomanPSMT"/>
        </w:rPr>
      </w:pPr>
    </w:p>
    <w:p w14:paraId="33B65597" w14:textId="77777777" w:rsidR="009150C4" w:rsidRDefault="00000000">
      <w:pPr>
        <w:jc w:val="both"/>
      </w:pPr>
      <w:r>
        <w:rPr>
          <w:rFonts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r>
        <w:rPr>
          <w:rFonts w:ascii="TimesNewRomanPSMT" w:hAnsi="TimesNewRomanPSMT" w:cs="TimesNewRomanPSMT"/>
        </w:rPr>
        <w:t>.</w:t>
      </w:r>
    </w:p>
    <w:p w14:paraId="74FE3F25" w14:textId="77777777" w:rsidR="009150C4" w:rsidRDefault="009150C4">
      <w:pPr>
        <w:jc w:val="both"/>
        <w:rPr>
          <w:rFonts w:ascii="TimesNewRomanPSMT" w:hAnsi="TimesNewRomanPSMT" w:cs="TimesNewRomanPSMT"/>
        </w:rPr>
      </w:pPr>
    </w:p>
    <w:p w14:paraId="58C95E9C" w14:textId="77777777" w:rsidR="009150C4" w:rsidRDefault="00000000">
      <w:pPr>
        <w:jc w:val="center"/>
      </w:pPr>
      <w:r>
        <w:rPr>
          <w:rFonts w:cs="TimesNewRomanPSMT"/>
        </w:rPr>
        <w:t>Article 16.</w:t>
      </w:r>
    </w:p>
    <w:p w14:paraId="403F5D5D" w14:textId="77777777" w:rsidR="009150C4" w:rsidRDefault="009150C4">
      <w:pPr>
        <w:rPr>
          <w:rFonts w:cs="TimesNewRomanPSMT"/>
        </w:rPr>
      </w:pPr>
    </w:p>
    <w:p w14:paraId="59ED98B1" w14:textId="77777777" w:rsidR="009150C4" w:rsidRDefault="00000000">
      <w:pPr>
        <w:jc w:val="center"/>
      </w:pPr>
      <w:r>
        <w:rPr>
          <w:rFonts w:cs="TimesNewRomanPSMT"/>
          <w:i/>
          <w:iCs/>
        </w:rPr>
        <w:lastRenderedPageBreak/>
        <w:t>Modalités du paiement du loyer.</w:t>
      </w:r>
    </w:p>
    <w:p w14:paraId="0B07AB53" w14:textId="77777777" w:rsidR="009150C4" w:rsidRDefault="009150C4">
      <w:pPr>
        <w:jc w:val="both"/>
        <w:rPr>
          <w:rFonts w:cs="TimesNewRomanPSMT"/>
        </w:rPr>
      </w:pPr>
    </w:p>
    <w:p w14:paraId="40444DA5" w14:textId="77777777" w:rsidR="009150C4" w:rsidRDefault="00000000">
      <w:pPr>
        <w:jc w:val="both"/>
      </w:pPr>
      <w:r>
        <w:rPr>
          <w:rFonts w:cs="TimesNewRomanPSMT"/>
        </w:rPr>
        <w:t>Le loyer est payé mensuellement à terme échu.</w:t>
      </w:r>
    </w:p>
    <w:p w14:paraId="17637927" w14:textId="77777777" w:rsidR="009150C4" w:rsidRDefault="009150C4">
      <w:pPr>
        <w:jc w:val="both"/>
        <w:rPr>
          <w:rFonts w:cs="TimesNewRomanPSMT"/>
        </w:rPr>
      </w:pPr>
    </w:p>
    <w:p w14:paraId="5E2B8836" w14:textId="77777777" w:rsidR="009150C4" w:rsidRDefault="00000000">
      <w:pPr>
        <w:jc w:val="both"/>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47155E8D" w14:textId="77777777" w:rsidR="009150C4" w:rsidRDefault="009150C4">
      <w:pPr>
        <w:jc w:val="both"/>
        <w:rPr>
          <w:rFonts w:cs="TimesNewRomanPSMT"/>
        </w:rPr>
      </w:pPr>
    </w:p>
    <w:p w14:paraId="19D92662" w14:textId="77777777" w:rsidR="009150C4" w:rsidRDefault="00000000">
      <w:pPr>
        <w:jc w:val="both"/>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3AA24B4E" w14:textId="77777777" w:rsidR="009150C4" w:rsidRDefault="009150C4">
      <w:pPr>
        <w:jc w:val="both"/>
        <w:rPr>
          <w:rFonts w:cs="TimesNewRomanPSMT"/>
        </w:rPr>
      </w:pPr>
    </w:p>
    <w:p w14:paraId="7F2FB0AB" w14:textId="77777777" w:rsidR="009150C4" w:rsidRDefault="00000000">
      <w:pPr>
        <w:jc w:val="both"/>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63999F4F" w14:textId="77777777" w:rsidR="009150C4" w:rsidRDefault="009150C4">
      <w:pPr>
        <w:jc w:val="both"/>
        <w:rPr>
          <w:rFonts w:ascii="TimesNewRomanPSMT" w:hAnsi="TimesNewRomanPSMT" w:cs="TimesNewRomanPSMT"/>
        </w:rPr>
      </w:pPr>
    </w:p>
    <w:p w14:paraId="17817809" w14:textId="77777777" w:rsidR="009150C4" w:rsidRDefault="00000000">
      <w:pPr>
        <w:jc w:val="both"/>
      </w:pPr>
      <w:r>
        <w:rPr>
          <w:rFonts w:cs="TimesNewRomanPSMT"/>
        </w:rPr>
        <w:t>En cas de retard du locataire dans le paiement du loyer et des charges locatives, le bailleur doit prendre toutes dispositions en vue de recouvrer sa créance.</w:t>
      </w:r>
    </w:p>
    <w:p w14:paraId="5CE6BF0B" w14:textId="77777777" w:rsidR="009150C4" w:rsidRDefault="009150C4">
      <w:pPr>
        <w:jc w:val="both"/>
        <w:rPr>
          <w:rFonts w:cs="TimesNewRomanPSMT"/>
        </w:rPr>
      </w:pPr>
    </w:p>
    <w:p w14:paraId="1B3BF7AB" w14:textId="77777777" w:rsidR="009150C4" w:rsidRDefault="00000000">
      <w:pPr>
        <w:jc w:val="both"/>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6991976" w14:textId="77777777" w:rsidR="009150C4" w:rsidRDefault="009150C4">
      <w:pPr>
        <w:jc w:val="both"/>
        <w:rPr>
          <w:rFonts w:cs="TimesNewRomanPSMT"/>
        </w:rPr>
      </w:pPr>
    </w:p>
    <w:p w14:paraId="1A72A281" w14:textId="77777777" w:rsidR="009150C4" w:rsidRDefault="00000000">
      <w:pPr>
        <w:jc w:val="center"/>
      </w:pPr>
      <w:r>
        <w:rPr>
          <w:rFonts w:cs="TimesNewRomanPSMT"/>
        </w:rPr>
        <w:t>Article 17.</w:t>
      </w:r>
    </w:p>
    <w:p w14:paraId="3AD0F226" w14:textId="77777777" w:rsidR="009150C4" w:rsidRDefault="009150C4">
      <w:pPr>
        <w:rPr>
          <w:rFonts w:cs="TimesNewRomanPSMT"/>
        </w:rPr>
      </w:pPr>
    </w:p>
    <w:p w14:paraId="7CE679FC" w14:textId="77777777" w:rsidR="009150C4" w:rsidRDefault="00000000">
      <w:pPr>
        <w:jc w:val="center"/>
      </w:pPr>
      <w:r>
        <w:rPr>
          <w:rFonts w:cs="TimesNewRomanPSMT"/>
          <w:i/>
          <w:iCs/>
        </w:rPr>
        <w:t>Dépôt de garantie.</w:t>
      </w:r>
    </w:p>
    <w:p w14:paraId="30E2C51D" w14:textId="77777777" w:rsidR="009150C4" w:rsidRDefault="009150C4">
      <w:pPr>
        <w:jc w:val="both"/>
        <w:rPr>
          <w:rFonts w:cs="TimesNewRomanPSMT"/>
        </w:rPr>
      </w:pPr>
    </w:p>
    <w:p w14:paraId="06B0BA16" w14:textId="77777777" w:rsidR="009150C4" w:rsidRDefault="00000000">
      <w:pPr>
        <w:jc w:val="both"/>
      </w:pPr>
      <w:r>
        <w:rPr>
          <w:rFonts w:cs="TimesNewRomanPSMT"/>
        </w:rPr>
        <w:t>Le dépôt de garantie stipulé le cas échéant par le contrat de location pour garantir l'exécution de ses obligations locatives par le locataire ne peut être supérieur à un mois de loyer en principal.</w:t>
      </w:r>
    </w:p>
    <w:p w14:paraId="44DF9B95" w14:textId="77777777" w:rsidR="009150C4" w:rsidRDefault="009150C4">
      <w:pPr>
        <w:jc w:val="both"/>
        <w:rPr>
          <w:rFonts w:ascii="TimesNewRomanPSMT" w:hAnsi="TimesNewRomanPSMT" w:cs="TimesNewRomanPSMT"/>
        </w:rPr>
      </w:pPr>
    </w:p>
    <w:p w14:paraId="516088CE" w14:textId="77777777" w:rsidR="009150C4" w:rsidRDefault="009150C4">
      <w:pPr>
        <w:jc w:val="both"/>
        <w:rPr>
          <w:rFonts w:ascii="TimesNewRomanPSMT" w:hAnsi="TimesNewRomanPSMT" w:cs="TimesNewRomanPSMT"/>
        </w:rPr>
      </w:pPr>
    </w:p>
    <w:p w14:paraId="7F6D3354" w14:textId="77777777" w:rsidR="009150C4" w:rsidRDefault="00000000">
      <w:pPr>
        <w:jc w:val="center"/>
      </w:pPr>
      <w:r>
        <w:rPr>
          <w:rFonts w:cs="TimesNewRomanPS-BoldMT"/>
          <w:b/>
        </w:rPr>
        <w:t>IV.-Dispositions spécifiques au statut de résidence universitaire.</w:t>
      </w:r>
    </w:p>
    <w:p w14:paraId="1B571E52" w14:textId="77777777" w:rsidR="009150C4" w:rsidRDefault="009150C4">
      <w:pPr>
        <w:rPr>
          <w:rFonts w:cs="TimesNewRomanPS-BoldMT"/>
          <w:b/>
        </w:rPr>
      </w:pPr>
    </w:p>
    <w:p w14:paraId="7832EC8E" w14:textId="77777777" w:rsidR="009150C4" w:rsidRDefault="00000000">
      <w:pPr>
        <w:jc w:val="center"/>
      </w:pPr>
      <w:r>
        <w:rPr>
          <w:rFonts w:cs="TimesNewRomanPSMT"/>
        </w:rPr>
        <w:t>Article 18.</w:t>
      </w:r>
    </w:p>
    <w:p w14:paraId="54A9E956" w14:textId="77777777" w:rsidR="009150C4" w:rsidRDefault="009150C4">
      <w:pPr>
        <w:rPr>
          <w:rFonts w:cs="TimesNewRomanPSMT"/>
        </w:rPr>
      </w:pPr>
    </w:p>
    <w:p w14:paraId="15697BB6" w14:textId="77777777" w:rsidR="009150C4" w:rsidRDefault="00000000">
      <w:pPr>
        <w:jc w:val="center"/>
      </w:pPr>
      <w:r>
        <w:rPr>
          <w:rFonts w:cs="TimesNewRomanPSMT"/>
          <w:i/>
          <w:iCs/>
        </w:rPr>
        <w:t>Régime des rapports locatifs applicables aux logements.</w:t>
      </w:r>
    </w:p>
    <w:p w14:paraId="0ABBA513" w14:textId="77777777" w:rsidR="009150C4" w:rsidRDefault="009150C4">
      <w:pPr>
        <w:jc w:val="both"/>
        <w:rPr>
          <w:rFonts w:cs="TimesNewRomanPSMT"/>
        </w:rPr>
      </w:pPr>
    </w:p>
    <w:p w14:paraId="5BB886F8" w14:textId="77777777" w:rsidR="009150C4" w:rsidRDefault="00000000">
      <w:pPr>
        <w:jc w:val="both"/>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511EB35B" w14:textId="77777777" w:rsidR="009150C4" w:rsidRDefault="009150C4">
      <w:pPr>
        <w:jc w:val="both"/>
        <w:rPr>
          <w:rFonts w:cs="TimesNewRomanPSMT"/>
        </w:rPr>
      </w:pPr>
    </w:p>
    <w:p w14:paraId="21D38D0B" w14:textId="77777777" w:rsidR="009150C4" w:rsidRDefault="00000000">
      <w:pPr>
        <w:jc w:val="both"/>
      </w:pPr>
      <w:r>
        <w:rPr>
          <w:rFonts w:cs="TimesNewRomanPSMT"/>
        </w:rPr>
        <w:lastRenderedPageBreak/>
        <w:t>Les stipulations particulières suivantes s’appliquent :</w:t>
      </w:r>
    </w:p>
    <w:p w14:paraId="4BD69073" w14:textId="77777777" w:rsidR="009150C4" w:rsidRDefault="009150C4">
      <w:pPr>
        <w:jc w:val="both"/>
        <w:rPr>
          <w:rFonts w:cs="TimesNewRomanPSMT"/>
        </w:rPr>
      </w:pPr>
    </w:p>
    <w:p w14:paraId="01706120" w14:textId="77777777" w:rsidR="009150C4" w:rsidRDefault="00000000">
      <w:pPr>
        <w:jc w:val="both"/>
      </w:pPr>
      <w:r>
        <w:rPr>
          <w:rFonts w:cs="TimesNewRomanPSMT"/>
        </w:rPr>
        <w:t>1°- Conditions de location des logements de la résidence universitaire.</w:t>
      </w:r>
    </w:p>
    <w:p w14:paraId="4F4AB7D4" w14:textId="77777777" w:rsidR="009150C4" w:rsidRDefault="009150C4">
      <w:pPr>
        <w:jc w:val="both"/>
        <w:rPr>
          <w:rFonts w:cs="TimesNewRomanPSMT"/>
        </w:rPr>
      </w:pPr>
    </w:p>
    <w:p w14:paraId="007B2A7E" w14:textId="77777777" w:rsidR="009150C4" w:rsidRDefault="00000000">
      <w:pPr>
        <w:jc w:val="both"/>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19E6FD" w14:textId="77777777" w:rsidR="009150C4" w:rsidRDefault="009150C4">
      <w:pPr>
        <w:jc w:val="both"/>
        <w:rPr>
          <w:rFonts w:ascii="TimesNewRomanPSMT" w:hAnsi="TimesNewRomanPSMT" w:cs="TimesNewRomanPSMT"/>
        </w:rPr>
      </w:pPr>
    </w:p>
    <w:p w14:paraId="4CBF28C4" w14:textId="77777777" w:rsidR="009150C4" w:rsidRDefault="00000000">
      <w:pPr>
        <w:jc w:val="both"/>
      </w:pPr>
      <w:r>
        <w:rPr>
          <w:rFonts w:cs="TimesNewRomanPSMT"/>
        </w:rPr>
        <w:t xml:space="preserve">Les logements peuvent également être loués dans les conditions prévues aux quatrième et </w:t>
      </w:r>
      <w:proofErr w:type="gramStart"/>
      <w:r>
        <w:rPr>
          <w:rFonts w:cs="TimesNewRomanPSMT"/>
        </w:rPr>
        <w:t>cinquième alinéas</w:t>
      </w:r>
      <w:proofErr w:type="gramEnd"/>
      <w:r>
        <w:rPr>
          <w:rFonts w:cs="TimesNewRomanPSMT"/>
        </w:rPr>
        <w:t xml:space="preserve"> du I de l’article L. 442-8-1 du code de la construction et de l’habitation.</w:t>
      </w:r>
    </w:p>
    <w:p w14:paraId="5C8BB6AA" w14:textId="77777777" w:rsidR="009150C4" w:rsidRDefault="009150C4">
      <w:pPr>
        <w:jc w:val="both"/>
        <w:rPr>
          <w:rFonts w:cs="TimesNewRomanPSMT"/>
        </w:rPr>
      </w:pPr>
    </w:p>
    <w:p w14:paraId="76EB769D" w14:textId="77777777" w:rsidR="009150C4" w:rsidRDefault="00000000">
      <w:pPr>
        <w:jc w:val="both"/>
      </w:pPr>
      <w:r>
        <w:rPr>
          <w:rFonts w:cs="TimesNewRomanPSMT"/>
        </w:rPr>
        <w:t>2°- Modalités de fixation et de révision du loyer pratiqué des logements de la résidence universitaire.</w:t>
      </w:r>
    </w:p>
    <w:p w14:paraId="42326397" w14:textId="77777777" w:rsidR="009150C4" w:rsidRDefault="009150C4">
      <w:pPr>
        <w:jc w:val="both"/>
        <w:rPr>
          <w:rFonts w:cs="TimesNewRomanPSMT"/>
        </w:rPr>
      </w:pPr>
    </w:p>
    <w:p w14:paraId="222369C1" w14:textId="77777777" w:rsidR="009150C4" w:rsidRDefault="00000000">
      <w:pPr>
        <w:jc w:val="both"/>
      </w:pPr>
      <w:r>
        <w:rPr>
          <w:rFonts w:cs="TimesNewRomanPSMT"/>
        </w:rPr>
        <w:t>Le loyer pratiqué pour chaque logement est fixé dans la limite du loyer maximum prévu par la présente convention.</w:t>
      </w:r>
    </w:p>
    <w:p w14:paraId="439CD90B" w14:textId="77777777" w:rsidR="009150C4" w:rsidRDefault="009150C4">
      <w:pPr>
        <w:jc w:val="both"/>
        <w:rPr>
          <w:rFonts w:ascii="TimesNewRomanPSMT" w:hAnsi="TimesNewRomanPSMT" w:cs="TimesNewRomanPSMT"/>
        </w:rPr>
      </w:pPr>
    </w:p>
    <w:p w14:paraId="733F6338" w14:textId="77777777" w:rsidR="009150C4" w:rsidRDefault="00000000">
      <w:pPr>
        <w:jc w:val="both"/>
      </w:pPr>
      <w:r>
        <w:rPr>
          <w:rFonts w:cs="TimesNewRomanPSMT"/>
        </w:rPr>
        <w:t>Il ne peut donner lieu à révision en cours de bail.</w:t>
      </w:r>
    </w:p>
    <w:p w14:paraId="61CE4E95" w14:textId="77777777" w:rsidR="009150C4" w:rsidRDefault="009150C4">
      <w:pPr>
        <w:jc w:val="both"/>
        <w:rPr>
          <w:rFonts w:cs="TimesNewRomanPSMT"/>
        </w:rPr>
      </w:pPr>
    </w:p>
    <w:p w14:paraId="42A991E8" w14:textId="77777777" w:rsidR="009150C4" w:rsidRDefault="00000000">
      <w:pPr>
        <w:jc w:val="both"/>
      </w:pPr>
      <w:r>
        <w:rPr>
          <w:rFonts w:cs="TimesNewRomanPSMT"/>
        </w:rPr>
        <w:t>Si le contrat de location est renouvelé dans les conditions prévues au 3° ci-dessous, le loyer peut être réévalué conformément aux dispositions du code de la construction et de l’habitation.</w:t>
      </w:r>
    </w:p>
    <w:p w14:paraId="7E4F3AB5" w14:textId="77777777" w:rsidR="009150C4" w:rsidRDefault="009150C4">
      <w:pPr>
        <w:jc w:val="both"/>
        <w:rPr>
          <w:rFonts w:cs="TimesNewRomanPSMT"/>
        </w:rPr>
      </w:pPr>
    </w:p>
    <w:p w14:paraId="408C3242" w14:textId="77777777" w:rsidR="009150C4" w:rsidRDefault="00000000">
      <w:pPr>
        <w:jc w:val="both"/>
      </w:pPr>
      <w:r>
        <w:rPr>
          <w:rFonts w:cs="TimesNewRomanPSMT"/>
        </w:rPr>
        <w:t>3°- Durée du contrat et congé donné par le locataire.</w:t>
      </w:r>
    </w:p>
    <w:p w14:paraId="5D70D53B" w14:textId="77777777" w:rsidR="009150C4" w:rsidRDefault="009150C4">
      <w:pPr>
        <w:jc w:val="both"/>
        <w:rPr>
          <w:rFonts w:cs="TimesNewRomanPSMT"/>
        </w:rPr>
      </w:pPr>
    </w:p>
    <w:p w14:paraId="4CB12EAC" w14:textId="77777777" w:rsidR="009150C4" w:rsidRDefault="00000000">
      <w:pPr>
        <w:jc w:val="both"/>
      </w:pPr>
      <w:r>
        <w:rPr>
          <w:rFonts w:cs="TimesNewRomanPSMT"/>
        </w:rPr>
        <w:t>Par dérogation à l’article 15 de la présente convention, les locataires ne bénéficient pas du droit au maintien dans les lieux.</w:t>
      </w:r>
    </w:p>
    <w:p w14:paraId="44584816" w14:textId="77777777" w:rsidR="009150C4" w:rsidRDefault="009150C4">
      <w:pPr>
        <w:jc w:val="both"/>
        <w:rPr>
          <w:rFonts w:cs="TimesNewRomanPSMT"/>
        </w:rPr>
      </w:pPr>
    </w:p>
    <w:p w14:paraId="09D25866" w14:textId="77777777" w:rsidR="009150C4" w:rsidRDefault="00000000">
      <w:pPr>
        <w:jc w:val="both"/>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659603D0" w14:textId="77777777" w:rsidR="009150C4" w:rsidRDefault="009150C4">
      <w:pPr>
        <w:jc w:val="both"/>
        <w:rPr>
          <w:rFonts w:cs="TimesNewRomanPSMT"/>
        </w:rPr>
      </w:pPr>
    </w:p>
    <w:p w14:paraId="471D3CB2" w14:textId="77777777" w:rsidR="009150C4" w:rsidRDefault="00000000">
      <w:pPr>
        <w:jc w:val="both"/>
      </w:pPr>
      <w:r>
        <w:rPr>
          <w:rFonts w:cs="TimesNewRomanPSMT"/>
        </w:rPr>
        <w:t xml:space="preserve">Le locataire peut donner congé à tout moment, dans les conditions </w:t>
      </w:r>
      <w:proofErr w:type="gramStart"/>
      <w:r>
        <w:rPr>
          <w:rFonts w:cs="TimesNewRomanPSMT"/>
        </w:rPr>
        <w:t>des treizième</w:t>
      </w:r>
      <w:proofErr w:type="gramEnd"/>
      <w:r>
        <w:rPr>
          <w:rFonts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47AE555A" w14:textId="77777777" w:rsidR="009150C4" w:rsidRDefault="009150C4">
      <w:pPr>
        <w:jc w:val="both"/>
        <w:rPr>
          <w:rFonts w:ascii="TimesNewRomanPSMT" w:hAnsi="TimesNewRomanPSMT" w:cs="TimesNewRomanPSMT"/>
        </w:rPr>
      </w:pPr>
    </w:p>
    <w:p w14:paraId="060D2BA0" w14:textId="77777777" w:rsidR="009150C4" w:rsidRDefault="00000000">
      <w:pPr>
        <w:jc w:val="both"/>
      </w:pPr>
      <w:r>
        <w:rPr>
          <w:rFonts w:cs="TimesNewRomanPSMT"/>
        </w:rPr>
        <w:t>4°- Forfait de charges.</w:t>
      </w:r>
    </w:p>
    <w:p w14:paraId="424F4901" w14:textId="77777777" w:rsidR="009150C4" w:rsidRDefault="009150C4">
      <w:pPr>
        <w:jc w:val="both"/>
        <w:rPr>
          <w:rFonts w:cs="TimesNewRomanPSMT"/>
        </w:rPr>
      </w:pPr>
    </w:p>
    <w:p w14:paraId="76B087D2" w14:textId="77777777" w:rsidR="009150C4" w:rsidRDefault="00000000">
      <w:pPr>
        <w:jc w:val="both"/>
      </w:pPr>
      <w:r>
        <w:rPr>
          <w:rFonts w:cs="TimesNewRomanPSMT"/>
        </w:rPr>
        <w:t xml:space="preserve">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w:t>
      </w:r>
      <w:r>
        <w:rPr>
          <w:rFonts w:cs="TimesNewRomanPSMT"/>
        </w:rPr>
        <w:lastRenderedPageBreak/>
        <w:t>de charges est fixé en fonction des montants exigibles par le bailleur en application de l'article 23 de la loi du 6 juillet 1989 précitée. Ce montant</w:t>
      </w:r>
      <w:r>
        <w:t xml:space="preserve"> </w:t>
      </w:r>
      <w:r>
        <w:rPr>
          <w:rFonts w:cs="TimesNewRomanPSMT"/>
        </w:rPr>
        <w:t>ne doit pas être manifestement disproportionné au regard des charges dont le locataire ou, le cas échéant, le précédent locataire se serait acquitté.</w:t>
      </w:r>
    </w:p>
    <w:p w14:paraId="6D578909" w14:textId="77777777" w:rsidR="009150C4" w:rsidRDefault="009150C4">
      <w:pPr>
        <w:jc w:val="both"/>
        <w:rPr>
          <w:rFonts w:cs="TimesNewRomanPSMT"/>
        </w:rPr>
      </w:pPr>
    </w:p>
    <w:p w14:paraId="523100F3" w14:textId="77777777" w:rsidR="009150C4" w:rsidRDefault="00000000">
      <w:pPr>
        <w:jc w:val="both"/>
      </w:pPr>
      <w:r>
        <w:rPr>
          <w:rFonts w:cs="TimesNewRomanPSMT"/>
        </w:rPr>
        <w:t>Si le bailleur a opté pour cette modalité de récupération des charges, il indique sur la quittance le montant du forfait</w:t>
      </w:r>
      <w:r>
        <w:rPr>
          <w:rFonts w:ascii="TimesNewRomanPSMT" w:hAnsi="TimesNewRomanPSMT" w:cs="TimesNewRomanPSMT"/>
        </w:rPr>
        <w:t>.</w:t>
      </w:r>
    </w:p>
    <w:p w14:paraId="3CFE4CA9" w14:textId="77777777" w:rsidR="009150C4" w:rsidRDefault="009150C4">
      <w:pPr>
        <w:jc w:val="both"/>
        <w:rPr>
          <w:rFonts w:ascii="TimesNewRomanPSMT" w:hAnsi="TimesNewRomanPSMT" w:cs="TimesNewRomanPSMT"/>
        </w:rPr>
      </w:pPr>
    </w:p>
    <w:p w14:paraId="02CFB5D5" w14:textId="77777777" w:rsidR="009150C4" w:rsidRDefault="00000000">
      <w:pPr>
        <w:jc w:val="center"/>
      </w:pPr>
      <w:r>
        <w:rPr>
          <w:rFonts w:cs="TimesNewRomanPSMT"/>
        </w:rPr>
        <w:t>Article 19.</w:t>
      </w:r>
    </w:p>
    <w:p w14:paraId="757F55F6" w14:textId="77777777" w:rsidR="009150C4" w:rsidRDefault="009150C4">
      <w:pPr>
        <w:rPr>
          <w:rFonts w:cs="TimesNewRomanPSMT"/>
        </w:rPr>
      </w:pPr>
    </w:p>
    <w:p w14:paraId="3111B74E" w14:textId="77777777" w:rsidR="009150C4" w:rsidRDefault="00000000">
      <w:pPr>
        <w:jc w:val="center"/>
      </w:pPr>
      <w:r>
        <w:rPr>
          <w:rFonts w:cs="TimesNewRomanPSMT"/>
          <w:i/>
          <w:iCs/>
        </w:rPr>
        <w:t>Renonciation au statut de résidence universitaire.</w:t>
      </w:r>
    </w:p>
    <w:p w14:paraId="0FB1FC30" w14:textId="77777777" w:rsidR="009150C4" w:rsidRDefault="009150C4">
      <w:pPr>
        <w:jc w:val="both"/>
        <w:rPr>
          <w:rFonts w:cs="TimesNewRomanPSMT"/>
        </w:rPr>
      </w:pPr>
    </w:p>
    <w:p w14:paraId="3A24708A" w14:textId="77777777" w:rsidR="009150C4" w:rsidRDefault="00000000">
      <w:pPr>
        <w:jc w:val="both"/>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22FE3354" w14:textId="77777777" w:rsidR="009150C4" w:rsidRDefault="009150C4">
      <w:pPr>
        <w:jc w:val="both"/>
        <w:rPr>
          <w:rFonts w:ascii="TimesNewRomanPSMT" w:hAnsi="TimesNewRomanPSMT" w:cs="TimesNewRomanPSMT"/>
        </w:rPr>
      </w:pPr>
    </w:p>
    <w:p w14:paraId="0D03E527" w14:textId="77777777" w:rsidR="009150C4" w:rsidRDefault="009150C4">
      <w:pPr>
        <w:jc w:val="both"/>
        <w:rPr>
          <w:rFonts w:cs="TimesNewRomanPSMT"/>
        </w:rPr>
      </w:pPr>
    </w:p>
    <w:p w14:paraId="697AAF28" w14:textId="77777777" w:rsidR="009150C4" w:rsidRDefault="00000000">
      <w:pPr>
        <w:jc w:val="center"/>
      </w:pPr>
      <w:r>
        <w:rPr>
          <w:rFonts w:cs="TimesNewRomanPS-BoldMT"/>
          <w:b/>
        </w:rPr>
        <w:t>V.-Engagements du bailleur à l'égard des organismes chargés de la liquidation et du paiement de l'APL.</w:t>
      </w:r>
    </w:p>
    <w:p w14:paraId="229E6EE5" w14:textId="77777777" w:rsidR="009150C4" w:rsidRDefault="009150C4">
      <w:pPr>
        <w:rPr>
          <w:rFonts w:cs="TimesNewRomanPS-BoldMT"/>
          <w:b/>
        </w:rPr>
      </w:pPr>
    </w:p>
    <w:p w14:paraId="3311071B" w14:textId="77777777" w:rsidR="009150C4" w:rsidRDefault="00000000">
      <w:pPr>
        <w:jc w:val="center"/>
      </w:pPr>
      <w:r>
        <w:rPr>
          <w:rFonts w:cs="TimesNewRomanPSMT"/>
        </w:rPr>
        <w:t>Article 20.</w:t>
      </w:r>
    </w:p>
    <w:p w14:paraId="2F4A6E54" w14:textId="77777777" w:rsidR="009150C4" w:rsidRDefault="009150C4">
      <w:pPr>
        <w:rPr>
          <w:rFonts w:cs="TimesNewRomanPSMT"/>
        </w:rPr>
      </w:pPr>
    </w:p>
    <w:p w14:paraId="557745FC" w14:textId="77777777" w:rsidR="009150C4" w:rsidRDefault="00000000">
      <w:pPr>
        <w:jc w:val="center"/>
      </w:pPr>
      <w:r>
        <w:rPr>
          <w:rFonts w:cs="TimesNewRomanPSMT"/>
          <w:i/>
          <w:iCs/>
        </w:rPr>
        <w:t>Obligations générales.</w:t>
      </w:r>
    </w:p>
    <w:p w14:paraId="5BC4BA99" w14:textId="77777777" w:rsidR="009150C4" w:rsidRDefault="009150C4">
      <w:pPr>
        <w:jc w:val="both"/>
        <w:rPr>
          <w:rFonts w:cs="TimesNewRomanPSMT"/>
        </w:rPr>
      </w:pPr>
    </w:p>
    <w:p w14:paraId="2537688F" w14:textId="77777777" w:rsidR="009150C4" w:rsidRDefault="00000000">
      <w:pPr>
        <w:jc w:val="both"/>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59B2FBC8" w14:textId="77777777" w:rsidR="009150C4" w:rsidRDefault="009150C4">
      <w:pPr>
        <w:jc w:val="both"/>
        <w:rPr>
          <w:rFonts w:cs="TimesNewRomanPSMT"/>
        </w:rPr>
      </w:pPr>
    </w:p>
    <w:p w14:paraId="42720C96" w14:textId="77777777" w:rsidR="009150C4" w:rsidRDefault="00000000">
      <w:pPr>
        <w:jc w:val="both"/>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2C59A3AB" w14:textId="77777777" w:rsidR="009150C4" w:rsidRDefault="009150C4">
      <w:pPr>
        <w:jc w:val="both"/>
        <w:rPr>
          <w:rFonts w:cs="TimesNewRomanPSMT"/>
        </w:rPr>
      </w:pPr>
    </w:p>
    <w:p w14:paraId="05E8B469" w14:textId="77777777" w:rsidR="009150C4" w:rsidRDefault="00000000">
      <w:pPr>
        <w:jc w:val="both"/>
      </w:pPr>
      <w:r>
        <w:rPr>
          <w:rFonts w:cs="TimesNewRomanPSMT"/>
        </w:rPr>
        <w:t>- une attestation concernant le montant du loyer applicable à chaque logement concerné par la présente convention, à compter du 1er juillet de l’année en cours ;</w:t>
      </w:r>
    </w:p>
    <w:p w14:paraId="4B5DD917" w14:textId="77777777" w:rsidR="009150C4" w:rsidRDefault="009150C4">
      <w:pPr>
        <w:jc w:val="both"/>
        <w:rPr>
          <w:rFonts w:cs="TimesNewRomanPSMT"/>
        </w:rPr>
      </w:pPr>
    </w:p>
    <w:p w14:paraId="6A5E22FE" w14:textId="77777777" w:rsidR="009150C4" w:rsidRDefault="00000000">
      <w:pPr>
        <w:jc w:val="both"/>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387149BC" w14:textId="77777777" w:rsidR="009150C4" w:rsidRDefault="009150C4">
      <w:pPr>
        <w:jc w:val="both"/>
        <w:rPr>
          <w:rFonts w:ascii="TimesNewRomanPSMT" w:hAnsi="TimesNewRomanPSMT" w:cs="TimesNewRomanPSMT"/>
        </w:rPr>
      </w:pPr>
    </w:p>
    <w:p w14:paraId="6D267481" w14:textId="77777777" w:rsidR="009150C4" w:rsidRDefault="00000000">
      <w:pPr>
        <w:jc w:val="both"/>
      </w:pPr>
      <w:r>
        <w:rPr>
          <w:rFonts w:cs="TimesNewRomanPSMT"/>
        </w:rPr>
        <w:t>Ces transmissions peuvent s’effectuer grâce à un dispositif de collecte dématérialisé.</w:t>
      </w:r>
    </w:p>
    <w:p w14:paraId="77507671" w14:textId="77777777" w:rsidR="009150C4" w:rsidRDefault="009150C4">
      <w:pPr>
        <w:jc w:val="both"/>
        <w:rPr>
          <w:rFonts w:cs="TimesNewRomanPSMT"/>
        </w:rPr>
      </w:pPr>
    </w:p>
    <w:p w14:paraId="64DCB75F" w14:textId="77777777" w:rsidR="009150C4" w:rsidRDefault="00000000">
      <w:pPr>
        <w:jc w:val="both"/>
      </w:pPr>
      <w:r>
        <w:rPr>
          <w:rFonts w:cs="TimesNewRomanPSMT"/>
        </w:rPr>
        <w:t>3° En outre, il fait part dans un délai maximum d'un mois aux organismes liquidateurs de l'APL des modifications affectant la situation locative du bénéficiaire (notamment colocation, résiliation de bail, décès).</w:t>
      </w:r>
    </w:p>
    <w:p w14:paraId="0273AE21" w14:textId="77777777" w:rsidR="009150C4" w:rsidRDefault="009150C4">
      <w:pPr>
        <w:jc w:val="both"/>
        <w:rPr>
          <w:rFonts w:ascii="TimesNewRomanPSMT" w:hAnsi="TimesNewRomanPSMT" w:cs="TimesNewRomanPSMT"/>
        </w:rPr>
      </w:pPr>
    </w:p>
    <w:p w14:paraId="2AEBC9B5" w14:textId="77777777" w:rsidR="009150C4" w:rsidRDefault="00000000">
      <w:pPr>
        <w:jc w:val="center"/>
      </w:pPr>
      <w:r>
        <w:rPr>
          <w:rFonts w:cs="TimesNewRomanPSMT"/>
        </w:rPr>
        <w:t>Article 21.</w:t>
      </w:r>
    </w:p>
    <w:p w14:paraId="32A5F48E" w14:textId="77777777" w:rsidR="009150C4" w:rsidRDefault="009150C4">
      <w:pPr>
        <w:rPr>
          <w:rFonts w:cs="TimesNewRomanPSMT"/>
        </w:rPr>
      </w:pPr>
    </w:p>
    <w:p w14:paraId="23A3C73A" w14:textId="77777777" w:rsidR="009150C4" w:rsidRDefault="00000000">
      <w:pPr>
        <w:jc w:val="center"/>
      </w:pPr>
      <w:r>
        <w:rPr>
          <w:rFonts w:cs="TimesNewRomanPSMT"/>
          <w:i/>
          <w:iCs/>
        </w:rPr>
        <w:t>Obligations en cas d’impayé.</w:t>
      </w:r>
    </w:p>
    <w:p w14:paraId="5D1EB52A" w14:textId="77777777" w:rsidR="009150C4" w:rsidRDefault="009150C4">
      <w:pPr>
        <w:jc w:val="both"/>
        <w:rPr>
          <w:rFonts w:cs="TimesNewRomanPSMT"/>
        </w:rPr>
      </w:pPr>
    </w:p>
    <w:p w14:paraId="7E18F5D4" w14:textId="77777777" w:rsidR="009150C4" w:rsidRDefault="00000000">
      <w:pPr>
        <w:jc w:val="both"/>
      </w:pPr>
      <w:r>
        <w:rPr>
          <w:rFonts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cs="TimesNewRomanPSMT"/>
        </w:rPr>
        <w:t>a</w:t>
      </w:r>
      <w:proofErr w:type="spellEnd"/>
      <w:r>
        <w:rPr>
          <w:rFonts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1E9BC399" w14:textId="77777777" w:rsidR="009150C4" w:rsidRDefault="009150C4">
      <w:pPr>
        <w:jc w:val="both"/>
        <w:rPr>
          <w:rFonts w:ascii="TimesNewRomanPSMT" w:hAnsi="TimesNewRomanPSMT" w:cs="TimesNewRomanPSMT"/>
        </w:rPr>
      </w:pPr>
    </w:p>
    <w:p w14:paraId="58AB888A" w14:textId="77777777" w:rsidR="009150C4" w:rsidRDefault="00000000">
      <w:pPr>
        <w:jc w:val="both"/>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7A20CAB" w14:textId="77777777" w:rsidR="009150C4" w:rsidRDefault="009150C4">
      <w:pPr>
        <w:jc w:val="both"/>
        <w:rPr>
          <w:rFonts w:cs="TimesNewRomanPSMT"/>
        </w:rPr>
      </w:pPr>
    </w:p>
    <w:p w14:paraId="2ECCE399" w14:textId="77777777" w:rsidR="009150C4" w:rsidRDefault="00000000">
      <w:pPr>
        <w:jc w:val="both"/>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05443881" w14:textId="77777777" w:rsidR="009150C4" w:rsidRDefault="009150C4">
      <w:pPr>
        <w:jc w:val="both"/>
        <w:rPr>
          <w:rFonts w:cs="TimesNewRomanPSMT"/>
        </w:rPr>
      </w:pPr>
    </w:p>
    <w:p w14:paraId="25387120" w14:textId="77777777" w:rsidR="009150C4" w:rsidRDefault="00000000">
      <w:pPr>
        <w:jc w:val="both"/>
      </w:pPr>
      <w:r>
        <w:rPr>
          <w:rFonts w:cs="TimesNewRomanPSMT"/>
        </w:rPr>
        <w:t>La CCAPEX est réputée avoir été régulièrement saisie lorsque le bailleur a préalablement signalé l’impayé à l’organisme payeur des APL selon les modalités définies à l’article R. 824-4 précité.</w:t>
      </w:r>
    </w:p>
    <w:p w14:paraId="01589E50" w14:textId="77777777" w:rsidR="009150C4" w:rsidRDefault="009150C4">
      <w:pPr>
        <w:jc w:val="both"/>
        <w:rPr>
          <w:rFonts w:cs="TimesNewRomanPS-BoldMT"/>
          <w:b/>
        </w:rPr>
      </w:pPr>
    </w:p>
    <w:p w14:paraId="3FBE13B1" w14:textId="77777777" w:rsidR="009150C4" w:rsidRDefault="009150C4">
      <w:pPr>
        <w:jc w:val="both"/>
        <w:rPr>
          <w:rFonts w:cs="TimesNewRomanPS-BoldMT"/>
          <w:b/>
        </w:rPr>
      </w:pPr>
    </w:p>
    <w:p w14:paraId="7A0642B8" w14:textId="77777777" w:rsidR="009150C4" w:rsidRDefault="00000000">
      <w:pPr>
        <w:jc w:val="center"/>
      </w:pPr>
      <w:r>
        <w:rPr>
          <w:rFonts w:cs="TimesNewRomanPS-BoldMT"/>
          <w:b/>
        </w:rPr>
        <w:t>VI.-Dispositions relatives à l’application de la convention.</w:t>
      </w:r>
    </w:p>
    <w:p w14:paraId="5D3A74D8" w14:textId="77777777" w:rsidR="009150C4" w:rsidRDefault="009150C4">
      <w:pPr>
        <w:rPr>
          <w:rFonts w:cs="TimesNewRomanPS-BoldMT"/>
          <w:b/>
        </w:rPr>
      </w:pPr>
    </w:p>
    <w:p w14:paraId="26A160CE" w14:textId="77777777" w:rsidR="009150C4" w:rsidRDefault="00000000">
      <w:pPr>
        <w:jc w:val="center"/>
      </w:pPr>
      <w:r>
        <w:rPr>
          <w:rFonts w:cs="TimesNewRomanPSMT"/>
        </w:rPr>
        <w:t>Article 22.</w:t>
      </w:r>
    </w:p>
    <w:p w14:paraId="180B8C9D" w14:textId="77777777" w:rsidR="009150C4" w:rsidRDefault="009150C4">
      <w:pPr>
        <w:rPr>
          <w:rFonts w:cs="TimesNewRomanPSMT"/>
        </w:rPr>
      </w:pPr>
    </w:p>
    <w:p w14:paraId="0E1E2B58" w14:textId="77777777" w:rsidR="009150C4" w:rsidRDefault="00000000">
      <w:pPr>
        <w:jc w:val="center"/>
      </w:pPr>
      <w:r>
        <w:rPr>
          <w:rFonts w:cs="TimesNewRomanPSMT"/>
          <w:i/>
          <w:iCs/>
        </w:rPr>
        <w:t>Contrôle.</w:t>
      </w:r>
    </w:p>
    <w:p w14:paraId="36718D4F" w14:textId="77777777" w:rsidR="009150C4" w:rsidRDefault="009150C4">
      <w:pPr>
        <w:jc w:val="both"/>
        <w:rPr>
          <w:rFonts w:cs="TimesNewRomanPSMT"/>
        </w:rPr>
      </w:pPr>
    </w:p>
    <w:p w14:paraId="3D46EE56" w14:textId="77777777" w:rsidR="009150C4" w:rsidRDefault="00000000">
      <w:pPr>
        <w:jc w:val="both"/>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65321C87" w14:textId="77777777" w:rsidR="009150C4" w:rsidRDefault="009150C4">
      <w:pPr>
        <w:jc w:val="both"/>
        <w:rPr>
          <w:rFonts w:cs="TimesNewRomanPSMT"/>
        </w:rPr>
      </w:pPr>
    </w:p>
    <w:p w14:paraId="4E7D453A" w14:textId="77777777" w:rsidR="009150C4" w:rsidRDefault="00000000">
      <w:pPr>
        <w:jc w:val="center"/>
      </w:pPr>
      <w:r>
        <w:rPr>
          <w:rFonts w:cs="TimesNewRomanPSMT"/>
        </w:rPr>
        <w:t>Article 23.</w:t>
      </w:r>
    </w:p>
    <w:p w14:paraId="36D5A846" w14:textId="77777777" w:rsidR="009150C4" w:rsidRDefault="009150C4">
      <w:pPr>
        <w:rPr>
          <w:rFonts w:cs="TimesNewRomanPSMT"/>
        </w:rPr>
      </w:pPr>
    </w:p>
    <w:p w14:paraId="3DA555FA" w14:textId="77777777" w:rsidR="009150C4" w:rsidRDefault="00000000">
      <w:pPr>
        <w:jc w:val="center"/>
      </w:pPr>
      <w:r>
        <w:rPr>
          <w:rFonts w:cs="TimesNewRomanPSMT"/>
          <w:i/>
          <w:iCs/>
        </w:rPr>
        <w:t>Révision de la convention.</w:t>
      </w:r>
    </w:p>
    <w:p w14:paraId="0AE03BC7" w14:textId="77777777" w:rsidR="009150C4" w:rsidRDefault="009150C4">
      <w:pPr>
        <w:jc w:val="both"/>
        <w:rPr>
          <w:rFonts w:cs="TimesNewRomanPSMT"/>
        </w:rPr>
      </w:pPr>
    </w:p>
    <w:p w14:paraId="5762009B" w14:textId="77777777" w:rsidR="009150C4" w:rsidRDefault="00000000">
      <w:pPr>
        <w:jc w:val="both"/>
      </w:pPr>
      <w:r>
        <w:rPr>
          <w:rFonts w:cs="TimesNewRomanPSMT"/>
        </w:rPr>
        <w:lastRenderedPageBreak/>
        <w:t>La présente convention pourra être révisée à la demande de l'une ou l'autre des parties par voie d'avenant.</w:t>
      </w:r>
    </w:p>
    <w:p w14:paraId="65BE26CE" w14:textId="77777777" w:rsidR="009150C4" w:rsidRDefault="009150C4">
      <w:pPr>
        <w:jc w:val="both"/>
        <w:rPr>
          <w:rFonts w:ascii="TimesNewRomanPSMT" w:hAnsi="TimesNewRomanPSMT" w:cs="TimesNewRomanPSMT"/>
        </w:rPr>
      </w:pPr>
    </w:p>
    <w:p w14:paraId="4AE38746" w14:textId="77777777" w:rsidR="009150C4" w:rsidRDefault="00000000">
      <w:pPr>
        <w:jc w:val="center"/>
      </w:pPr>
      <w:r>
        <w:rPr>
          <w:rFonts w:cs="TimesNewRomanPSMT"/>
        </w:rPr>
        <w:t>Article 24.</w:t>
      </w:r>
    </w:p>
    <w:p w14:paraId="15C96B7D" w14:textId="77777777" w:rsidR="009150C4" w:rsidRDefault="009150C4">
      <w:pPr>
        <w:rPr>
          <w:rFonts w:cs="TimesNewRomanPSMT"/>
        </w:rPr>
      </w:pPr>
    </w:p>
    <w:p w14:paraId="6B2D52D4" w14:textId="77777777" w:rsidR="009150C4" w:rsidRDefault="00000000">
      <w:pPr>
        <w:jc w:val="center"/>
      </w:pPr>
      <w:r>
        <w:rPr>
          <w:rFonts w:cs="TimesNewRomanPSMT"/>
          <w:i/>
          <w:iCs/>
        </w:rPr>
        <w:t>Inexécution de la convention par le bailleur.</w:t>
      </w:r>
    </w:p>
    <w:p w14:paraId="44CF869A" w14:textId="77777777" w:rsidR="009150C4" w:rsidRDefault="009150C4">
      <w:pPr>
        <w:jc w:val="both"/>
        <w:rPr>
          <w:rFonts w:cs="TimesNewRomanPSMT"/>
        </w:rPr>
      </w:pPr>
    </w:p>
    <w:p w14:paraId="686B97E3" w14:textId="77777777" w:rsidR="009150C4" w:rsidRDefault="00000000">
      <w:pPr>
        <w:jc w:val="both"/>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02AEC66C" w14:textId="77777777" w:rsidR="009150C4" w:rsidRDefault="009150C4">
      <w:pPr>
        <w:jc w:val="both"/>
        <w:rPr>
          <w:rFonts w:ascii="TimesNewRomanPSMT" w:hAnsi="TimesNewRomanPSMT" w:cs="TimesNewRomanPSMT"/>
        </w:rPr>
      </w:pPr>
    </w:p>
    <w:p w14:paraId="05FEC061" w14:textId="77777777" w:rsidR="009150C4" w:rsidRDefault="00000000">
      <w:pPr>
        <w:jc w:val="both"/>
      </w:pPr>
      <w:r>
        <w:rPr>
          <w:rFonts w:cs="TimesNewRomanPSMT"/>
        </w:rPr>
        <w:t>2°- En application de l'article L. 353-2 du code de la construction et de l'habitation, des sanctions administratives peuvent être mises en œuvre.</w:t>
      </w:r>
    </w:p>
    <w:p w14:paraId="192703FD" w14:textId="77777777" w:rsidR="009150C4" w:rsidRDefault="009150C4">
      <w:pPr>
        <w:jc w:val="both"/>
        <w:rPr>
          <w:rFonts w:cs="TimesNewRomanPSMT"/>
        </w:rPr>
      </w:pPr>
    </w:p>
    <w:p w14:paraId="08D0B49C" w14:textId="77777777" w:rsidR="009150C4" w:rsidRDefault="00000000">
      <w:pPr>
        <w:jc w:val="both"/>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49AD7D43" w14:textId="77777777" w:rsidR="009150C4" w:rsidRDefault="009150C4">
      <w:pPr>
        <w:jc w:val="both"/>
        <w:rPr>
          <w:rFonts w:cs="TimesNewRomanPSMT"/>
        </w:rPr>
      </w:pPr>
    </w:p>
    <w:p w14:paraId="1FAB4AA7" w14:textId="77777777" w:rsidR="009150C4" w:rsidRDefault="00000000">
      <w:pPr>
        <w:jc w:val="both"/>
      </w:pPr>
      <w:r>
        <w:rPr>
          <w:rFonts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5BABBC" w14:textId="77777777" w:rsidR="009150C4" w:rsidRDefault="009150C4">
      <w:pPr>
        <w:jc w:val="both"/>
        <w:rPr>
          <w:rFonts w:cs="TimesNewRomanPSMT"/>
        </w:rPr>
      </w:pPr>
    </w:p>
    <w:p w14:paraId="1CD7EE37" w14:textId="77777777" w:rsidR="009150C4" w:rsidRDefault="00000000">
      <w:pPr>
        <w:jc w:val="both"/>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22DA802F" w14:textId="77777777" w:rsidR="009150C4" w:rsidRDefault="009150C4">
      <w:pPr>
        <w:jc w:val="both"/>
        <w:rPr>
          <w:rFonts w:cs="TimesNewRomanPSMT"/>
        </w:rPr>
      </w:pPr>
    </w:p>
    <w:p w14:paraId="33745A80" w14:textId="77777777" w:rsidR="009150C4" w:rsidRDefault="00000000">
      <w:pPr>
        <w:jc w:val="both"/>
      </w:pPr>
      <w:r>
        <w:rPr>
          <w:rFonts w:cs="TimesNewRomanPSMT"/>
        </w:rPr>
        <w:t>Lorsque le préfet écarte ces observations, sa décision doit être motivée.</w:t>
      </w:r>
    </w:p>
    <w:p w14:paraId="11C0A8A9" w14:textId="77777777" w:rsidR="009150C4" w:rsidRDefault="009150C4">
      <w:pPr>
        <w:jc w:val="both"/>
        <w:rPr>
          <w:rFonts w:cs="TimesNewRomanPSMT"/>
        </w:rPr>
      </w:pPr>
    </w:p>
    <w:p w14:paraId="27130BCD" w14:textId="77777777" w:rsidR="009150C4" w:rsidRDefault="00000000">
      <w:pPr>
        <w:jc w:val="both"/>
      </w:pPr>
      <w:r>
        <w:rPr>
          <w:rFonts w:cs="TimesNewRomanPSMT"/>
        </w:rPr>
        <w:t>Dans ce cas, il est fait application des dispositions prévues à l'article L. 353-6 du code de la construction et de l'habitation.</w:t>
      </w:r>
    </w:p>
    <w:p w14:paraId="20B877FD" w14:textId="77777777" w:rsidR="009150C4" w:rsidRDefault="009150C4">
      <w:pPr>
        <w:jc w:val="both"/>
        <w:rPr>
          <w:rFonts w:ascii="TimesNewRomanPSMT" w:hAnsi="TimesNewRomanPSMT" w:cs="TimesNewRomanPSMT"/>
        </w:rPr>
      </w:pPr>
    </w:p>
    <w:p w14:paraId="5FDFE772" w14:textId="77777777" w:rsidR="009150C4" w:rsidRDefault="00000000">
      <w:pPr>
        <w:jc w:val="center"/>
      </w:pPr>
      <w:r>
        <w:rPr>
          <w:rFonts w:cs="TimesNewRomanPSMT"/>
        </w:rPr>
        <w:t>Article 25.</w:t>
      </w:r>
    </w:p>
    <w:p w14:paraId="2BBEE5A5" w14:textId="77777777" w:rsidR="009150C4" w:rsidRDefault="009150C4">
      <w:pPr>
        <w:rPr>
          <w:rFonts w:cs="TimesNewRomanPSMT"/>
        </w:rPr>
      </w:pPr>
    </w:p>
    <w:p w14:paraId="557CADA0" w14:textId="77777777" w:rsidR="009150C4" w:rsidRDefault="00000000">
      <w:pPr>
        <w:jc w:val="center"/>
      </w:pPr>
      <w:r>
        <w:rPr>
          <w:rFonts w:cs="TimesNewRomanPSMT"/>
          <w:i/>
          <w:iCs/>
        </w:rPr>
        <w:t>Publication.</w:t>
      </w:r>
    </w:p>
    <w:p w14:paraId="2B1DC64B" w14:textId="77777777" w:rsidR="009150C4" w:rsidRDefault="009150C4">
      <w:pPr>
        <w:jc w:val="both"/>
        <w:rPr>
          <w:rFonts w:cs="TimesNewRomanPSMT"/>
        </w:rPr>
      </w:pPr>
    </w:p>
    <w:p w14:paraId="304CE5B1" w14:textId="77777777" w:rsidR="009150C4" w:rsidRDefault="00000000">
      <w:pPr>
        <w:jc w:val="both"/>
      </w:pPr>
      <w:r>
        <w:rPr>
          <w:rFonts w:cs="TimesNewRomanPSMT"/>
        </w:rPr>
        <w:t xml:space="preserve">La publication de la convention, de ses éventuels avenants et de sa résiliation au fichier immobilier ou leur inscription au livre foncier incombe au préfet, ou, lorsqu'un </w:t>
      </w:r>
      <w:r>
        <w:rPr>
          <w:rFonts w:cs="TimesNewRomanPSMT"/>
        </w:rPr>
        <w:lastRenderedPageBreak/>
        <w:t>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111484DB" w14:textId="77777777" w:rsidR="009150C4" w:rsidRDefault="009150C4">
      <w:pPr>
        <w:jc w:val="both"/>
        <w:rPr>
          <w:rFonts w:cs="TimesNewRomanPSMT"/>
        </w:rPr>
      </w:pPr>
    </w:p>
    <w:p w14:paraId="5B3978F5" w14:textId="77777777" w:rsidR="009150C4" w:rsidRDefault="00000000">
      <w:pPr>
        <w:jc w:val="both"/>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6E24012" w14:textId="77777777" w:rsidR="009150C4" w:rsidRDefault="00000000">
      <w:pPr>
        <w:jc w:val="both"/>
      </w:pPr>
      <w:proofErr w:type="gramStart"/>
      <w:r>
        <w:rPr>
          <w:rFonts w:cs="TimesNewRomanPSMT"/>
        </w:rPr>
        <w:t>paiement</w:t>
      </w:r>
      <w:proofErr w:type="gramEnd"/>
      <w:r>
        <w:rPr>
          <w:rFonts w:cs="TimesNewRomanPSMT"/>
        </w:rPr>
        <w:t xml:space="preserve"> de l'APL une copie de la présente convention, de ses avenants éventuels ainsi que l'état prouvant qu'elle (ou ils) a (ont) bien fait l'objet d'une publication au fichier immobilier (ou d'une inscription au livre foncier).</w:t>
      </w:r>
    </w:p>
    <w:p w14:paraId="70C0D00C" w14:textId="77777777" w:rsidR="009150C4" w:rsidRDefault="009150C4">
      <w:pPr>
        <w:rPr>
          <w:rFonts w:ascii="TimesNewRomanPSMT" w:hAnsi="TimesNewRomanPSMT" w:cs="TimesNewRomanPSMT"/>
        </w:rPr>
      </w:pPr>
    </w:p>
    <w:p w14:paraId="2FFA5093" w14:textId="0174DEAE" w:rsidR="009150C4" w:rsidRDefault="00000000">
      <w:pPr>
        <w:rPr>
          <w:rFonts w:ascii="TimesNewRomanPSMT" w:hAnsi="TimesNewRomanPSMT" w:cs="TimesNewRomanPSMT"/>
        </w:rPr>
      </w:pPr>
      <w:r>
        <w:pict w14:anchorId="09E46CE8">
          <v:rect id="Shape1" o:spid="_x0000_s2051"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5EDE5B9D" w14:textId="77777777" w:rsidR="009150C4" w:rsidRDefault="00000000">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136D7400" w14:textId="77777777" w:rsidR="009150C4" w:rsidRDefault="009150C4">
                  <w:pPr>
                    <w:pStyle w:val="FrameContents"/>
                    <w:jc w:val="both"/>
                    <w:rPr>
                      <w:rFonts w:ascii="TimesNewRomanPSMT" w:hAnsi="TimesNewRomanPSMT" w:cs="TimesNewRomanPSMT"/>
                    </w:rPr>
                  </w:pPr>
                </w:p>
                <w:p w14:paraId="6907CEEF" w14:textId="77777777" w:rsidR="009150C4" w:rsidRDefault="00000000">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6B9A83BC" w14:textId="77777777" w:rsidR="009150C4" w:rsidRDefault="009150C4">
                  <w:pPr>
                    <w:pStyle w:val="FrameContents"/>
                    <w:jc w:val="both"/>
                    <w:rPr>
                      <w:color w:val="000000"/>
                    </w:rPr>
                  </w:pPr>
                </w:p>
                <w:p w14:paraId="21BCA621" w14:textId="77777777" w:rsidR="009150C4" w:rsidRDefault="009150C4">
                  <w:pPr>
                    <w:pStyle w:val="FrameContents"/>
                    <w:jc w:val="both"/>
                    <w:rPr>
                      <w:color w:val="000000"/>
                    </w:rPr>
                  </w:pPr>
                </w:p>
                <w:p w14:paraId="5D3E09F1" w14:textId="77777777" w:rsidR="009150C4" w:rsidRDefault="009150C4">
                  <w:pPr>
                    <w:pStyle w:val="FrameContents"/>
                    <w:jc w:val="both"/>
                    <w:rPr>
                      <w:color w:val="000000"/>
                    </w:rPr>
                  </w:pPr>
                </w:p>
                <w:p w14:paraId="3010471B" w14:textId="77777777" w:rsidR="009150C4" w:rsidRDefault="009150C4">
                  <w:pPr>
                    <w:pStyle w:val="FrameContents"/>
                    <w:jc w:val="both"/>
                    <w:rPr>
                      <w:color w:val="000000"/>
                    </w:rPr>
                  </w:pPr>
                </w:p>
                <w:p w14:paraId="7B84A781" w14:textId="77777777" w:rsidR="009150C4" w:rsidRDefault="00000000">
                  <w:pPr>
                    <w:pStyle w:val="FrameContents"/>
                    <w:jc w:val="both"/>
                  </w:pPr>
                  <w:r>
                    <w:rPr>
                      <w:rFonts w:cs="TimesNewRomanPSMT"/>
                      <w:color w:val="000000"/>
                    </w:rPr>
                    <w:t>Le préfet, le président de l'établissement public de coopération intercommunale, du conseil départemental, de la métropole de Lyon ou du conseil exécutif de Corse,</w:t>
                  </w:r>
                </w:p>
                <w:p w14:paraId="2B1AF1C2" w14:textId="77777777" w:rsidR="009150C4" w:rsidRDefault="00000000">
                  <w:pPr>
                    <w:pStyle w:val="FrameContents"/>
                    <w:jc w:val="both"/>
                  </w:pP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43B9568D" w14:textId="77777777" w:rsidR="009150C4" w:rsidRDefault="009150C4">
                  <w:pPr>
                    <w:pStyle w:val="FrameContents"/>
                    <w:rPr>
                      <w:rFonts w:ascii="TimesNewRomanPSMT" w:hAnsi="TimesNewRomanPSMT" w:cs="TimesNewRomanPSMT"/>
                    </w:rPr>
                  </w:pPr>
                </w:p>
                <w:p w14:paraId="383A261B" w14:textId="77777777" w:rsidR="009150C4" w:rsidRDefault="009150C4">
                  <w:pPr>
                    <w:pStyle w:val="FrameContents"/>
                    <w:rPr>
                      <w:rFonts w:ascii="TimesNewRomanPSMT" w:hAnsi="TimesNewRomanPSMT" w:cs="TimesNewRomanPSMT"/>
                    </w:rPr>
                  </w:pPr>
                </w:p>
                <w:p w14:paraId="29D4AD35" w14:textId="77777777" w:rsidR="009150C4" w:rsidRDefault="009150C4">
                  <w:pPr>
                    <w:pStyle w:val="FrameContents"/>
                    <w:rPr>
                      <w:color w:val="000000"/>
                    </w:rPr>
                  </w:pPr>
                </w:p>
                <w:p w14:paraId="5F058419" w14:textId="77777777" w:rsidR="009150C4" w:rsidRDefault="009150C4">
                  <w:pPr>
                    <w:pStyle w:val="FrameContents"/>
                    <w:rPr>
                      <w:color w:val="000000"/>
                    </w:rPr>
                  </w:pPr>
                </w:p>
              </w:txbxContent>
            </v:textbox>
            <w10:anchorlock/>
          </v:rect>
        </w:pict>
      </w:r>
      <w:r w:rsidR="007E6860">
        <w:br w:type="page"/>
      </w:r>
    </w:p>
    <w:p w14:paraId="30F1E6C1" w14:textId="77777777" w:rsidR="009150C4" w:rsidRDefault="00000000">
      <w:pPr>
        <w:jc w:val="center"/>
      </w:pPr>
      <w:r>
        <w:rPr>
          <w:rFonts w:cs="TimesNewRomanPS-BoldMT"/>
          <w:b/>
        </w:rPr>
        <w:lastRenderedPageBreak/>
        <w:t>Document prévu par l'article 1er des annexes I et II à l'article D. 353-1 du code de la construction et de l’habitation lorsque le loyer maximum des logements est exprimé en surface utile.</w:t>
      </w:r>
    </w:p>
    <w:p w14:paraId="4B2E3B4D" w14:textId="77777777" w:rsidR="009150C4" w:rsidRDefault="009150C4">
      <w:pPr>
        <w:jc w:val="both"/>
        <w:rPr>
          <w:rFonts w:cs="TimesNewRomanPS-BoldMT"/>
          <w:b/>
        </w:rPr>
      </w:pPr>
    </w:p>
    <w:p w14:paraId="47A5D3DC" w14:textId="77777777" w:rsidR="009150C4" w:rsidRDefault="00000000">
      <w:pPr>
        <w:jc w:val="both"/>
      </w:pPr>
      <w:r>
        <w:rPr>
          <w:rFonts w:cs="TimesNewRomanPSMT"/>
        </w:rPr>
        <w:t xml:space="preserve">Description de l'opération </w:t>
      </w:r>
      <w:bookmarkStart w:id="24" w:name="NomProgramme3"/>
      <w:bookmarkEnd w:id="24"/>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pour </w:t>
      </w:r>
      <w:bookmarkStart w:id="25" w:name="NbLogement3"/>
      <w:bookmarkEnd w:id="25"/>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xml:space="preserve">} </w:t>
      </w:r>
      <w:proofErr w:type="gramStart"/>
      <w:r>
        <w:rPr>
          <w:rFonts w:cs="TimesNewRomanPSMT"/>
        </w:rPr>
        <w:t>logement{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rPr>
          <w:rFonts w:cs="TimesNewRomanPSMT"/>
        </w:rPr>
        <w:t xml:space="preserve"> }</w:t>
      </w:r>
      <w:proofErr w:type="gramEnd"/>
      <w:r>
        <w:rPr>
          <w:rFonts w:cs="TimesNewRomanPSMT"/>
        </w:rPr>
        <w:t xml:space="preserve">} </w:t>
      </w:r>
      <w:bookmarkStart w:id="26" w:name="Fi3"/>
      <w:bookmarkEnd w:id="26"/>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bookmarkStart w:id="27" w:name="Adresse3"/>
      <w:bookmarkEnd w:id="27"/>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28" w:name="CodePostal3"/>
      <w:bookmarkEnd w:id="28"/>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 xml:space="preserve">}, </w:t>
      </w:r>
      <w:bookmarkStart w:id="29" w:name="Ville3"/>
      <w:bookmarkEnd w:id="29"/>
      <w:proofErr w:type="gramStart"/>
      <w:r>
        <w:rPr>
          <w:rFonts w:cs="TimesNewRomanPSMT"/>
        </w:rPr>
        <w:t>{{ ville</w:t>
      </w:r>
      <w:proofErr w:type="gramEnd"/>
      <w:r>
        <w:rPr>
          <w:rFonts w:cs="TimesNewRomanPSMT"/>
        </w:rPr>
        <w:t xml:space="preserve"> }} (2).</w:t>
      </w:r>
    </w:p>
    <w:p w14:paraId="3FBD856D" w14:textId="77777777" w:rsidR="009150C4" w:rsidRDefault="009150C4">
      <w:pPr>
        <w:jc w:val="both"/>
        <w:rPr>
          <w:rFonts w:cs="TimesNewRomanPSMT"/>
        </w:rPr>
      </w:pPr>
    </w:p>
    <w:p w14:paraId="64B46CA7" w14:textId="77777777" w:rsidR="009150C4" w:rsidRDefault="00000000">
      <w:pPr>
        <w:jc w:val="both"/>
      </w:pPr>
      <w:r>
        <w:rPr>
          <w:rFonts w:cs="TimesNewRomanPSMT"/>
        </w:rPr>
        <w:t>1° Désignation du ou des immeubles (7).</w:t>
      </w:r>
    </w:p>
    <w:p w14:paraId="78B93C80" w14:textId="77777777" w:rsidR="009150C4" w:rsidRDefault="009150C4">
      <w:pPr>
        <w:jc w:val="both"/>
        <w:rPr>
          <w:rFonts w:cs="TimesNewRomanPSMT"/>
        </w:rPr>
      </w:pPr>
    </w:p>
    <w:p w14:paraId="7552E1AC" w14:textId="77777777" w:rsidR="009150C4" w:rsidRDefault="00000000">
      <w:pPr>
        <w:jc w:val="both"/>
      </w:pPr>
      <w:r>
        <w:rPr>
          <w:rFonts w:cs="TimesNewRomanPSMT"/>
        </w:rPr>
        <w:t>Figurant au cadastre</w:t>
      </w:r>
    </w:p>
    <w:p w14:paraId="07A88856" w14:textId="77777777" w:rsidR="009150C4" w:rsidRDefault="00000000">
      <w:pPr>
        <w:jc w:val="both"/>
      </w:pPr>
      <w:bookmarkStart w:id="30" w:name="S3"/>
      <w:bookmarkEnd w:id="30"/>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678300AA" w14:textId="77777777" w:rsidR="009150C4" w:rsidRDefault="00000000">
      <w:pPr>
        <w:jc w:val="both"/>
      </w:pPr>
      <w:r>
        <w:rPr>
          <w:rFonts w:cs="TimesNewRomanPSMT"/>
        </w:rPr>
        <w:t>{{image}}</w:t>
      </w:r>
    </w:p>
    <w:p w14:paraId="27BD6728" w14:textId="77777777" w:rsidR="009150C4" w:rsidRPr="002825B6"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222" w:type="dxa"/>
        <w:tblInd w:w="115" w:type="dxa"/>
        <w:tblLayout w:type="fixed"/>
        <w:tblCellMar>
          <w:left w:w="115" w:type="dxa"/>
          <w:right w:w="115" w:type="dxa"/>
        </w:tblCellMar>
        <w:tblLook w:val="04A0" w:firstRow="1" w:lastRow="0" w:firstColumn="1" w:lastColumn="0" w:noHBand="0" w:noVBand="1"/>
      </w:tblPr>
      <w:tblGrid>
        <w:gridCol w:w="1265"/>
        <w:gridCol w:w="1350"/>
        <w:gridCol w:w="1290"/>
        <w:gridCol w:w="1350"/>
        <w:gridCol w:w="2967"/>
      </w:tblGrid>
      <w:tr w:rsidR="009150C4" w14:paraId="37E16A80"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vAlign w:val="center"/>
          </w:tcPr>
          <w:p w14:paraId="282B2480" w14:textId="77777777" w:rsidR="009150C4" w:rsidRDefault="00000000">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A241A78" w14:textId="77777777" w:rsidR="009150C4" w:rsidRDefault="00000000">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76182A82" w14:textId="77777777" w:rsidR="009150C4" w:rsidRDefault="00000000">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1823B0EB" w14:textId="77777777" w:rsidR="009150C4" w:rsidRDefault="00000000">
            <w:pPr>
              <w:rPr>
                <w:b/>
                <w:bCs/>
                <w:lang w:val="en-US"/>
              </w:rPr>
            </w:pPr>
            <w:r>
              <w:rPr>
                <w:b/>
                <w:bCs/>
                <w:sz w:val="16"/>
                <w:szCs w:val="16"/>
                <w:lang w:val="en-US"/>
              </w:rPr>
              <w:t>Surface</w:t>
            </w:r>
          </w:p>
        </w:tc>
        <w:tc>
          <w:tcPr>
            <w:tcW w:w="2967" w:type="dxa"/>
            <w:tcBorders>
              <w:top w:val="single" w:sz="6" w:space="0" w:color="000000"/>
              <w:left w:val="single" w:sz="6" w:space="0" w:color="000000"/>
              <w:bottom w:val="single" w:sz="6" w:space="0" w:color="000000"/>
              <w:right w:val="single" w:sz="6" w:space="0" w:color="000000"/>
            </w:tcBorders>
            <w:vAlign w:val="center"/>
          </w:tcPr>
          <w:p w14:paraId="2C46EC3B" w14:textId="77777777" w:rsidR="009150C4" w:rsidRDefault="00000000">
            <w:pPr>
              <w:rPr>
                <w:b/>
                <w:bCs/>
                <w:sz w:val="16"/>
                <w:szCs w:val="16"/>
                <w:lang w:val="en-US"/>
              </w:rPr>
            </w:pPr>
            <w:proofErr w:type="spellStart"/>
            <w:r>
              <w:rPr>
                <w:b/>
                <w:bCs/>
                <w:sz w:val="16"/>
                <w:szCs w:val="16"/>
                <w:lang w:val="en-US"/>
              </w:rPr>
              <w:t>Autre</w:t>
            </w:r>
            <w:proofErr w:type="spellEnd"/>
          </w:p>
        </w:tc>
      </w:tr>
      <w:tr w:rsidR="009150C4" w:rsidRPr="00F85C0B" w14:paraId="188CB8E2" w14:textId="77777777" w:rsidTr="00F85C0B">
        <w:trPr>
          <w:trHeight w:val="70"/>
        </w:trPr>
        <w:tc>
          <w:tcPr>
            <w:tcW w:w="8222" w:type="dxa"/>
            <w:gridSpan w:val="5"/>
            <w:tcBorders>
              <w:top w:val="single" w:sz="6" w:space="0" w:color="000000"/>
              <w:left w:val="single" w:sz="6" w:space="0" w:color="000000"/>
              <w:bottom w:val="single" w:sz="6" w:space="0" w:color="000000"/>
              <w:right w:val="single" w:sz="6" w:space="0" w:color="000000"/>
            </w:tcBorders>
          </w:tcPr>
          <w:p w14:paraId="5DBF8CE3" w14:textId="77777777" w:rsidR="009150C4" w:rsidRDefault="00000000">
            <w:pPr>
              <w:jc w:val="both"/>
              <w:rPr>
                <w:lang w:val="en-US"/>
              </w:rPr>
            </w:pPr>
            <w:r>
              <w:rPr>
                <w:b/>
                <w:bCs/>
                <w:sz w:val="16"/>
                <w:szCs w:val="16"/>
                <w:lang w:val="en-US"/>
              </w:rPr>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9150C4" w14:paraId="38EC56EE" w14:textId="77777777" w:rsidTr="00F85C0B">
        <w:trPr>
          <w:trHeight w:val="254"/>
        </w:trPr>
        <w:tc>
          <w:tcPr>
            <w:tcW w:w="1265" w:type="dxa"/>
            <w:tcBorders>
              <w:top w:val="single" w:sz="6" w:space="0" w:color="000000"/>
              <w:left w:val="single" w:sz="6" w:space="0" w:color="000000"/>
              <w:bottom w:val="single" w:sz="6" w:space="0" w:color="000000"/>
              <w:right w:val="single" w:sz="6" w:space="0" w:color="000000"/>
            </w:tcBorders>
          </w:tcPr>
          <w:p w14:paraId="699D7676"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58D68E31"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3A19DB46"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0CFDCE5F" w14:textId="77777777" w:rsidR="009150C4" w:rsidRDefault="00000000">
            <w:pPr>
              <w:jc w:val="both"/>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967" w:type="dxa"/>
            <w:tcBorders>
              <w:top w:val="single" w:sz="6" w:space="0" w:color="000000"/>
              <w:left w:val="single" w:sz="6" w:space="0" w:color="000000"/>
              <w:bottom w:val="single" w:sz="6" w:space="0" w:color="000000"/>
              <w:right w:val="single" w:sz="6" w:space="0" w:color="000000"/>
            </w:tcBorders>
          </w:tcPr>
          <w:p w14:paraId="7FE2BFFD" w14:textId="77777777" w:rsidR="009150C4" w:rsidRDefault="00000000">
            <w:pPr>
              <w:jc w:val="both"/>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9150C4" w14:paraId="03F6B153" w14:textId="77777777" w:rsidTr="00F85C0B">
        <w:trPr>
          <w:trHeight w:val="271"/>
        </w:trPr>
        <w:tc>
          <w:tcPr>
            <w:tcW w:w="8222" w:type="dxa"/>
            <w:gridSpan w:val="5"/>
            <w:tcBorders>
              <w:top w:val="single" w:sz="6" w:space="0" w:color="000000"/>
              <w:left w:val="single" w:sz="6" w:space="0" w:color="000000"/>
              <w:bottom w:val="single" w:sz="6" w:space="0" w:color="000000"/>
              <w:right w:val="single" w:sz="6" w:space="0" w:color="000000"/>
            </w:tcBorders>
          </w:tcPr>
          <w:p w14:paraId="5DCFB244" w14:textId="77777777" w:rsidR="009150C4" w:rsidRDefault="00000000">
            <w:pPr>
              <w:jc w:val="both"/>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29FD6FBB"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7AB423B5" w14:textId="77777777" w:rsidR="009150C4" w:rsidRDefault="00000000">
      <w:pPr>
        <w:jc w:val="both"/>
      </w:pPr>
      <w:r>
        <w:rPr>
          <w:rFonts w:cs="TimesNewRomanPSMT"/>
        </w:rPr>
        <w:t>{{image}}</w:t>
      </w:r>
    </w:p>
    <w:p w14:paraId="6BCAE198" w14:textId="77777777" w:rsidR="009150C4"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13D7462" w14:textId="77777777" w:rsidR="009150C4"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31" w:name="S4"/>
      <w:bookmarkEnd w:id="31"/>
    </w:p>
    <w:p w14:paraId="0DA6D0A9"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w:t>
      </w:r>
      <w:proofErr w:type="gramStart"/>
      <w:r>
        <w:rPr>
          <w:rFonts w:cs="TimesNewRomanPSMT"/>
          <w:lang w:val="en-US"/>
        </w:rPr>
        <w:t>images</w:t>
      </w:r>
      <w:proofErr w:type="spellEnd"/>
      <w:r>
        <w:rPr>
          <w:rFonts w:cs="TimesNewRomanPSMT"/>
          <w:lang w:val="en-US"/>
        </w:rPr>
        <w:t xml:space="preserve"> %}</w:t>
      </w:r>
      <w:proofErr w:type="gramEnd"/>
    </w:p>
    <w:p w14:paraId="539F9CF0" w14:textId="77777777" w:rsidR="009150C4" w:rsidRDefault="00000000">
      <w:pPr>
        <w:jc w:val="both"/>
        <w:rPr>
          <w:lang w:val="en-US"/>
        </w:rPr>
      </w:pPr>
      <w:r>
        <w:rPr>
          <w:rFonts w:cs="TimesNewRomanPSMT"/>
          <w:lang w:val="en-US"/>
        </w:rPr>
        <w:t>{{image}}</w:t>
      </w:r>
    </w:p>
    <w:p w14:paraId="2D549036" w14:textId="77777777" w:rsidR="009150C4"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w:t>
      </w:r>
      <w:proofErr w:type="gramStart"/>
      <w:r>
        <w:rPr>
          <w:rFonts w:cs="TimesNewRomanPSMT"/>
          <w:lang w:val="en-US"/>
        </w:rPr>
        <w:t>volumetrique</w:t>
      </w:r>
      <w:proofErr w:type="spellEnd"/>
      <w:r>
        <w:rPr>
          <w:rFonts w:cs="TimesNewRomanPSMT"/>
          <w:lang w:val="en-US"/>
        </w:rPr>
        <w:t xml:space="preserve"> %}</w:t>
      </w:r>
      <w:proofErr w:type="gramEnd"/>
    </w:p>
    <w:p w14:paraId="202D261C" w14:textId="77777777" w:rsidR="009150C4" w:rsidRDefault="00000000">
      <w:pPr>
        <w:jc w:val="both"/>
      </w:pPr>
      <w:proofErr w:type="gramStart"/>
      <w:r>
        <w:rPr>
          <w:rFonts w:cs="TimesNewRomanPSMT"/>
        </w:rPr>
        <w:t xml:space="preserve">{{ </w:t>
      </w:r>
      <w:proofErr w:type="spellStart"/>
      <w:r>
        <w:rPr>
          <w:rFonts w:cs="TimesNewRomanPSMT"/>
        </w:rPr>
        <w:t>programme</w:t>
      </w:r>
      <w:proofErr w:type="gramEnd"/>
      <w:r>
        <w:rPr>
          <w:rFonts w:cs="TimesNewRomanPSMT"/>
        </w:rPr>
        <w:t>.mention_publication_edd_</w:t>
      </w:r>
      <w:proofErr w:type="gramStart"/>
      <w:r>
        <w:rPr>
          <w:rFonts w:cs="TimesNewRomanPSMT"/>
        </w:rPr>
        <w:t>volumetrique</w:t>
      </w:r>
      <w:proofErr w:type="spellEnd"/>
      <w:r>
        <w:rPr>
          <w:rFonts w:cs="TimesNewRomanPSMT"/>
        </w:rPr>
        <w:t xml:space="preserve"> }</w:t>
      </w:r>
      <w:proofErr w:type="gramEnd"/>
      <w:r>
        <w:rPr>
          <w:rFonts w:cs="TimesNewRomanPSMT"/>
        </w:rPr>
        <w:t>}</w:t>
      </w:r>
    </w:p>
    <w:p w14:paraId="7F1BC660"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679658A5" w14:textId="77777777" w:rsidR="009150C4" w:rsidRDefault="00000000">
      <w:pPr>
        <w:jc w:val="both"/>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_classique_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p>
    <w:p w14:paraId="0DD390E1"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edd_classique_</w:t>
      </w:r>
      <w:proofErr w:type="gramStart"/>
      <w:r>
        <w:rPr>
          <w:rFonts w:cs="TimesNewRomanPSMT"/>
          <w:lang w:val="en-US"/>
        </w:rPr>
        <w:t>images</w:t>
      </w:r>
      <w:proofErr w:type="spellEnd"/>
      <w:r>
        <w:rPr>
          <w:rFonts w:cs="TimesNewRomanPSMT"/>
          <w:lang w:val="en-US"/>
        </w:rPr>
        <w:t xml:space="preserve"> %}</w:t>
      </w:r>
      <w:proofErr w:type="gramEnd"/>
    </w:p>
    <w:p w14:paraId="0869C08A" w14:textId="77777777" w:rsidR="009150C4" w:rsidRDefault="00000000">
      <w:pPr>
        <w:jc w:val="both"/>
        <w:rPr>
          <w:lang w:val="en-US"/>
        </w:rPr>
      </w:pPr>
      <w:r>
        <w:rPr>
          <w:rFonts w:cs="TimesNewRomanPSMT"/>
          <w:lang w:val="en-US"/>
        </w:rPr>
        <w:t>{{image}}</w:t>
      </w:r>
    </w:p>
    <w:p w14:paraId="5C0C1578" w14:textId="77777777" w:rsidR="009150C4" w:rsidRDefault="00000000">
      <w:pPr>
        <w:jc w:val="both"/>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w:t>
      </w:r>
      <w:proofErr w:type="gramStart"/>
      <w:r>
        <w:rPr>
          <w:rFonts w:cs="TimesNewRomanPSMT"/>
          <w:lang w:val="en-US"/>
        </w:rPr>
        <w:t>classique</w:t>
      </w:r>
      <w:proofErr w:type="spellEnd"/>
      <w:r>
        <w:rPr>
          <w:rFonts w:cs="TimesNewRomanPSMT"/>
          <w:lang w:val="en-US"/>
        </w:rPr>
        <w:t xml:space="preserve"> %}</w:t>
      </w:r>
      <w:proofErr w:type="gramEnd"/>
    </w:p>
    <w:p w14:paraId="56A0844B" w14:textId="77777777" w:rsidR="009150C4" w:rsidRDefault="00000000">
      <w:pPr>
        <w:jc w:val="both"/>
        <w:rPr>
          <w:lang w:val="en-US"/>
        </w:rPr>
      </w:pPr>
      <w:proofErr w:type="gramStart"/>
      <w:r>
        <w:rPr>
          <w:rFonts w:cs="TimesNewRomanPSMT"/>
          <w:lang w:val="en-US"/>
        </w:rPr>
        <w:t xml:space="preserve">{{ </w:t>
      </w:r>
      <w:proofErr w:type="spellStart"/>
      <w:r>
        <w:rPr>
          <w:rFonts w:cs="TimesNewRomanPSMT"/>
          <w:lang w:val="en-US"/>
        </w:rPr>
        <w:t>programme</w:t>
      </w:r>
      <w:proofErr w:type="gramEnd"/>
      <w:r>
        <w:rPr>
          <w:rFonts w:cs="TimesNewRomanPSMT"/>
          <w:lang w:val="en-US"/>
        </w:rPr>
        <w:t>.mention_publication_edd_</w:t>
      </w:r>
      <w:proofErr w:type="gramStart"/>
      <w:r>
        <w:rPr>
          <w:rFonts w:cs="TimesNewRomanPSMT"/>
          <w:lang w:val="en-US"/>
        </w:rPr>
        <w:t>classique</w:t>
      </w:r>
      <w:proofErr w:type="spellEnd"/>
      <w:r>
        <w:rPr>
          <w:rFonts w:cs="TimesNewRomanPSMT"/>
          <w:lang w:val="en-US"/>
        </w:rPr>
        <w:t xml:space="preserve"> }</w:t>
      </w:r>
      <w:proofErr w:type="gramEnd"/>
      <w:r>
        <w:rPr>
          <w:rFonts w:cs="TimesNewRomanPSMT"/>
          <w:lang w:val="en-US"/>
        </w:rPr>
        <w:t>}</w:t>
      </w:r>
    </w:p>
    <w:p w14:paraId="67001A12" w14:textId="77777777" w:rsidR="009150C4" w:rsidRDefault="00000000">
      <w:pPr>
        <w:jc w:val="both"/>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logement_edds|len</w:t>
      </w:r>
      <w:proofErr w:type="spellEnd"/>
      <w:r>
        <w:rPr>
          <w:rFonts w:cs="TimesNewRomanPSMT"/>
          <w:lang w:val="en-US"/>
        </w:rPr>
        <w:t xml:space="preserve"> %}</w:t>
      </w:r>
    </w:p>
    <w:p w14:paraId="09F502CD" w14:textId="77777777" w:rsidR="009150C4" w:rsidRDefault="00000000">
      <w:pPr>
        <w:jc w:val="both"/>
      </w:pPr>
      <w:r>
        <w:rPr>
          <w:b/>
          <w:sz w:val="22"/>
          <w:szCs w:val="22"/>
          <w:lang w:eastAsia="fr-FR"/>
        </w:rPr>
        <w:t>Pour les besoins de la publication foncière, il y a lieu d’établir un état descriptif de</w:t>
      </w:r>
    </w:p>
    <w:p w14:paraId="17793948" w14:textId="77777777" w:rsidR="009150C4" w:rsidRDefault="00000000">
      <w:pPr>
        <w:jc w:val="both"/>
      </w:pPr>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20974B96" w14:textId="77777777" w:rsidR="009150C4" w:rsidRDefault="009150C4">
      <w:pPr>
        <w:jc w:val="both"/>
        <w:rPr>
          <w:rFonts w:ascii="TimesNewRomanPSMT" w:hAnsi="TimesNewRomanPSMT" w:cs="TimesNewRomanPSMT"/>
        </w:rPr>
      </w:pPr>
      <w:bookmarkStart w:id="32" w:name="S6"/>
      <w:bookmarkEnd w:id="32"/>
    </w:p>
    <w:tbl>
      <w:tblPr>
        <w:tblStyle w:val="Grilledutableau"/>
        <w:tblW w:w="8160" w:type="dxa"/>
        <w:tblInd w:w="108" w:type="dxa"/>
        <w:tblLayout w:type="fixed"/>
        <w:tblLook w:val="04A0" w:firstRow="1" w:lastRow="0" w:firstColumn="1" w:lastColumn="0" w:noHBand="0" w:noVBand="1"/>
      </w:tblPr>
      <w:tblGrid>
        <w:gridCol w:w="1589"/>
        <w:gridCol w:w="1968"/>
        <w:gridCol w:w="2110"/>
        <w:gridCol w:w="2493"/>
      </w:tblGrid>
      <w:tr w:rsidR="009150C4" w14:paraId="2228F765" w14:textId="77777777" w:rsidTr="00B80104">
        <w:tc>
          <w:tcPr>
            <w:tcW w:w="1589" w:type="dxa"/>
          </w:tcPr>
          <w:p w14:paraId="673B7775" w14:textId="77777777" w:rsidR="009150C4" w:rsidRDefault="00000000">
            <w:pPr>
              <w:widowControl w:val="0"/>
              <w:rPr>
                <w:b/>
                <w:bCs/>
                <w:sz w:val="16"/>
                <w:szCs w:val="16"/>
              </w:rPr>
            </w:pPr>
            <w:r>
              <w:rPr>
                <w:b/>
                <w:bCs/>
                <w:sz w:val="16"/>
                <w:szCs w:val="16"/>
              </w:rPr>
              <w:t>Numéro du lot défini automatiquement par l’EDD simplifié</w:t>
            </w:r>
          </w:p>
        </w:tc>
        <w:tc>
          <w:tcPr>
            <w:tcW w:w="1968" w:type="dxa"/>
            <w:vAlign w:val="center"/>
          </w:tcPr>
          <w:p w14:paraId="6F62A5A8" w14:textId="77777777" w:rsidR="009150C4" w:rsidRDefault="00000000">
            <w:pPr>
              <w:widowControl w:val="0"/>
              <w:rPr>
                <w:b/>
                <w:bCs/>
                <w:sz w:val="16"/>
                <w:szCs w:val="16"/>
                <w:lang w:val="en-US"/>
              </w:rPr>
            </w:pPr>
            <w:proofErr w:type="spellStart"/>
            <w:r>
              <w:rPr>
                <w:b/>
                <w:bCs/>
                <w:sz w:val="16"/>
                <w:szCs w:val="16"/>
                <w:lang w:val="en-US"/>
              </w:rPr>
              <w:t>Financement</w:t>
            </w:r>
            <w:proofErr w:type="spellEnd"/>
          </w:p>
        </w:tc>
        <w:tc>
          <w:tcPr>
            <w:tcW w:w="2110" w:type="dxa"/>
            <w:vAlign w:val="center"/>
          </w:tcPr>
          <w:p w14:paraId="367A1C49" w14:textId="77777777" w:rsidR="009150C4" w:rsidRDefault="00000000">
            <w:pPr>
              <w:widowControl w:val="0"/>
              <w:rPr>
                <w:b/>
                <w:bCs/>
                <w:sz w:val="16"/>
                <w:szCs w:val="16"/>
                <w:lang w:val="en-US"/>
              </w:rPr>
            </w:pPr>
            <w:proofErr w:type="spellStart"/>
            <w:r>
              <w:rPr>
                <w:b/>
                <w:bCs/>
                <w:sz w:val="16"/>
                <w:szCs w:val="16"/>
                <w:lang w:val="en-US"/>
              </w:rPr>
              <w:t>Désignation</w:t>
            </w:r>
            <w:proofErr w:type="spellEnd"/>
          </w:p>
        </w:tc>
        <w:tc>
          <w:tcPr>
            <w:tcW w:w="2493" w:type="dxa"/>
            <w:vAlign w:val="center"/>
          </w:tcPr>
          <w:p w14:paraId="059BF8E9" w14:textId="77777777" w:rsidR="009150C4" w:rsidRDefault="00000000">
            <w:pPr>
              <w:widowControl w:val="0"/>
              <w:rPr>
                <w:b/>
                <w:bCs/>
                <w:sz w:val="16"/>
                <w:szCs w:val="16"/>
              </w:rPr>
            </w:pPr>
            <w:r>
              <w:rPr>
                <w:b/>
                <w:bCs/>
                <w:sz w:val="16"/>
                <w:szCs w:val="16"/>
              </w:rPr>
              <w:t xml:space="preserve">Numéro de lot des logements </w:t>
            </w:r>
          </w:p>
          <w:p w14:paraId="4BA8B4B2" w14:textId="77777777" w:rsidR="009150C4" w:rsidRDefault="00000000">
            <w:pPr>
              <w:widowControl w:val="0"/>
              <w:rPr>
                <w:sz w:val="16"/>
                <w:szCs w:val="16"/>
              </w:rPr>
            </w:pPr>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9150C4" w:rsidRPr="00F85C0B" w14:paraId="6FA40E5A" w14:textId="77777777" w:rsidTr="00B80104">
        <w:tc>
          <w:tcPr>
            <w:tcW w:w="8160" w:type="dxa"/>
            <w:gridSpan w:val="4"/>
          </w:tcPr>
          <w:p w14:paraId="18A7924B" w14:textId="77777777" w:rsidR="009150C4" w:rsidRDefault="00000000">
            <w:pPr>
              <w:widowControl w:val="0"/>
              <w:jc w:val="both"/>
              <w:rPr>
                <w:sz w:val="16"/>
                <w:szCs w:val="16"/>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9150C4" w14:paraId="1FB167C4" w14:textId="77777777" w:rsidTr="00B80104">
        <w:tc>
          <w:tcPr>
            <w:tcW w:w="1589" w:type="dxa"/>
          </w:tcPr>
          <w:p w14:paraId="03C77B00" w14:textId="77777777" w:rsidR="009150C4" w:rsidRDefault="00000000">
            <w:pPr>
              <w:widowControl w:val="0"/>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16C65C7C" w14:textId="77777777" w:rsidR="009150C4" w:rsidRDefault="00000000">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52D6BE56" w14:textId="77777777" w:rsidR="009150C4" w:rsidRDefault="00000000">
            <w:pPr>
              <w:widowControl w:val="0"/>
              <w:jc w:val="both"/>
              <w:rPr>
                <w:sz w:val="16"/>
                <w:szCs w:val="16"/>
                <w:lang w:val="en-US"/>
              </w:rPr>
            </w:pPr>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1350D96A" w14:textId="77777777" w:rsidR="009150C4" w:rsidRDefault="00000000">
            <w:pPr>
              <w:widowControl w:val="0"/>
              <w:jc w:val="both"/>
              <w:rPr>
                <w:rFonts w:ascii="TimesNewRomanPSMT" w:hAnsi="TimesNewRomanPSMT" w:cs="TimesNewRomanPSMT"/>
                <w:sz w:val="16"/>
                <w:szCs w:val="16"/>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i</w:t>
            </w:r>
            <w:proofErr w:type="gramEnd"/>
            <w:r>
              <w:rPr>
                <w:rFonts w:ascii="TimesNewRomanPSMT" w:hAnsi="TimesNewRomanPSMT" w:cs="TimesNewRomanPSMT"/>
                <w:sz w:val="16"/>
                <w:szCs w:val="16"/>
                <w:lang w:val="en-US"/>
              </w:rPr>
              <w:t>.numero_lot</w:t>
            </w:r>
            <w:proofErr w:type="spellEnd"/>
            <w:r>
              <w:rPr>
                <w:rFonts w:ascii="TimesNewRomanPSMT" w:hAnsi="TimesNewRomanPSMT" w:cs="TimesNewRomanPSMT"/>
                <w:sz w:val="16"/>
                <w:szCs w:val="16"/>
                <w:lang w:val="en-US"/>
              </w:rPr>
              <w:t>}}</w:t>
            </w:r>
          </w:p>
        </w:tc>
      </w:tr>
      <w:tr w:rsidR="009150C4" w14:paraId="6C4DCF6F" w14:textId="77777777" w:rsidTr="00B80104">
        <w:tc>
          <w:tcPr>
            <w:tcW w:w="8160" w:type="dxa"/>
            <w:gridSpan w:val="4"/>
          </w:tcPr>
          <w:p w14:paraId="73E67CC7" w14:textId="77777777" w:rsidR="009150C4" w:rsidRDefault="00000000">
            <w:pPr>
              <w:widowControl w:val="0"/>
              <w:jc w:val="both"/>
              <w:rPr>
                <w:sz w:val="16"/>
                <w:szCs w:val="16"/>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001BB9CF" w14:textId="77777777" w:rsidR="009150C4" w:rsidRDefault="009150C4">
      <w:pPr>
        <w:jc w:val="both"/>
        <w:rPr>
          <w:rFonts w:ascii="TimesNewRomanPSMT" w:hAnsi="TimesNewRomanPSMT" w:cs="TimesNewRomanPSMT"/>
          <w:lang w:val="en-US"/>
        </w:rPr>
      </w:pPr>
      <w:bookmarkStart w:id="33" w:name="S7"/>
      <w:bookmarkEnd w:id="33"/>
    </w:p>
    <w:p w14:paraId="42B3DDA4" w14:textId="77777777" w:rsidR="009150C4" w:rsidRDefault="00000000">
      <w:pPr>
        <w:jc w:val="both"/>
      </w:pPr>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094AB333"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11C96C7E" w14:textId="77777777" w:rsidR="009150C4" w:rsidRDefault="00000000">
      <w:pPr>
        <w:jc w:val="both"/>
      </w:pPr>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7753E3C1"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685555FA" w14:textId="77777777" w:rsidR="009150C4" w:rsidRDefault="00000000">
      <w:pPr>
        <w:jc w:val="both"/>
      </w:pPr>
      <w:r>
        <w:rPr>
          <w:rFonts w:cs="TimesNewRomanPSMT"/>
        </w:rPr>
        <w:t>{{image}}</w:t>
      </w:r>
    </w:p>
    <w:p w14:paraId="2CD04332"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CAE93CE" w14:textId="77777777" w:rsidR="009150C4" w:rsidRDefault="009150C4">
      <w:pPr>
        <w:jc w:val="both"/>
      </w:pPr>
    </w:p>
    <w:p w14:paraId="606919FB" w14:textId="77777777" w:rsidR="009150C4" w:rsidRDefault="009150C4">
      <w:pPr>
        <w:jc w:val="both"/>
      </w:pPr>
    </w:p>
    <w:p w14:paraId="3B168B59" w14:textId="77777777" w:rsidR="009150C4" w:rsidRDefault="009150C4">
      <w:pPr>
        <w:jc w:val="both"/>
        <w:rPr>
          <w:rFonts w:cs="TimesNewRomanPSMT"/>
        </w:rPr>
      </w:pPr>
    </w:p>
    <w:p w14:paraId="6AECB503" w14:textId="77777777" w:rsidR="009150C4" w:rsidRDefault="00000000">
      <w:pPr>
        <w:jc w:val="both"/>
      </w:pPr>
      <w:r>
        <w:rPr>
          <w:rFonts w:cs="TimesNewRomanPSMT"/>
        </w:rPr>
        <w:t>2° Nature de l'opération et financement.</w:t>
      </w:r>
    </w:p>
    <w:p w14:paraId="15E93292" w14:textId="77777777" w:rsidR="009150C4" w:rsidRDefault="009150C4">
      <w:pPr>
        <w:jc w:val="both"/>
        <w:rPr>
          <w:rFonts w:ascii="TimesNewRomanPSMT" w:hAnsi="TimesNewRomanPSMT" w:cs="TimesNewRomanPSMT"/>
        </w:rPr>
      </w:pPr>
    </w:p>
    <w:p w14:paraId="2E45D5E5" w14:textId="77777777" w:rsidR="009150C4" w:rsidRDefault="00000000">
      <w:pPr>
        <w:jc w:val="both"/>
      </w:pPr>
      <w:r>
        <w:t xml:space="preserve">Programme de </w:t>
      </w:r>
      <w:bookmarkStart w:id="34" w:name="NbLogement4"/>
      <w:bookmarkStart w:id="35" w:name="AutreType"/>
      <w:bookmarkStart w:id="36" w:name="Type2"/>
      <w:bookmarkEnd w:id="34"/>
      <w:bookmarkEnd w:id="35"/>
      <w:bookmarkEnd w:id="36"/>
      <w:proofErr w:type="gramStart"/>
      <w:r>
        <w:t xml:space="preserve">{{ </w:t>
      </w:r>
      <w:proofErr w:type="spellStart"/>
      <w:r>
        <w:t>lot</w:t>
      </w:r>
      <w:proofErr w:type="gramEnd"/>
      <w:r>
        <w:t>.nb_</w:t>
      </w:r>
      <w:proofErr w:type="gramStart"/>
      <w:r>
        <w:t>logements</w:t>
      </w:r>
      <w:proofErr w:type="spellEnd"/>
      <w:r>
        <w:t xml:space="preserve"> }</w:t>
      </w:r>
      <w:proofErr w:type="gramEnd"/>
      <w:r>
        <w:t xml:space="preserve">} </w:t>
      </w:r>
      <w:proofErr w:type="gramStart"/>
      <w:r>
        <w:t>logement</w:t>
      </w:r>
      <w:r>
        <w:rPr>
          <w:rFonts w:cs="TimesNewRomanPSMT"/>
        </w:rPr>
        <w:t>{</w:t>
      </w:r>
      <w:proofErr w:type="gramEnd"/>
      <w:r>
        <w:rPr>
          <w:rFonts w:cs="TimesNewRomanPSMT"/>
        </w:rPr>
        <w:t>{</w:t>
      </w:r>
      <w:proofErr w:type="spellStart"/>
      <w:proofErr w:type="gramStart"/>
      <w:r>
        <w:rPr>
          <w:rFonts w:cs="TimesNewRomanPSMT"/>
        </w:rPr>
        <w:t>lot.nb</w:t>
      </w:r>
      <w:proofErr w:type="gramEnd"/>
      <w:r>
        <w:rPr>
          <w:rFonts w:cs="TimesNewRomanPSMT"/>
        </w:rPr>
        <w:t>_logements|</w:t>
      </w:r>
      <w:proofErr w:type="gramStart"/>
      <w:r>
        <w:rPr>
          <w:rFonts w:cs="TimesNewRomanPSMT"/>
        </w:rPr>
        <w:t>pl</w:t>
      </w:r>
      <w:proofErr w:type="spellEnd"/>
      <w:r>
        <w:t xml:space="preserve"> }}{{ </w:t>
      </w:r>
      <w:proofErr w:type="spellStart"/>
      <w:r>
        <w:t>lot.get</w:t>
      </w:r>
      <w:proofErr w:type="gramEnd"/>
      <w:r>
        <w:t>_type_habitat_advanced_display</w:t>
      </w:r>
      <w:proofErr w:type="spellEnd"/>
      <w:r>
        <w:t>(</w:t>
      </w:r>
      <w:proofErr w:type="spellStart"/>
      <w:proofErr w:type="gramStart"/>
      <w:r>
        <w:t>lot.nb</w:t>
      </w:r>
      <w:proofErr w:type="gramEnd"/>
      <w:r>
        <w:t>_logements</w:t>
      </w:r>
      <w:proofErr w:type="spellEnd"/>
      <w:proofErr w:type="gramStart"/>
      <w:r>
        <w:t>) }}</w:t>
      </w:r>
      <w:bookmarkStart w:id="37" w:name="Fi4"/>
      <w:bookmarkEnd w:id="37"/>
      <w:r>
        <w:t xml:space="preserve">{{ </w:t>
      </w:r>
      <w:proofErr w:type="spellStart"/>
      <w:r>
        <w:t>programme.get</w:t>
      </w:r>
      <w:proofErr w:type="gramEnd"/>
      <w:r>
        <w:t>_type_operation_advanced_</w:t>
      </w:r>
      <w:proofErr w:type="gramStart"/>
      <w:r>
        <w:t>display</w:t>
      </w:r>
      <w:proofErr w:type="spellEnd"/>
      <w:r>
        <w:t>() }</w:t>
      </w:r>
      <w:proofErr w:type="gramEnd"/>
      <w:r>
        <w:t>}</w:t>
      </w:r>
    </w:p>
    <w:p w14:paraId="482B7746" w14:textId="77777777" w:rsidR="009150C4" w:rsidRDefault="009150C4">
      <w:pPr>
        <w:jc w:val="both"/>
        <w:rPr>
          <w:rFonts w:cs="TimesNewRomanPSMT"/>
        </w:rPr>
      </w:pPr>
    </w:p>
    <w:p w14:paraId="468BA467" w14:textId="77777777" w:rsidR="009150C4" w:rsidRDefault="00000000">
      <w:pPr>
        <w:jc w:val="both"/>
      </w:pPr>
      <w:r>
        <w:rPr>
          <w:rFonts w:cs="TimesNewRomanPSMT"/>
        </w:rPr>
        <w:t>3° Composition de l'opération.</w:t>
      </w:r>
    </w:p>
    <w:p w14:paraId="762ED370" w14:textId="77777777" w:rsidR="009150C4" w:rsidRDefault="009150C4">
      <w:pPr>
        <w:jc w:val="both"/>
        <w:rPr>
          <w:rFonts w:cs="TimesNewRomanPSMT"/>
        </w:rPr>
      </w:pPr>
    </w:p>
    <w:p w14:paraId="7D726F96" w14:textId="77777777" w:rsidR="009150C4" w:rsidRDefault="00000000">
      <w:pPr>
        <w:jc w:val="both"/>
      </w:pPr>
      <w:r>
        <w:rPr>
          <w:rFonts w:cs="TimesNewRomanPSMT"/>
        </w:rPr>
        <w:t>Les éléments ci-après sont décrits par immeuble ou ensemble immobilier :</w:t>
      </w:r>
    </w:p>
    <w:p w14:paraId="2A2FD018" w14:textId="77777777" w:rsidR="009150C4" w:rsidRDefault="009150C4">
      <w:pPr>
        <w:jc w:val="both"/>
        <w:rPr>
          <w:rFonts w:cs="TimesNewRomanPSMT"/>
        </w:rPr>
      </w:pPr>
    </w:p>
    <w:p w14:paraId="074EF347" w14:textId="77777777" w:rsidR="009150C4" w:rsidRDefault="00000000">
      <w:pPr>
        <w:jc w:val="both"/>
      </w:pPr>
      <w:r>
        <w:rPr>
          <w:rFonts w:cs="TimesNewRomanPSMT"/>
        </w:rPr>
        <w:t>A.-Locaux auxquels s'applique la présente convention.</w:t>
      </w:r>
    </w:p>
    <w:p w14:paraId="7AD79400" w14:textId="77777777" w:rsidR="009150C4" w:rsidRDefault="009150C4">
      <w:pPr>
        <w:jc w:val="both"/>
        <w:rPr>
          <w:rFonts w:cs="TimesNewRomanPSMT"/>
        </w:rPr>
      </w:pPr>
    </w:p>
    <w:p w14:paraId="3B55C075" w14:textId="77777777" w:rsidR="009150C4" w:rsidRDefault="00000000">
      <w:pPr>
        <w:jc w:val="both"/>
      </w:pPr>
      <w:r>
        <w:rPr>
          <w:rFonts w:cs="TimesNewRomanPSMT"/>
        </w:rPr>
        <w:t>1. Nombre des logements locatifs par type de logements :</w:t>
      </w:r>
    </w:p>
    <w:p w14:paraId="63C5171A" w14:textId="77777777" w:rsidR="009150C4" w:rsidRDefault="009150C4">
      <w:pPr>
        <w:jc w:val="both"/>
        <w:rPr>
          <w:rFonts w:ascii="TimesNewRomanPSMT" w:hAnsi="TimesNewRomanPSMT" w:cs="TimesNewRomanPSMT"/>
        </w:rPr>
      </w:pPr>
    </w:p>
    <w:tbl>
      <w:tblPr>
        <w:tblStyle w:val="Grilledutableau"/>
        <w:tblW w:w="8160" w:type="dxa"/>
        <w:tblInd w:w="108" w:type="dxa"/>
        <w:tblLayout w:type="fixed"/>
        <w:tblLook w:val="04A0" w:firstRow="1" w:lastRow="0" w:firstColumn="1" w:lastColumn="0" w:noHBand="0" w:noVBand="1"/>
      </w:tblPr>
      <w:tblGrid>
        <w:gridCol w:w="4027"/>
        <w:gridCol w:w="4133"/>
      </w:tblGrid>
      <w:tr w:rsidR="009150C4" w14:paraId="4BACA8E7" w14:textId="77777777" w:rsidTr="00B80104">
        <w:tc>
          <w:tcPr>
            <w:tcW w:w="4027" w:type="dxa"/>
          </w:tcPr>
          <w:p w14:paraId="1B142F0B"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05D705E"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9150C4" w:rsidRPr="00F85C0B" w14:paraId="43FA2C82" w14:textId="77777777" w:rsidTr="00B80104">
        <w:tc>
          <w:tcPr>
            <w:tcW w:w="8160" w:type="dxa"/>
            <w:gridSpan w:val="2"/>
          </w:tcPr>
          <w:p w14:paraId="39D88F31" w14:textId="77777777" w:rsidR="009150C4" w:rsidRDefault="00000000">
            <w:pPr>
              <w:widowControl w:val="0"/>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w:t>
            </w:r>
            <w:proofErr w:type="gramStart"/>
            <w:r>
              <w:rPr>
                <w:sz w:val="16"/>
                <w:szCs w:val="16"/>
                <w:lang w:val="en-US"/>
              </w:rPr>
              <w:t>type.items</w:t>
            </w:r>
            <w:proofErr w:type="spellEnd"/>
            <w:proofErr w:type="gramEnd"/>
            <w:r>
              <w:rPr>
                <w:sz w:val="16"/>
                <w:szCs w:val="16"/>
                <w:lang w:val="en-US"/>
              </w:rPr>
              <w:t>() %}</w:t>
            </w:r>
          </w:p>
        </w:tc>
      </w:tr>
      <w:tr w:rsidR="009150C4" w14:paraId="5428F818" w14:textId="77777777" w:rsidTr="00B80104">
        <w:tc>
          <w:tcPr>
            <w:tcW w:w="4027" w:type="dxa"/>
          </w:tcPr>
          <w:p w14:paraId="6F8A4BAB" w14:textId="77777777" w:rsidR="009150C4" w:rsidRDefault="00000000">
            <w:pPr>
              <w:widowControl w:val="0"/>
              <w:jc w:val="both"/>
              <w:rPr>
                <w:sz w:val="16"/>
                <w:szCs w:val="16"/>
                <w:lang w:val="en-US"/>
              </w:rPr>
            </w:pPr>
            <w:r>
              <w:rPr>
                <w:sz w:val="16"/>
                <w:szCs w:val="16"/>
                <w:lang w:val="en-US"/>
              </w:rPr>
              <w:t>{{k}}</w:t>
            </w:r>
          </w:p>
        </w:tc>
        <w:tc>
          <w:tcPr>
            <w:tcW w:w="4133" w:type="dxa"/>
          </w:tcPr>
          <w:p w14:paraId="2785D429" w14:textId="77777777" w:rsidR="009150C4" w:rsidRDefault="00000000">
            <w:pPr>
              <w:widowControl w:val="0"/>
              <w:jc w:val="both"/>
              <w:rPr>
                <w:sz w:val="16"/>
                <w:szCs w:val="16"/>
                <w:lang w:val="en-US"/>
              </w:rPr>
            </w:pPr>
            <w:r>
              <w:rPr>
                <w:sz w:val="16"/>
                <w:szCs w:val="16"/>
                <w:lang w:val="en-US"/>
              </w:rPr>
              <w:t>{{v}}</w:t>
            </w:r>
          </w:p>
        </w:tc>
      </w:tr>
      <w:tr w:rsidR="009150C4" w14:paraId="3C41C202" w14:textId="77777777" w:rsidTr="00B80104">
        <w:tc>
          <w:tcPr>
            <w:tcW w:w="8160" w:type="dxa"/>
            <w:gridSpan w:val="2"/>
          </w:tcPr>
          <w:p w14:paraId="42C28A55" w14:textId="77777777" w:rsidR="009150C4" w:rsidRDefault="00000000">
            <w:pPr>
              <w:widowControl w:val="0"/>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41BCAC7B" w14:textId="77777777" w:rsidR="009150C4" w:rsidRDefault="009150C4">
      <w:pPr>
        <w:jc w:val="both"/>
        <w:rPr>
          <w:rFonts w:ascii="TimesNewRomanPSMT" w:hAnsi="TimesNewRomanPSMT" w:cs="TimesNewRomanPSMT"/>
          <w:lang w:val="en-US"/>
        </w:rPr>
      </w:pPr>
    </w:p>
    <w:p w14:paraId="7E31B7C8" w14:textId="77777777" w:rsidR="009150C4" w:rsidRDefault="00000000">
      <w:pPr>
        <w:jc w:val="both"/>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54647056" w14:textId="77777777" w:rsidR="009150C4" w:rsidRDefault="009150C4">
      <w:pPr>
        <w:jc w:val="both"/>
        <w:rPr>
          <w:rFonts w:cs="TimesNewRomanPSMT"/>
        </w:rPr>
      </w:pPr>
    </w:p>
    <w:p w14:paraId="2C3676AC" w14:textId="77777777" w:rsidR="009150C4" w:rsidRDefault="00000000">
      <w:pPr>
        <w:jc w:val="both"/>
      </w:pPr>
      <w:r>
        <w:rPr>
          <w:rFonts w:cs="TimesNewRomanPSMT"/>
        </w:rPr>
        <w:t xml:space="preserve">- nombre de logements prévus au premier alinéa du a du 3° de l'article 8 de la présente convention : </w:t>
      </w:r>
      <w:bookmarkStart w:id="38" w:name="Mix30111"/>
      <w:bookmarkEnd w:id="38"/>
      <w:proofErr w:type="gramStart"/>
      <w:r>
        <w:rPr>
          <w:rFonts w:cs="TimesNewRomanPSMT"/>
          <w:b/>
        </w:rPr>
        <w:t>{{ mixPLUS</w:t>
      </w:r>
      <w:proofErr w:type="gramEnd"/>
      <w:r>
        <w:rPr>
          <w:rFonts w:cs="TimesNewRomanPSMT"/>
          <w:b/>
        </w:rPr>
        <w:t>_30</w:t>
      </w:r>
      <w:proofErr w:type="gramStart"/>
      <w:r>
        <w:rPr>
          <w:rFonts w:cs="TimesNewRomanPSMT"/>
          <w:b/>
        </w:rPr>
        <w:t>pc }</w:t>
      </w:r>
      <w:proofErr w:type="gramEnd"/>
      <w:r>
        <w:rPr>
          <w:rFonts w:cs="TimesNewRomanPSMT"/>
          <w:b/>
        </w:rPr>
        <w:t>}</w:t>
      </w:r>
      <w:r>
        <w:rPr>
          <w:rFonts w:cs="TimesNewRomanPSMT"/>
        </w:rPr>
        <w:t xml:space="preserve"> </w:t>
      </w:r>
      <w:proofErr w:type="gramStart"/>
      <w:r>
        <w:rPr>
          <w:rFonts w:cs="TimesNewRomanPSMT"/>
        </w:rPr>
        <w:t>logement{</w:t>
      </w:r>
      <w:proofErr w:type="gramEnd"/>
      <w:r>
        <w:rPr>
          <w:rFonts w:cs="TimesNewRomanPSMT"/>
        </w:rPr>
        <w:t>{</w:t>
      </w:r>
      <w:r>
        <w:rPr>
          <w:rFonts w:cs="TimesNewRomanPSMT"/>
          <w:bCs/>
        </w:rPr>
        <w:t>mixPLUS_30pc</w:t>
      </w:r>
      <w:r>
        <w:rPr>
          <w:rFonts w:cs="TimesNewRomanPSMT"/>
        </w:rPr>
        <w:t>|</w:t>
      </w:r>
      <w:proofErr w:type="gramStart"/>
      <w:r>
        <w:rPr>
          <w:rFonts w:cs="TimesNewRomanPSMT"/>
        </w:rPr>
        <w:t>pl</w:t>
      </w:r>
      <w:r>
        <w:t xml:space="preserve"> }</w:t>
      </w:r>
      <w:proofErr w:type="gramEnd"/>
      <w:r>
        <w:t>}</w:t>
      </w:r>
      <w:r>
        <w:rPr>
          <w:rFonts w:cs="TimesNewRomanPSMT"/>
        </w:rPr>
        <w:t>,</w:t>
      </w:r>
    </w:p>
    <w:p w14:paraId="40737FBF" w14:textId="77777777" w:rsidR="009150C4" w:rsidRDefault="009150C4">
      <w:pPr>
        <w:jc w:val="both"/>
        <w:rPr>
          <w:rFonts w:cs="TimesNewRomanPSMT"/>
        </w:rPr>
      </w:pPr>
    </w:p>
    <w:p w14:paraId="29F8A55E" w14:textId="77777777" w:rsidR="009150C4" w:rsidRDefault="00000000">
      <w:pPr>
        <w:jc w:val="both"/>
      </w:pPr>
      <w:r>
        <w:rPr>
          <w:rFonts w:cs="TimesNewRomanPSMT"/>
        </w:rPr>
        <w:t xml:space="preserve">- nombre de logements prévus au deuxième alinéa du a du 3° de l'article 8 de la présente convention : </w:t>
      </w:r>
      <w:bookmarkStart w:id="39" w:name="Mix30112"/>
      <w:bookmarkEnd w:id="39"/>
    </w:p>
    <w:p w14:paraId="42ECDEF7" w14:textId="77777777" w:rsidR="009150C4" w:rsidRDefault="009150C4">
      <w:pPr>
        <w:jc w:val="both"/>
        <w:rPr>
          <w:rFonts w:cs="TimesNewRomanPSMT"/>
        </w:rPr>
      </w:pPr>
    </w:p>
    <w:p w14:paraId="14327F14" w14:textId="77777777" w:rsidR="009150C4" w:rsidRDefault="00000000">
      <w:pPr>
        <w:jc w:val="both"/>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 : </w:t>
      </w:r>
      <w:bookmarkStart w:id="40" w:name="Mix1092"/>
      <w:bookmarkEnd w:id="40"/>
      <w:proofErr w:type="gramStart"/>
      <w:r>
        <w:rPr>
          <w:rFonts w:cs="TimesNewRomanPSMT"/>
          <w:b/>
          <w:bCs/>
        </w:rPr>
        <w:t>{{ mixPLUS</w:t>
      </w:r>
      <w:proofErr w:type="gramEnd"/>
      <w:r>
        <w:rPr>
          <w:rFonts w:cs="TimesNewRomanPSMT"/>
          <w:b/>
          <w:bCs/>
        </w:rPr>
        <w:t>_10</w:t>
      </w:r>
      <w:proofErr w:type="gramStart"/>
      <w:r>
        <w:rPr>
          <w:rFonts w:cs="TimesNewRomanPSMT"/>
          <w:b/>
          <w:bCs/>
        </w:rPr>
        <w:t>pc }</w:t>
      </w:r>
      <w:proofErr w:type="gramEnd"/>
      <w:r>
        <w:rPr>
          <w:rFonts w:cs="TimesNewRomanPSMT"/>
          <w:b/>
          <w:bCs/>
        </w:rPr>
        <w:t>}</w:t>
      </w:r>
    </w:p>
    <w:p w14:paraId="7041D178" w14:textId="77777777" w:rsidR="009150C4" w:rsidRDefault="009150C4">
      <w:pPr>
        <w:jc w:val="both"/>
        <w:rPr>
          <w:rFonts w:cs="TimesNewRomanPSMT"/>
        </w:rPr>
      </w:pPr>
    </w:p>
    <w:p w14:paraId="280DD312" w14:textId="77777777" w:rsidR="009150C4" w:rsidRDefault="00000000">
      <w:pPr>
        <w:jc w:val="both"/>
      </w:pPr>
      <w:r>
        <w:rPr>
          <w:rFonts w:cs="TimesNewRomanPSMT"/>
        </w:rPr>
        <w:t xml:space="preserve">2. Surface habitable totale (art. R. 111-2 du code de la construction et de l’habitation) : </w:t>
      </w:r>
      <w:bookmarkStart w:id="41" w:name="SH"/>
      <w:bookmarkEnd w:id="41"/>
      <w:proofErr w:type="gramStart"/>
      <w:r>
        <w:rPr>
          <w:rFonts w:cs="TimesNewRomanPSMT"/>
        </w:rPr>
        <w:t xml:space="preserve">{{ </w:t>
      </w:r>
      <w:proofErr w:type="spellStart"/>
      <w:r>
        <w:rPr>
          <w:rFonts w:cs="TimesNewRomanPSMT"/>
        </w:rPr>
        <w:t>sh</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3567115D" w14:textId="77777777" w:rsidR="009150C4" w:rsidRDefault="009150C4">
      <w:pPr>
        <w:jc w:val="both"/>
        <w:rPr>
          <w:rFonts w:cs="TimesNewRomanPSMT"/>
        </w:rPr>
      </w:pPr>
    </w:p>
    <w:p w14:paraId="4E11DCA0" w14:textId="77777777" w:rsidR="009150C4" w:rsidRDefault="00000000">
      <w:pPr>
        <w:jc w:val="both"/>
      </w:pPr>
      <w:r>
        <w:rPr>
          <w:rFonts w:cs="TimesNewRomanPSMT"/>
        </w:rPr>
        <w:t xml:space="preserve">3. Surface totale des annexes entrant dans le calcul de la surface utile (art. D. 353-16 (2°) du code de la construction et de l’habitation) : </w:t>
      </w:r>
      <w:bookmarkStart w:id="42" w:name="SA"/>
      <w:bookmarkEnd w:id="42"/>
      <w:proofErr w:type="gramStart"/>
      <w:r>
        <w:rPr>
          <w:rFonts w:cs="TimesNewRomanPSMT"/>
        </w:rPr>
        <w:t xml:space="preserve">{{ </w:t>
      </w:r>
      <w:proofErr w:type="spellStart"/>
      <w:r>
        <w:rPr>
          <w:rFonts w:cs="TimesNewRomanPSMT"/>
        </w:rPr>
        <w:t>sar</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1E49B6AD" w14:textId="77777777" w:rsidR="009150C4" w:rsidRDefault="009150C4">
      <w:pPr>
        <w:jc w:val="both"/>
        <w:rPr>
          <w:rFonts w:ascii="TimesNewRomanPSMT" w:hAnsi="TimesNewRomanPSMT" w:cs="TimesNewRomanPSMT"/>
        </w:rPr>
      </w:pPr>
    </w:p>
    <w:p w14:paraId="0CF1C871" w14:textId="77777777" w:rsidR="009150C4" w:rsidRDefault="00000000">
      <w:pPr>
        <w:jc w:val="both"/>
      </w:pPr>
      <w:r>
        <w:rPr>
          <w:rFonts w:cs="TimesNewRomanPSMT"/>
        </w:rPr>
        <w:t>3 bis. Liste de ces annexes, conforme à l'arrêté modifié du 9 mai 1995 du ministre du logement pris en application de l'article D. 353-16 précité :</w:t>
      </w:r>
    </w:p>
    <w:p w14:paraId="32A3565E"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3F351A48" w14:textId="77777777" w:rsidR="009150C4" w:rsidRDefault="00000000">
      <w:pPr>
        <w:ind w:firstLine="708"/>
        <w:jc w:val="both"/>
      </w:pPr>
      <w:r>
        <w:fldChar w:fldCharType="begin">
          <w:ffData>
            <w:name w:val="Bookmark"/>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3" w:name="Bookmark"/>
      <w:bookmarkEnd w:id="43"/>
      <w:r>
        <w:rPr>
          <w:sz w:val="16"/>
          <w:szCs w:val="16"/>
        </w:rPr>
        <w:fldChar w:fldCharType="end"/>
      </w:r>
      <w:bookmarkStart w:id="44" w:name="__Fieldmark__1110_1379246650"/>
      <w:bookmarkStart w:id="45" w:name="__Fieldmark__631_4272348296"/>
      <w:bookmarkEnd w:id="44"/>
      <w:bookmarkEnd w:id="45"/>
      <w:r>
        <w:rPr>
          <w:rFonts w:cs="TimesNewRomanPSMT"/>
        </w:rPr>
        <w:t xml:space="preserve"> Caves</w:t>
      </w:r>
      <w:r>
        <w:rPr>
          <w:rFonts w:cs="TimesNewRomanPSMT"/>
          <w:sz w:val="16"/>
          <w:szCs w:val="16"/>
        </w:rPr>
        <w:t xml:space="preserve"> </w:t>
      </w:r>
    </w:p>
    <w:p w14:paraId="733E1698"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FF5A846"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7E456436" w14:textId="77777777" w:rsidR="009150C4" w:rsidRDefault="00000000">
      <w:pPr>
        <w:ind w:firstLine="708"/>
        <w:jc w:val="both"/>
      </w:pPr>
      <w:r>
        <w:fldChar w:fldCharType="begin">
          <w:ffData>
            <w:name w:val="Bookmark Copy 1"/>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46" w:name="Bookmark_Copy_1"/>
      <w:bookmarkEnd w:id="46"/>
      <w:r>
        <w:rPr>
          <w:sz w:val="16"/>
          <w:szCs w:val="16"/>
        </w:rPr>
        <w:fldChar w:fldCharType="end"/>
      </w:r>
      <w:bookmarkStart w:id="47" w:name="__Fieldmark__1129_1379246650"/>
      <w:bookmarkStart w:id="48" w:name="__Fieldmark__642_4272348296"/>
      <w:bookmarkEnd w:id="47"/>
      <w:bookmarkEnd w:id="48"/>
      <w:r>
        <w:rPr>
          <w:rFonts w:cs="TimesNewRomanPSMT"/>
        </w:rPr>
        <w:t xml:space="preserve"> Sous-sols</w:t>
      </w:r>
      <w:r>
        <w:rPr>
          <w:rFonts w:cs="TimesNewRomanPSMT"/>
          <w:sz w:val="16"/>
          <w:szCs w:val="16"/>
        </w:rPr>
        <w:t xml:space="preserve"> </w:t>
      </w:r>
    </w:p>
    <w:p w14:paraId="47226334"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0D4497D6"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remises</w:t>
      </w:r>
      <w:proofErr w:type="spellEnd"/>
      <w:r>
        <w:rPr>
          <w:rFonts w:cs="TimesNewRomanPSMT"/>
          <w:sz w:val="16"/>
          <w:szCs w:val="16"/>
          <w:lang w:val="en-US"/>
        </w:rPr>
        <w:t xml:space="preserve"> %}</w:t>
      </w:r>
      <w:proofErr w:type="gramEnd"/>
    </w:p>
    <w:p w14:paraId="1B81AD55" w14:textId="77777777" w:rsidR="009150C4" w:rsidRDefault="00000000">
      <w:pPr>
        <w:ind w:firstLine="708"/>
        <w:jc w:val="both"/>
        <w:rPr>
          <w:lang w:val="en-US"/>
        </w:rPr>
      </w:pPr>
      <w:r>
        <w:fldChar w:fldCharType="begin">
          <w:ffData>
            <w:name w:val="Bookmark Copy 2"/>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49" w:name="Bookmark_Copy_2"/>
      <w:bookmarkEnd w:id="49"/>
      <w:r>
        <w:rPr>
          <w:sz w:val="16"/>
          <w:szCs w:val="16"/>
        </w:rPr>
        <w:fldChar w:fldCharType="end"/>
      </w:r>
      <w:bookmarkStart w:id="50" w:name="__Fieldmark__1141_1379246650"/>
      <w:bookmarkStart w:id="51" w:name="__Fieldmark__653_4272348296"/>
      <w:bookmarkEnd w:id="50"/>
      <w:bookmarkEnd w:id="51"/>
      <w:r>
        <w:rPr>
          <w:rFonts w:cs="TimesNewRomanPSMT"/>
          <w:sz w:val="16"/>
          <w:szCs w:val="16"/>
          <w:lang w:val="en-US"/>
        </w:rPr>
        <w:t xml:space="preserve"> </w:t>
      </w:r>
      <w:r>
        <w:rPr>
          <w:rFonts w:cs="TimesNewRomanPSMT"/>
          <w:lang w:val="en-US"/>
        </w:rPr>
        <w:t>Remise</w:t>
      </w:r>
    </w:p>
    <w:p w14:paraId="58E35F62"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25CF13B6"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ateliers</w:t>
      </w:r>
      <w:proofErr w:type="spellEnd"/>
      <w:r>
        <w:rPr>
          <w:rFonts w:cs="TimesNewRomanPSMT"/>
          <w:sz w:val="16"/>
          <w:szCs w:val="16"/>
          <w:lang w:val="en-US"/>
        </w:rPr>
        <w:t xml:space="preserve"> %}</w:t>
      </w:r>
      <w:proofErr w:type="gramEnd"/>
    </w:p>
    <w:p w14:paraId="1433F02E" w14:textId="77777777" w:rsidR="009150C4" w:rsidRDefault="00000000">
      <w:pPr>
        <w:ind w:firstLine="708"/>
        <w:jc w:val="both"/>
      </w:pPr>
      <w:r>
        <w:lastRenderedPageBreak/>
        <w:fldChar w:fldCharType="begin">
          <w:ffData>
            <w:name w:val="Bookmark Copy 3"/>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2" w:name="Bookmark_Copy_3"/>
      <w:bookmarkEnd w:id="52"/>
      <w:r>
        <w:rPr>
          <w:sz w:val="16"/>
          <w:szCs w:val="16"/>
        </w:rPr>
        <w:fldChar w:fldCharType="end"/>
      </w:r>
      <w:bookmarkStart w:id="53" w:name="__Fieldmark__1150_1379246650"/>
      <w:bookmarkStart w:id="54" w:name="__Fieldmark__664_4272348296"/>
      <w:bookmarkEnd w:id="53"/>
      <w:bookmarkEnd w:id="54"/>
      <w:r>
        <w:rPr>
          <w:rFonts w:cs="TimesNewRomanPSMT"/>
          <w:sz w:val="16"/>
          <w:szCs w:val="16"/>
        </w:rPr>
        <w:t xml:space="preserve"> </w:t>
      </w:r>
      <w:r>
        <w:rPr>
          <w:rFonts w:cs="TimesNewRomanPSMT"/>
        </w:rPr>
        <w:t>Ateliers</w:t>
      </w:r>
    </w:p>
    <w:p w14:paraId="2791DDFE"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21FE257A"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_sechoirs</w:t>
      </w:r>
      <w:proofErr w:type="spellEnd"/>
      <w:r>
        <w:rPr>
          <w:rFonts w:cs="TimesNewRomanPSMT"/>
          <w:sz w:val="16"/>
          <w:szCs w:val="16"/>
        </w:rPr>
        <w:t xml:space="preserve"> %}</w:t>
      </w:r>
    </w:p>
    <w:p w14:paraId="2DF088BF" w14:textId="77777777" w:rsidR="009150C4" w:rsidRDefault="00000000">
      <w:pPr>
        <w:ind w:firstLine="708"/>
        <w:jc w:val="both"/>
      </w:pPr>
      <w:r>
        <w:fldChar w:fldCharType="begin">
          <w:ffData>
            <w:name w:val="Bookmark Copy 4"/>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5" w:name="Bookmark_Copy_4"/>
      <w:bookmarkEnd w:id="55"/>
      <w:r>
        <w:rPr>
          <w:sz w:val="16"/>
          <w:szCs w:val="16"/>
        </w:rPr>
        <w:fldChar w:fldCharType="end"/>
      </w:r>
      <w:bookmarkStart w:id="56" w:name="__Fieldmark__1167_1379246650"/>
      <w:bookmarkStart w:id="57" w:name="__Fieldmark__675_4272348296"/>
      <w:bookmarkEnd w:id="56"/>
      <w:bookmarkEnd w:id="57"/>
      <w:r>
        <w:rPr>
          <w:rFonts w:cs="TimesNewRomanPSMT"/>
          <w:sz w:val="16"/>
          <w:szCs w:val="16"/>
        </w:rPr>
        <w:t xml:space="preserve"> </w:t>
      </w:r>
      <w:r>
        <w:rPr>
          <w:rFonts w:cs="TimesNewRomanPSMT"/>
        </w:rPr>
        <w:t>Séchoirs</w:t>
      </w:r>
    </w:p>
    <w:p w14:paraId="7FBACF8A"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3CB8DE43"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celliers</w:t>
      </w:r>
      <w:proofErr w:type="spellEnd"/>
      <w:r>
        <w:rPr>
          <w:rFonts w:cs="TimesNewRomanPSMT"/>
          <w:sz w:val="16"/>
          <w:szCs w:val="16"/>
          <w:lang w:val="en-US"/>
        </w:rPr>
        <w:t xml:space="preserve"> %}</w:t>
      </w:r>
      <w:proofErr w:type="gramEnd"/>
    </w:p>
    <w:p w14:paraId="1B339738" w14:textId="77777777" w:rsidR="009150C4" w:rsidRDefault="00000000">
      <w:pPr>
        <w:ind w:firstLine="708"/>
        <w:jc w:val="both"/>
      </w:pPr>
      <w:r>
        <w:fldChar w:fldCharType="begin">
          <w:ffData>
            <w:name w:val="Bookmark Copy 5"/>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58" w:name="Bookmark_Copy_5"/>
      <w:bookmarkEnd w:id="58"/>
      <w:r>
        <w:rPr>
          <w:sz w:val="16"/>
          <w:szCs w:val="16"/>
        </w:rPr>
        <w:fldChar w:fldCharType="end"/>
      </w:r>
      <w:bookmarkStart w:id="59" w:name="__Fieldmark__1176_1379246650"/>
      <w:bookmarkStart w:id="60" w:name="__Fieldmark__686_4272348296"/>
      <w:bookmarkEnd w:id="59"/>
      <w:bookmarkEnd w:id="60"/>
      <w:r>
        <w:rPr>
          <w:rFonts w:cs="TimesNewRomanPSMT"/>
          <w:sz w:val="16"/>
          <w:szCs w:val="16"/>
        </w:rPr>
        <w:t xml:space="preserve"> </w:t>
      </w:r>
      <w:r>
        <w:rPr>
          <w:rFonts w:cs="TimesNewRomanPSMT"/>
        </w:rPr>
        <w:t>Celliers extérieurs au logement</w:t>
      </w:r>
    </w:p>
    <w:p w14:paraId="253D01E2"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07DF9F8"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resserres</w:t>
      </w:r>
      <w:proofErr w:type="spellEnd"/>
      <w:r>
        <w:rPr>
          <w:rFonts w:cs="TimesNewRomanPSMT"/>
          <w:sz w:val="16"/>
          <w:szCs w:val="16"/>
          <w:lang w:val="en-US"/>
        </w:rPr>
        <w:t xml:space="preserve"> %}</w:t>
      </w:r>
      <w:proofErr w:type="gramEnd"/>
    </w:p>
    <w:p w14:paraId="6BEB61C7" w14:textId="77777777" w:rsidR="009150C4" w:rsidRDefault="00000000">
      <w:pPr>
        <w:ind w:firstLine="708"/>
        <w:jc w:val="both"/>
        <w:rPr>
          <w:lang w:val="en-US"/>
        </w:rPr>
      </w:pPr>
      <w:r>
        <w:fldChar w:fldCharType="begin">
          <w:ffData>
            <w:name w:val="Bookmark Copy 6"/>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1" w:name="Bookmark_Copy_6"/>
      <w:bookmarkEnd w:id="61"/>
      <w:r>
        <w:rPr>
          <w:sz w:val="16"/>
          <w:szCs w:val="16"/>
        </w:rPr>
        <w:fldChar w:fldCharType="end"/>
      </w:r>
      <w:bookmarkStart w:id="62" w:name="__Fieldmark__1189_1379246650"/>
      <w:bookmarkStart w:id="63" w:name="__Fieldmark__697_4272348296"/>
      <w:bookmarkEnd w:id="62"/>
      <w:bookmarkEnd w:id="63"/>
      <w:r>
        <w:rPr>
          <w:rFonts w:cs="TimesNewRomanPSMT"/>
          <w:sz w:val="16"/>
          <w:szCs w:val="16"/>
          <w:lang w:val="en-US"/>
        </w:rPr>
        <w:t xml:space="preserve"> </w:t>
      </w:r>
      <w:proofErr w:type="spellStart"/>
      <w:r>
        <w:rPr>
          <w:rFonts w:cs="TimesNewRomanPSMT"/>
          <w:lang w:val="en-US"/>
        </w:rPr>
        <w:t>Resserres</w:t>
      </w:r>
      <w:proofErr w:type="spellEnd"/>
    </w:p>
    <w:p w14:paraId="40130275"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34522363"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combles</w:t>
      </w:r>
      <w:proofErr w:type="spellEnd"/>
      <w:r>
        <w:rPr>
          <w:rFonts w:cs="TimesNewRomanPSMT"/>
          <w:sz w:val="16"/>
          <w:szCs w:val="16"/>
          <w:lang w:val="en-US"/>
        </w:rPr>
        <w:t xml:space="preserve"> %}</w:t>
      </w:r>
      <w:proofErr w:type="gramEnd"/>
    </w:p>
    <w:p w14:paraId="4E24617C" w14:textId="77777777" w:rsidR="009150C4" w:rsidRDefault="00000000">
      <w:pPr>
        <w:ind w:firstLine="708"/>
        <w:jc w:val="both"/>
      </w:pPr>
      <w:r>
        <w:fldChar w:fldCharType="begin">
          <w:ffData>
            <w:name w:val="Bookmark Copy 7"/>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64" w:name="Bookmark_Copy_7"/>
      <w:bookmarkEnd w:id="64"/>
      <w:r>
        <w:rPr>
          <w:sz w:val="16"/>
          <w:szCs w:val="16"/>
        </w:rPr>
        <w:fldChar w:fldCharType="end"/>
      </w:r>
      <w:bookmarkStart w:id="65" w:name="__Fieldmark__1200_1379246650"/>
      <w:bookmarkStart w:id="66" w:name="__Fieldmark__708_4272348296"/>
      <w:bookmarkEnd w:id="65"/>
      <w:bookmarkEnd w:id="66"/>
      <w:r>
        <w:rPr>
          <w:rFonts w:cs="TimesNewRomanPSMT"/>
          <w:sz w:val="16"/>
          <w:szCs w:val="16"/>
        </w:rPr>
        <w:t xml:space="preserve"> </w:t>
      </w:r>
      <w:r>
        <w:rPr>
          <w:rFonts w:cs="TimesNewRomanPSMT"/>
        </w:rPr>
        <w:t>Combles et greniers aménageable</w:t>
      </w:r>
    </w:p>
    <w:p w14:paraId="64BCA7B0"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479FC61" w14:textId="77777777" w:rsidR="009150C4"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w:t>
      </w:r>
      <w:proofErr w:type="gramStart"/>
      <w:r>
        <w:rPr>
          <w:rFonts w:cs="TimesNewRomanPSMT"/>
          <w:sz w:val="16"/>
          <w:szCs w:val="16"/>
          <w:lang w:val="en-US"/>
        </w:rPr>
        <w:t>balcons</w:t>
      </w:r>
      <w:proofErr w:type="spellEnd"/>
      <w:r>
        <w:rPr>
          <w:rFonts w:cs="TimesNewRomanPSMT"/>
          <w:sz w:val="16"/>
          <w:szCs w:val="16"/>
          <w:lang w:val="en-US"/>
        </w:rPr>
        <w:t xml:space="preserve"> %}</w:t>
      </w:r>
      <w:proofErr w:type="gramEnd"/>
    </w:p>
    <w:p w14:paraId="46D3EF3A" w14:textId="77777777" w:rsidR="009150C4" w:rsidRDefault="00000000">
      <w:pPr>
        <w:ind w:firstLine="708"/>
        <w:jc w:val="both"/>
        <w:rPr>
          <w:lang w:val="en-US"/>
        </w:rPr>
      </w:pPr>
      <w:r>
        <w:fldChar w:fldCharType="begin">
          <w:ffData>
            <w:name w:val="Bookmark Copy 8"/>
            <w:enabled/>
            <w:calcOnExit w:val="0"/>
            <w:checkBox>
              <w:sizeAuto/>
              <w:default w:val="0"/>
              <w:checked/>
            </w:checkBox>
          </w:ffData>
        </w:fldChar>
      </w:r>
      <w:r w:rsidRPr="00A76DF3">
        <w:rPr>
          <w:sz w:val="16"/>
          <w:szCs w:val="16"/>
          <w:lang w:val="en-US"/>
        </w:rPr>
        <w:instrText xml:space="preserve"> FORMCHECKBOX </w:instrText>
      </w:r>
      <w:r>
        <w:rPr>
          <w:sz w:val="16"/>
          <w:szCs w:val="16"/>
        </w:rPr>
      </w:r>
      <w:r>
        <w:rPr>
          <w:sz w:val="16"/>
          <w:szCs w:val="16"/>
        </w:rPr>
        <w:fldChar w:fldCharType="separate"/>
      </w:r>
      <w:bookmarkStart w:id="67" w:name="Bookmark_Copy_8"/>
      <w:bookmarkEnd w:id="67"/>
      <w:r>
        <w:rPr>
          <w:sz w:val="16"/>
          <w:szCs w:val="16"/>
        </w:rPr>
        <w:fldChar w:fldCharType="end"/>
      </w:r>
      <w:bookmarkStart w:id="68" w:name="__Fieldmark__1213_1379246650"/>
      <w:bookmarkStart w:id="69" w:name="__Fieldmark__719_4272348296"/>
      <w:bookmarkEnd w:id="68"/>
      <w:bookmarkEnd w:id="69"/>
      <w:r>
        <w:rPr>
          <w:rFonts w:cs="TimesNewRomanPSMT"/>
          <w:sz w:val="16"/>
          <w:szCs w:val="16"/>
          <w:lang w:val="en-US"/>
        </w:rPr>
        <w:t xml:space="preserve"> </w:t>
      </w:r>
      <w:proofErr w:type="spellStart"/>
      <w:r>
        <w:rPr>
          <w:rFonts w:cs="TimesNewRomanPSMT"/>
          <w:lang w:val="en-US"/>
        </w:rPr>
        <w:t>Balcons</w:t>
      </w:r>
      <w:proofErr w:type="spellEnd"/>
    </w:p>
    <w:p w14:paraId="4B8D63AE" w14:textId="77777777" w:rsidR="009150C4" w:rsidRDefault="00000000">
      <w:pPr>
        <w:ind w:firstLine="708"/>
        <w:jc w:val="both"/>
        <w:rPr>
          <w:lang w:val="en-US"/>
        </w:rPr>
      </w:pPr>
      <w:r>
        <w:rPr>
          <w:rFonts w:cs="TimesNewRomanPSMT"/>
          <w:sz w:val="16"/>
          <w:szCs w:val="16"/>
          <w:lang w:val="en-US"/>
        </w:rPr>
        <w:t xml:space="preserve">{%- </w:t>
      </w:r>
      <w:proofErr w:type="gramStart"/>
      <w:r>
        <w:rPr>
          <w:rFonts w:cs="TimesNewRomanPSMT"/>
          <w:sz w:val="16"/>
          <w:szCs w:val="16"/>
          <w:lang w:val="en-US"/>
        </w:rPr>
        <w:t>endif %}</w:t>
      </w:r>
      <w:proofErr w:type="gramEnd"/>
      <w:r>
        <w:rPr>
          <w:rFonts w:cs="TimesNewRomanPSMT"/>
          <w:sz w:val="16"/>
          <w:szCs w:val="16"/>
          <w:lang w:val="en-US"/>
        </w:rPr>
        <w:t xml:space="preserve"> </w:t>
      </w:r>
    </w:p>
    <w:p w14:paraId="0A35DB5D" w14:textId="77777777" w:rsidR="009150C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4F2D2765" w14:textId="77777777" w:rsidR="009150C4" w:rsidRDefault="00000000">
      <w:pPr>
        <w:ind w:firstLine="708"/>
        <w:jc w:val="both"/>
      </w:pPr>
      <w:r>
        <w:fldChar w:fldCharType="begin">
          <w:ffData>
            <w:name w:val="Bookmark Copy 9"/>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0" w:name="Bookmark_Copy_9"/>
      <w:bookmarkEnd w:id="70"/>
      <w:r>
        <w:rPr>
          <w:sz w:val="16"/>
          <w:szCs w:val="16"/>
        </w:rPr>
        <w:fldChar w:fldCharType="end"/>
      </w:r>
      <w:bookmarkStart w:id="71" w:name="__Fieldmark__1226_1379246650"/>
      <w:bookmarkStart w:id="72" w:name="__Fieldmark__730_4272348296"/>
      <w:bookmarkEnd w:id="71"/>
      <w:bookmarkEnd w:id="72"/>
      <w:r>
        <w:rPr>
          <w:rFonts w:cs="TimesNewRomanPSMT"/>
          <w:sz w:val="16"/>
          <w:szCs w:val="16"/>
        </w:rPr>
        <w:t xml:space="preserve"> </w:t>
      </w:r>
      <w:r>
        <w:rPr>
          <w:rFonts w:cs="TimesNewRomanPSMT"/>
        </w:rPr>
        <w:t>Loggias et Vérandas</w:t>
      </w:r>
    </w:p>
    <w:p w14:paraId="124D38C4" w14:textId="77777777" w:rsidR="009150C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7878055" w14:textId="77777777" w:rsidR="009150C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64532181" w14:textId="77777777" w:rsidR="009150C4" w:rsidRDefault="00000000">
      <w:pPr>
        <w:ind w:left="708"/>
        <w:jc w:val="both"/>
      </w:pPr>
      <w:r>
        <w:fldChar w:fldCharType="begin">
          <w:ffData>
            <w:name w:val="Bookmark Copy 10"/>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73" w:name="Bookmark_Copy_10"/>
      <w:bookmarkEnd w:id="73"/>
      <w:r>
        <w:rPr>
          <w:sz w:val="16"/>
          <w:szCs w:val="16"/>
        </w:rPr>
        <w:fldChar w:fldCharType="end"/>
      </w:r>
      <w:bookmarkStart w:id="74" w:name="__Fieldmark__1243_1379246650"/>
      <w:bookmarkStart w:id="75" w:name="__Fieldmark__741_4272348296"/>
      <w:bookmarkEnd w:id="74"/>
      <w:bookmarkEnd w:id="75"/>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64394FE4" w14:textId="77777777" w:rsidR="009150C4" w:rsidRDefault="00000000">
      <w:pPr>
        <w:ind w:firstLine="708"/>
        <w:jc w:val="both"/>
        <w:rPr>
          <w:rFonts w:ascii="TimesNewRomanPSMT" w:hAnsi="TimesNewRomanPSMT" w:cs="TimesNewRomanPSMT"/>
        </w:rPr>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w:t>
      </w:r>
      <w:r>
        <w:rPr>
          <w:rFonts w:ascii="TimesNewRomanPSMT" w:hAnsi="TimesNewRomanPSMT" w:cs="TimesNewRomanPSMT"/>
          <w:sz w:val="16"/>
          <w:szCs w:val="16"/>
        </w:rPr>
        <w:t xml:space="preserve"> </w:t>
      </w:r>
    </w:p>
    <w:p w14:paraId="05BACB9A" w14:textId="77777777" w:rsidR="009150C4" w:rsidRDefault="00000000">
      <w:pPr>
        <w:jc w:val="both"/>
        <w:rPr>
          <w:rFonts w:ascii="Open Sans" w:hAnsi="Open Sans" w:cs="Open Sans"/>
          <w:color w:val="3F4350"/>
          <w:sz w:val="20"/>
          <w:szCs w:val="20"/>
        </w:rPr>
      </w:pPr>
      <w:r>
        <w:rPr>
          <w:rFonts w:ascii="Open Sans" w:hAnsi="Open Sans" w:cs="Open Sans"/>
          <w:color w:val="3F4350"/>
          <w:sz w:val="20"/>
          <w:szCs w:val="20"/>
        </w:rPr>
        <w:tab/>
      </w:r>
    </w:p>
    <w:p w14:paraId="6A218A64" w14:textId="77777777" w:rsidR="009150C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w:t>
      </w:r>
      <w:proofErr w:type="gramStart"/>
      <w:r>
        <w:rPr>
          <w:rFonts w:cs="TimesNewRomanPSMT"/>
        </w:rPr>
        <w:t>f</w:t>
      </w:r>
      <w:proofErr w:type="spellEnd"/>
      <w:r>
        <w:rPr>
          <w:rFonts w:cs="TimesNewRomanPSMT"/>
        </w:rPr>
        <w:t xml:space="preserve"> }</w:t>
      </w:r>
      <w:proofErr w:type="gramEnd"/>
      <w:r>
        <w:rPr>
          <w:rFonts w:cs="TimesNewRomanPSMT"/>
        </w:rPr>
        <w:t>} m²</w:t>
      </w:r>
    </w:p>
    <w:p w14:paraId="23C7080E" w14:textId="77777777" w:rsidR="009150C4" w:rsidRDefault="009150C4">
      <w:pPr>
        <w:jc w:val="both"/>
        <w:rPr>
          <w:rFonts w:cs="TimesNewRomanPSMT"/>
        </w:rPr>
      </w:pPr>
    </w:p>
    <w:p w14:paraId="258CBFE1" w14:textId="77777777" w:rsidR="009150C4" w:rsidRDefault="00000000">
      <w:pPr>
        <w:jc w:val="both"/>
      </w:pPr>
      <w:r>
        <w:rPr>
          <w:rFonts w:cs="TimesNewRomanPSMT"/>
        </w:rPr>
        <w:t xml:space="preserve">4. Surface utile totale de l'opération (art. D. 353-16 (2°) précité) : </w:t>
      </w:r>
      <w:bookmarkStart w:id="76" w:name="SU"/>
      <w:bookmarkEnd w:id="76"/>
      <w:proofErr w:type="gramStart"/>
      <w:r>
        <w:rPr>
          <w:rFonts w:cs="TimesNewRomanPSMT"/>
        </w:rPr>
        <w:t xml:space="preserve">{{ </w:t>
      </w:r>
      <w:proofErr w:type="spellStart"/>
      <w:r>
        <w:rPr>
          <w:rFonts w:cs="TimesNewRomanPSMT"/>
        </w:rPr>
        <w:t>su</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23A9D675" w14:textId="77777777" w:rsidR="009150C4" w:rsidRDefault="009150C4">
      <w:pPr>
        <w:jc w:val="both"/>
        <w:rPr>
          <w:rFonts w:cs="TimesNewRomanPSMT"/>
        </w:rPr>
      </w:pPr>
    </w:p>
    <w:p w14:paraId="4595176D" w14:textId="77777777" w:rsidR="009150C4" w:rsidRDefault="00000000">
      <w:pPr>
        <w:jc w:val="both"/>
        <w:rPr>
          <w:rFonts w:cs="TimesNewRomanPSMT"/>
        </w:rPr>
      </w:pPr>
      <w:r>
        <w:rPr>
          <w:rFonts w:cs="TimesNewRomanPSMT"/>
        </w:rPr>
        <w:t>5. Décompte des surfaces et des coefficients propres au logement appliqués pour le calcul du loyer :</w:t>
      </w:r>
    </w:p>
    <w:p w14:paraId="7A9EF88F" w14:textId="77777777" w:rsidR="00474F56" w:rsidRDefault="00474F56">
      <w:pPr>
        <w:jc w:val="both"/>
        <w:rPr>
          <w:rFonts w:cs="TimesNewRomanPSMT"/>
        </w:rPr>
      </w:pPr>
    </w:p>
    <w:p w14:paraId="76A4180B" w14:textId="77777777" w:rsidR="00474F56" w:rsidRDefault="00474F56" w:rsidP="00474F56">
      <w:pPr>
        <w:pStyle w:val="LO-Normal"/>
        <w:spacing w:after="10"/>
        <w:ind w:right="4"/>
      </w:pPr>
      <w:r>
        <w:t>5-a) L’opération a bénéficié d’un des prêts locatifs aidés ou n’a pas bénéficié d’un de ces prêts :</w:t>
      </w:r>
    </w:p>
    <w:p w14:paraId="3CCBEF32" w14:textId="77777777" w:rsidR="00474F56" w:rsidRDefault="00474F56">
      <w:pPr>
        <w:jc w:val="both"/>
      </w:pPr>
    </w:p>
    <w:p w14:paraId="03B09109" w14:textId="77777777" w:rsidR="009150C4" w:rsidRDefault="00000000">
      <w:pPr>
        <w:jc w:val="both"/>
      </w:pPr>
      <w:bookmarkStart w:id="77" w:name="S1"/>
      <w:bookmarkEnd w:id="77"/>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w:t>
      </w:r>
      <w:proofErr w:type="gramStart"/>
      <w:r>
        <w:rPr>
          <w:rFonts w:cs="TimesNewRomanPSMT"/>
          <w:sz w:val="20"/>
          <w:lang w:val="en-US"/>
        </w:rPr>
        <w:t>) %}</w:t>
      </w:r>
      <w:proofErr w:type="gramEnd"/>
    </w:p>
    <w:p w14:paraId="27B8B0FB" w14:textId="77777777" w:rsidR="009150C4" w:rsidRDefault="009150C4">
      <w:pPr>
        <w:jc w:val="both"/>
        <w:rPr>
          <w:rFonts w:ascii="TimesNewRomanPSMT" w:hAnsi="TimesNewRomanPSMT" w:cs="TimesNewRomanPSMT"/>
          <w:sz w:val="20"/>
          <w:lang w:val="en-US"/>
        </w:rPr>
      </w:pPr>
    </w:p>
    <w:tbl>
      <w:tblPr>
        <w:tblStyle w:val="Grilledutableau"/>
        <w:tblW w:w="8162" w:type="dxa"/>
        <w:tblInd w:w="108" w:type="dxa"/>
        <w:tblLayout w:type="fixed"/>
        <w:tblLook w:val="04A0" w:firstRow="1" w:lastRow="0" w:firstColumn="1" w:lastColumn="0" w:noHBand="0" w:noVBand="1"/>
      </w:tblPr>
      <w:tblGrid>
        <w:gridCol w:w="1446"/>
        <w:gridCol w:w="1137"/>
        <w:gridCol w:w="848"/>
        <w:gridCol w:w="1276"/>
        <w:gridCol w:w="1134"/>
        <w:gridCol w:w="1136"/>
        <w:gridCol w:w="1185"/>
      </w:tblGrid>
      <w:tr w:rsidR="009150C4" w14:paraId="32834671" w14:textId="77777777" w:rsidTr="00B80104">
        <w:tc>
          <w:tcPr>
            <w:tcW w:w="1446" w:type="dxa"/>
            <w:vAlign w:val="center"/>
          </w:tcPr>
          <w:p w14:paraId="736A5530" w14:textId="77777777"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DÉSIGNATION</w:t>
            </w:r>
            <w:r>
              <w:rPr>
                <w:rFonts w:ascii="TimesNewRomanPSMT" w:hAnsi="TimesNewRomanPSMT" w:cs="TimesNewRomanPSMT"/>
                <w:sz w:val="14"/>
                <w:szCs w:val="14"/>
              </w:rPr>
              <w:br/>
              <w:t>des logements</w:t>
            </w:r>
          </w:p>
        </w:tc>
        <w:tc>
          <w:tcPr>
            <w:tcW w:w="1137" w:type="dxa"/>
            <w:vAlign w:val="center"/>
          </w:tcPr>
          <w:p w14:paraId="515301A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78726C9B" w14:textId="77777777" w:rsidR="009150C4"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habitable</w:t>
            </w:r>
            <w:proofErr w:type="gramEnd"/>
          </w:p>
          <w:p w14:paraId="58BD5E75" w14:textId="1FEEDD99" w:rsidR="009150C4" w:rsidRDefault="00000000">
            <w:pPr>
              <w:widowControl w:val="0"/>
              <w:rPr>
                <w:rFonts w:ascii="TimesNewRomanPSMT" w:hAnsi="TimesNewRomanPSMT" w:cs="TimesNewRomanPSMT"/>
                <w:sz w:val="14"/>
                <w:szCs w:val="14"/>
                <w:lang w:val="en-US"/>
              </w:rPr>
            </w:pPr>
            <w:r>
              <w:rPr>
                <w:rFonts w:ascii="TimesNewRomanPSMT" w:hAnsi="TimesNewRomanPSMT" w:cs="TimesNewRomanPSMT"/>
                <w:sz w:val="14"/>
                <w:szCs w:val="14"/>
              </w:rPr>
              <w:t>(</w:t>
            </w:r>
            <w:proofErr w:type="gramStart"/>
            <w:r>
              <w:rPr>
                <w:rFonts w:ascii="TimesNewRomanPSMT" w:hAnsi="TimesNewRomanPSMT" w:cs="TimesNewRomanPSMT"/>
                <w:sz w:val="14"/>
                <w:szCs w:val="14"/>
              </w:rPr>
              <w:t>art.</w:t>
            </w:r>
            <w:proofErr w:type="gramEnd"/>
            <w:r>
              <w:rPr>
                <w:rFonts w:ascii="TimesNewRomanPSMT" w:hAnsi="TimesNewRomanPSMT" w:cs="TimesNewRomanPSMT"/>
                <w:sz w:val="14"/>
                <w:szCs w:val="14"/>
              </w:rPr>
              <w:t xml:space="preserve"> R. 1</w:t>
            </w:r>
            <w:r w:rsidR="00474F56">
              <w:rPr>
                <w:rFonts w:ascii="TimesNewRomanPSMT" w:hAnsi="TimesNewRomanPSMT" w:cs="TimesNewRomanPSMT"/>
                <w:sz w:val="14"/>
                <w:szCs w:val="14"/>
              </w:rPr>
              <w:t>56</w:t>
            </w:r>
            <w:r>
              <w:rPr>
                <w:rFonts w:ascii="TimesNewRomanPSMT" w:hAnsi="TimesNewRomanPSMT" w:cs="TimesNewRomanPSMT"/>
                <w:sz w:val="14"/>
                <w:szCs w:val="14"/>
              </w:rPr>
              <w:t>-</w:t>
            </w:r>
            <w:r w:rsidR="00474F56">
              <w:rPr>
                <w:rFonts w:ascii="TimesNewRomanPSMT" w:hAnsi="TimesNewRomanPSMT" w:cs="TimesNewRomanPSMT"/>
                <w:sz w:val="14"/>
                <w:szCs w:val="14"/>
              </w:rPr>
              <w:t>1</w:t>
            </w:r>
            <w:r>
              <w:rPr>
                <w:rFonts w:ascii="TimesNewRomanPSMT" w:hAnsi="TimesNewRomanPSMT" w:cs="TimesNewRomanPSMT"/>
                <w:sz w:val="14"/>
                <w:szCs w:val="14"/>
              </w:rPr>
              <w:t>)</w:t>
            </w:r>
          </w:p>
        </w:tc>
        <w:tc>
          <w:tcPr>
            <w:tcW w:w="848" w:type="dxa"/>
            <w:vAlign w:val="center"/>
          </w:tcPr>
          <w:p w14:paraId="73DD9AC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w:t>
            </w:r>
          </w:p>
          <w:p w14:paraId="178789D4" w14:textId="77777777" w:rsidR="009150C4" w:rsidRDefault="00000000">
            <w:pPr>
              <w:widowControl w:val="0"/>
              <w:rPr>
                <w:rFonts w:ascii="TimesNewRomanPSMT" w:hAnsi="TimesNewRomanPSMT" w:cs="TimesNewRomanPSMT"/>
                <w:sz w:val="14"/>
                <w:szCs w:val="14"/>
                <w:lang w:val="en-US"/>
              </w:rPr>
            </w:pPr>
            <w:proofErr w:type="gramStart"/>
            <w:r>
              <w:rPr>
                <w:rFonts w:ascii="TimesNewRomanPSMT" w:hAnsi="TimesNewRomanPSMT" w:cs="TimesNewRomanPSMT"/>
                <w:sz w:val="14"/>
                <w:szCs w:val="14"/>
              </w:rPr>
              <w:t>réelle</w:t>
            </w:r>
            <w:proofErr w:type="gramEnd"/>
            <w:r>
              <w:rPr>
                <w:rFonts w:ascii="TimesNewRomanPSMT" w:hAnsi="TimesNewRomanPSMT" w:cs="TimesNewRomanPSMT"/>
                <w:sz w:val="14"/>
                <w:szCs w:val="14"/>
              </w:rPr>
              <w:t xml:space="preserve"> des annexes</w:t>
            </w:r>
          </w:p>
        </w:tc>
        <w:tc>
          <w:tcPr>
            <w:tcW w:w="1276" w:type="dxa"/>
            <w:vAlign w:val="center"/>
          </w:tcPr>
          <w:p w14:paraId="45BF5312"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SURFACE UTILE</w:t>
            </w:r>
          </w:p>
          <w:p w14:paraId="57E2B733"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surface</w:t>
            </w:r>
            <w:proofErr w:type="gramEnd"/>
            <w:r>
              <w:rPr>
                <w:rFonts w:ascii="TimesNewRomanPSMT" w:hAnsi="TimesNewRomanPSMT" w:cs="TimesNewRomanPSMT"/>
                <w:sz w:val="14"/>
                <w:szCs w:val="14"/>
              </w:rPr>
              <w:t xml:space="preserve"> habitable augmentée de 50% de la surface des annexes)</w:t>
            </w:r>
          </w:p>
        </w:tc>
        <w:tc>
          <w:tcPr>
            <w:tcW w:w="1134" w:type="dxa"/>
            <w:vAlign w:val="center"/>
          </w:tcPr>
          <w:p w14:paraId="2F9AFB51"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 xml:space="preserve">LOYER </w:t>
            </w:r>
            <w:proofErr w:type="spellStart"/>
            <w:r>
              <w:rPr>
                <w:rFonts w:ascii="TimesNewRomanPSMT" w:hAnsi="TimesNewRomanPSMT" w:cs="TimesNewRomanPSMT"/>
                <w:sz w:val="14"/>
                <w:szCs w:val="14"/>
              </w:rPr>
              <w:t>maxinum</w:t>
            </w:r>
            <w:proofErr w:type="spellEnd"/>
            <w:r>
              <w:rPr>
                <w:rFonts w:ascii="TimesNewRomanPSMT" w:hAnsi="TimesNewRomanPSMT" w:cs="TimesNewRomanPSMT"/>
                <w:sz w:val="14"/>
                <w:szCs w:val="14"/>
              </w:rPr>
              <w:t xml:space="preserve"> du logement en euros par mètre carré de surface utile</w:t>
            </w:r>
          </w:p>
        </w:tc>
        <w:tc>
          <w:tcPr>
            <w:tcW w:w="1136" w:type="dxa"/>
            <w:vAlign w:val="center"/>
          </w:tcPr>
          <w:p w14:paraId="67A81975"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COEFFICIENT propre au logement</w:t>
            </w:r>
          </w:p>
        </w:tc>
        <w:tc>
          <w:tcPr>
            <w:tcW w:w="1185" w:type="dxa"/>
            <w:vAlign w:val="center"/>
          </w:tcPr>
          <w:p w14:paraId="36E57ED6"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LOYER MAXIMUM</w:t>
            </w:r>
          </w:p>
          <w:p w14:paraId="1D3FAFB6" w14:textId="77777777" w:rsidR="009150C4" w:rsidRDefault="00000000">
            <w:pPr>
              <w:widowControl w:val="0"/>
              <w:rPr>
                <w:rFonts w:ascii="TimesNewRomanPSMT" w:hAnsi="TimesNewRomanPSMT" w:cs="TimesNewRomanPSMT"/>
                <w:sz w:val="14"/>
                <w:szCs w:val="14"/>
              </w:rPr>
            </w:pPr>
            <w:proofErr w:type="gramStart"/>
            <w:r>
              <w:rPr>
                <w:rFonts w:ascii="TimesNewRomanPSMT" w:hAnsi="TimesNewRomanPSMT" w:cs="TimesNewRomanPSMT"/>
                <w:sz w:val="14"/>
                <w:szCs w:val="14"/>
              </w:rPr>
              <w:t>du</w:t>
            </w:r>
            <w:proofErr w:type="gramEnd"/>
            <w:r>
              <w:rPr>
                <w:rFonts w:ascii="TimesNewRomanPSMT" w:hAnsi="TimesNewRomanPSMT" w:cs="TimesNewRomanPSMT"/>
                <w:sz w:val="14"/>
                <w:szCs w:val="14"/>
              </w:rPr>
              <w:t xml:space="preserve"> logement</w:t>
            </w:r>
          </w:p>
          <w:p w14:paraId="2F449609" w14:textId="77777777" w:rsidR="009150C4" w:rsidRDefault="00000000">
            <w:pPr>
              <w:widowControl w:val="0"/>
              <w:rPr>
                <w:rFonts w:ascii="TimesNewRomanPSMT" w:hAnsi="TimesNewRomanPSMT" w:cs="TimesNewRomanPSMT"/>
                <w:sz w:val="14"/>
                <w:szCs w:val="14"/>
              </w:rPr>
            </w:pPr>
            <w:r>
              <w:rPr>
                <w:rFonts w:ascii="TimesNewRomanPSMT" w:hAnsi="TimesNewRomanPSMT" w:cs="TimesNewRomanPSMT"/>
                <w:sz w:val="14"/>
                <w:szCs w:val="14"/>
              </w:rPr>
              <w:t>(</w:t>
            </w:r>
            <w:proofErr w:type="gramStart"/>
            <w:r>
              <w:rPr>
                <w:rFonts w:ascii="TimesNewRomanPSMT" w:hAnsi="TimesNewRomanPSMT" w:cs="TimesNewRomanPSMT"/>
                <w:sz w:val="14"/>
                <w:szCs w:val="14"/>
              </w:rPr>
              <w:t>col</w:t>
            </w:r>
            <w:proofErr w:type="gramEnd"/>
            <w:r>
              <w:rPr>
                <w:rFonts w:ascii="TimesNewRomanPSMT" w:hAnsi="TimesNewRomanPSMT" w:cs="TimesNewRomanPSMT"/>
                <w:sz w:val="14"/>
                <w:szCs w:val="14"/>
              </w:rPr>
              <w:t xml:space="preserve"> 4 x col 5 </w:t>
            </w:r>
          </w:p>
          <w:p w14:paraId="753CA498" w14:textId="581616B9" w:rsidR="009150C4" w:rsidRDefault="00000000">
            <w:pPr>
              <w:widowControl w:val="0"/>
              <w:rPr>
                <w:rFonts w:ascii="TimesNewRomanPSMT" w:hAnsi="TimesNewRomanPSMT" w:cs="TimesNewRomanPSMT"/>
                <w:sz w:val="12"/>
                <w:szCs w:val="12"/>
                <w:lang w:val="en-US"/>
              </w:rPr>
            </w:pPr>
            <w:r>
              <w:rPr>
                <w:rFonts w:ascii="TimesNewRomanPSMT" w:hAnsi="TimesNewRomanPSMT" w:cs="TimesNewRomanPSMT"/>
                <w:sz w:val="14"/>
                <w:szCs w:val="14"/>
                <w:lang w:val="en-US"/>
              </w:rPr>
              <w:t>x</w:t>
            </w:r>
            <w:r>
              <w:rPr>
                <w:rFonts w:ascii="TimesNewRomanPSMT" w:hAnsi="TimesNewRomanPSMT" w:cs="TimesNewRomanPSMT"/>
                <w:sz w:val="14"/>
                <w:szCs w:val="14"/>
              </w:rPr>
              <w:t xml:space="preserve"> col </w:t>
            </w:r>
            <w:proofErr w:type="gramStart"/>
            <w:r>
              <w:rPr>
                <w:rFonts w:ascii="TimesNewRomanPSMT" w:hAnsi="TimesNewRomanPSMT" w:cs="TimesNewRomanPSMT"/>
                <w:sz w:val="14"/>
                <w:szCs w:val="14"/>
              </w:rPr>
              <w:t>6)</w:t>
            </w:r>
            <w:r w:rsidR="00EC54CC">
              <w:rPr>
                <w:rFonts w:ascii="TimesNewRomanPSMT" w:hAnsi="TimesNewRomanPSMT" w:cs="TimesNewRomanPSMT"/>
                <w:sz w:val="14"/>
                <w:szCs w:val="14"/>
              </w:rPr>
              <w:t>*</w:t>
            </w:r>
            <w:proofErr w:type="gramEnd"/>
          </w:p>
        </w:tc>
      </w:tr>
      <w:tr w:rsidR="009150C4" w14:paraId="09CAB8E2" w14:textId="77777777" w:rsidTr="00B80104">
        <w:tc>
          <w:tcPr>
            <w:tcW w:w="1446" w:type="dxa"/>
          </w:tcPr>
          <w:p w14:paraId="7132343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1</w:t>
            </w:r>
          </w:p>
        </w:tc>
        <w:tc>
          <w:tcPr>
            <w:tcW w:w="1137" w:type="dxa"/>
          </w:tcPr>
          <w:p w14:paraId="2E091F28"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2</w:t>
            </w:r>
          </w:p>
        </w:tc>
        <w:tc>
          <w:tcPr>
            <w:tcW w:w="848" w:type="dxa"/>
          </w:tcPr>
          <w:p w14:paraId="2EFD15D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3</w:t>
            </w:r>
          </w:p>
        </w:tc>
        <w:tc>
          <w:tcPr>
            <w:tcW w:w="1276" w:type="dxa"/>
          </w:tcPr>
          <w:p w14:paraId="3E3B26C1"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4</w:t>
            </w:r>
          </w:p>
        </w:tc>
        <w:tc>
          <w:tcPr>
            <w:tcW w:w="1134" w:type="dxa"/>
          </w:tcPr>
          <w:p w14:paraId="7E4A918D"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5</w:t>
            </w:r>
          </w:p>
        </w:tc>
        <w:tc>
          <w:tcPr>
            <w:tcW w:w="1136" w:type="dxa"/>
          </w:tcPr>
          <w:p w14:paraId="0DBECD74"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6</w:t>
            </w:r>
          </w:p>
        </w:tc>
        <w:tc>
          <w:tcPr>
            <w:tcW w:w="1185" w:type="dxa"/>
          </w:tcPr>
          <w:p w14:paraId="6BDC9EF3" w14:textId="77777777" w:rsidR="009150C4" w:rsidRDefault="00000000">
            <w:pPr>
              <w:widowControl w:val="0"/>
              <w:jc w:val="both"/>
              <w:rPr>
                <w:rFonts w:ascii="TimesNewRomanPSMT" w:hAnsi="TimesNewRomanPSMT" w:cs="TimesNewRomanPSMT"/>
                <w:sz w:val="14"/>
                <w:szCs w:val="14"/>
                <w:lang w:val="en-US"/>
              </w:rPr>
            </w:pPr>
            <w:r>
              <w:rPr>
                <w:rFonts w:ascii="TimesNewRomanPSMT" w:hAnsi="TimesNewRomanPSMT" w:cs="TimesNewRomanPSMT"/>
                <w:sz w:val="14"/>
                <w:szCs w:val="14"/>
                <w:lang w:val="en-US"/>
              </w:rPr>
              <w:t>Col. 7</w:t>
            </w:r>
          </w:p>
        </w:tc>
      </w:tr>
      <w:tr w:rsidR="009150C4" w:rsidRPr="00F85C0B" w14:paraId="041DC0E5" w14:textId="77777777" w:rsidTr="00B80104">
        <w:tc>
          <w:tcPr>
            <w:tcW w:w="8162" w:type="dxa"/>
            <w:gridSpan w:val="7"/>
          </w:tcPr>
          <w:p w14:paraId="4123591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for l in </w:t>
            </w:r>
            <w:proofErr w:type="spellStart"/>
            <w:r>
              <w:rPr>
                <w:rFonts w:ascii="TimesNewRomanPSMT" w:hAnsi="TimesNewRomanPSMT" w:cs="TimesNewRomanPSMT"/>
                <w:sz w:val="16"/>
                <w:szCs w:val="16"/>
                <w:lang w:val="en-US"/>
              </w:rPr>
              <w:t>logements</w:t>
            </w:r>
            <w:proofErr w:type="spellEnd"/>
            <w:r>
              <w:rPr>
                <w:rFonts w:ascii="TimesNewRomanPSMT" w:hAnsi="TimesNewRomanPSMT" w:cs="TimesNewRomanPSMT"/>
                <w:sz w:val="16"/>
                <w:szCs w:val="16"/>
                <w:lang w:val="en-US"/>
              </w:rPr>
              <w:t xml:space="preserve"> %}</w:t>
            </w:r>
          </w:p>
        </w:tc>
      </w:tr>
      <w:tr w:rsidR="009150C4" w14:paraId="5E910959" w14:textId="77777777" w:rsidTr="00B80104">
        <w:tc>
          <w:tcPr>
            <w:tcW w:w="1446" w:type="dxa"/>
          </w:tcPr>
          <w:p w14:paraId="047DB62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7" w:type="dxa"/>
          </w:tcPr>
          <w:p w14:paraId="65C0FEE1"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48" w:type="dxa"/>
          </w:tcPr>
          <w:p w14:paraId="37FEF75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4B63E39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521F75B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6" w:type="dxa"/>
          </w:tcPr>
          <w:p w14:paraId="1BF3E77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5" w:type="dxa"/>
          </w:tcPr>
          <w:p w14:paraId="77038EFA"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9150C4" w14:paraId="6654EFF1" w14:textId="77777777" w:rsidTr="00B80104">
        <w:tc>
          <w:tcPr>
            <w:tcW w:w="8162" w:type="dxa"/>
            <w:gridSpan w:val="7"/>
          </w:tcPr>
          <w:p w14:paraId="7D20972F" w14:textId="77777777" w:rsidR="009150C4" w:rsidRDefault="00000000">
            <w:pPr>
              <w:widowControl w:val="0"/>
              <w:jc w:val="both"/>
              <w:rPr>
                <w:rFonts w:ascii="TimesNewRomanPSMT" w:hAnsi="TimesNewRomanPSMT" w:cs="TimesNewRomanPSMT"/>
                <w:sz w:val="16"/>
                <w:szCs w:val="16"/>
                <w:lang w:val="en-US"/>
              </w:rPr>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9150C4" w14:paraId="5A3A4AFF" w14:textId="77777777" w:rsidTr="00B80104">
        <w:tc>
          <w:tcPr>
            <w:tcW w:w="1446" w:type="dxa"/>
          </w:tcPr>
          <w:p w14:paraId="6385D2C8"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Total</w:t>
            </w:r>
          </w:p>
        </w:tc>
        <w:tc>
          <w:tcPr>
            <w:tcW w:w="1137" w:type="dxa"/>
          </w:tcPr>
          <w:p w14:paraId="1FF4218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sh_totale|f</w:t>
            </w:r>
            <w:proofErr w:type="spellEnd"/>
            <w:r>
              <w:rPr>
                <w:rFonts w:ascii="TimesNewRomanPSMT" w:hAnsi="TimesNewRomanPSMT" w:cs="TimesNewRomanPSMT"/>
                <w:b/>
                <w:bCs/>
                <w:sz w:val="16"/>
                <w:szCs w:val="16"/>
                <w:lang w:val="en-US"/>
              </w:rPr>
              <w:t xml:space="preserve"> }}</w:t>
            </w:r>
          </w:p>
        </w:tc>
        <w:tc>
          <w:tcPr>
            <w:tcW w:w="848" w:type="dxa"/>
          </w:tcPr>
          <w:p w14:paraId="73B69D24"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sa_totale|f</w:t>
            </w:r>
            <w:proofErr w:type="spellEnd"/>
            <w:r>
              <w:rPr>
                <w:rFonts w:ascii="TimesNewRomanPSMT" w:hAnsi="TimesNewRomanPSMT" w:cs="TimesNewRomanPSMT"/>
                <w:b/>
                <w:bCs/>
                <w:sz w:val="16"/>
                <w:szCs w:val="16"/>
                <w:lang w:val="en-US"/>
              </w:rPr>
              <w:t xml:space="preserve"> }}</w:t>
            </w:r>
          </w:p>
        </w:tc>
        <w:tc>
          <w:tcPr>
            <w:tcW w:w="1276" w:type="dxa"/>
          </w:tcPr>
          <w:p w14:paraId="3FB7664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su_totale|f</w:t>
            </w:r>
            <w:proofErr w:type="spellEnd"/>
            <w:r>
              <w:rPr>
                <w:rFonts w:ascii="TimesNewRomanPSMT" w:hAnsi="TimesNewRomanPSMT" w:cs="TimesNewRomanPSMT"/>
                <w:b/>
                <w:bCs/>
                <w:sz w:val="16"/>
                <w:szCs w:val="16"/>
                <w:lang w:val="en-US"/>
              </w:rPr>
              <w:t>}}</w:t>
            </w:r>
          </w:p>
        </w:tc>
        <w:tc>
          <w:tcPr>
            <w:tcW w:w="1134" w:type="dxa"/>
          </w:tcPr>
          <w:p w14:paraId="79DAFFAA" w14:textId="77777777" w:rsidR="009150C4" w:rsidRDefault="009150C4">
            <w:pPr>
              <w:widowControl w:val="0"/>
              <w:jc w:val="both"/>
              <w:rPr>
                <w:rFonts w:ascii="TimesNewRomanPSMT" w:hAnsi="TimesNewRomanPSMT" w:cs="TimesNewRomanPSMT"/>
                <w:sz w:val="16"/>
                <w:szCs w:val="16"/>
                <w:lang w:val="en-US"/>
              </w:rPr>
            </w:pPr>
          </w:p>
        </w:tc>
        <w:tc>
          <w:tcPr>
            <w:tcW w:w="1136" w:type="dxa"/>
          </w:tcPr>
          <w:p w14:paraId="618F091A" w14:textId="77777777" w:rsidR="009150C4" w:rsidRDefault="009150C4">
            <w:pPr>
              <w:widowControl w:val="0"/>
              <w:jc w:val="both"/>
              <w:rPr>
                <w:rFonts w:ascii="TimesNewRomanPSMT" w:hAnsi="TimesNewRomanPSMT" w:cs="TimesNewRomanPSMT"/>
                <w:sz w:val="16"/>
                <w:szCs w:val="16"/>
                <w:lang w:val="en-US"/>
              </w:rPr>
            </w:pPr>
          </w:p>
        </w:tc>
        <w:tc>
          <w:tcPr>
            <w:tcW w:w="1185" w:type="dxa"/>
          </w:tcPr>
          <w:p w14:paraId="475D1D4F"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loyer_total|f</w:t>
            </w:r>
            <w:proofErr w:type="spellEnd"/>
            <w:r>
              <w:rPr>
                <w:rFonts w:ascii="TimesNewRomanPSMT" w:hAnsi="TimesNewRomanPSMT" w:cs="TimesNewRomanPSMT"/>
                <w:b/>
                <w:bCs/>
                <w:sz w:val="16"/>
                <w:szCs w:val="16"/>
                <w:lang w:val="en-US"/>
              </w:rPr>
              <w:t>}}</w:t>
            </w:r>
          </w:p>
        </w:tc>
      </w:tr>
    </w:tbl>
    <w:p w14:paraId="095BF6AD" w14:textId="77777777" w:rsidR="009150C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812FCC0" w14:textId="77777777" w:rsidR="009150C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179900A5" w14:textId="77777777" w:rsidR="00EC54CC" w:rsidRDefault="00EC54CC">
      <w:pPr>
        <w:jc w:val="both"/>
        <w:rPr>
          <w:rFonts w:cs="TimesNewRomanPSMT"/>
          <w:sz w:val="20"/>
        </w:rPr>
      </w:pPr>
    </w:p>
    <w:p w14:paraId="0CE41D83" w14:textId="77777777" w:rsidR="00EC54CC" w:rsidRDefault="00EC54CC" w:rsidP="00EC54CC">
      <w:pPr>
        <w:jc w:val="both"/>
      </w:pPr>
      <w:r>
        <w:t>5-b) L’opération a bénéficié de plus d’un prêt locatif aidé (</w:t>
      </w:r>
      <w:proofErr w:type="spellStart"/>
      <w:r>
        <w:t>PLAi</w:t>
      </w:r>
      <w:proofErr w:type="spellEnd"/>
      <w:r>
        <w:t>, PLUS, PLS) :</w:t>
      </w:r>
    </w:p>
    <w:p w14:paraId="04F00501" w14:textId="77777777" w:rsidR="00EC54CC" w:rsidRDefault="00EC54CC" w:rsidP="00EC54CC">
      <w:pPr>
        <w:jc w:val="both"/>
      </w:pPr>
    </w:p>
    <w:p w14:paraId="041DFB5D" w14:textId="7C9BED6A" w:rsidR="00EC54CC" w:rsidRDefault="00EC54CC" w:rsidP="00EC54CC">
      <w:pPr>
        <w:ind w:firstLine="708"/>
        <w:jc w:val="both"/>
      </w:pPr>
      <w:r>
        <w:t>•</w:t>
      </w:r>
      <w:r>
        <w:tab/>
        <w:t xml:space="preserve">Logements financés via un </w:t>
      </w:r>
      <w:proofErr w:type="spellStart"/>
      <w:r>
        <w:t>PLAi</w:t>
      </w:r>
      <w:proofErr w:type="spellEnd"/>
    </w:p>
    <w:tbl>
      <w:tblPr>
        <w:tblW w:w="8224" w:type="dxa"/>
        <w:tblInd w:w="62" w:type="dxa"/>
        <w:tblLayout w:type="fixed"/>
        <w:tblCellMar>
          <w:top w:w="63" w:type="dxa"/>
          <w:left w:w="64" w:type="dxa"/>
          <w:right w:w="62" w:type="dxa"/>
        </w:tblCellMar>
        <w:tblLook w:val="0000" w:firstRow="0" w:lastRow="0" w:firstColumn="0" w:lastColumn="0" w:noHBand="0" w:noVBand="0"/>
      </w:tblPr>
      <w:tblGrid>
        <w:gridCol w:w="853"/>
        <w:gridCol w:w="850"/>
        <w:gridCol w:w="993"/>
        <w:gridCol w:w="1275"/>
        <w:gridCol w:w="1418"/>
        <w:gridCol w:w="1276"/>
        <w:gridCol w:w="1559"/>
      </w:tblGrid>
      <w:tr w:rsidR="00EC54CC" w14:paraId="71615ADD" w14:textId="77777777" w:rsidTr="00152C85">
        <w:trPr>
          <w:trHeight w:val="1498"/>
        </w:trPr>
        <w:tc>
          <w:tcPr>
            <w:tcW w:w="853" w:type="dxa"/>
            <w:tcBorders>
              <w:top w:val="single" w:sz="2" w:space="0" w:color="000000"/>
              <w:left w:val="single" w:sz="2" w:space="0" w:color="000000"/>
              <w:bottom w:val="single" w:sz="2" w:space="0" w:color="000000"/>
              <w:right w:val="single" w:sz="2" w:space="0" w:color="000000"/>
            </w:tcBorders>
          </w:tcPr>
          <w:p w14:paraId="722F770A" w14:textId="77777777" w:rsidR="00EC54CC" w:rsidRDefault="00EC54CC" w:rsidP="00041F7A">
            <w:pPr>
              <w:pStyle w:val="LO-Normal"/>
              <w:spacing w:after="0" w:line="256" w:lineRule="auto"/>
              <w:ind w:left="0" w:firstLine="0"/>
              <w:jc w:val="center"/>
            </w:pPr>
            <w:r>
              <w:rPr>
                <w:rStyle w:val="Policepardfaut1"/>
                <w:sz w:val="20"/>
              </w:rPr>
              <w:lastRenderedPageBreak/>
              <w:t>DÉSIGNATION des logements</w:t>
            </w:r>
          </w:p>
        </w:tc>
        <w:tc>
          <w:tcPr>
            <w:tcW w:w="850" w:type="dxa"/>
            <w:tcBorders>
              <w:top w:val="single" w:sz="2" w:space="0" w:color="000000"/>
              <w:left w:val="single" w:sz="2" w:space="0" w:color="000000"/>
              <w:bottom w:val="single" w:sz="2" w:space="0" w:color="000000"/>
              <w:right w:val="single" w:sz="2" w:space="0" w:color="000000"/>
            </w:tcBorders>
          </w:tcPr>
          <w:p w14:paraId="21F69D3E" w14:textId="77777777" w:rsidR="00EC54CC" w:rsidRDefault="00EC54CC" w:rsidP="00041F7A">
            <w:pPr>
              <w:pStyle w:val="LO-Normal"/>
              <w:spacing w:after="0" w:line="240" w:lineRule="auto"/>
              <w:ind w:left="0" w:firstLine="0"/>
              <w:jc w:val="center"/>
            </w:pPr>
            <w:r>
              <w:rPr>
                <w:rStyle w:val="Policepardfaut1"/>
                <w:sz w:val="20"/>
              </w:rPr>
              <w:t>SURFACE habitable</w:t>
            </w:r>
          </w:p>
          <w:p w14:paraId="0CFB0880" w14:textId="77777777" w:rsidR="00EC54CC" w:rsidRDefault="00EC54CC" w:rsidP="00041F7A">
            <w:pPr>
              <w:pStyle w:val="LO-Normal"/>
              <w:spacing w:after="0" w:line="256" w:lineRule="auto"/>
              <w:ind w:left="0" w:firstLine="0"/>
            </w:pPr>
            <w:r>
              <w:rPr>
                <w:rStyle w:val="Policepardfaut1"/>
                <w:sz w:val="20"/>
              </w:rPr>
              <w:t xml:space="preserve"> (</w:t>
            </w:r>
            <w:proofErr w:type="gramStart"/>
            <w:r>
              <w:rPr>
                <w:rStyle w:val="Policepardfaut1"/>
                <w:sz w:val="20"/>
              </w:rPr>
              <w:t>art.</w:t>
            </w:r>
            <w:proofErr w:type="gramEnd"/>
            <w:r>
              <w:rPr>
                <w:rStyle w:val="Policepardfaut1"/>
                <w:sz w:val="20"/>
              </w:rPr>
              <w:t xml:space="preserve"> R. 156-1)</w:t>
            </w:r>
          </w:p>
        </w:tc>
        <w:tc>
          <w:tcPr>
            <w:tcW w:w="993" w:type="dxa"/>
            <w:tcBorders>
              <w:top w:val="single" w:sz="2" w:space="0" w:color="000000"/>
              <w:left w:val="single" w:sz="2" w:space="0" w:color="000000"/>
              <w:bottom w:val="single" w:sz="2" w:space="0" w:color="000000"/>
              <w:right w:val="single" w:sz="2" w:space="0" w:color="000000"/>
            </w:tcBorders>
          </w:tcPr>
          <w:p w14:paraId="1581DA17" w14:textId="77777777" w:rsidR="00EC54CC" w:rsidRDefault="00EC54CC" w:rsidP="00041F7A">
            <w:pPr>
              <w:pStyle w:val="LO-Normal"/>
              <w:spacing w:after="0" w:line="256" w:lineRule="auto"/>
              <w:ind w:left="1" w:hanging="1"/>
              <w:jc w:val="center"/>
            </w:pPr>
            <w:r>
              <w:rPr>
                <w:rStyle w:val="Policepardfaut1"/>
                <w:sz w:val="20"/>
              </w:rPr>
              <w:t>SURFACE réelle des annexes</w:t>
            </w:r>
          </w:p>
        </w:tc>
        <w:tc>
          <w:tcPr>
            <w:tcW w:w="1275" w:type="dxa"/>
            <w:tcBorders>
              <w:top w:val="single" w:sz="2" w:space="0" w:color="000000"/>
              <w:left w:val="single" w:sz="2" w:space="0" w:color="000000"/>
              <w:bottom w:val="single" w:sz="2" w:space="0" w:color="000000"/>
              <w:right w:val="single" w:sz="2" w:space="0" w:color="000000"/>
            </w:tcBorders>
          </w:tcPr>
          <w:p w14:paraId="319851B0" w14:textId="77777777" w:rsidR="00EC54CC" w:rsidRDefault="00EC54CC" w:rsidP="00041F7A">
            <w:pPr>
              <w:pStyle w:val="LO-Normal"/>
              <w:spacing w:after="0" w:line="256" w:lineRule="auto"/>
              <w:ind w:left="8" w:firstLine="0"/>
            </w:pPr>
            <w:r>
              <w:rPr>
                <w:rStyle w:val="Policepardfaut1"/>
                <w:sz w:val="20"/>
              </w:rPr>
              <w:t>SURFACE UTILE</w:t>
            </w:r>
          </w:p>
          <w:p w14:paraId="3B82A2A8" w14:textId="77777777" w:rsidR="00EC54CC" w:rsidRDefault="00EC54CC" w:rsidP="00041F7A">
            <w:pPr>
              <w:pStyle w:val="LO-Normal"/>
              <w:spacing w:after="2" w:line="237" w:lineRule="auto"/>
              <w:ind w:left="0" w:firstLine="0"/>
              <w:jc w:val="center"/>
            </w:pPr>
            <w:r>
              <w:rPr>
                <w:rStyle w:val="Policepardfaut1"/>
                <w:sz w:val="20"/>
              </w:rPr>
              <w:t>(</w:t>
            </w:r>
            <w:proofErr w:type="gramStart"/>
            <w:r>
              <w:rPr>
                <w:rStyle w:val="Policepardfaut1"/>
                <w:sz w:val="20"/>
              </w:rPr>
              <w:t>surface</w:t>
            </w:r>
            <w:proofErr w:type="gramEnd"/>
            <w:r>
              <w:rPr>
                <w:rStyle w:val="Policepardfaut1"/>
                <w:sz w:val="20"/>
              </w:rPr>
              <w:t xml:space="preserve"> habitable augmentée de</w:t>
            </w:r>
          </w:p>
          <w:p w14:paraId="1DA6D915" w14:textId="77777777" w:rsidR="00EC54CC" w:rsidRDefault="00EC54CC" w:rsidP="00041F7A">
            <w:pPr>
              <w:pStyle w:val="LO-Normal"/>
              <w:spacing w:after="0" w:line="256" w:lineRule="auto"/>
              <w:ind w:left="0" w:firstLine="0"/>
              <w:jc w:val="center"/>
            </w:pPr>
            <w:r>
              <w:rPr>
                <w:rStyle w:val="Policepardfaut1"/>
                <w:sz w:val="20"/>
              </w:rPr>
              <w:t>50 % de la surface des annexes)</w:t>
            </w:r>
          </w:p>
        </w:tc>
        <w:tc>
          <w:tcPr>
            <w:tcW w:w="1418" w:type="dxa"/>
            <w:tcBorders>
              <w:top w:val="single" w:sz="2" w:space="0" w:color="000000"/>
              <w:left w:val="single" w:sz="2" w:space="0" w:color="000000"/>
              <w:bottom w:val="single" w:sz="2" w:space="0" w:color="000000"/>
              <w:right w:val="single" w:sz="2" w:space="0" w:color="000000"/>
            </w:tcBorders>
          </w:tcPr>
          <w:p w14:paraId="24E2AA23" w14:textId="77777777" w:rsidR="00EC54CC" w:rsidRDefault="00EC54CC" w:rsidP="00041F7A">
            <w:pPr>
              <w:pStyle w:val="LO-Normal"/>
              <w:spacing w:after="0" w:line="256" w:lineRule="auto"/>
              <w:ind w:left="2" w:firstLine="0"/>
              <w:jc w:val="center"/>
            </w:pPr>
            <w:r>
              <w:rPr>
                <w:rStyle w:val="Policepardfaut1"/>
                <w:sz w:val="20"/>
              </w:rPr>
              <w:t>LOYER</w:t>
            </w:r>
          </w:p>
          <w:p w14:paraId="26A5BA56" w14:textId="77777777" w:rsidR="00EC54CC" w:rsidRDefault="00EC54CC" w:rsidP="00041F7A">
            <w:pPr>
              <w:pStyle w:val="LO-Normal"/>
              <w:spacing w:after="2" w:line="237" w:lineRule="auto"/>
              <w:ind w:left="0" w:firstLine="0"/>
              <w:jc w:val="center"/>
            </w:pPr>
            <w:proofErr w:type="gramStart"/>
            <w:r>
              <w:rPr>
                <w:rStyle w:val="Policepardfaut1"/>
                <w:sz w:val="20"/>
              </w:rPr>
              <w:t>maximum</w:t>
            </w:r>
            <w:proofErr w:type="gramEnd"/>
            <w:r>
              <w:rPr>
                <w:rStyle w:val="Policepardfaut1"/>
                <w:sz w:val="20"/>
              </w:rPr>
              <w:t xml:space="preserve"> du logement en</w:t>
            </w:r>
          </w:p>
          <w:p w14:paraId="3EEA42DE" w14:textId="77777777" w:rsidR="00EC54CC" w:rsidRDefault="00EC54CC" w:rsidP="00041F7A">
            <w:pPr>
              <w:pStyle w:val="LO-Normal"/>
              <w:spacing w:after="0" w:line="256" w:lineRule="auto"/>
              <w:ind w:left="18" w:firstLine="0"/>
            </w:pPr>
            <w:proofErr w:type="gramStart"/>
            <w:r>
              <w:rPr>
                <w:rStyle w:val="Policepardfaut1"/>
                <w:sz w:val="20"/>
              </w:rPr>
              <w:t>euros</w:t>
            </w:r>
            <w:proofErr w:type="gramEnd"/>
            <w:r>
              <w:rPr>
                <w:rStyle w:val="Policepardfaut1"/>
                <w:sz w:val="20"/>
              </w:rPr>
              <w:t xml:space="preserve"> par mètre</w:t>
            </w:r>
          </w:p>
          <w:p w14:paraId="3C141F62" w14:textId="77777777" w:rsidR="00EC54CC" w:rsidRDefault="00EC54CC" w:rsidP="00041F7A">
            <w:pPr>
              <w:pStyle w:val="LO-Normal"/>
              <w:spacing w:after="0" w:line="256" w:lineRule="auto"/>
              <w:ind w:left="8" w:firstLine="0"/>
            </w:pPr>
            <w:proofErr w:type="gramStart"/>
            <w:r>
              <w:rPr>
                <w:rStyle w:val="Policepardfaut1"/>
                <w:sz w:val="20"/>
              </w:rPr>
              <w:t>carré</w:t>
            </w:r>
            <w:proofErr w:type="gramEnd"/>
            <w:r>
              <w:rPr>
                <w:rStyle w:val="Policepardfaut1"/>
                <w:sz w:val="20"/>
              </w:rPr>
              <w:t xml:space="preserve"> de surface</w:t>
            </w:r>
          </w:p>
          <w:p w14:paraId="6B04B92F" w14:textId="77777777" w:rsidR="00EC54CC" w:rsidRDefault="00EC54CC" w:rsidP="00041F7A">
            <w:pPr>
              <w:pStyle w:val="LO-Normal"/>
              <w:spacing w:after="0" w:line="256" w:lineRule="auto"/>
              <w:ind w:left="3" w:firstLine="0"/>
              <w:jc w:val="center"/>
            </w:pPr>
            <w:proofErr w:type="gramStart"/>
            <w:r>
              <w:rPr>
                <w:rStyle w:val="Policepardfaut1"/>
                <w:sz w:val="20"/>
              </w:rPr>
              <w:t>utile</w:t>
            </w:r>
            <w:proofErr w:type="gramEnd"/>
          </w:p>
        </w:tc>
        <w:tc>
          <w:tcPr>
            <w:tcW w:w="1276" w:type="dxa"/>
            <w:tcBorders>
              <w:top w:val="single" w:sz="2" w:space="0" w:color="000000"/>
              <w:left w:val="single" w:sz="2" w:space="0" w:color="000000"/>
              <w:bottom w:val="single" w:sz="2" w:space="0" w:color="000000"/>
              <w:right w:val="single" w:sz="2" w:space="0" w:color="000000"/>
            </w:tcBorders>
          </w:tcPr>
          <w:p w14:paraId="2F411DF6" w14:textId="77777777" w:rsidR="00EC54CC" w:rsidRDefault="00EC54CC" w:rsidP="00041F7A">
            <w:pPr>
              <w:pStyle w:val="LO-Normal"/>
              <w:spacing w:after="0" w:line="256" w:lineRule="auto"/>
              <w:ind w:left="23" w:hanging="23"/>
              <w:jc w:val="center"/>
            </w:pPr>
            <w:r>
              <w:rPr>
                <w:rStyle w:val="Policepardfaut1"/>
                <w:sz w:val="20"/>
              </w:rPr>
              <w:t>COEFFICIENT propre au logement</w:t>
            </w:r>
          </w:p>
        </w:tc>
        <w:tc>
          <w:tcPr>
            <w:tcW w:w="1559" w:type="dxa"/>
            <w:tcBorders>
              <w:top w:val="single" w:sz="2" w:space="0" w:color="000000"/>
              <w:left w:val="single" w:sz="2" w:space="0" w:color="000000"/>
              <w:bottom w:val="single" w:sz="2" w:space="0" w:color="000000"/>
              <w:right w:val="single" w:sz="2" w:space="0" w:color="000000"/>
            </w:tcBorders>
          </w:tcPr>
          <w:p w14:paraId="702730C5" w14:textId="77777777" w:rsidR="00EC54CC" w:rsidRDefault="00EC54CC" w:rsidP="00041F7A">
            <w:pPr>
              <w:pStyle w:val="LO-Normal"/>
              <w:spacing w:after="1" w:line="237" w:lineRule="auto"/>
              <w:ind w:left="0" w:firstLine="15"/>
              <w:jc w:val="center"/>
            </w:pPr>
            <w:r>
              <w:rPr>
                <w:rStyle w:val="Policepardfaut1"/>
                <w:sz w:val="20"/>
              </w:rPr>
              <w:t>LOYER MAXIMUM du logement</w:t>
            </w:r>
          </w:p>
          <w:p w14:paraId="2A86DD92" w14:textId="77777777" w:rsidR="00EC54CC" w:rsidRDefault="00EC54CC" w:rsidP="00041F7A">
            <w:pPr>
              <w:pStyle w:val="LO-Normal"/>
              <w:spacing w:after="0" w:line="256" w:lineRule="auto"/>
              <w:ind w:left="62" w:firstLine="0"/>
              <w:jc w:val="left"/>
            </w:pPr>
            <w:r>
              <w:rPr>
                <w:rStyle w:val="Policepardfaut1"/>
                <w:sz w:val="20"/>
              </w:rPr>
              <w:t>(</w:t>
            </w:r>
            <w:proofErr w:type="gramStart"/>
            <w:r>
              <w:rPr>
                <w:rStyle w:val="Policepardfaut1"/>
                <w:sz w:val="20"/>
              </w:rPr>
              <w:t>col</w:t>
            </w:r>
            <w:proofErr w:type="gramEnd"/>
            <w:r>
              <w:rPr>
                <w:rStyle w:val="Policepardfaut1"/>
                <w:sz w:val="20"/>
              </w:rPr>
              <w:t>. 4 x col.</w:t>
            </w:r>
          </w:p>
          <w:p w14:paraId="12EEE203" w14:textId="77777777" w:rsidR="00EC54CC" w:rsidRDefault="00EC54CC" w:rsidP="00041F7A">
            <w:pPr>
              <w:pStyle w:val="LO-Normal"/>
              <w:spacing w:after="0" w:line="256" w:lineRule="auto"/>
              <w:ind w:left="0" w:firstLine="0"/>
              <w:jc w:val="center"/>
            </w:pPr>
            <w:r>
              <w:rPr>
                <w:rStyle w:val="Policepardfaut1"/>
                <w:sz w:val="20"/>
              </w:rPr>
              <w:t>5 x col. 6)</w:t>
            </w:r>
          </w:p>
        </w:tc>
      </w:tr>
      <w:tr w:rsidR="00EC54CC" w14:paraId="2E8B8ACF" w14:textId="77777777" w:rsidTr="00152C85">
        <w:trPr>
          <w:trHeight w:val="354"/>
        </w:trPr>
        <w:tc>
          <w:tcPr>
            <w:tcW w:w="853" w:type="dxa"/>
            <w:tcBorders>
              <w:top w:val="single" w:sz="2" w:space="0" w:color="000000"/>
              <w:left w:val="single" w:sz="2" w:space="0" w:color="000000"/>
              <w:bottom w:val="single" w:sz="2" w:space="0" w:color="000000"/>
              <w:right w:val="single" w:sz="2" w:space="0" w:color="000000"/>
            </w:tcBorders>
          </w:tcPr>
          <w:p w14:paraId="3EE7BEF4" w14:textId="77777777" w:rsidR="00EC54CC" w:rsidRDefault="00EC54CC" w:rsidP="00041F7A">
            <w:pPr>
              <w:pStyle w:val="LO-Normal"/>
              <w:spacing w:after="0" w:line="256" w:lineRule="auto"/>
              <w:ind w:left="3" w:firstLine="0"/>
              <w:jc w:val="center"/>
            </w:pPr>
            <w:r>
              <w:rPr>
                <w:rStyle w:val="Policepardfaut1"/>
                <w:sz w:val="21"/>
              </w:rPr>
              <w:t>Col. 1</w:t>
            </w:r>
          </w:p>
        </w:tc>
        <w:tc>
          <w:tcPr>
            <w:tcW w:w="850" w:type="dxa"/>
            <w:tcBorders>
              <w:top w:val="single" w:sz="2" w:space="0" w:color="000000"/>
              <w:left w:val="single" w:sz="2" w:space="0" w:color="000000"/>
              <w:bottom w:val="single" w:sz="2" w:space="0" w:color="000000"/>
              <w:right w:val="single" w:sz="2" w:space="0" w:color="000000"/>
            </w:tcBorders>
          </w:tcPr>
          <w:p w14:paraId="5B957B6B" w14:textId="77777777" w:rsidR="00EC54CC" w:rsidRDefault="00EC54CC" w:rsidP="00041F7A">
            <w:pPr>
              <w:pStyle w:val="LO-Normal"/>
              <w:spacing w:after="0" w:line="256" w:lineRule="auto"/>
              <w:ind w:left="3" w:firstLine="0"/>
              <w:jc w:val="center"/>
            </w:pPr>
            <w:r>
              <w:rPr>
                <w:rStyle w:val="Policepardfaut1"/>
                <w:sz w:val="21"/>
              </w:rPr>
              <w:t>Col. 2</w:t>
            </w:r>
          </w:p>
        </w:tc>
        <w:tc>
          <w:tcPr>
            <w:tcW w:w="993" w:type="dxa"/>
            <w:tcBorders>
              <w:top w:val="single" w:sz="2" w:space="0" w:color="000000"/>
              <w:left w:val="single" w:sz="2" w:space="0" w:color="000000"/>
              <w:bottom w:val="single" w:sz="2" w:space="0" w:color="000000"/>
              <w:right w:val="single" w:sz="2" w:space="0" w:color="000000"/>
            </w:tcBorders>
          </w:tcPr>
          <w:p w14:paraId="10AC9D7A" w14:textId="77777777" w:rsidR="00EC54CC" w:rsidRDefault="00EC54CC" w:rsidP="00041F7A">
            <w:pPr>
              <w:pStyle w:val="LO-Normal"/>
              <w:spacing w:after="0" w:line="256" w:lineRule="auto"/>
              <w:ind w:left="1" w:firstLine="0"/>
              <w:jc w:val="center"/>
            </w:pPr>
            <w:r>
              <w:rPr>
                <w:rStyle w:val="Policepardfaut1"/>
                <w:sz w:val="21"/>
              </w:rPr>
              <w:t>Col. 3</w:t>
            </w:r>
          </w:p>
        </w:tc>
        <w:tc>
          <w:tcPr>
            <w:tcW w:w="1275" w:type="dxa"/>
            <w:tcBorders>
              <w:top w:val="single" w:sz="2" w:space="0" w:color="000000"/>
              <w:left w:val="single" w:sz="2" w:space="0" w:color="000000"/>
              <w:bottom w:val="single" w:sz="2" w:space="0" w:color="000000"/>
              <w:right w:val="single" w:sz="2" w:space="0" w:color="000000"/>
            </w:tcBorders>
          </w:tcPr>
          <w:p w14:paraId="4922107C" w14:textId="77777777" w:rsidR="00EC54CC" w:rsidRDefault="00EC54CC" w:rsidP="00041F7A">
            <w:pPr>
              <w:pStyle w:val="LO-Normal"/>
              <w:spacing w:after="0" w:line="256" w:lineRule="auto"/>
              <w:ind w:left="0" w:right="1" w:firstLine="0"/>
              <w:jc w:val="center"/>
            </w:pPr>
            <w:r>
              <w:rPr>
                <w:rStyle w:val="Policepardfaut1"/>
                <w:sz w:val="21"/>
              </w:rPr>
              <w:t>Col. 4</w:t>
            </w:r>
          </w:p>
        </w:tc>
        <w:tc>
          <w:tcPr>
            <w:tcW w:w="1418" w:type="dxa"/>
            <w:tcBorders>
              <w:top w:val="single" w:sz="2" w:space="0" w:color="000000"/>
              <w:left w:val="single" w:sz="2" w:space="0" w:color="000000"/>
              <w:bottom w:val="single" w:sz="2" w:space="0" w:color="000000"/>
              <w:right w:val="single" w:sz="2" w:space="0" w:color="000000"/>
            </w:tcBorders>
          </w:tcPr>
          <w:p w14:paraId="3ADF439B" w14:textId="77777777" w:rsidR="00EC54CC" w:rsidRDefault="00EC54CC" w:rsidP="00041F7A">
            <w:pPr>
              <w:pStyle w:val="LO-Normal"/>
              <w:spacing w:after="0" w:line="256" w:lineRule="auto"/>
              <w:ind w:left="0" w:right="1" w:firstLine="0"/>
              <w:jc w:val="center"/>
            </w:pPr>
            <w:r>
              <w:rPr>
                <w:rStyle w:val="Policepardfaut1"/>
                <w:sz w:val="21"/>
              </w:rPr>
              <w:t>Col. 5</w:t>
            </w:r>
          </w:p>
        </w:tc>
        <w:tc>
          <w:tcPr>
            <w:tcW w:w="1276" w:type="dxa"/>
            <w:tcBorders>
              <w:top w:val="single" w:sz="2" w:space="0" w:color="000000"/>
              <w:left w:val="single" w:sz="2" w:space="0" w:color="000000"/>
              <w:bottom w:val="single" w:sz="2" w:space="0" w:color="000000"/>
              <w:right w:val="single" w:sz="2" w:space="0" w:color="000000"/>
            </w:tcBorders>
          </w:tcPr>
          <w:p w14:paraId="223173FE" w14:textId="77777777" w:rsidR="00EC54CC" w:rsidRDefault="00EC54CC" w:rsidP="00041F7A">
            <w:pPr>
              <w:pStyle w:val="LO-Normal"/>
              <w:spacing w:after="0" w:line="256" w:lineRule="auto"/>
              <w:ind w:left="0" w:right="1" w:firstLine="0"/>
              <w:jc w:val="center"/>
            </w:pPr>
            <w:r>
              <w:rPr>
                <w:rStyle w:val="Policepardfaut1"/>
                <w:sz w:val="21"/>
              </w:rPr>
              <w:t>Col. 6</w:t>
            </w:r>
          </w:p>
        </w:tc>
        <w:tc>
          <w:tcPr>
            <w:tcW w:w="1559" w:type="dxa"/>
            <w:tcBorders>
              <w:top w:val="single" w:sz="2" w:space="0" w:color="000000"/>
              <w:left w:val="single" w:sz="2" w:space="0" w:color="000000"/>
              <w:bottom w:val="single" w:sz="2" w:space="0" w:color="000000"/>
              <w:right w:val="single" w:sz="2" w:space="0" w:color="000000"/>
            </w:tcBorders>
          </w:tcPr>
          <w:p w14:paraId="5E3B9337" w14:textId="77777777" w:rsidR="00EC54CC" w:rsidRDefault="00EC54CC" w:rsidP="00041F7A">
            <w:pPr>
              <w:pStyle w:val="LO-Normal"/>
              <w:spacing w:after="0" w:line="256" w:lineRule="auto"/>
              <w:ind w:left="1" w:firstLine="0"/>
              <w:jc w:val="center"/>
            </w:pPr>
            <w:r>
              <w:rPr>
                <w:rStyle w:val="Policepardfaut1"/>
                <w:sz w:val="21"/>
              </w:rPr>
              <w:t>Col. 7</w:t>
            </w:r>
          </w:p>
        </w:tc>
      </w:tr>
      <w:tr w:rsidR="00EC54CC" w14:paraId="1A5C8466" w14:textId="77777777" w:rsidTr="00152C85">
        <w:trPr>
          <w:trHeight w:val="386"/>
        </w:trPr>
        <w:tc>
          <w:tcPr>
            <w:tcW w:w="853" w:type="dxa"/>
            <w:tcBorders>
              <w:top w:val="single" w:sz="2" w:space="0" w:color="000000"/>
              <w:left w:val="single" w:sz="2" w:space="0" w:color="000000"/>
              <w:bottom w:val="single" w:sz="2" w:space="0" w:color="000000"/>
              <w:right w:val="single" w:sz="2" w:space="0" w:color="000000"/>
            </w:tcBorders>
          </w:tcPr>
          <w:p w14:paraId="3A58FB45" w14:textId="77777777" w:rsidR="00EC54CC" w:rsidRDefault="00EC54CC" w:rsidP="00041F7A">
            <w:pPr>
              <w:pStyle w:val="LO-Normal"/>
              <w:spacing w:after="160" w:line="256" w:lineRule="auto"/>
              <w:ind w:left="0" w:firstLine="0"/>
              <w:jc w:val="left"/>
            </w:pPr>
          </w:p>
        </w:tc>
        <w:tc>
          <w:tcPr>
            <w:tcW w:w="850" w:type="dxa"/>
            <w:tcBorders>
              <w:top w:val="single" w:sz="2" w:space="0" w:color="000000"/>
              <w:left w:val="single" w:sz="2" w:space="0" w:color="000000"/>
              <w:bottom w:val="single" w:sz="2" w:space="0" w:color="000000"/>
              <w:right w:val="single" w:sz="2" w:space="0" w:color="000000"/>
            </w:tcBorders>
          </w:tcPr>
          <w:p w14:paraId="02AC5844" w14:textId="77777777" w:rsidR="00EC54CC" w:rsidRDefault="00EC54CC"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28C2E625" w14:textId="77777777" w:rsidR="00EC54CC" w:rsidRDefault="00EC54CC"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5803F12F" w14:textId="77777777" w:rsidR="00EC54CC" w:rsidRDefault="00EC54CC"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2A487D74" w14:textId="77777777" w:rsidR="00EC54CC" w:rsidRDefault="00EC54CC" w:rsidP="00041F7A">
            <w:pPr>
              <w:pStyle w:val="LO-Normal"/>
              <w:spacing w:after="160" w:line="256" w:lineRule="auto"/>
              <w:ind w:left="0" w:firstLine="0"/>
              <w:jc w:val="left"/>
            </w:pPr>
          </w:p>
        </w:tc>
        <w:tc>
          <w:tcPr>
            <w:tcW w:w="1276" w:type="dxa"/>
            <w:tcBorders>
              <w:top w:val="single" w:sz="2" w:space="0" w:color="000000"/>
              <w:left w:val="single" w:sz="2" w:space="0" w:color="000000"/>
              <w:bottom w:val="single" w:sz="2" w:space="0" w:color="000000"/>
              <w:right w:val="single" w:sz="2" w:space="0" w:color="000000"/>
            </w:tcBorders>
          </w:tcPr>
          <w:p w14:paraId="3A019BC4" w14:textId="77777777" w:rsidR="00EC54CC" w:rsidRDefault="00EC54CC" w:rsidP="00041F7A">
            <w:pPr>
              <w:pStyle w:val="LO-Normal"/>
              <w:spacing w:after="160" w:line="256" w:lineRule="auto"/>
              <w:ind w:left="0" w:firstLine="0"/>
              <w:jc w:val="left"/>
            </w:pPr>
          </w:p>
        </w:tc>
        <w:tc>
          <w:tcPr>
            <w:tcW w:w="1559" w:type="dxa"/>
            <w:tcBorders>
              <w:top w:val="single" w:sz="2" w:space="0" w:color="000000"/>
              <w:left w:val="single" w:sz="2" w:space="0" w:color="000000"/>
              <w:bottom w:val="single" w:sz="2" w:space="0" w:color="000000"/>
              <w:right w:val="single" w:sz="2" w:space="0" w:color="000000"/>
            </w:tcBorders>
          </w:tcPr>
          <w:p w14:paraId="6AC172C3" w14:textId="77777777" w:rsidR="00EC54CC" w:rsidRDefault="00EC54CC" w:rsidP="00041F7A">
            <w:pPr>
              <w:pStyle w:val="LO-Normal"/>
              <w:spacing w:after="160" w:line="256" w:lineRule="auto"/>
              <w:ind w:left="0" w:firstLine="0"/>
              <w:jc w:val="left"/>
            </w:pPr>
          </w:p>
        </w:tc>
      </w:tr>
      <w:tr w:rsidR="00EC54CC" w14:paraId="43467308" w14:textId="77777777" w:rsidTr="00152C85">
        <w:trPr>
          <w:trHeight w:val="388"/>
        </w:trPr>
        <w:tc>
          <w:tcPr>
            <w:tcW w:w="853" w:type="dxa"/>
            <w:tcBorders>
              <w:top w:val="single" w:sz="2" w:space="0" w:color="000000"/>
              <w:left w:val="single" w:sz="2" w:space="0" w:color="000000"/>
              <w:bottom w:val="single" w:sz="2" w:space="0" w:color="000000"/>
              <w:right w:val="single" w:sz="2" w:space="0" w:color="000000"/>
            </w:tcBorders>
          </w:tcPr>
          <w:p w14:paraId="6A50038F" w14:textId="77777777" w:rsidR="00EC54CC" w:rsidRDefault="00EC54CC" w:rsidP="00041F7A">
            <w:pPr>
              <w:pStyle w:val="LO-Normal"/>
              <w:spacing w:after="0" w:line="256" w:lineRule="auto"/>
              <w:ind w:left="2" w:firstLine="0"/>
              <w:jc w:val="center"/>
            </w:pPr>
            <w:r>
              <w:rPr>
                <w:rStyle w:val="Policepardfaut1"/>
                <w:sz w:val="21"/>
              </w:rPr>
              <w:t>Total</w:t>
            </w:r>
          </w:p>
        </w:tc>
        <w:tc>
          <w:tcPr>
            <w:tcW w:w="850" w:type="dxa"/>
            <w:tcBorders>
              <w:top w:val="single" w:sz="2" w:space="0" w:color="000000"/>
              <w:left w:val="single" w:sz="2" w:space="0" w:color="000000"/>
              <w:bottom w:val="single" w:sz="2" w:space="0" w:color="000000"/>
              <w:right w:val="single" w:sz="2" w:space="0" w:color="000000"/>
            </w:tcBorders>
          </w:tcPr>
          <w:p w14:paraId="1AA5823B" w14:textId="77777777" w:rsidR="00EC54CC" w:rsidRDefault="00EC54CC"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5A81DFE2" w14:textId="77777777" w:rsidR="00EC54CC" w:rsidRDefault="00EC54CC"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4376C1C2" w14:textId="77777777" w:rsidR="00EC54CC" w:rsidRDefault="00EC54CC"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3DF41574" w14:textId="77777777" w:rsidR="00EC54CC" w:rsidRDefault="00EC54CC" w:rsidP="00041F7A">
            <w:pPr>
              <w:pStyle w:val="LO-Normal"/>
              <w:spacing w:after="160" w:line="256" w:lineRule="auto"/>
              <w:ind w:left="0" w:firstLine="0"/>
              <w:jc w:val="left"/>
            </w:pPr>
          </w:p>
        </w:tc>
        <w:tc>
          <w:tcPr>
            <w:tcW w:w="1276" w:type="dxa"/>
            <w:tcBorders>
              <w:top w:val="single" w:sz="2" w:space="0" w:color="000000"/>
              <w:left w:val="single" w:sz="2" w:space="0" w:color="000000"/>
              <w:bottom w:val="single" w:sz="2" w:space="0" w:color="000000"/>
              <w:right w:val="single" w:sz="2" w:space="0" w:color="000000"/>
            </w:tcBorders>
          </w:tcPr>
          <w:p w14:paraId="57E7E525" w14:textId="77777777" w:rsidR="00EC54CC" w:rsidRDefault="00EC54CC" w:rsidP="00041F7A">
            <w:pPr>
              <w:pStyle w:val="LO-Normal"/>
              <w:spacing w:after="160" w:line="256" w:lineRule="auto"/>
              <w:ind w:left="0" w:firstLine="0"/>
              <w:jc w:val="left"/>
            </w:pPr>
          </w:p>
        </w:tc>
        <w:tc>
          <w:tcPr>
            <w:tcW w:w="1559" w:type="dxa"/>
            <w:tcBorders>
              <w:top w:val="single" w:sz="2" w:space="0" w:color="000000"/>
              <w:left w:val="single" w:sz="2" w:space="0" w:color="000000"/>
              <w:bottom w:val="single" w:sz="2" w:space="0" w:color="000000"/>
              <w:right w:val="single" w:sz="2" w:space="0" w:color="000000"/>
            </w:tcBorders>
          </w:tcPr>
          <w:p w14:paraId="764EACC2" w14:textId="77777777" w:rsidR="00EC54CC" w:rsidRDefault="00EC54CC" w:rsidP="00041F7A">
            <w:pPr>
              <w:pStyle w:val="LO-Normal"/>
              <w:spacing w:after="160" w:line="256" w:lineRule="auto"/>
              <w:ind w:left="0" w:firstLine="0"/>
              <w:jc w:val="left"/>
            </w:pPr>
          </w:p>
        </w:tc>
      </w:tr>
    </w:tbl>
    <w:p w14:paraId="1414CA27" w14:textId="77777777" w:rsidR="00EC54CC" w:rsidRDefault="00EC54CC" w:rsidP="00EC54CC">
      <w:pPr>
        <w:jc w:val="both"/>
      </w:pPr>
    </w:p>
    <w:p w14:paraId="2FFE2814" w14:textId="77777777" w:rsidR="00F31596" w:rsidRDefault="00F31596" w:rsidP="00F31596">
      <w:pPr>
        <w:ind w:firstLine="708"/>
        <w:jc w:val="both"/>
      </w:pPr>
    </w:p>
    <w:p w14:paraId="5FA008F1" w14:textId="756ECA4A" w:rsidR="00F31596" w:rsidRDefault="00F31596" w:rsidP="00F31596">
      <w:pPr>
        <w:ind w:firstLine="708"/>
        <w:jc w:val="both"/>
      </w:pPr>
      <w:r>
        <w:t>•</w:t>
      </w:r>
      <w:r>
        <w:tab/>
        <w:t>Logements financés via un PLUS</w:t>
      </w:r>
    </w:p>
    <w:p w14:paraId="12F6B489" w14:textId="77777777" w:rsidR="00F31596" w:rsidRDefault="00F31596" w:rsidP="00EC54CC">
      <w:pPr>
        <w:jc w:val="both"/>
      </w:pPr>
    </w:p>
    <w:tbl>
      <w:tblPr>
        <w:tblW w:w="8224" w:type="dxa"/>
        <w:tblInd w:w="62" w:type="dxa"/>
        <w:tblLayout w:type="fixed"/>
        <w:tblCellMar>
          <w:top w:w="63" w:type="dxa"/>
          <w:left w:w="64" w:type="dxa"/>
          <w:right w:w="62" w:type="dxa"/>
        </w:tblCellMar>
        <w:tblLook w:val="0000" w:firstRow="0" w:lastRow="0" w:firstColumn="0" w:lastColumn="0" w:noHBand="0" w:noVBand="0"/>
      </w:tblPr>
      <w:tblGrid>
        <w:gridCol w:w="853"/>
        <w:gridCol w:w="850"/>
        <w:gridCol w:w="993"/>
        <w:gridCol w:w="1275"/>
        <w:gridCol w:w="1418"/>
        <w:gridCol w:w="1134"/>
        <w:gridCol w:w="1701"/>
      </w:tblGrid>
      <w:tr w:rsidR="00F31596" w14:paraId="65B16AF1" w14:textId="77777777" w:rsidTr="00F31596">
        <w:trPr>
          <w:trHeight w:val="1498"/>
        </w:trPr>
        <w:tc>
          <w:tcPr>
            <w:tcW w:w="853" w:type="dxa"/>
            <w:tcBorders>
              <w:top w:val="single" w:sz="2" w:space="0" w:color="000000"/>
              <w:left w:val="single" w:sz="2" w:space="0" w:color="000000"/>
              <w:bottom w:val="single" w:sz="2" w:space="0" w:color="000000"/>
              <w:right w:val="single" w:sz="2" w:space="0" w:color="000000"/>
            </w:tcBorders>
          </w:tcPr>
          <w:p w14:paraId="7C567FE2" w14:textId="77777777" w:rsidR="00F31596" w:rsidRDefault="00F31596" w:rsidP="00041F7A">
            <w:pPr>
              <w:pStyle w:val="LO-Normal"/>
              <w:spacing w:after="0" w:line="256" w:lineRule="auto"/>
              <w:ind w:left="0" w:firstLine="0"/>
              <w:jc w:val="center"/>
            </w:pPr>
            <w:r>
              <w:rPr>
                <w:rStyle w:val="Policepardfaut1"/>
                <w:sz w:val="20"/>
              </w:rPr>
              <w:t>DÉSIGNATION des logements</w:t>
            </w:r>
          </w:p>
        </w:tc>
        <w:tc>
          <w:tcPr>
            <w:tcW w:w="850" w:type="dxa"/>
            <w:tcBorders>
              <w:top w:val="single" w:sz="2" w:space="0" w:color="000000"/>
              <w:left w:val="single" w:sz="2" w:space="0" w:color="000000"/>
              <w:bottom w:val="single" w:sz="2" w:space="0" w:color="000000"/>
              <w:right w:val="single" w:sz="2" w:space="0" w:color="000000"/>
            </w:tcBorders>
          </w:tcPr>
          <w:p w14:paraId="1D750BCC" w14:textId="77777777" w:rsidR="00F31596" w:rsidRDefault="00F31596" w:rsidP="00041F7A">
            <w:pPr>
              <w:pStyle w:val="LO-Normal"/>
              <w:spacing w:after="0" w:line="240" w:lineRule="auto"/>
              <w:ind w:left="0" w:firstLine="0"/>
              <w:jc w:val="center"/>
            </w:pPr>
            <w:r>
              <w:rPr>
                <w:rStyle w:val="Policepardfaut1"/>
                <w:sz w:val="20"/>
              </w:rPr>
              <w:t>SURFACE habitable</w:t>
            </w:r>
          </w:p>
          <w:p w14:paraId="2E524CFA" w14:textId="77777777" w:rsidR="00F31596" w:rsidRDefault="00F31596" w:rsidP="00041F7A">
            <w:pPr>
              <w:pStyle w:val="LO-Normal"/>
              <w:spacing w:after="0" w:line="256" w:lineRule="auto"/>
              <w:ind w:left="0" w:firstLine="0"/>
            </w:pPr>
            <w:r>
              <w:rPr>
                <w:rStyle w:val="Policepardfaut1"/>
                <w:sz w:val="20"/>
              </w:rPr>
              <w:t xml:space="preserve"> (</w:t>
            </w:r>
            <w:proofErr w:type="gramStart"/>
            <w:r>
              <w:rPr>
                <w:rStyle w:val="Policepardfaut1"/>
                <w:sz w:val="20"/>
              </w:rPr>
              <w:t>art.</w:t>
            </w:r>
            <w:proofErr w:type="gramEnd"/>
            <w:r>
              <w:rPr>
                <w:rStyle w:val="Policepardfaut1"/>
                <w:sz w:val="20"/>
              </w:rPr>
              <w:t xml:space="preserve"> R. 156-1)</w:t>
            </w:r>
          </w:p>
        </w:tc>
        <w:tc>
          <w:tcPr>
            <w:tcW w:w="993" w:type="dxa"/>
            <w:tcBorders>
              <w:top w:val="single" w:sz="2" w:space="0" w:color="000000"/>
              <w:left w:val="single" w:sz="2" w:space="0" w:color="000000"/>
              <w:bottom w:val="single" w:sz="2" w:space="0" w:color="000000"/>
              <w:right w:val="single" w:sz="2" w:space="0" w:color="000000"/>
            </w:tcBorders>
          </w:tcPr>
          <w:p w14:paraId="265FF1AE" w14:textId="77777777" w:rsidR="00F31596" w:rsidRDefault="00F31596" w:rsidP="00041F7A">
            <w:pPr>
              <w:pStyle w:val="LO-Normal"/>
              <w:spacing w:after="0" w:line="256" w:lineRule="auto"/>
              <w:ind w:left="1" w:hanging="1"/>
              <w:jc w:val="center"/>
            </w:pPr>
            <w:r>
              <w:rPr>
                <w:rStyle w:val="Policepardfaut1"/>
                <w:sz w:val="20"/>
              </w:rPr>
              <w:t>SURFACE réelle des annexes</w:t>
            </w:r>
          </w:p>
        </w:tc>
        <w:tc>
          <w:tcPr>
            <w:tcW w:w="1275" w:type="dxa"/>
            <w:tcBorders>
              <w:top w:val="single" w:sz="2" w:space="0" w:color="000000"/>
              <w:left w:val="single" w:sz="2" w:space="0" w:color="000000"/>
              <w:bottom w:val="single" w:sz="2" w:space="0" w:color="000000"/>
              <w:right w:val="single" w:sz="2" w:space="0" w:color="000000"/>
            </w:tcBorders>
          </w:tcPr>
          <w:p w14:paraId="49C77867" w14:textId="77777777" w:rsidR="00F31596" w:rsidRDefault="00F31596" w:rsidP="00041F7A">
            <w:pPr>
              <w:pStyle w:val="LO-Normal"/>
              <w:spacing w:after="0" w:line="256" w:lineRule="auto"/>
              <w:ind w:left="8" w:firstLine="0"/>
            </w:pPr>
            <w:r>
              <w:rPr>
                <w:rStyle w:val="Policepardfaut1"/>
                <w:sz w:val="20"/>
              </w:rPr>
              <w:t>SURFACE UTILE</w:t>
            </w:r>
          </w:p>
          <w:p w14:paraId="0462D93E" w14:textId="77777777" w:rsidR="00F31596" w:rsidRDefault="00F31596" w:rsidP="00041F7A">
            <w:pPr>
              <w:pStyle w:val="LO-Normal"/>
              <w:spacing w:after="2" w:line="237" w:lineRule="auto"/>
              <w:ind w:left="0" w:firstLine="0"/>
              <w:jc w:val="center"/>
            </w:pPr>
            <w:r>
              <w:rPr>
                <w:rStyle w:val="Policepardfaut1"/>
                <w:sz w:val="20"/>
              </w:rPr>
              <w:t>(</w:t>
            </w:r>
            <w:proofErr w:type="gramStart"/>
            <w:r>
              <w:rPr>
                <w:rStyle w:val="Policepardfaut1"/>
                <w:sz w:val="20"/>
              </w:rPr>
              <w:t>surface</w:t>
            </w:r>
            <w:proofErr w:type="gramEnd"/>
            <w:r>
              <w:rPr>
                <w:rStyle w:val="Policepardfaut1"/>
                <w:sz w:val="20"/>
              </w:rPr>
              <w:t xml:space="preserve"> habitable augmentée de</w:t>
            </w:r>
          </w:p>
          <w:p w14:paraId="5F34E07C" w14:textId="77777777" w:rsidR="00F31596" w:rsidRDefault="00F31596" w:rsidP="00041F7A">
            <w:pPr>
              <w:pStyle w:val="LO-Normal"/>
              <w:spacing w:after="0" w:line="256" w:lineRule="auto"/>
              <w:ind w:left="0" w:firstLine="0"/>
              <w:jc w:val="center"/>
            </w:pPr>
            <w:r>
              <w:rPr>
                <w:rStyle w:val="Policepardfaut1"/>
                <w:sz w:val="20"/>
              </w:rPr>
              <w:t>50 % de la surface des annexes)</w:t>
            </w:r>
          </w:p>
        </w:tc>
        <w:tc>
          <w:tcPr>
            <w:tcW w:w="1418" w:type="dxa"/>
            <w:tcBorders>
              <w:top w:val="single" w:sz="2" w:space="0" w:color="000000"/>
              <w:left w:val="single" w:sz="2" w:space="0" w:color="000000"/>
              <w:bottom w:val="single" w:sz="2" w:space="0" w:color="000000"/>
              <w:right w:val="single" w:sz="2" w:space="0" w:color="000000"/>
            </w:tcBorders>
          </w:tcPr>
          <w:p w14:paraId="0A94E166" w14:textId="77777777" w:rsidR="00F31596" w:rsidRDefault="00F31596" w:rsidP="00041F7A">
            <w:pPr>
              <w:pStyle w:val="LO-Normal"/>
              <w:spacing w:after="0" w:line="256" w:lineRule="auto"/>
              <w:ind w:left="2" w:firstLine="0"/>
              <w:jc w:val="center"/>
            </w:pPr>
            <w:r>
              <w:rPr>
                <w:rStyle w:val="Policepardfaut1"/>
                <w:sz w:val="20"/>
              </w:rPr>
              <w:t>LOYER</w:t>
            </w:r>
          </w:p>
          <w:p w14:paraId="0C97AC32" w14:textId="77777777" w:rsidR="00F31596" w:rsidRDefault="00F31596" w:rsidP="00041F7A">
            <w:pPr>
              <w:pStyle w:val="LO-Normal"/>
              <w:spacing w:after="2" w:line="237" w:lineRule="auto"/>
              <w:ind w:left="0" w:firstLine="0"/>
              <w:jc w:val="center"/>
            </w:pPr>
            <w:proofErr w:type="gramStart"/>
            <w:r>
              <w:rPr>
                <w:rStyle w:val="Policepardfaut1"/>
                <w:sz w:val="20"/>
              </w:rPr>
              <w:t>maximum</w:t>
            </w:r>
            <w:proofErr w:type="gramEnd"/>
            <w:r>
              <w:rPr>
                <w:rStyle w:val="Policepardfaut1"/>
                <w:sz w:val="20"/>
              </w:rPr>
              <w:t xml:space="preserve"> du logement en</w:t>
            </w:r>
          </w:p>
          <w:p w14:paraId="31B5BF19" w14:textId="77777777" w:rsidR="00F31596" w:rsidRDefault="00F31596" w:rsidP="00041F7A">
            <w:pPr>
              <w:pStyle w:val="LO-Normal"/>
              <w:spacing w:after="0" w:line="256" w:lineRule="auto"/>
              <w:ind w:left="18" w:firstLine="0"/>
            </w:pPr>
            <w:proofErr w:type="gramStart"/>
            <w:r>
              <w:rPr>
                <w:rStyle w:val="Policepardfaut1"/>
                <w:sz w:val="20"/>
              </w:rPr>
              <w:t>euros</w:t>
            </w:r>
            <w:proofErr w:type="gramEnd"/>
            <w:r>
              <w:rPr>
                <w:rStyle w:val="Policepardfaut1"/>
                <w:sz w:val="20"/>
              </w:rPr>
              <w:t xml:space="preserve"> par mètre</w:t>
            </w:r>
          </w:p>
          <w:p w14:paraId="2471001E" w14:textId="77777777" w:rsidR="00F31596" w:rsidRDefault="00F31596" w:rsidP="00041F7A">
            <w:pPr>
              <w:pStyle w:val="LO-Normal"/>
              <w:spacing w:after="0" w:line="256" w:lineRule="auto"/>
              <w:ind w:left="8" w:firstLine="0"/>
            </w:pPr>
            <w:proofErr w:type="gramStart"/>
            <w:r>
              <w:rPr>
                <w:rStyle w:val="Policepardfaut1"/>
                <w:sz w:val="20"/>
              </w:rPr>
              <w:t>carré</w:t>
            </w:r>
            <w:proofErr w:type="gramEnd"/>
            <w:r>
              <w:rPr>
                <w:rStyle w:val="Policepardfaut1"/>
                <w:sz w:val="20"/>
              </w:rPr>
              <w:t xml:space="preserve"> de surface</w:t>
            </w:r>
          </w:p>
          <w:p w14:paraId="1E1E572B" w14:textId="77777777" w:rsidR="00F31596" w:rsidRDefault="00F31596" w:rsidP="00041F7A">
            <w:pPr>
              <w:pStyle w:val="LO-Normal"/>
              <w:spacing w:after="0" w:line="256" w:lineRule="auto"/>
              <w:ind w:left="3" w:firstLine="0"/>
              <w:jc w:val="center"/>
            </w:pPr>
            <w:proofErr w:type="gramStart"/>
            <w:r>
              <w:rPr>
                <w:rStyle w:val="Policepardfaut1"/>
                <w:sz w:val="20"/>
              </w:rPr>
              <w:t>utile</w:t>
            </w:r>
            <w:proofErr w:type="gramEnd"/>
          </w:p>
        </w:tc>
        <w:tc>
          <w:tcPr>
            <w:tcW w:w="1134" w:type="dxa"/>
            <w:tcBorders>
              <w:top w:val="single" w:sz="2" w:space="0" w:color="000000"/>
              <w:left w:val="single" w:sz="2" w:space="0" w:color="000000"/>
              <w:bottom w:val="single" w:sz="2" w:space="0" w:color="000000"/>
              <w:right w:val="single" w:sz="2" w:space="0" w:color="000000"/>
            </w:tcBorders>
          </w:tcPr>
          <w:p w14:paraId="0D02BF0D" w14:textId="77777777" w:rsidR="00F31596" w:rsidRDefault="00F31596" w:rsidP="00041F7A">
            <w:pPr>
              <w:pStyle w:val="LO-Normal"/>
              <w:spacing w:after="0" w:line="256" w:lineRule="auto"/>
              <w:ind w:left="23" w:hanging="23"/>
              <w:jc w:val="center"/>
            </w:pPr>
            <w:r>
              <w:rPr>
                <w:rStyle w:val="Policepardfaut1"/>
                <w:sz w:val="20"/>
              </w:rPr>
              <w:t>COEFFICIENT propre au logement</w:t>
            </w:r>
          </w:p>
        </w:tc>
        <w:tc>
          <w:tcPr>
            <w:tcW w:w="1701" w:type="dxa"/>
            <w:tcBorders>
              <w:top w:val="single" w:sz="2" w:space="0" w:color="000000"/>
              <w:left w:val="single" w:sz="2" w:space="0" w:color="000000"/>
              <w:bottom w:val="single" w:sz="2" w:space="0" w:color="000000"/>
              <w:right w:val="single" w:sz="2" w:space="0" w:color="000000"/>
            </w:tcBorders>
          </w:tcPr>
          <w:p w14:paraId="3D681291" w14:textId="77777777" w:rsidR="00F31596" w:rsidRDefault="00F31596" w:rsidP="00041F7A">
            <w:pPr>
              <w:pStyle w:val="LO-Normal"/>
              <w:spacing w:after="1" w:line="237" w:lineRule="auto"/>
              <w:ind w:left="0" w:firstLine="15"/>
              <w:jc w:val="center"/>
            </w:pPr>
            <w:r>
              <w:rPr>
                <w:rStyle w:val="Policepardfaut1"/>
                <w:sz w:val="20"/>
              </w:rPr>
              <w:t>LOYER MAXIMUM du logement</w:t>
            </w:r>
          </w:p>
          <w:p w14:paraId="5C9D0B08" w14:textId="77777777" w:rsidR="00F31596" w:rsidRDefault="00F31596" w:rsidP="00041F7A">
            <w:pPr>
              <w:pStyle w:val="LO-Normal"/>
              <w:spacing w:after="0" w:line="256" w:lineRule="auto"/>
              <w:ind w:left="62" w:firstLine="0"/>
              <w:jc w:val="left"/>
            </w:pPr>
            <w:r>
              <w:rPr>
                <w:rStyle w:val="Policepardfaut1"/>
                <w:sz w:val="20"/>
              </w:rPr>
              <w:t>(</w:t>
            </w:r>
            <w:proofErr w:type="gramStart"/>
            <w:r>
              <w:rPr>
                <w:rStyle w:val="Policepardfaut1"/>
                <w:sz w:val="20"/>
              </w:rPr>
              <w:t>col</w:t>
            </w:r>
            <w:proofErr w:type="gramEnd"/>
            <w:r>
              <w:rPr>
                <w:rStyle w:val="Policepardfaut1"/>
                <w:sz w:val="20"/>
              </w:rPr>
              <w:t>. 4 x col.</w:t>
            </w:r>
          </w:p>
          <w:p w14:paraId="0FBD2141" w14:textId="77777777" w:rsidR="00F31596" w:rsidRDefault="00F31596" w:rsidP="00041F7A">
            <w:pPr>
              <w:pStyle w:val="LO-Normal"/>
              <w:spacing w:after="0" w:line="256" w:lineRule="auto"/>
              <w:ind w:left="0" w:firstLine="0"/>
              <w:jc w:val="center"/>
            </w:pPr>
            <w:r>
              <w:rPr>
                <w:rStyle w:val="Policepardfaut1"/>
                <w:sz w:val="20"/>
              </w:rPr>
              <w:t>5 x col. 6)</w:t>
            </w:r>
          </w:p>
        </w:tc>
      </w:tr>
      <w:tr w:rsidR="00F31596" w14:paraId="2745B562" w14:textId="77777777" w:rsidTr="00F31596">
        <w:trPr>
          <w:trHeight w:val="354"/>
        </w:trPr>
        <w:tc>
          <w:tcPr>
            <w:tcW w:w="853" w:type="dxa"/>
            <w:tcBorders>
              <w:top w:val="single" w:sz="2" w:space="0" w:color="000000"/>
              <w:left w:val="single" w:sz="2" w:space="0" w:color="000000"/>
              <w:bottom w:val="single" w:sz="2" w:space="0" w:color="000000"/>
              <w:right w:val="single" w:sz="2" w:space="0" w:color="000000"/>
            </w:tcBorders>
          </w:tcPr>
          <w:p w14:paraId="62607F75" w14:textId="77777777" w:rsidR="00F31596" w:rsidRDefault="00F31596" w:rsidP="00041F7A">
            <w:pPr>
              <w:pStyle w:val="LO-Normal"/>
              <w:spacing w:after="0" w:line="256" w:lineRule="auto"/>
              <w:ind w:left="3" w:firstLine="0"/>
              <w:jc w:val="center"/>
            </w:pPr>
            <w:r>
              <w:rPr>
                <w:rStyle w:val="Policepardfaut1"/>
                <w:sz w:val="21"/>
              </w:rPr>
              <w:t>Col. 1</w:t>
            </w:r>
          </w:p>
        </w:tc>
        <w:tc>
          <w:tcPr>
            <w:tcW w:w="850" w:type="dxa"/>
            <w:tcBorders>
              <w:top w:val="single" w:sz="2" w:space="0" w:color="000000"/>
              <w:left w:val="single" w:sz="2" w:space="0" w:color="000000"/>
              <w:bottom w:val="single" w:sz="2" w:space="0" w:color="000000"/>
              <w:right w:val="single" w:sz="2" w:space="0" w:color="000000"/>
            </w:tcBorders>
          </w:tcPr>
          <w:p w14:paraId="2B069887" w14:textId="77777777" w:rsidR="00F31596" w:rsidRDefault="00F31596" w:rsidP="00041F7A">
            <w:pPr>
              <w:pStyle w:val="LO-Normal"/>
              <w:spacing w:after="0" w:line="256" w:lineRule="auto"/>
              <w:ind w:left="3" w:firstLine="0"/>
              <w:jc w:val="center"/>
            </w:pPr>
            <w:r>
              <w:rPr>
                <w:rStyle w:val="Policepardfaut1"/>
                <w:sz w:val="21"/>
              </w:rPr>
              <w:t>Col. 2</w:t>
            </w:r>
          </w:p>
        </w:tc>
        <w:tc>
          <w:tcPr>
            <w:tcW w:w="993" w:type="dxa"/>
            <w:tcBorders>
              <w:top w:val="single" w:sz="2" w:space="0" w:color="000000"/>
              <w:left w:val="single" w:sz="2" w:space="0" w:color="000000"/>
              <w:bottom w:val="single" w:sz="2" w:space="0" w:color="000000"/>
              <w:right w:val="single" w:sz="2" w:space="0" w:color="000000"/>
            </w:tcBorders>
          </w:tcPr>
          <w:p w14:paraId="37163189" w14:textId="77777777" w:rsidR="00F31596" w:rsidRDefault="00F31596" w:rsidP="00041F7A">
            <w:pPr>
              <w:pStyle w:val="LO-Normal"/>
              <w:spacing w:after="0" w:line="256" w:lineRule="auto"/>
              <w:ind w:left="1" w:firstLine="0"/>
              <w:jc w:val="center"/>
            </w:pPr>
            <w:r>
              <w:rPr>
                <w:rStyle w:val="Policepardfaut1"/>
                <w:sz w:val="21"/>
              </w:rPr>
              <w:t>Col. 3</w:t>
            </w:r>
          </w:p>
        </w:tc>
        <w:tc>
          <w:tcPr>
            <w:tcW w:w="1275" w:type="dxa"/>
            <w:tcBorders>
              <w:top w:val="single" w:sz="2" w:space="0" w:color="000000"/>
              <w:left w:val="single" w:sz="2" w:space="0" w:color="000000"/>
              <w:bottom w:val="single" w:sz="2" w:space="0" w:color="000000"/>
              <w:right w:val="single" w:sz="2" w:space="0" w:color="000000"/>
            </w:tcBorders>
          </w:tcPr>
          <w:p w14:paraId="69771AFA" w14:textId="77777777" w:rsidR="00F31596" w:rsidRDefault="00F31596" w:rsidP="00041F7A">
            <w:pPr>
              <w:pStyle w:val="LO-Normal"/>
              <w:spacing w:after="0" w:line="256" w:lineRule="auto"/>
              <w:ind w:left="0" w:right="1" w:firstLine="0"/>
              <w:jc w:val="center"/>
            </w:pPr>
            <w:r>
              <w:rPr>
                <w:rStyle w:val="Policepardfaut1"/>
                <w:sz w:val="21"/>
              </w:rPr>
              <w:t>Col. 4</w:t>
            </w:r>
          </w:p>
        </w:tc>
        <w:tc>
          <w:tcPr>
            <w:tcW w:w="1418" w:type="dxa"/>
            <w:tcBorders>
              <w:top w:val="single" w:sz="2" w:space="0" w:color="000000"/>
              <w:left w:val="single" w:sz="2" w:space="0" w:color="000000"/>
              <w:bottom w:val="single" w:sz="2" w:space="0" w:color="000000"/>
              <w:right w:val="single" w:sz="2" w:space="0" w:color="000000"/>
            </w:tcBorders>
          </w:tcPr>
          <w:p w14:paraId="1952CA3B" w14:textId="77777777" w:rsidR="00F31596" w:rsidRDefault="00F31596" w:rsidP="00041F7A">
            <w:pPr>
              <w:pStyle w:val="LO-Normal"/>
              <w:spacing w:after="0" w:line="256" w:lineRule="auto"/>
              <w:ind w:left="0" w:right="1" w:firstLine="0"/>
              <w:jc w:val="center"/>
            </w:pPr>
            <w:r>
              <w:rPr>
                <w:rStyle w:val="Policepardfaut1"/>
                <w:sz w:val="21"/>
              </w:rPr>
              <w:t>Col. 5</w:t>
            </w:r>
          </w:p>
        </w:tc>
        <w:tc>
          <w:tcPr>
            <w:tcW w:w="1134" w:type="dxa"/>
            <w:tcBorders>
              <w:top w:val="single" w:sz="2" w:space="0" w:color="000000"/>
              <w:left w:val="single" w:sz="2" w:space="0" w:color="000000"/>
              <w:bottom w:val="single" w:sz="2" w:space="0" w:color="000000"/>
              <w:right w:val="single" w:sz="2" w:space="0" w:color="000000"/>
            </w:tcBorders>
          </w:tcPr>
          <w:p w14:paraId="1824F202" w14:textId="77777777" w:rsidR="00F31596" w:rsidRDefault="00F31596" w:rsidP="00041F7A">
            <w:pPr>
              <w:pStyle w:val="LO-Normal"/>
              <w:spacing w:after="0" w:line="256" w:lineRule="auto"/>
              <w:ind w:left="0" w:right="1" w:firstLine="0"/>
              <w:jc w:val="center"/>
            </w:pPr>
            <w:r>
              <w:rPr>
                <w:rStyle w:val="Policepardfaut1"/>
                <w:sz w:val="21"/>
              </w:rPr>
              <w:t>Col. 6</w:t>
            </w:r>
          </w:p>
        </w:tc>
        <w:tc>
          <w:tcPr>
            <w:tcW w:w="1701" w:type="dxa"/>
            <w:tcBorders>
              <w:top w:val="single" w:sz="2" w:space="0" w:color="000000"/>
              <w:left w:val="single" w:sz="2" w:space="0" w:color="000000"/>
              <w:bottom w:val="single" w:sz="2" w:space="0" w:color="000000"/>
              <w:right w:val="single" w:sz="2" w:space="0" w:color="000000"/>
            </w:tcBorders>
          </w:tcPr>
          <w:p w14:paraId="5C64EF85" w14:textId="77777777" w:rsidR="00F31596" w:rsidRDefault="00F31596" w:rsidP="00041F7A">
            <w:pPr>
              <w:pStyle w:val="LO-Normal"/>
              <w:spacing w:after="0" w:line="256" w:lineRule="auto"/>
              <w:ind w:left="1" w:firstLine="0"/>
              <w:jc w:val="center"/>
            </w:pPr>
            <w:r>
              <w:rPr>
                <w:rStyle w:val="Policepardfaut1"/>
                <w:sz w:val="21"/>
              </w:rPr>
              <w:t>Col. 7</w:t>
            </w:r>
          </w:p>
        </w:tc>
      </w:tr>
      <w:tr w:rsidR="00F31596" w14:paraId="73A825B0" w14:textId="77777777" w:rsidTr="00F31596">
        <w:trPr>
          <w:trHeight w:val="386"/>
        </w:trPr>
        <w:tc>
          <w:tcPr>
            <w:tcW w:w="853" w:type="dxa"/>
            <w:tcBorders>
              <w:top w:val="single" w:sz="2" w:space="0" w:color="000000"/>
              <w:left w:val="single" w:sz="2" w:space="0" w:color="000000"/>
              <w:bottom w:val="single" w:sz="2" w:space="0" w:color="000000"/>
              <w:right w:val="single" w:sz="2" w:space="0" w:color="000000"/>
            </w:tcBorders>
          </w:tcPr>
          <w:p w14:paraId="384C31F1" w14:textId="77777777" w:rsidR="00F31596" w:rsidRDefault="00F31596" w:rsidP="00041F7A">
            <w:pPr>
              <w:pStyle w:val="LO-Normal"/>
              <w:spacing w:after="160" w:line="256" w:lineRule="auto"/>
              <w:ind w:left="0" w:firstLine="0"/>
              <w:jc w:val="left"/>
            </w:pPr>
          </w:p>
        </w:tc>
        <w:tc>
          <w:tcPr>
            <w:tcW w:w="850" w:type="dxa"/>
            <w:tcBorders>
              <w:top w:val="single" w:sz="2" w:space="0" w:color="000000"/>
              <w:left w:val="single" w:sz="2" w:space="0" w:color="000000"/>
              <w:bottom w:val="single" w:sz="2" w:space="0" w:color="000000"/>
              <w:right w:val="single" w:sz="2" w:space="0" w:color="000000"/>
            </w:tcBorders>
          </w:tcPr>
          <w:p w14:paraId="5E24AD03" w14:textId="77777777" w:rsidR="00F31596" w:rsidRDefault="00F31596"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400E2A5A" w14:textId="77777777" w:rsidR="00F31596" w:rsidRDefault="00F31596"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7A7B8580" w14:textId="77777777" w:rsidR="00F31596" w:rsidRDefault="00F31596"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6FBD724A" w14:textId="77777777" w:rsidR="00F31596" w:rsidRDefault="00F31596" w:rsidP="00041F7A">
            <w:pPr>
              <w:pStyle w:val="LO-Normal"/>
              <w:spacing w:after="160" w:line="256" w:lineRule="auto"/>
              <w:ind w:left="0" w:firstLine="0"/>
              <w:jc w:val="left"/>
            </w:pPr>
          </w:p>
        </w:tc>
        <w:tc>
          <w:tcPr>
            <w:tcW w:w="1134" w:type="dxa"/>
            <w:tcBorders>
              <w:top w:val="single" w:sz="2" w:space="0" w:color="000000"/>
              <w:left w:val="single" w:sz="2" w:space="0" w:color="000000"/>
              <w:bottom w:val="single" w:sz="2" w:space="0" w:color="000000"/>
              <w:right w:val="single" w:sz="2" w:space="0" w:color="000000"/>
            </w:tcBorders>
          </w:tcPr>
          <w:p w14:paraId="51D66536" w14:textId="77777777" w:rsidR="00F31596" w:rsidRDefault="00F31596" w:rsidP="00041F7A">
            <w:pPr>
              <w:pStyle w:val="LO-Normal"/>
              <w:spacing w:after="160" w:line="256" w:lineRule="auto"/>
              <w:ind w:left="0" w:firstLine="0"/>
              <w:jc w:val="left"/>
            </w:pPr>
          </w:p>
        </w:tc>
        <w:tc>
          <w:tcPr>
            <w:tcW w:w="1701" w:type="dxa"/>
            <w:tcBorders>
              <w:top w:val="single" w:sz="2" w:space="0" w:color="000000"/>
              <w:left w:val="single" w:sz="2" w:space="0" w:color="000000"/>
              <w:bottom w:val="single" w:sz="2" w:space="0" w:color="000000"/>
              <w:right w:val="single" w:sz="2" w:space="0" w:color="000000"/>
            </w:tcBorders>
          </w:tcPr>
          <w:p w14:paraId="28F5AADA" w14:textId="77777777" w:rsidR="00F31596" w:rsidRDefault="00F31596" w:rsidP="00041F7A">
            <w:pPr>
              <w:pStyle w:val="LO-Normal"/>
              <w:spacing w:after="160" w:line="256" w:lineRule="auto"/>
              <w:ind w:left="0" w:firstLine="0"/>
              <w:jc w:val="left"/>
            </w:pPr>
          </w:p>
        </w:tc>
      </w:tr>
      <w:tr w:rsidR="00F31596" w14:paraId="11895535" w14:textId="77777777" w:rsidTr="00F31596">
        <w:trPr>
          <w:trHeight w:val="388"/>
        </w:trPr>
        <w:tc>
          <w:tcPr>
            <w:tcW w:w="853" w:type="dxa"/>
            <w:tcBorders>
              <w:top w:val="single" w:sz="2" w:space="0" w:color="000000"/>
              <w:left w:val="single" w:sz="2" w:space="0" w:color="000000"/>
              <w:bottom w:val="single" w:sz="2" w:space="0" w:color="000000"/>
              <w:right w:val="single" w:sz="2" w:space="0" w:color="000000"/>
            </w:tcBorders>
          </w:tcPr>
          <w:p w14:paraId="14BACF7F" w14:textId="77777777" w:rsidR="00F31596" w:rsidRDefault="00F31596" w:rsidP="00041F7A">
            <w:pPr>
              <w:pStyle w:val="LO-Normal"/>
              <w:spacing w:after="0" w:line="256" w:lineRule="auto"/>
              <w:ind w:left="2" w:firstLine="0"/>
              <w:jc w:val="center"/>
            </w:pPr>
            <w:r>
              <w:rPr>
                <w:rStyle w:val="Policepardfaut1"/>
                <w:sz w:val="21"/>
              </w:rPr>
              <w:t>Total</w:t>
            </w:r>
          </w:p>
        </w:tc>
        <w:tc>
          <w:tcPr>
            <w:tcW w:w="850" w:type="dxa"/>
            <w:tcBorders>
              <w:top w:val="single" w:sz="2" w:space="0" w:color="000000"/>
              <w:left w:val="single" w:sz="2" w:space="0" w:color="000000"/>
              <w:bottom w:val="single" w:sz="2" w:space="0" w:color="000000"/>
              <w:right w:val="single" w:sz="2" w:space="0" w:color="000000"/>
            </w:tcBorders>
          </w:tcPr>
          <w:p w14:paraId="5DB6E6AB" w14:textId="77777777" w:rsidR="00F31596" w:rsidRDefault="00F31596" w:rsidP="00041F7A">
            <w:pPr>
              <w:pStyle w:val="LO-Normal"/>
              <w:spacing w:after="160" w:line="256" w:lineRule="auto"/>
              <w:ind w:left="0" w:firstLine="0"/>
              <w:jc w:val="left"/>
            </w:pPr>
          </w:p>
        </w:tc>
        <w:tc>
          <w:tcPr>
            <w:tcW w:w="993" w:type="dxa"/>
            <w:tcBorders>
              <w:top w:val="single" w:sz="2" w:space="0" w:color="000000"/>
              <w:left w:val="single" w:sz="2" w:space="0" w:color="000000"/>
              <w:bottom w:val="single" w:sz="2" w:space="0" w:color="000000"/>
              <w:right w:val="single" w:sz="2" w:space="0" w:color="000000"/>
            </w:tcBorders>
          </w:tcPr>
          <w:p w14:paraId="4CBC1C6A" w14:textId="77777777" w:rsidR="00F31596" w:rsidRDefault="00F31596" w:rsidP="00041F7A">
            <w:pPr>
              <w:pStyle w:val="LO-Normal"/>
              <w:spacing w:after="160" w:line="256" w:lineRule="auto"/>
              <w:ind w:left="0" w:firstLine="0"/>
              <w:jc w:val="left"/>
            </w:pPr>
          </w:p>
        </w:tc>
        <w:tc>
          <w:tcPr>
            <w:tcW w:w="1275" w:type="dxa"/>
            <w:tcBorders>
              <w:top w:val="single" w:sz="2" w:space="0" w:color="000000"/>
              <w:left w:val="single" w:sz="2" w:space="0" w:color="000000"/>
              <w:bottom w:val="single" w:sz="2" w:space="0" w:color="000000"/>
              <w:right w:val="single" w:sz="2" w:space="0" w:color="000000"/>
            </w:tcBorders>
          </w:tcPr>
          <w:p w14:paraId="679AF6BB" w14:textId="77777777" w:rsidR="00F31596" w:rsidRDefault="00F31596" w:rsidP="00041F7A">
            <w:pPr>
              <w:pStyle w:val="LO-Normal"/>
              <w:spacing w:after="160" w:line="256"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14:paraId="3EF8572C" w14:textId="77777777" w:rsidR="00F31596" w:rsidRDefault="00F31596" w:rsidP="00041F7A">
            <w:pPr>
              <w:pStyle w:val="LO-Normal"/>
              <w:spacing w:after="160" w:line="256" w:lineRule="auto"/>
              <w:ind w:left="0" w:firstLine="0"/>
              <w:jc w:val="left"/>
            </w:pPr>
          </w:p>
        </w:tc>
        <w:tc>
          <w:tcPr>
            <w:tcW w:w="1134" w:type="dxa"/>
            <w:tcBorders>
              <w:top w:val="single" w:sz="2" w:space="0" w:color="000000"/>
              <w:left w:val="single" w:sz="2" w:space="0" w:color="000000"/>
              <w:bottom w:val="single" w:sz="2" w:space="0" w:color="000000"/>
              <w:right w:val="single" w:sz="2" w:space="0" w:color="000000"/>
            </w:tcBorders>
          </w:tcPr>
          <w:p w14:paraId="58351AC2" w14:textId="77777777" w:rsidR="00F31596" w:rsidRDefault="00F31596" w:rsidP="00041F7A">
            <w:pPr>
              <w:pStyle w:val="LO-Normal"/>
              <w:spacing w:after="160" w:line="256" w:lineRule="auto"/>
              <w:ind w:left="0" w:firstLine="0"/>
              <w:jc w:val="left"/>
            </w:pPr>
          </w:p>
        </w:tc>
        <w:tc>
          <w:tcPr>
            <w:tcW w:w="1701" w:type="dxa"/>
            <w:tcBorders>
              <w:top w:val="single" w:sz="2" w:space="0" w:color="000000"/>
              <w:left w:val="single" w:sz="2" w:space="0" w:color="000000"/>
              <w:bottom w:val="single" w:sz="2" w:space="0" w:color="000000"/>
              <w:right w:val="single" w:sz="2" w:space="0" w:color="000000"/>
            </w:tcBorders>
          </w:tcPr>
          <w:p w14:paraId="08507446" w14:textId="77777777" w:rsidR="00F31596" w:rsidRDefault="00F31596" w:rsidP="00041F7A">
            <w:pPr>
              <w:pStyle w:val="LO-Normal"/>
              <w:spacing w:after="160" w:line="256" w:lineRule="auto"/>
              <w:ind w:left="0" w:firstLine="0"/>
              <w:jc w:val="left"/>
            </w:pPr>
          </w:p>
        </w:tc>
      </w:tr>
    </w:tbl>
    <w:p w14:paraId="382B9DEE" w14:textId="77777777" w:rsidR="00F31596" w:rsidRDefault="00F31596" w:rsidP="00EC54CC">
      <w:pPr>
        <w:jc w:val="both"/>
      </w:pPr>
    </w:p>
    <w:p w14:paraId="7B772A89" w14:textId="77777777" w:rsidR="009150C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w:t>
      </w:r>
      <w:proofErr w:type="gramStart"/>
      <w:r>
        <w:rPr>
          <w:rFonts w:cs="TimesNewRomanPSMT"/>
        </w:rPr>
        <w:t>annexes</w:t>
      </w:r>
      <w:proofErr w:type="spellEnd"/>
      <w:r>
        <w:rPr>
          <w:rFonts w:cs="TimesNewRomanPSMT"/>
        </w:rPr>
        <w:t xml:space="preserve"> }</w:t>
      </w:r>
      <w:proofErr w:type="gramEnd"/>
      <w:r>
        <w:rPr>
          <w:rFonts w:cs="TimesNewRomanPSMT"/>
        </w:rPr>
        <w:t>}</w:t>
      </w:r>
    </w:p>
    <w:p w14:paraId="25A7D357" w14:textId="77777777" w:rsidR="009150C4" w:rsidRDefault="009150C4">
      <w:pPr>
        <w:jc w:val="both"/>
        <w:rPr>
          <w:rFonts w:cs="TimesNewRomanPSMT"/>
        </w:rPr>
      </w:pPr>
    </w:p>
    <w:p w14:paraId="326376F7" w14:textId="77777777" w:rsidR="009150C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CD7AAB6" w14:textId="77777777" w:rsidR="009150C4" w:rsidRDefault="009150C4">
      <w:pPr>
        <w:jc w:val="both"/>
        <w:rPr>
          <w:rFonts w:ascii="TimesNewRomanPSMT" w:hAnsi="TimesNewRomanPSMT" w:cs="TimesNewRomanPSMT"/>
          <w:sz w:val="20"/>
        </w:rPr>
      </w:pPr>
    </w:p>
    <w:p w14:paraId="68BCDECF" w14:textId="77777777" w:rsidR="009150C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160" w:type="dxa"/>
        <w:tblInd w:w="108" w:type="dxa"/>
        <w:tblLayout w:type="fixed"/>
        <w:tblLook w:val="04A0" w:firstRow="1" w:lastRow="0" w:firstColumn="1" w:lastColumn="0" w:noHBand="0" w:noVBand="1"/>
      </w:tblPr>
      <w:tblGrid>
        <w:gridCol w:w="4706"/>
        <w:gridCol w:w="3454"/>
      </w:tblGrid>
      <w:tr w:rsidR="009150C4" w14:paraId="20CEE4DF" w14:textId="77777777" w:rsidTr="00B80104">
        <w:tc>
          <w:tcPr>
            <w:tcW w:w="4706" w:type="dxa"/>
            <w:vAlign w:val="center"/>
          </w:tcPr>
          <w:p w14:paraId="30BC8B1C"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TYPE D’ANNEXE DÉFINIE</w:t>
            </w:r>
            <w:r>
              <w:rPr>
                <w:rFonts w:ascii="TimesNewRomanPSMT" w:hAnsi="TimesNewRomanPSMT" w:cs="TimesNewRomanPSMT"/>
                <w:b/>
                <w:bCs/>
                <w:sz w:val="16"/>
                <w:szCs w:val="16"/>
              </w:rPr>
              <w:br/>
              <w:t>à l’article D. 353-16</w:t>
            </w:r>
            <w:r>
              <w:rPr>
                <w:rFonts w:ascii="TimesNewRomanPSMT" w:hAnsi="TimesNewRomanPSMT" w:cs="TimesNewRomanPSMT"/>
                <w:b/>
                <w:bCs/>
                <w:sz w:val="16"/>
                <w:szCs w:val="16"/>
              </w:rPr>
              <w:br/>
              <w:t>dernier alinéa du 2°</w:t>
            </w:r>
          </w:p>
        </w:tc>
        <w:tc>
          <w:tcPr>
            <w:tcW w:w="3454" w:type="dxa"/>
            <w:vAlign w:val="center"/>
          </w:tcPr>
          <w:p w14:paraId="4C3177D4" w14:textId="77777777" w:rsidR="009150C4" w:rsidRDefault="00000000">
            <w:pPr>
              <w:widowControl w:val="0"/>
              <w:rPr>
                <w:rFonts w:ascii="TimesNewRomanPSMT" w:hAnsi="TimesNewRomanPSMT" w:cs="TimesNewRomanPSMT"/>
                <w:b/>
                <w:bCs/>
                <w:sz w:val="16"/>
                <w:szCs w:val="16"/>
              </w:rPr>
            </w:pPr>
            <w:r>
              <w:rPr>
                <w:rFonts w:ascii="TimesNewRomanPSMT" w:hAnsi="TimesNewRomanPSMT" w:cs="TimesNewRomanPSMT"/>
                <w:b/>
                <w:bCs/>
                <w:sz w:val="16"/>
                <w:szCs w:val="16"/>
              </w:rPr>
              <w:t>LOYER MAXIMUM</w:t>
            </w:r>
            <w:r>
              <w:rPr>
                <w:rFonts w:ascii="TimesNewRomanPSMT" w:hAnsi="TimesNewRomanPSMT" w:cs="TimesNewRomanPSMT"/>
                <w:b/>
                <w:bCs/>
                <w:sz w:val="16"/>
                <w:szCs w:val="16"/>
              </w:rPr>
              <w:br/>
              <w:t>conventionné de l’annexe</w:t>
            </w:r>
            <w:r>
              <w:rPr>
                <w:rFonts w:ascii="TimesNewRomanPSMT" w:hAnsi="TimesNewRomanPSMT" w:cs="TimesNewRomanPSMT"/>
                <w:b/>
                <w:bCs/>
                <w:sz w:val="16"/>
                <w:szCs w:val="16"/>
              </w:rPr>
              <w:br/>
              <w:t>en euros par mois</w:t>
            </w:r>
          </w:p>
        </w:tc>
      </w:tr>
      <w:tr w:rsidR="009150C4" w:rsidRPr="00F85C0B" w14:paraId="72E816BF" w14:textId="77777777" w:rsidTr="00B80104">
        <w:tc>
          <w:tcPr>
            <w:tcW w:w="8160" w:type="dxa"/>
            <w:gridSpan w:val="2"/>
          </w:tcPr>
          <w:p w14:paraId="3C2F0538"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for s in </w:t>
            </w:r>
            <w:proofErr w:type="spellStart"/>
            <w:r>
              <w:rPr>
                <w:rFonts w:ascii="TimesNewRomanPSMT" w:hAnsi="TimesNewRomanPSMT" w:cs="TimesNewRomanPSMT"/>
                <w:sz w:val="16"/>
                <w:szCs w:val="16"/>
                <w:lang w:val="en-US"/>
              </w:rPr>
              <w:t>stationnements</w:t>
            </w:r>
            <w:proofErr w:type="spellEnd"/>
            <w:r>
              <w:rPr>
                <w:rFonts w:ascii="TimesNewRomanPSMT" w:hAnsi="TimesNewRomanPSMT" w:cs="TimesNewRomanPSMT"/>
                <w:sz w:val="16"/>
                <w:szCs w:val="16"/>
                <w:lang w:val="en-US"/>
              </w:rPr>
              <w:t xml:space="preserve"> %}</w:t>
            </w:r>
          </w:p>
        </w:tc>
      </w:tr>
      <w:tr w:rsidR="009150C4" w14:paraId="656DC3DE" w14:textId="77777777" w:rsidTr="00B80104">
        <w:tc>
          <w:tcPr>
            <w:tcW w:w="4706" w:type="dxa"/>
          </w:tcPr>
          <w:p w14:paraId="4CBDA2AF" w14:textId="77777777" w:rsidR="009150C4" w:rsidRDefault="00000000">
            <w:pPr>
              <w:widowControl w:val="0"/>
              <w:jc w:val="both"/>
              <w:rPr>
                <w:rFonts w:ascii="TimesNewRomanPSMT" w:hAnsi="TimesNewRomanPSMT" w:cs="TimesNewRomanPSMT"/>
                <w:sz w:val="20"/>
                <w:lang w:val="en-US"/>
              </w:rPr>
            </w:pPr>
            <w:proofErr w:type="gramStart"/>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s</w:t>
            </w:r>
            <w:proofErr w:type="gramEnd"/>
            <w:r>
              <w:rPr>
                <w:rFonts w:ascii="TimesNewRomanPSMT" w:hAnsi="TimesNewRomanPSMT" w:cs="TimesNewRomanPSMT"/>
                <w:sz w:val="16"/>
                <w:szCs w:val="16"/>
                <w:lang w:val="en-US"/>
              </w:rPr>
              <w:t>.</w:t>
            </w:r>
            <w:proofErr w:type="gramStart"/>
            <w:r>
              <w:rPr>
                <w:rFonts w:ascii="TimesNewRomanPSMT" w:hAnsi="TimesNewRomanPSMT" w:cs="TimesNewRomanPSMT"/>
                <w:sz w:val="16"/>
                <w:szCs w:val="16"/>
                <w:lang w:val="en-US"/>
              </w:rPr>
              <w:t>nb</w:t>
            </w:r>
            <w:proofErr w:type="spellEnd"/>
            <w:r>
              <w:rPr>
                <w:rFonts w:ascii="TimesNewRomanPSMT" w:hAnsi="TimesNewRomanPSMT" w:cs="TimesNewRomanPSMT"/>
                <w:sz w:val="16"/>
                <w:szCs w:val="16"/>
                <w:lang w:val="en-US"/>
              </w:rPr>
              <w:t xml:space="preserve"> }</w:t>
            </w:r>
            <w:proofErr w:type="gramEnd"/>
            <w:r>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stationnement</w:t>
            </w:r>
            <w:proofErr w:type="spellEnd"/>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s.nb</w:t>
            </w:r>
            <w:proofErr w:type="gramEnd"/>
            <w:r>
              <w:rPr>
                <w:rFonts w:ascii="TimesNewRomanPSMT" w:hAnsi="TimesNewRomanPSMT" w:cs="TimesNewRomanPSMT"/>
                <w:sz w:val="16"/>
                <w:szCs w:val="16"/>
                <w:lang w:val="en-US"/>
              </w:rPr>
              <w:t>|pl</w:t>
            </w:r>
            <w:proofErr w:type="spellEnd"/>
            <w:r>
              <w:rPr>
                <w:rFonts w:ascii="TimesNewRomanPSMT" w:hAnsi="TimesNewRomanPSMT" w:cs="TimesNewRomanPSMT"/>
                <w:sz w:val="16"/>
                <w:szCs w:val="16"/>
                <w:lang w:val="en-US"/>
              </w:rPr>
              <w:t xml:space="preserve">}} de type </w:t>
            </w:r>
            <w:proofErr w:type="gramStart"/>
            <w:r>
              <w:rPr>
                <w:rFonts w:ascii="TimesNewRomanPSMT" w:hAnsi="TimesNewRomanPSMT" w:cs="TimesNewRomanPSMT"/>
                <w:sz w:val="16"/>
                <w:szCs w:val="16"/>
                <w:lang w:val="en-US"/>
              </w:rPr>
              <w:t>{{ s.t</w:t>
            </w:r>
            <w:proofErr w:type="gramEnd"/>
            <w:r>
              <w:rPr>
                <w:rFonts w:ascii="TimesNewRomanPSMT" w:hAnsi="TimesNewRomanPSMT" w:cs="TimesNewRomanPSMT"/>
                <w:sz w:val="16"/>
                <w:szCs w:val="16"/>
                <w:lang w:val="en-US"/>
              </w:rPr>
              <w:t xml:space="preserve"> }}</w:t>
            </w:r>
          </w:p>
        </w:tc>
        <w:tc>
          <w:tcPr>
            <w:tcW w:w="3454" w:type="dxa"/>
          </w:tcPr>
          <w:p w14:paraId="2216F2CF" w14:textId="77777777" w:rsidR="009150C4" w:rsidRDefault="00000000">
            <w:pPr>
              <w:widowControl w:val="0"/>
              <w:jc w:val="both"/>
              <w:rPr>
                <w:rFonts w:ascii="TimesNewRomanPSMT" w:hAnsi="TimesNewRomanPSMT" w:cs="TimesNewRomanPSMT"/>
                <w:sz w:val="16"/>
                <w:szCs w:val="16"/>
              </w:rPr>
            </w:pPr>
            <w:r>
              <w:rPr>
                <w:rFonts w:ascii="TimesNewRomanPSMT" w:hAnsi="TimesNewRomanPSMT" w:cs="TimesNewRomanPSMT"/>
                <w:sz w:val="16"/>
                <w:szCs w:val="16"/>
              </w:rPr>
              <w:t>{{</w:t>
            </w:r>
            <w:proofErr w:type="spellStart"/>
            <w:proofErr w:type="gramStart"/>
            <w:r>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Pr>
                <w:rFonts w:ascii="TimesNewRomanPSMT" w:hAnsi="TimesNewRomanPSMT" w:cs="TimesNewRomanPSMT"/>
                <w:sz w:val="16"/>
                <w:szCs w:val="16"/>
              </w:rPr>
              <w:t>}}</w:t>
            </w:r>
          </w:p>
        </w:tc>
      </w:tr>
      <w:tr w:rsidR="009150C4" w14:paraId="7DEF3D44" w14:textId="77777777" w:rsidTr="00B80104">
        <w:tc>
          <w:tcPr>
            <w:tcW w:w="8160" w:type="dxa"/>
            <w:gridSpan w:val="2"/>
          </w:tcPr>
          <w:p w14:paraId="3EFFFF3B" w14:textId="77777777" w:rsidR="009150C4" w:rsidRDefault="00000000">
            <w:pPr>
              <w:widowControl w:val="0"/>
              <w:jc w:val="both"/>
              <w:rPr>
                <w:rFonts w:ascii="TimesNewRomanPSMT" w:hAnsi="TimesNewRomanPSMT" w:cs="TimesNewRomanPSMT"/>
                <w:sz w:val="20"/>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5E0E5ACE" w14:textId="77777777" w:rsidR="009150C4" w:rsidRDefault="0000000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67BE6979" w14:textId="77777777" w:rsidR="009150C4" w:rsidRDefault="00000000">
      <w:pPr>
        <w:jc w:val="both"/>
        <w:rPr>
          <w:rFonts w:ascii="TimesNewRomanPSMT" w:hAnsi="TimesNewRomanPSMT" w:cs="TimesNewRomanPSMT"/>
          <w:sz w:val="20"/>
          <w:lang w:val="en-US"/>
        </w:rPr>
      </w:pPr>
      <w:r>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annexes.count</w:t>
      </w:r>
      <w:proofErr w:type="spellEnd"/>
      <w:proofErr w:type="gramEnd"/>
      <w:r>
        <w:rPr>
          <w:rFonts w:ascii="TimesNewRomanPSMT" w:hAnsi="TimesNewRomanPSMT" w:cs="TimesNewRomanPSMT"/>
          <w:sz w:val="20"/>
          <w:lang w:val="en-US"/>
        </w:rPr>
        <w:t>(</w:t>
      </w:r>
      <w:proofErr w:type="gramStart"/>
      <w:r>
        <w:rPr>
          <w:rFonts w:ascii="TimesNewRomanPSMT" w:hAnsi="TimesNewRomanPSMT" w:cs="TimesNewRomanPSMT"/>
          <w:sz w:val="20"/>
          <w:lang w:val="en-US"/>
        </w:rPr>
        <w:t>) %}</w:t>
      </w:r>
      <w:proofErr w:type="gramEnd"/>
    </w:p>
    <w:tbl>
      <w:tblPr>
        <w:tblStyle w:val="Grilledutableau"/>
        <w:tblW w:w="8160" w:type="dxa"/>
        <w:tblInd w:w="108" w:type="dxa"/>
        <w:tblLayout w:type="fixed"/>
        <w:tblLook w:val="04A0" w:firstRow="1" w:lastRow="0" w:firstColumn="1" w:lastColumn="0" w:noHBand="0" w:noVBand="1"/>
      </w:tblPr>
      <w:tblGrid>
        <w:gridCol w:w="1306"/>
        <w:gridCol w:w="1559"/>
        <w:gridCol w:w="1416"/>
        <w:gridCol w:w="1276"/>
        <w:gridCol w:w="1276"/>
        <w:gridCol w:w="1327"/>
      </w:tblGrid>
      <w:tr w:rsidR="009150C4" w14:paraId="6845EBB7" w14:textId="77777777" w:rsidTr="00B80104">
        <w:tc>
          <w:tcPr>
            <w:tcW w:w="1306" w:type="dxa"/>
            <w:vAlign w:val="center"/>
          </w:tcPr>
          <w:p w14:paraId="0EE1429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Type </w:t>
            </w:r>
            <w:proofErr w:type="spellStart"/>
            <w:r>
              <w:rPr>
                <w:rFonts w:ascii="TimesNewRomanPSMT" w:hAnsi="TimesNewRomanPSMT" w:cs="TimesNewRomanPSMT"/>
                <w:b/>
                <w:bCs/>
                <w:sz w:val="16"/>
                <w:szCs w:val="16"/>
                <w:lang w:val="en-US"/>
              </w:rPr>
              <w:t>d’annexe</w:t>
            </w:r>
            <w:proofErr w:type="spellEnd"/>
          </w:p>
        </w:tc>
        <w:tc>
          <w:tcPr>
            <w:tcW w:w="1559" w:type="dxa"/>
            <w:vAlign w:val="center"/>
          </w:tcPr>
          <w:p w14:paraId="72C46974" w14:textId="77777777" w:rsidR="009150C4" w:rsidRDefault="00000000">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Désignation</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w:t>
            </w:r>
            <w:proofErr w:type="spellEnd"/>
          </w:p>
        </w:tc>
        <w:tc>
          <w:tcPr>
            <w:tcW w:w="1416" w:type="dxa"/>
            <w:vAlign w:val="center"/>
          </w:tcPr>
          <w:p w14:paraId="740E75BB" w14:textId="77777777" w:rsidR="009150C4" w:rsidRDefault="00000000">
            <w:pPr>
              <w:widowControl w:val="0"/>
              <w:rPr>
                <w:rFonts w:ascii="TimesNewRomanPSMT" w:hAnsi="TimesNewRomanPSMT" w:cs="TimesNewRomanPSMT"/>
                <w:b/>
                <w:bCs/>
                <w:sz w:val="16"/>
                <w:szCs w:val="16"/>
                <w:lang w:val="en-US"/>
              </w:rPr>
            </w:pPr>
            <w:proofErr w:type="spellStart"/>
            <w:r>
              <w:rPr>
                <w:rFonts w:ascii="TimesNewRomanPSMT" w:hAnsi="TimesNewRomanPSMT" w:cs="TimesNewRomanPSMT"/>
                <w:b/>
                <w:bCs/>
                <w:sz w:val="16"/>
                <w:szCs w:val="16"/>
                <w:lang w:val="en-US"/>
              </w:rPr>
              <w:t>Typologie</w:t>
            </w:r>
            <w:proofErr w:type="spellEnd"/>
            <w:r>
              <w:rPr>
                <w:rFonts w:ascii="TimesNewRomanPSMT" w:hAnsi="TimesNewRomanPSMT" w:cs="TimesNewRomanPSMT"/>
                <w:b/>
                <w:bCs/>
                <w:sz w:val="16"/>
                <w:szCs w:val="16"/>
                <w:lang w:val="en-US"/>
              </w:rPr>
              <w:t xml:space="preserve"> des </w:t>
            </w:r>
            <w:proofErr w:type="spellStart"/>
            <w:r>
              <w:rPr>
                <w:rFonts w:ascii="TimesNewRomanPSMT" w:hAnsi="TimesNewRomanPSMT" w:cs="TimesNewRomanPSMT"/>
                <w:b/>
                <w:bCs/>
                <w:sz w:val="16"/>
                <w:szCs w:val="16"/>
                <w:lang w:val="en-US"/>
              </w:rPr>
              <w:t>logements</w:t>
            </w:r>
            <w:proofErr w:type="spellEnd"/>
          </w:p>
        </w:tc>
        <w:tc>
          <w:tcPr>
            <w:tcW w:w="1276" w:type="dxa"/>
            <w:vAlign w:val="center"/>
          </w:tcPr>
          <w:p w14:paraId="69C78B08"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Surface de </w:t>
            </w:r>
            <w:proofErr w:type="spellStart"/>
            <w:r>
              <w:rPr>
                <w:rFonts w:ascii="TimesNewRomanPSMT" w:hAnsi="TimesNewRomanPSMT" w:cs="TimesNewRomanPSMT"/>
                <w:b/>
                <w:bCs/>
                <w:sz w:val="16"/>
                <w:szCs w:val="16"/>
                <w:lang w:val="en-US"/>
              </w:rPr>
              <w:t>l’annexe</w:t>
            </w:r>
            <w:proofErr w:type="spellEnd"/>
          </w:p>
        </w:tc>
        <w:tc>
          <w:tcPr>
            <w:tcW w:w="1276" w:type="dxa"/>
            <w:vAlign w:val="center"/>
          </w:tcPr>
          <w:p w14:paraId="272D94BD"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unitaire</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c>
          <w:tcPr>
            <w:tcW w:w="1327" w:type="dxa"/>
            <w:vAlign w:val="center"/>
          </w:tcPr>
          <w:p w14:paraId="1AAFE08B" w14:textId="77777777" w:rsidR="009150C4" w:rsidRDefault="00000000">
            <w:pPr>
              <w:widowControl w:val="0"/>
              <w:rPr>
                <w:rFonts w:ascii="TimesNewRomanPSMT" w:hAnsi="TimesNewRomanPSMT" w:cs="TimesNewRomanPSMT"/>
                <w:b/>
                <w:bCs/>
                <w:sz w:val="16"/>
                <w:szCs w:val="16"/>
                <w:lang w:val="en-US"/>
              </w:rPr>
            </w:pPr>
            <w:r>
              <w:rPr>
                <w:rFonts w:ascii="TimesNewRomanPSMT" w:hAnsi="TimesNewRomanPSMT" w:cs="TimesNewRomanPSMT"/>
                <w:b/>
                <w:bCs/>
                <w:sz w:val="16"/>
                <w:szCs w:val="16"/>
                <w:lang w:val="en-US"/>
              </w:rPr>
              <w:t xml:space="preserve">Loyer </w:t>
            </w:r>
            <w:proofErr w:type="spellStart"/>
            <w:r>
              <w:rPr>
                <w:rFonts w:ascii="TimesNewRomanPSMT" w:hAnsi="TimesNewRomanPSMT" w:cs="TimesNewRomanPSMT"/>
                <w:b/>
                <w:bCs/>
                <w:sz w:val="16"/>
                <w:szCs w:val="16"/>
                <w:lang w:val="en-US"/>
              </w:rPr>
              <w:t>maximun</w:t>
            </w:r>
            <w:proofErr w:type="spellEnd"/>
            <w:r>
              <w:rPr>
                <w:rFonts w:ascii="TimesNewRomanPSMT" w:hAnsi="TimesNewRomanPSMT" w:cs="TimesNewRomanPSMT"/>
                <w:b/>
                <w:bCs/>
                <w:sz w:val="16"/>
                <w:szCs w:val="16"/>
                <w:lang w:val="en-US"/>
              </w:rPr>
              <w:t xml:space="preserve"> </w:t>
            </w:r>
            <w:proofErr w:type="spellStart"/>
            <w:r>
              <w:rPr>
                <w:rFonts w:ascii="TimesNewRomanPSMT" w:hAnsi="TimesNewRomanPSMT" w:cs="TimesNewRomanPSMT"/>
                <w:b/>
                <w:bCs/>
                <w:sz w:val="16"/>
                <w:szCs w:val="16"/>
                <w:lang w:val="en-US"/>
              </w:rPr>
              <w:t>en</w:t>
            </w:r>
            <w:proofErr w:type="spellEnd"/>
            <w:r>
              <w:rPr>
                <w:rFonts w:ascii="TimesNewRomanPSMT" w:hAnsi="TimesNewRomanPSMT" w:cs="TimesNewRomanPSMT"/>
                <w:b/>
                <w:bCs/>
                <w:sz w:val="16"/>
                <w:szCs w:val="16"/>
                <w:lang w:val="en-US"/>
              </w:rPr>
              <w:t xml:space="preserve"> €</w:t>
            </w:r>
          </w:p>
        </w:tc>
      </w:tr>
      <w:tr w:rsidR="009150C4" w:rsidRPr="00F85C0B" w14:paraId="4A8232E9" w14:textId="77777777" w:rsidTr="00B80104">
        <w:tc>
          <w:tcPr>
            <w:tcW w:w="8160" w:type="dxa"/>
            <w:gridSpan w:val="6"/>
          </w:tcPr>
          <w:p w14:paraId="5D70C6A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{%tr for a in annexes %}</w:t>
            </w:r>
          </w:p>
        </w:tc>
      </w:tr>
      <w:tr w:rsidR="009150C4" w14:paraId="6D1381BE" w14:textId="77777777" w:rsidTr="00B80104">
        <w:tc>
          <w:tcPr>
            <w:tcW w:w="1306" w:type="dxa"/>
          </w:tcPr>
          <w:p w14:paraId="7FE7F59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{{a.t}}</w:t>
            </w:r>
          </w:p>
        </w:tc>
        <w:tc>
          <w:tcPr>
            <w:tcW w:w="1559" w:type="dxa"/>
          </w:tcPr>
          <w:p w14:paraId="00C5F070"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a.lgt.d</w:t>
            </w:r>
            <w:proofErr w:type="spellEnd"/>
            <w:proofErr w:type="gramEnd"/>
            <w:r>
              <w:rPr>
                <w:rFonts w:ascii="TimesNewRomanPSMT" w:hAnsi="TimesNewRomanPSMT" w:cs="TimesNewRomanPSMT"/>
                <w:sz w:val="16"/>
                <w:szCs w:val="16"/>
                <w:lang w:val="en-US"/>
              </w:rPr>
              <w:t>}}</w:t>
            </w:r>
          </w:p>
        </w:tc>
        <w:tc>
          <w:tcPr>
            <w:tcW w:w="1416" w:type="dxa"/>
          </w:tcPr>
          <w:p w14:paraId="44A5A3EC"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{{a.lgt.t}}</w:t>
            </w:r>
          </w:p>
        </w:tc>
        <w:tc>
          <w:tcPr>
            <w:tcW w:w="1276" w:type="dxa"/>
          </w:tcPr>
          <w:p w14:paraId="218E6729"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c>
          <w:tcPr>
            <w:tcW w:w="1276" w:type="dxa"/>
          </w:tcPr>
          <w:p w14:paraId="6F184757"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327" w:type="dxa"/>
          </w:tcPr>
          <w:p w14:paraId="1175BE55"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r>
      <w:tr w:rsidR="009150C4" w14:paraId="673188B4" w14:textId="77777777" w:rsidTr="00B80104">
        <w:tc>
          <w:tcPr>
            <w:tcW w:w="8160" w:type="dxa"/>
            <w:gridSpan w:val="6"/>
          </w:tcPr>
          <w:p w14:paraId="20653F13" w14:textId="77777777" w:rsidR="009150C4" w:rsidRDefault="00000000">
            <w:pPr>
              <w:widowControl w:val="0"/>
              <w:jc w:val="both"/>
              <w:rPr>
                <w:rFonts w:ascii="TimesNewRomanPSMT" w:hAnsi="TimesNewRomanPSMT" w:cs="TimesNewRomanPSMT"/>
                <w:sz w:val="16"/>
                <w:szCs w:val="16"/>
                <w:lang w:val="en-US"/>
              </w:rPr>
            </w:pPr>
            <w:r>
              <w:rPr>
                <w:rFonts w:ascii="TimesNewRomanPSMT" w:hAnsi="TimesNewRomanPSMT" w:cs="TimesNewRomanPSMT"/>
                <w:sz w:val="16"/>
                <w:szCs w:val="16"/>
                <w:lang w:val="en-US"/>
              </w:rPr>
              <w:t xml:space="preserve">{%tr </w:t>
            </w:r>
            <w:proofErr w:type="spellStart"/>
            <w:r>
              <w:rPr>
                <w:rFonts w:ascii="TimesNewRomanPSMT" w:hAnsi="TimesNewRomanPSMT" w:cs="TimesNewRomanPSMT"/>
                <w:sz w:val="16"/>
                <w:szCs w:val="16"/>
                <w:lang w:val="en-US"/>
              </w:rPr>
              <w:t>endfor</w:t>
            </w:r>
            <w:proofErr w:type="spellEnd"/>
            <w:r>
              <w:rPr>
                <w:rFonts w:ascii="TimesNewRomanPSMT" w:hAnsi="TimesNewRomanPSMT" w:cs="TimesNewRomanPSMT"/>
                <w:sz w:val="16"/>
                <w:szCs w:val="16"/>
                <w:lang w:val="en-US"/>
              </w:rPr>
              <w:t xml:space="preserve"> %}</w:t>
            </w:r>
          </w:p>
        </w:tc>
      </w:tr>
    </w:tbl>
    <w:p w14:paraId="72564232" w14:textId="77777777" w:rsidR="009150C4" w:rsidRDefault="00000000">
      <w:pPr>
        <w:jc w:val="both"/>
      </w:pPr>
      <w:r>
        <w:rPr>
          <w:rFonts w:cs="TimesNewRomanPSMT"/>
          <w:sz w:val="20"/>
          <w:lang w:val="en-US"/>
        </w:rPr>
        <w:t>{% endif %}</w:t>
      </w:r>
      <w:bookmarkStart w:id="78" w:name="S10"/>
      <w:bookmarkStart w:id="79" w:name="S9"/>
      <w:bookmarkEnd w:id="78"/>
      <w:bookmarkEnd w:id="79"/>
    </w:p>
    <w:p w14:paraId="72366C13" w14:textId="77777777" w:rsidR="009150C4" w:rsidRDefault="009150C4">
      <w:pPr>
        <w:jc w:val="both"/>
        <w:rPr>
          <w:rFonts w:cs="TimesNewRomanPSMT"/>
        </w:rPr>
      </w:pPr>
    </w:p>
    <w:p w14:paraId="2CDD151B" w14:textId="77777777" w:rsidR="009150C4" w:rsidRDefault="00000000">
      <w:pPr>
        <w:jc w:val="both"/>
      </w:pPr>
      <w:r>
        <w:rPr>
          <w:rFonts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387F7E8E" w14:textId="77777777" w:rsidR="009150C4" w:rsidRDefault="009150C4">
      <w:pPr>
        <w:jc w:val="both"/>
        <w:rPr>
          <w:rFonts w:ascii="TimesNewRomanPSMT" w:hAnsi="TimesNewRomanPSMT" w:cs="TimesNewRomanPSMT"/>
        </w:rPr>
      </w:pPr>
    </w:p>
    <w:p w14:paraId="0E26EDF2" w14:textId="77777777" w:rsidR="009150C4" w:rsidRDefault="00000000">
      <w:pPr>
        <w:jc w:val="both"/>
      </w:pPr>
      <w:r>
        <w:rPr>
          <w:rFonts w:cs="TimesNewRomanPSMT"/>
        </w:rPr>
        <w:t>B.-Locaux auxquels ne s'applique pas la présente convention.</w:t>
      </w:r>
    </w:p>
    <w:p w14:paraId="06832706" w14:textId="77777777" w:rsidR="009150C4" w:rsidRDefault="009150C4">
      <w:pPr>
        <w:jc w:val="both"/>
        <w:rPr>
          <w:rFonts w:cs="TimesNewRomanPSMT"/>
        </w:rPr>
      </w:pPr>
    </w:p>
    <w:p w14:paraId="707CB6F1" w14:textId="77777777" w:rsidR="009150C4" w:rsidRDefault="00000000">
      <w:pPr>
        <w:jc w:val="both"/>
      </w:pPr>
      <w:bookmarkStart w:id="80" w:name="Locaux"/>
      <w:bookmarkEnd w:id="80"/>
      <w:r>
        <w:rPr>
          <w:rFonts w:cs="TimesNewRomanPSMT"/>
        </w:rPr>
        <w:t xml:space="preserve">Locaux commerciaux (nombre) </w:t>
      </w:r>
      <w:proofErr w:type="gramStart"/>
      <w:r>
        <w:rPr>
          <w:rFonts w:cs="TimesNewRomanPSMT"/>
        </w:rPr>
        <w:t xml:space="preserve">:  </w:t>
      </w:r>
      <w:bookmarkStart w:id="81" w:name="Commerce"/>
      <w:bookmarkEnd w:id="81"/>
      <w:r>
        <w:rPr>
          <w:rFonts w:cs="TimesNewRomanPSMT"/>
        </w:rPr>
        <w:t xml:space="preserve">{{ </w:t>
      </w:r>
      <w:proofErr w:type="spellStart"/>
      <w:r>
        <w:rPr>
          <w:rFonts w:cs="TimesNewRomanPSMT"/>
        </w:rPr>
        <w:t>programme</w:t>
      </w:r>
      <w:proofErr w:type="gramEnd"/>
      <w:r>
        <w:rPr>
          <w:rFonts w:cs="TimesNewRomanPSMT"/>
        </w:rPr>
        <w:t>.nb_locaux_commerciaux</w:t>
      </w:r>
      <w:proofErr w:type="spellEnd"/>
      <w:r>
        <w:rPr>
          <w:rFonts w:cs="TimesNewRomanPSMT"/>
        </w:rPr>
        <w:t xml:space="preserve"> or </w:t>
      </w:r>
      <w:proofErr w:type="gramStart"/>
      <w:r>
        <w:rPr>
          <w:rFonts w:cs="TimesNewRomanPSMT"/>
        </w:rPr>
        <w:t>0 }</w:t>
      </w:r>
      <w:proofErr w:type="gramEnd"/>
      <w:r>
        <w:rPr>
          <w:rFonts w:cs="TimesNewRomanPSMT"/>
        </w:rPr>
        <w:t>}</w:t>
      </w:r>
    </w:p>
    <w:p w14:paraId="7B832A5E" w14:textId="77777777" w:rsidR="009150C4" w:rsidRDefault="009150C4">
      <w:pPr>
        <w:jc w:val="both"/>
        <w:rPr>
          <w:rFonts w:cs="TimesNewRomanPSMT"/>
        </w:rPr>
      </w:pPr>
    </w:p>
    <w:p w14:paraId="71FD4ADC" w14:textId="77777777" w:rsidR="009150C4" w:rsidRDefault="00000000">
      <w:pPr>
        <w:jc w:val="both"/>
      </w:pPr>
      <w:r>
        <w:rPr>
          <w:rFonts w:cs="TimesNewRomanPSMT"/>
        </w:rPr>
        <w:t xml:space="preserve">Bureaux (nombre) : </w:t>
      </w:r>
      <w:bookmarkStart w:id="82" w:name="Bureau"/>
      <w:bookmarkEnd w:id="82"/>
      <w:proofErr w:type="gramStart"/>
      <w:r>
        <w:rPr>
          <w:rFonts w:cs="TimesNewRomanPSMT"/>
        </w:rPr>
        <w:t xml:space="preserve">{{ </w:t>
      </w:r>
      <w:proofErr w:type="spellStart"/>
      <w:r>
        <w:rPr>
          <w:rFonts w:cs="TimesNewRomanPSMT"/>
        </w:rPr>
        <w:t>programme</w:t>
      </w:r>
      <w:proofErr w:type="gramEnd"/>
      <w:r>
        <w:rPr>
          <w:rFonts w:cs="TimesNewRomanPSMT"/>
        </w:rPr>
        <w:t>.nb_bureaux</w:t>
      </w:r>
      <w:proofErr w:type="spellEnd"/>
      <w:r>
        <w:rPr>
          <w:rFonts w:cs="TimesNewRomanPSMT"/>
        </w:rPr>
        <w:t xml:space="preserve"> or </w:t>
      </w:r>
      <w:proofErr w:type="gramStart"/>
      <w:r>
        <w:rPr>
          <w:rFonts w:cs="TimesNewRomanPSMT"/>
        </w:rPr>
        <w:t>0 }</w:t>
      </w:r>
      <w:proofErr w:type="gramEnd"/>
      <w:r>
        <w:rPr>
          <w:rFonts w:cs="TimesNewRomanPSMT"/>
        </w:rPr>
        <w:t>}</w:t>
      </w:r>
    </w:p>
    <w:p w14:paraId="1D2DDDB9" w14:textId="77777777" w:rsidR="009150C4" w:rsidRDefault="009150C4">
      <w:pPr>
        <w:jc w:val="both"/>
        <w:rPr>
          <w:rFonts w:cs="TimesNewRomanPSMT"/>
        </w:rPr>
      </w:pPr>
    </w:p>
    <w:p w14:paraId="039FC92B" w14:textId="77777777" w:rsidR="009150C4" w:rsidRDefault="00000000">
      <w:pPr>
        <w:jc w:val="both"/>
      </w:pPr>
      <w:r>
        <w:rPr>
          <w:rFonts w:cs="TimesNewRomanPSMT"/>
        </w:rPr>
        <w:t xml:space="preserve">Autres : </w:t>
      </w:r>
      <w:bookmarkStart w:id="83" w:name="Autre"/>
      <w:bookmarkEnd w:id="83"/>
      <w:proofErr w:type="gramStart"/>
      <w:r>
        <w:rPr>
          <w:rFonts w:cs="TimesNewRomanPSMT"/>
        </w:rPr>
        <w:t xml:space="preserve">{{ </w:t>
      </w:r>
      <w:proofErr w:type="spellStart"/>
      <w:r>
        <w:rPr>
          <w:rFonts w:cs="TimesNewRomanPSMT"/>
        </w:rPr>
        <w:t>programme</w:t>
      </w:r>
      <w:proofErr w:type="gramEnd"/>
      <w:r>
        <w:rPr>
          <w:rFonts w:cs="TimesNewRomanPSMT"/>
        </w:rPr>
        <w:t>.autres_locaux_hors_convention</w:t>
      </w:r>
      <w:proofErr w:type="spellEnd"/>
      <w:r>
        <w:rPr>
          <w:rFonts w:cs="TimesNewRomanPSMT"/>
        </w:rPr>
        <w:t xml:space="preserve"> or ‘</w:t>
      </w:r>
      <w:proofErr w:type="gramStart"/>
      <w:r>
        <w:rPr>
          <w:rFonts w:cs="TimesNewRomanPSMT"/>
        </w:rPr>
        <w:t>’ }</w:t>
      </w:r>
      <w:proofErr w:type="gramEnd"/>
      <w:r>
        <w:rPr>
          <w:rFonts w:cs="TimesNewRomanPSMT"/>
        </w:rPr>
        <w:t>}</w:t>
      </w:r>
    </w:p>
    <w:p w14:paraId="23F52AA0" w14:textId="77777777" w:rsidR="009150C4" w:rsidRDefault="009150C4">
      <w:pPr>
        <w:jc w:val="both"/>
        <w:rPr>
          <w:rFonts w:cs="TimesNewRomanPSMT"/>
        </w:rPr>
      </w:pPr>
    </w:p>
    <w:p w14:paraId="0F70F1DA" w14:textId="77777777" w:rsidR="009150C4" w:rsidRDefault="00000000">
      <w:pPr>
        <w:jc w:val="both"/>
      </w:pPr>
      <w:r>
        <w:rPr>
          <w:rFonts w:cs="TimesNewRomanPSMT"/>
        </w:rPr>
        <w:t>4° Origine des propriétés :</w:t>
      </w:r>
    </w:p>
    <w:p w14:paraId="7AFAF4BC" w14:textId="77777777" w:rsidR="009150C4" w:rsidRDefault="009150C4">
      <w:pPr>
        <w:jc w:val="both"/>
        <w:rPr>
          <w:rFonts w:cs="TimesNewRomanPSMT"/>
        </w:rPr>
      </w:pPr>
    </w:p>
    <w:p w14:paraId="088BC783" w14:textId="77777777" w:rsidR="009150C4" w:rsidRDefault="00000000">
      <w:pPr>
        <w:jc w:val="both"/>
      </w:pPr>
      <w:r>
        <w:rPr>
          <w:rFonts w:cs="TimesNewRomanPSMT"/>
        </w:rPr>
        <w:t xml:space="preserve">Vendeur : </w:t>
      </w:r>
      <w:bookmarkStart w:id="84" w:name="Vendeur"/>
      <w:bookmarkEnd w:id="84"/>
      <w:proofErr w:type="gramStart"/>
      <w:r>
        <w:rPr>
          <w:rFonts w:cs="TimesNewRomanPSMT"/>
        </w:rPr>
        <w:t xml:space="preserve">{{ </w:t>
      </w:r>
      <w:proofErr w:type="spellStart"/>
      <w:r>
        <w:rPr>
          <w:rFonts w:cs="TimesNewRomanPSMT"/>
        </w:rPr>
        <w:t>programme</w:t>
      </w:r>
      <w:proofErr w:type="gramEnd"/>
      <w:r>
        <w:rPr>
          <w:rFonts w:cs="TimesNewRomanPSMT"/>
        </w:rPr>
        <w:t>.vendeur_</w:t>
      </w:r>
      <w:proofErr w:type="gramStart"/>
      <w:r>
        <w:rPr>
          <w:rFonts w:cs="TimesNewRomanPSMT"/>
        </w:rPr>
        <w:t>text</w:t>
      </w:r>
      <w:proofErr w:type="spellEnd"/>
      <w:r>
        <w:rPr>
          <w:rFonts w:cs="TimesNewRomanPSMT"/>
        </w:rPr>
        <w:t>()  }</w:t>
      </w:r>
      <w:proofErr w:type="gramEnd"/>
      <w:r>
        <w:rPr>
          <w:rFonts w:cs="TimesNewRomanPSMT"/>
        </w:rPr>
        <w:t>}</w:t>
      </w:r>
    </w:p>
    <w:p w14:paraId="75719FC3" w14:textId="77777777" w:rsidR="009150C4" w:rsidRDefault="00000000">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230AFE5E" w14:textId="77777777" w:rsidR="009150C4" w:rsidRDefault="00000000">
      <w:pPr>
        <w:jc w:val="both"/>
      </w:pPr>
      <w:r>
        <w:rPr>
          <w:rFonts w:cs="TimesNewRomanPSMT"/>
        </w:rPr>
        <w:t>{{image}}</w:t>
      </w:r>
    </w:p>
    <w:p w14:paraId="77CD1FA8" w14:textId="77777777" w:rsidR="009150C4" w:rsidRDefault="009150C4">
      <w:pPr>
        <w:jc w:val="both"/>
        <w:rPr>
          <w:rFonts w:cs="TimesNewRomanPSMT"/>
        </w:rPr>
      </w:pPr>
    </w:p>
    <w:p w14:paraId="13446320"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419B761A" w14:textId="77777777" w:rsidR="009150C4" w:rsidRDefault="00000000">
      <w:pPr>
        <w:jc w:val="both"/>
      </w:pPr>
      <w:r>
        <w:rPr>
          <w:rFonts w:cs="TimesNewRomanPSMT"/>
        </w:rPr>
        <w:t xml:space="preserve">Acquéreur : </w:t>
      </w:r>
      <w:bookmarkStart w:id="85" w:name="Acquereur"/>
      <w:bookmarkEnd w:id="85"/>
      <w:proofErr w:type="gramStart"/>
      <w:r>
        <w:rPr>
          <w:rFonts w:cs="TimesNewRomanPSMT"/>
        </w:rPr>
        <w:t xml:space="preserve">{{ </w:t>
      </w:r>
      <w:proofErr w:type="spellStart"/>
      <w:r>
        <w:rPr>
          <w:rFonts w:cs="TimesNewRomanPSMT"/>
        </w:rPr>
        <w:t>programme</w:t>
      </w:r>
      <w:proofErr w:type="gramEnd"/>
      <w:r>
        <w:rPr>
          <w:rFonts w:cs="TimesNewRomanPSMT"/>
        </w:rPr>
        <w:t>.acquereur_</w:t>
      </w:r>
      <w:proofErr w:type="gramStart"/>
      <w:r>
        <w:rPr>
          <w:rFonts w:cs="TimesNewRomanPSMT"/>
        </w:rPr>
        <w:t>text</w:t>
      </w:r>
      <w:proofErr w:type="spellEnd"/>
      <w:r>
        <w:rPr>
          <w:rFonts w:cs="TimesNewRomanPSMT"/>
        </w:rPr>
        <w:t>() }</w:t>
      </w:r>
      <w:proofErr w:type="gramEnd"/>
      <w:r>
        <w:rPr>
          <w:rFonts w:cs="TimesNewRomanPSMT"/>
        </w:rPr>
        <w:t>}</w:t>
      </w:r>
    </w:p>
    <w:p w14:paraId="040E951F" w14:textId="77777777" w:rsidR="009150C4" w:rsidRDefault="00000000">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3E7B794A" w14:textId="77777777" w:rsidR="009150C4" w:rsidRDefault="00000000">
      <w:pPr>
        <w:jc w:val="both"/>
      </w:pPr>
      <w:r>
        <w:rPr>
          <w:rFonts w:cs="TimesNewRomanPSMT"/>
        </w:rPr>
        <w:t>{{image}}</w:t>
      </w:r>
    </w:p>
    <w:p w14:paraId="21E8DA1C" w14:textId="77777777" w:rsidR="009150C4" w:rsidRDefault="009150C4">
      <w:pPr>
        <w:jc w:val="both"/>
        <w:rPr>
          <w:rFonts w:cs="TimesNewRomanPSMT"/>
        </w:rPr>
      </w:pPr>
    </w:p>
    <w:p w14:paraId="7D042FEC"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4AF6314" w14:textId="77777777" w:rsidR="009150C4" w:rsidRDefault="00000000">
      <w:pPr>
        <w:jc w:val="both"/>
      </w:pPr>
      <w:r>
        <w:t xml:space="preserve">Acte notarié : </w:t>
      </w:r>
      <w:bookmarkStart w:id="86" w:name="ActeNotaire"/>
      <w:bookmarkEnd w:id="86"/>
      <w:proofErr w:type="gramStart"/>
      <w:r>
        <w:rPr>
          <w:rFonts w:cs="TimesNewRomanPSMT"/>
        </w:rPr>
        <w:t xml:space="preserve">{{ </w:t>
      </w:r>
      <w:proofErr w:type="spellStart"/>
      <w:r>
        <w:rPr>
          <w:rFonts w:cs="TimesNewRomanPSMT"/>
        </w:rPr>
        <w:t>programme</w:t>
      </w:r>
      <w:proofErr w:type="gramEnd"/>
      <w:r>
        <w:rPr>
          <w:rFonts w:cs="TimesNewRomanPSMT"/>
        </w:rPr>
        <w:t>.date_acte_notarie|</w:t>
      </w:r>
      <w:proofErr w:type="gramStart"/>
      <w:r>
        <w:rPr>
          <w:rFonts w:cs="TimesNewRomanPSMT"/>
        </w:rPr>
        <w:t>d</w:t>
      </w:r>
      <w:proofErr w:type="spellEnd"/>
      <w:r>
        <w:rPr>
          <w:rFonts w:cs="TimesNewRomanPSMT"/>
        </w:rPr>
        <w:t xml:space="preserve"> }</w:t>
      </w:r>
      <w:proofErr w:type="gramEnd"/>
      <w:r>
        <w:rPr>
          <w:rFonts w:cs="TimesNewRomanPSMT"/>
        </w:rPr>
        <w:t>}</w:t>
      </w:r>
    </w:p>
    <w:p w14:paraId="7778B0C8" w14:textId="77777777" w:rsidR="009150C4" w:rsidRDefault="009150C4">
      <w:pPr>
        <w:jc w:val="both"/>
      </w:pPr>
    </w:p>
    <w:p w14:paraId="6C22E389" w14:textId="77777777" w:rsidR="009150C4" w:rsidRDefault="00000000">
      <w:pPr>
        <w:jc w:val="both"/>
      </w:pPr>
      <w:r>
        <w:t xml:space="preserve">Notaire : </w:t>
      </w:r>
      <w:bookmarkStart w:id="87" w:name="Notaire"/>
      <w:bookmarkEnd w:id="87"/>
      <w:proofErr w:type="gramStart"/>
      <w:r>
        <w:rPr>
          <w:rFonts w:cs="TimesNewRomanPSMT"/>
        </w:rPr>
        <w:t xml:space="preserve">{{ </w:t>
      </w:r>
      <w:proofErr w:type="spellStart"/>
      <w:r>
        <w:rPr>
          <w:rFonts w:cs="TimesNewRomanPSMT"/>
        </w:rPr>
        <w:t>programme</w:t>
      </w:r>
      <w:proofErr w:type="gramEnd"/>
      <w:r>
        <w:rPr>
          <w:rFonts w:cs="TimesNewRomanPSMT"/>
        </w:rPr>
        <w:t>.reference_notaire_</w:t>
      </w:r>
      <w:proofErr w:type="gramStart"/>
      <w:r>
        <w:rPr>
          <w:rFonts w:cs="TimesNewRomanPSMT"/>
        </w:rPr>
        <w:t>text</w:t>
      </w:r>
      <w:proofErr w:type="spellEnd"/>
      <w:r>
        <w:rPr>
          <w:rFonts w:cs="TimesNewRomanPSMT"/>
        </w:rPr>
        <w:t>()  }</w:t>
      </w:r>
      <w:proofErr w:type="gramEnd"/>
      <w:r>
        <w:rPr>
          <w:rFonts w:cs="TimesNewRomanPSMT"/>
        </w:rPr>
        <w:t>}</w:t>
      </w:r>
    </w:p>
    <w:p w14:paraId="117FFAC7" w14:textId="77777777" w:rsidR="009150C4" w:rsidRDefault="00000000">
      <w:pPr>
        <w:jc w:val="both"/>
      </w:pPr>
      <w:r>
        <w:rPr>
          <w:rFonts w:cs="TimesNewRomanPSMT"/>
        </w:rPr>
        <w:t xml:space="preserve">{% for image in </w:t>
      </w:r>
      <w:proofErr w:type="spellStart"/>
      <w:r>
        <w:rPr>
          <w:rFonts w:cs="TimesNewRomanPSMT"/>
        </w:rPr>
        <w:t>reference_notaire_images</w:t>
      </w:r>
      <w:proofErr w:type="spellEnd"/>
      <w:r>
        <w:rPr>
          <w:rFonts w:cs="TimesNewRomanPSMT"/>
        </w:rPr>
        <w:t xml:space="preserve"> %}</w:t>
      </w:r>
    </w:p>
    <w:p w14:paraId="75C46F71" w14:textId="77777777" w:rsidR="009150C4" w:rsidRDefault="00000000">
      <w:pPr>
        <w:jc w:val="both"/>
      </w:pPr>
      <w:r>
        <w:rPr>
          <w:rFonts w:cs="TimesNewRomanPSMT"/>
        </w:rPr>
        <w:t>{{image}}</w:t>
      </w:r>
    </w:p>
    <w:p w14:paraId="0BF44960" w14:textId="77777777" w:rsidR="009150C4" w:rsidRDefault="009150C4">
      <w:pPr>
        <w:jc w:val="both"/>
        <w:rPr>
          <w:rFonts w:cs="TimesNewRomanPSMT"/>
        </w:rPr>
      </w:pPr>
    </w:p>
    <w:p w14:paraId="35AF9D00"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2D26DA86" w14:textId="77777777" w:rsidR="009150C4" w:rsidRDefault="00000000">
      <w:pPr>
        <w:jc w:val="both"/>
      </w:pPr>
      <w:r>
        <w:t xml:space="preserve">Référence publicitaire : </w:t>
      </w:r>
      <w:bookmarkStart w:id="88" w:name="Refpublic"/>
      <w:bookmarkEnd w:id="88"/>
      <w:proofErr w:type="gramStart"/>
      <w:r>
        <w:rPr>
          <w:rFonts w:cs="TimesNewRomanPSMT"/>
        </w:rPr>
        <w:t xml:space="preserve">{{ </w:t>
      </w:r>
      <w:proofErr w:type="spellStart"/>
      <w:r>
        <w:rPr>
          <w:rFonts w:cs="TimesNewRomanPSMT"/>
        </w:rPr>
        <w:t>programme</w:t>
      </w:r>
      <w:proofErr w:type="gramEnd"/>
      <w:r>
        <w:rPr>
          <w:rFonts w:cs="TimesNewRomanPSMT"/>
        </w:rPr>
        <w:t>.reference_publication_acte_</w:t>
      </w:r>
      <w:proofErr w:type="gramStart"/>
      <w:r>
        <w:rPr>
          <w:rFonts w:cs="TimesNewRomanPSMT"/>
        </w:rPr>
        <w:t>text</w:t>
      </w:r>
      <w:proofErr w:type="spellEnd"/>
      <w:r>
        <w:rPr>
          <w:rFonts w:cs="TimesNewRomanPSMT"/>
        </w:rPr>
        <w:t>() }</w:t>
      </w:r>
      <w:proofErr w:type="gramEnd"/>
      <w:r>
        <w:rPr>
          <w:rFonts w:cs="TimesNewRomanPSMT"/>
        </w:rPr>
        <w:t>}</w:t>
      </w:r>
    </w:p>
    <w:p w14:paraId="469A1222" w14:textId="77777777" w:rsidR="009150C4" w:rsidRDefault="00000000">
      <w:pPr>
        <w:jc w:val="both"/>
        <w:rPr>
          <w:lang w:val="en-US"/>
        </w:rPr>
      </w:pPr>
      <w:r>
        <w:rPr>
          <w:rFonts w:cs="TimesNewRomanPSMT"/>
          <w:lang w:val="en-US"/>
        </w:rPr>
        <w:t xml:space="preserve">{% for image in </w:t>
      </w:r>
      <w:proofErr w:type="spellStart"/>
      <w:r>
        <w:rPr>
          <w:rFonts w:cs="TimesNewRomanPSMT"/>
          <w:lang w:val="en-US"/>
        </w:rPr>
        <w:t>reference_publication_acte_</w:t>
      </w:r>
      <w:proofErr w:type="gramStart"/>
      <w:r>
        <w:rPr>
          <w:rFonts w:cs="TimesNewRomanPSMT"/>
          <w:lang w:val="en-US"/>
        </w:rPr>
        <w:t>images</w:t>
      </w:r>
      <w:proofErr w:type="spellEnd"/>
      <w:r>
        <w:rPr>
          <w:rFonts w:cs="TimesNewRomanPSMT"/>
          <w:lang w:val="en-US"/>
        </w:rPr>
        <w:t xml:space="preserve"> %}</w:t>
      </w:r>
      <w:proofErr w:type="gramEnd"/>
    </w:p>
    <w:p w14:paraId="1FB678D2" w14:textId="77777777" w:rsidR="009150C4" w:rsidRDefault="00000000">
      <w:pPr>
        <w:jc w:val="both"/>
      </w:pPr>
      <w:r>
        <w:rPr>
          <w:rFonts w:cs="TimesNewRomanPSMT"/>
        </w:rPr>
        <w:t>{{image}}</w:t>
      </w:r>
    </w:p>
    <w:p w14:paraId="3645DB4B" w14:textId="77777777" w:rsidR="009150C4" w:rsidRDefault="009150C4">
      <w:pPr>
        <w:jc w:val="both"/>
        <w:rPr>
          <w:rFonts w:cs="TimesNewRomanPSMT"/>
        </w:rPr>
      </w:pPr>
    </w:p>
    <w:p w14:paraId="30FA9F45"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9BCD76F" w14:textId="77777777" w:rsidR="009150C4" w:rsidRDefault="00000000">
      <w:pPr>
        <w:jc w:val="both"/>
      </w:pPr>
      <w:r>
        <w:rPr>
          <w:rFonts w:cs="TimesNewRomanPSMT"/>
        </w:rPr>
        <w:t xml:space="preserve">5° Renseignements administratifs : </w:t>
      </w:r>
    </w:p>
    <w:p w14:paraId="7CA18E18" w14:textId="77777777" w:rsidR="009150C4" w:rsidRDefault="009150C4">
      <w:pPr>
        <w:jc w:val="both"/>
        <w:rPr>
          <w:rFonts w:cs="TimesNewRomanPSMT"/>
        </w:rPr>
      </w:pPr>
    </w:p>
    <w:p w14:paraId="5CD52794" w14:textId="77777777" w:rsidR="009150C4" w:rsidRDefault="00000000">
      <w:pPr>
        <w:jc w:val="both"/>
      </w:pPr>
      <w:r>
        <w:rPr>
          <w:rFonts w:cs="TimesNewRomanPSMT"/>
        </w:rPr>
        <w:t xml:space="preserve">5.1. Permis de construire : </w:t>
      </w:r>
      <w:bookmarkStart w:id="89" w:name="PC"/>
      <w:bookmarkEnd w:id="89"/>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w:t>
      </w:r>
      <w:proofErr w:type="gramStart"/>
      <w:r>
        <w:rPr>
          <w:rFonts w:cs="TimesNewRomanPSMT"/>
        </w:rPr>
        <w:t>’ }</w:t>
      </w:r>
      <w:proofErr w:type="gramEnd"/>
      <w:r>
        <w:rPr>
          <w:rFonts w:cs="TimesNewRomanPSMT"/>
        </w:rPr>
        <w:t>}</w:t>
      </w:r>
    </w:p>
    <w:p w14:paraId="785C3227" w14:textId="77777777" w:rsidR="009150C4" w:rsidRDefault="009150C4">
      <w:pPr>
        <w:jc w:val="both"/>
        <w:rPr>
          <w:rFonts w:cs="TimesNewRomanPSMT"/>
        </w:rPr>
      </w:pPr>
    </w:p>
    <w:p w14:paraId="03FCF6C3" w14:textId="77777777" w:rsidR="009150C4" w:rsidRDefault="00000000">
      <w:pPr>
        <w:jc w:val="both"/>
      </w:pPr>
      <w:r>
        <w:rPr>
          <w:rFonts w:cs="TimesNewRomanPSMT"/>
        </w:rPr>
        <w:t xml:space="preserve">5.2. 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1A933C3B" w14:textId="77777777" w:rsidR="009150C4" w:rsidRDefault="009150C4">
      <w:pPr>
        <w:jc w:val="both"/>
        <w:rPr>
          <w:rFonts w:cs="TimesNewRomanPSMT"/>
        </w:rPr>
      </w:pPr>
    </w:p>
    <w:p w14:paraId="1D7A6F6A" w14:textId="77777777" w:rsidR="009150C4" w:rsidRDefault="00000000">
      <w:pPr>
        <w:jc w:val="both"/>
      </w:pPr>
      <w:r>
        <w:rPr>
          <w:rFonts w:cs="TimesNewRomanPSMT"/>
        </w:rPr>
        <w:t xml:space="preserve">5.3. Date d'achat : </w:t>
      </w:r>
      <w:bookmarkStart w:id="90" w:name="Achat"/>
      <w:bookmarkEnd w:id="90"/>
      <w:proofErr w:type="gramStart"/>
      <w:r>
        <w:rPr>
          <w:rFonts w:cs="TimesNewRomanPSMT"/>
        </w:rPr>
        <w:t xml:space="preserve">{{ </w:t>
      </w:r>
      <w:proofErr w:type="spellStart"/>
      <w:r>
        <w:rPr>
          <w:rFonts w:cs="TimesNewRomanPSMT"/>
        </w:rPr>
        <w:t>programme</w:t>
      </w:r>
      <w:proofErr w:type="gramEnd"/>
      <w:r>
        <w:rPr>
          <w:rFonts w:cs="TimesNewRomanPSMT"/>
        </w:rPr>
        <w:t>.date_achat|</w:t>
      </w:r>
      <w:proofErr w:type="gramStart"/>
      <w:r>
        <w:rPr>
          <w:rFonts w:cs="TimesNewRomanPSMT"/>
        </w:rPr>
        <w:t>d</w:t>
      </w:r>
      <w:proofErr w:type="spellEnd"/>
      <w:r>
        <w:rPr>
          <w:rFonts w:cs="TimesNewRomanPSMT"/>
        </w:rPr>
        <w:t xml:space="preserve"> }</w:t>
      </w:r>
      <w:proofErr w:type="gramEnd"/>
      <w:r>
        <w:rPr>
          <w:rFonts w:cs="TimesNewRomanPSMT"/>
        </w:rPr>
        <w:t>}</w:t>
      </w:r>
    </w:p>
    <w:p w14:paraId="7D10F006" w14:textId="77777777" w:rsidR="009150C4" w:rsidRDefault="009150C4">
      <w:pPr>
        <w:jc w:val="both"/>
        <w:rPr>
          <w:rFonts w:cs="TimesNewRomanPSMT"/>
        </w:rPr>
      </w:pPr>
    </w:p>
    <w:p w14:paraId="0DD51111" w14:textId="77777777" w:rsidR="009150C4"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41FC6875" w14:textId="77777777" w:rsidR="009150C4"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w:t>
      </w:r>
      <w:proofErr w:type="gramStart"/>
      <w:r>
        <w:rPr>
          <w:rFonts w:cs="TimesNewRomanPSMT"/>
          <w:lang w:val="en-US"/>
        </w:rPr>
        <w:t>%}{</w:t>
      </w:r>
      <w:proofErr w:type="gramEnd"/>
      <w:r>
        <w:rPr>
          <w:rFonts w:cs="TimesNewRomanPSMT"/>
          <w:lang w:val="en-US"/>
        </w:rPr>
        <w:t xml:space="preserve">% for p in </w:t>
      </w:r>
      <w:proofErr w:type="spellStart"/>
      <w:r>
        <w:rPr>
          <w:rFonts w:cs="TimesNewRomanPSMT"/>
          <w:lang w:val="en-US"/>
        </w:rPr>
        <w:t>prets_</w:t>
      </w:r>
      <w:proofErr w:type="gramStart"/>
      <w:r>
        <w:rPr>
          <w:rFonts w:cs="TimesNewRomanPSMT"/>
          <w:lang w:val="en-US"/>
        </w:rPr>
        <w:t>cdc</w:t>
      </w:r>
      <w:proofErr w:type="spellEnd"/>
      <w:r>
        <w:rPr>
          <w:rFonts w:cs="TimesNewRomanPSMT"/>
          <w:lang w:val="en-US"/>
        </w:rPr>
        <w:t xml:space="preserve"> %}</w:t>
      </w:r>
      <w:proofErr w:type="gramEnd"/>
    </w:p>
    <w:p w14:paraId="0B401B96" w14:textId="77777777" w:rsidR="009150C4" w:rsidRDefault="00000000">
      <w:pPr>
        <w:pStyle w:val="Paragraphedeliste"/>
        <w:numPr>
          <w:ilvl w:val="0"/>
          <w:numId w:val="3"/>
        </w:numPr>
        <w:jc w:val="both"/>
      </w:pPr>
      <w:r>
        <w:rPr>
          <w:rFonts w:cs="TimesNewRomanPSMT"/>
        </w:rPr>
        <w:lastRenderedPageBreak/>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356EFD1E" w14:textId="77777777" w:rsidR="009150C4" w:rsidRDefault="00000000">
      <w:pPr>
        <w:pStyle w:val="Paragraphedeliste"/>
        <w:numPr>
          <w:ilvl w:val="0"/>
          <w:numId w:val="3"/>
        </w:numPr>
        <w:jc w:val="both"/>
      </w:pPr>
      <w:r>
        <w:rPr>
          <w:rFonts w:cs="TimesNewRomanPSMT"/>
        </w:rPr>
        <w:t xml:space="preserve">Date d’octroi : </w:t>
      </w:r>
      <w:proofErr w:type="gramStart"/>
      <w:r>
        <w:rPr>
          <w:rFonts w:cs="TimesNewRomanPSMT"/>
        </w:rPr>
        <w:t xml:space="preserve">{{ </w:t>
      </w:r>
      <w:proofErr w:type="spellStart"/>
      <w:r>
        <w:rPr>
          <w:rFonts w:cs="TimesNewRomanPSMT"/>
        </w:rPr>
        <w:t>p</w:t>
      </w:r>
      <w:proofErr w:type="gramEnd"/>
      <w:r>
        <w:rPr>
          <w:rFonts w:cs="TimesNewRomanPSMT"/>
        </w:rPr>
        <w:t>.do|</w:t>
      </w:r>
      <w:proofErr w:type="gramStart"/>
      <w:r>
        <w:rPr>
          <w:rFonts w:cs="TimesNewRomanPSMT"/>
        </w:rPr>
        <w:t>sd</w:t>
      </w:r>
      <w:proofErr w:type="spellEnd"/>
      <w:r>
        <w:rPr>
          <w:rFonts w:cs="TimesNewRomanPSMT"/>
        </w:rPr>
        <w:t xml:space="preserve"> }</w:t>
      </w:r>
      <w:proofErr w:type="gramEnd"/>
      <w:r>
        <w:rPr>
          <w:rFonts w:cs="TimesNewRomanPSMT"/>
        </w:rPr>
        <w:t>}</w:t>
      </w:r>
    </w:p>
    <w:p w14:paraId="7DF14781" w14:textId="77777777" w:rsidR="009150C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w:t>
      </w:r>
      <w:proofErr w:type="gramStart"/>
      <w:r>
        <w:rPr>
          <w:rFonts w:cs="TimesNewRomanPSMT"/>
        </w:rPr>
        <w:t xml:space="preserve">{{ </w:t>
      </w:r>
      <w:proofErr w:type="spellStart"/>
      <w:r>
        <w:rPr>
          <w:rFonts w:cs="TimesNewRomanPSMT"/>
        </w:rPr>
        <w:t>p.d</w:t>
      </w:r>
      <w:proofErr w:type="spellEnd"/>
      <w:proofErr w:type="gramEnd"/>
      <w:r>
        <w:rPr>
          <w:rFonts w:cs="TimesNewRomanPSMT"/>
        </w:rPr>
        <w:t xml:space="preserve"> }} </w:t>
      </w:r>
      <w:proofErr w:type="gramStart"/>
      <w:r>
        <w:rPr>
          <w:rFonts w:cs="TimesNewRomanPSMT"/>
        </w:rPr>
        <w:t xml:space="preserve">an{{ </w:t>
      </w:r>
      <w:proofErr w:type="spellStart"/>
      <w:r>
        <w:rPr>
          <w:rFonts w:cs="TimesNewRomanPSMT"/>
        </w:rPr>
        <w:t>p</w:t>
      </w:r>
      <w:proofErr w:type="gramEnd"/>
      <w:r>
        <w:rPr>
          <w:rFonts w:cs="TimesNewRomanPSMT"/>
        </w:rPr>
        <w:t>.d|</w:t>
      </w:r>
      <w:proofErr w:type="gramStart"/>
      <w:r>
        <w:rPr>
          <w:rFonts w:cs="TimesNewRomanPSMT"/>
        </w:rPr>
        <w:t>pl</w:t>
      </w:r>
      <w:proofErr w:type="spellEnd"/>
      <w:r>
        <w:rPr>
          <w:rFonts w:cs="TimesNewRomanPSMT"/>
        </w:rPr>
        <w:t xml:space="preserve"> }</w:t>
      </w:r>
      <w:proofErr w:type="gramEnd"/>
      <w:r>
        <w:rPr>
          <w:rFonts w:cs="TimesNewRomanPSMT"/>
        </w:rPr>
        <w:t>}</w:t>
      </w:r>
    </w:p>
    <w:p w14:paraId="2C511760" w14:textId="77777777" w:rsidR="009150C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w:t>
      </w:r>
      <w:proofErr w:type="gramStart"/>
      <w:r>
        <w:rPr>
          <w:rFonts w:cs="TimesNewRomanPSMT"/>
        </w:rPr>
        <w:t>f</w:t>
      </w:r>
      <w:proofErr w:type="spellEnd"/>
      <w:r>
        <w:rPr>
          <w:rFonts w:cs="TimesNewRomanPSMT"/>
        </w:rPr>
        <w:t xml:space="preserve"> }</w:t>
      </w:r>
      <w:proofErr w:type="gramEnd"/>
      <w:r>
        <w:rPr>
          <w:rFonts w:cs="TimesNewRomanPSMT"/>
        </w:rPr>
        <w:t>} €</w:t>
      </w:r>
    </w:p>
    <w:p w14:paraId="3DFA8CED" w14:textId="77777777" w:rsidR="009150C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w:t>
      </w:r>
      <w:proofErr w:type="gramStart"/>
      <w:r>
        <w:rPr>
          <w:rFonts w:cs="TimesNewRomanPSMT"/>
        </w:rPr>
        <w:t>full</w:t>
      </w:r>
      <w:proofErr w:type="spellEnd"/>
      <w:r>
        <w:rPr>
          <w:rFonts w:cs="TimesNewRomanPSMT"/>
        </w:rPr>
        <w:t>() }</w:t>
      </w:r>
      <w:proofErr w:type="gramEnd"/>
      <w:r>
        <w:rPr>
          <w:rFonts w:cs="TimesNewRomanPSMT"/>
        </w:rPr>
        <w:t>}</w:t>
      </w:r>
    </w:p>
    <w:p w14:paraId="4FFD2BC6" w14:textId="77777777" w:rsidR="009150C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proofErr w:type="gramStart"/>
      <w:r>
        <w:t>endif</w:t>
      </w:r>
      <w:proofErr w:type="spellEnd"/>
      <w:r>
        <w:t xml:space="preserve"> %}</w:t>
      </w:r>
      <w:proofErr w:type="gramEnd"/>
    </w:p>
    <w:p w14:paraId="3E85364D" w14:textId="77777777" w:rsidR="009150C4" w:rsidRDefault="00000000">
      <w:pPr>
        <w:jc w:val="both"/>
      </w:pPr>
      <w:bookmarkStart w:id="91" w:name="Etat"/>
      <w:bookmarkEnd w:id="91"/>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17810CFB" w14:textId="77777777" w:rsidR="009150C4"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w:t>
      </w:r>
      <w:proofErr w:type="gramStart"/>
      <w:r>
        <w:rPr>
          <w:rFonts w:cs="TimesNewRomanPSMT"/>
          <w:lang w:val="en-US"/>
        </w:rPr>
        <w:t>n</w:t>
      </w:r>
      <w:proofErr w:type="spellEnd"/>
      <w:r>
        <w:rPr>
          <w:rFonts w:cs="TimesNewRomanPSMT"/>
          <w:lang w:val="en-US"/>
        </w:rPr>
        <w:t xml:space="preserve"> %}</w:t>
      </w:r>
      <w:proofErr w:type="gramEnd"/>
    </w:p>
    <w:p w14:paraId="4CDBA6F7" w14:textId="77777777" w:rsidR="009150C4"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w:t>
      </w:r>
      <w:proofErr w:type="gramStart"/>
      <w:r>
        <w:rPr>
          <w:rFonts w:cs="TimesNewRomanPSMT"/>
          <w:lang w:val="en-US"/>
        </w:rPr>
        <w:t>n</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if p.</w:t>
      </w:r>
      <w:proofErr w:type="gramStart"/>
      <w:r>
        <w:rPr>
          <w:rFonts w:cs="TimesNewRomanPSMT"/>
          <w:lang w:val="en-US"/>
        </w:rPr>
        <w:t>do %}</w:t>
      </w:r>
      <w:proofErr w:type="gramEnd"/>
    </w:p>
    <w:p w14:paraId="21A12AE6" w14:textId="77777777" w:rsidR="009150C4"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.do|</w:t>
      </w:r>
      <w:proofErr w:type="gramStart"/>
      <w:r>
        <w:rPr>
          <w:rFonts w:cs="TimesNewRomanPSMT"/>
          <w:lang w:val="en-US"/>
        </w:rPr>
        <w:t>sd</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3EF772E0" w14:textId="77777777" w:rsidR="009150C4"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w:t>
      </w:r>
      <w:proofErr w:type="gramStart"/>
      <w:r>
        <w:rPr>
          <w:rFonts w:cs="TimesNewRomanPSMT"/>
          <w:lang w:val="en-US"/>
        </w:rPr>
        <w:t xml:space="preserve">an{{ </w:t>
      </w:r>
      <w:proofErr w:type="spellStart"/>
      <w:r>
        <w:rPr>
          <w:rFonts w:cs="TimesNewRomanPSMT"/>
          <w:lang w:val="en-US"/>
        </w:rPr>
        <w:t>p</w:t>
      </w:r>
      <w:proofErr w:type="gramEnd"/>
      <w:r>
        <w:rPr>
          <w:rFonts w:cs="TimesNewRomanPSMT"/>
          <w:lang w:val="en-US"/>
        </w:rPr>
        <w:t>.d|</w:t>
      </w:r>
      <w:proofErr w:type="gramStart"/>
      <w:r>
        <w:rPr>
          <w:rFonts w:cs="TimesNewRomanPSMT"/>
          <w:lang w:val="en-US"/>
        </w:rPr>
        <w:t>pl</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35FED37E" w14:textId="77777777" w:rsidR="009150C4"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.m|</w:t>
      </w:r>
      <w:proofErr w:type="gramStart"/>
      <w:r>
        <w:rPr>
          <w:rFonts w:cs="TimesNewRomanPSMT"/>
          <w:lang w:val="en-US"/>
        </w:rPr>
        <w:t>f</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p.preteur</w:t>
      </w:r>
      <w:proofErr w:type="gramEnd"/>
      <w:r>
        <w:rPr>
          <w:rFonts w:cs="TimesNewRomanPSMT"/>
          <w:lang w:val="en-US"/>
        </w:rPr>
        <w:t>_</w:t>
      </w:r>
      <w:proofErr w:type="gramStart"/>
      <w:r>
        <w:rPr>
          <w:rFonts w:cs="TimesNewRomanPSMT"/>
          <w:lang w:val="en-US"/>
        </w:rPr>
        <w:t>display</w:t>
      </w:r>
      <w:proofErr w:type="spellEnd"/>
      <w:r>
        <w:rPr>
          <w:rFonts w:cs="TimesNewRomanPSMT"/>
          <w:lang w:val="en-US"/>
        </w:rPr>
        <w:t>() %}</w:t>
      </w:r>
      <w:proofErr w:type="gramEnd"/>
    </w:p>
    <w:p w14:paraId="0C0453A1" w14:textId="77777777" w:rsidR="009150C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w:t>
      </w:r>
      <w:proofErr w:type="gramStart"/>
      <w:r>
        <w:rPr>
          <w:rFonts w:cs="TimesNewRomanPSMT"/>
        </w:rPr>
        <w:t>display</w:t>
      </w:r>
      <w:proofErr w:type="spellEnd"/>
      <w:r>
        <w:rPr>
          <w:rFonts w:cs="TimesNewRomanPSMT"/>
        </w:rPr>
        <w:t>() }}</w:t>
      </w:r>
      <w:r>
        <w:t>{</w:t>
      </w:r>
      <w:proofErr w:type="gramEnd"/>
      <w:r>
        <w:t xml:space="preserve">% </w:t>
      </w:r>
      <w:proofErr w:type="spellStart"/>
      <w:r>
        <w:t>endif</w:t>
      </w:r>
      <w:proofErr w:type="spellEnd"/>
      <w:r>
        <w:t xml:space="preserve"> %}</w:t>
      </w:r>
    </w:p>
    <w:p w14:paraId="1D090C93" w14:textId="77777777" w:rsidR="009150C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F342902" w14:textId="77777777" w:rsidR="009150C4" w:rsidRDefault="00000000">
      <w:pPr>
        <w:jc w:val="both"/>
      </w:pPr>
      <w:bookmarkStart w:id="92" w:name="Fondpropre"/>
      <w:bookmarkEnd w:id="92"/>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roofErr w:type="gramStart"/>
      <w:r>
        <w:rPr>
          <w:rFonts w:cs="TimesNewRomanPSMT"/>
        </w:rPr>
        <w:t>%}Fond</w:t>
      </w:r>
      <w:proofErr w:type="gramEnd"/>
      <w:r>
        <w:rPr>
          <w:rFonts w:cs="TimesNewRomanPSMT"/>
        </w:rPr>
        <w:t xml:space="preserve"> propre : </w:t>
      </w:r>
      <w:proofErr w:type="gramStart"/>
      <w:r>
        <w:rPr>
          <w:rFonts w:cs="TimesNewRomanPSMT"/>
        </w:rPr>
        <w:t xml:space="preserve">{{ </w:t>
      </w:r>
      <w:proofErr w:type="spellStart"/>
      <w:r>
        <w:rPr>
          <w:rFonts w:cs="TimesNewRomanPSMT"/>
        </w:rPr>
        <w:t>convention</w:t>
      </w:r>
      <w:proofErr w:type="gramEnd"/>
      <w:r>
        <w:rPr>
          <w:rFonts w:cs="TimesNewRomanPSMT"/>
        </w:rPr>
        <w:t>.fond_propre|</w:t>
      </w:r>
      <w:proofErr w:type="gramStart"/>
      <w:r>
        <w:rPr>
          <w:rFonts w:cs="TimesNewRomanPSMT"/>
        </w:rPr>
        <w:t>f</w:t>
      </w:r>
      <w:proofErr w:type="spellEnd"/>
      <w:r>
        <w:rPr>
          <w:rFonts w:cs="TimesNewRomanPSMT"/>
        </w:rPr>
        <w:t xml:space="preserve"> }</w:t>
      </w:r>
      <w:proofErr w:type="gramEnd"/>
      <w:r>
        <w:rPr>
          <w:rFonts w:cs="TimesNewRomanPSMT"/>
        </w:rPr>
        <w:t>} €</w:t>
      </w:r>
    </w:p>
    <w:p w14:paraId="0F16281E" w14:textId="77777777" w:rsidR="009150C4" w:rsidRDefault="009150C4">
      <w:pPr>
        <w:jc w:val="both"/>
        <w:rPr>
          <w:rFonts w:ascii="TimesNewRomanPSMT" w:hAnsi="TimesNewRomanPSMT" w:cs="TimesNewRomanPSMT"/>
        </w:rPr>
      </w:pPr>
    </w:p>
    <w:p w14:paraId="600DBA13" w14:textId="77777777" w:rsidR="009150C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%}Date</w:t>
      </w:r>
      <w:proofErr w:type="gramEnd"/>
      <w:r>
        <w:rPr>
          <w:rFonts w:cs="TimesNewRomanPSMT"/>
        </w:rPr>
        <w:t xml:space="preserve"> d'achèvement de la construction ou certificat de conformité : </w:t>
      </w:r>
      <w:bookmarkStart w:id="93" w:name="Construc"/>
      <w:bookmarkEnd w:id="93"/>
      <w:proofErr w:type="gramStart"/>
      <w:r>
        <w:rPr>
          <w:rFonts w:cs="TimesNewRomanPSMT"/>
        </w:rPr>
        <w:t xml:space="preserve">{{ </w:t>
      </w:r>
      <w:proofErr w:type="spellStart"/>
      <w:r>
        <w:rPr>
          <w:rFonts w:cs="TimesNewRomanPSMT"/>
        </w:rPr>
        <w:t>programme</w:t>
      </w:r>
      <w:proofErr w:type="gramEnd"/>
      <w:r>
        <w:rPr>
          <w:rFonts w:cs="TimesNewRomanPSMT"/>
        </w:rPr>
        <w:t>.date_achevement|</w:t>
      </w:r>
      <w:proofErr w:type="gramStart"/>
      <w:r>
        <w:rPr>
          <w:rFonts w:cs="TimesNewRomanPSMT"/>
        </w:rPr>
        <w:t>d</w:t>
      </w:r>
      <w:proofErr w:type="spellEnd"/>
      <w:r>
        <w:rPr>
          <w:rFonts w:cs="TimesNewRomanPSMT"/>
        </w:rPr>
        <w:t xml:space="preserve"> }</w:t>
      </w:r>
      <w:proofErr w:type="gramEnd"/>
      <w:r>
        <w:rPr>
          <w:rFonts w:cs="TimesNewRomanPSMT"/>
        </w:rPr>
        <w:t>}</w:t>
      </w:r>
    </w:p>
    <w:p w14:paraId="09A84711" w14:textId="77777777" w:rsidR="009150C4" w:rsidRDefault="009150C4">
      <w:pPr>
        <w:jc w:val="both"/>
        <w:rPr>
          <w:rFonts w:ascii="TimesNewRomanPSMT" w:hAnsi="TimesNewRomanPSMT" w:cs="TimesNewRomanPSMT"/>
        </w:rPr>
      </w:pPr>
    </w:p>
    <w:p w14:paraId="17BB1AB0" w14:textId="216827F6" w:rsidR="009150C4" w:rsidRDefault="00000000">
      <w:pPr>
        <w:jc w:val="both"/>
        <w:rPr>
          <w:rFonts w:ascii="TimesNewRomanPSMT" w:hAnsi="TimesNewRomanPSMT" w:cs="TimesNewRomanPSMT"/>
        </w:rPr>
      </w:pPr>
      <w:r>
        <w:pict w14:anchorId="7FCFC3E1">
          <v:rect id="Shape2" o:spid="_x0000_s2050" style="width:411.95pt;height:213.85pt;visibility:visible;mso-wrap-style:square;mso-left-percent:-10001;mso-top-percent:-10001;mso-position-horizontal:absolute;mso-position-horizontal-relative:char;mso-position-vertical:absolute;mso-position-vertical-relative:line;mso-left-percent:-10001;mso-top-percent:-10001;v-text-anchor:top" fillcolor="white [3201]" stroked="f" strokeweight=".5pt">
            <v:textbox inset="0,0,0,0">
              <w:txbxContent>
                <w:p w14:paraId="11DD7C68" w14:textId="77777777" w:rsidR="009150C4" w:rsidRDefault="00000000">
                  <w:pPr>
                    <w:pStyle w:val="FrameContents"/>
                    <w:jc w:val="both"/>
                  </w:pPr>
                  <w:r>
                    <w:rPr>
                      <w:rFonts w:cs="TimesNewRomanPSMT"/>
                      <w:color w:val="000000"/>
                    </w:rPr>
                    <w:t xml:space="preserve">Fait en </w:t>
                  </w:r>
                  <w:proofErr w:type="gramStart"/>
                  <w:r>
                    <w:rPr>
                      <w:rFonts w:cs="TimesNewRomanPSMT"/>
                      <w:color w:val="000000"/>
                    </w:rPr>
                    <w:t xml:space="preserve">{{ </w:t>
                  </w:r>
                  <w:proofErr w:type="spellStart"/>
                  <w:r>
                    <w:rPr>
                      <w:rFonts w:cs="TimesNewRomanPSMT"/>
                      <w:color w:val="000000"/>
                    </w:rPr>
                    <w:t>administration</w:t>
                  </w:r>
                  <w:proofErr w:type="gramEnd"/>
                  <w:r>
                    <w:rPr>
                      <w:rFonts w:cs="TimesNewRomanPSMT"/>
                      <w:color w:val="000000"/>
                    </w:rPr>
                    <w:t>.nb_convention_</w:t>
                  </w:r>
                  <w:proofErr w:type="gramStart"/>
                  <w:r>
                    <w:rPr>
                      <w:rFonts w:cs="TimesNewRomanPSMT"/>
                      <w:color w:val="000000"/>
                    </w:rPr>
                    <w:t>exemplaires</w:t>
                  </w:r>
                  <w:proofErr w:type="spellEnd"/>
                  <w:r>
                    <w:rPr>
                      <w:rFonts w:cs="TimesNewRomanPSMT"/>
                      <w:color w:val="000000"/>
                    </w:rPr>
                    <w:t xml:space="preserve"> }</w:t>
                  </w:r>
                  <w:proofErr w:type="gramEnd"/>
                  <w:r>
                    <w:rPr>
                      <w:rFonts w:cs="TimesNewRomanPSMT"/>
                      <w:color w:val="000000"/>
                    </w:rPr>
                    <w:t>} originaux à {{</w:t>
                  </w:r>
                  <w:proofErr w:type="spellStart"/>
                  <w:r>
                    <w:rPr>
                      <w:rFonts w:cs="TimesNewRomanPSMT"/>
                      <w:color w:val="000000"/>
                    </w:rPr>
                    <w:t>administration.get_ville_signature_or_</w:t>
                  </w:r>
                  <w:proofErr w:type="gramStart"/>
                  <w:r>
                    <w:rPr>
                      <w:rFonts w:cs="TimesNewRomanPSMT"/>
                      <w:color w:val="000000"/>
                    </w:rPr>
                    <w:t>empty</w:t>
                  </w:r>
                  <w:proofErr w:type="spellEnd"/>
                  <w:r>
                    <w:rPr>
                      <w:rFonts w:cs="TimesNewRomanPSMT"/>
                      <w:color w:val="000000"/>
                    </w:rPr>
                    <w:t>() }</w:t>
                  </w:r>
                  <w:proofErr w:type="gramEnd"/>
                  <w:r>
                    <w:rPr>
                      <w:rFonts w:cs="TimesNewRomanPSMT"/>
                      <w:color w:val="000000"/>
                    </w:rPr>
                    <w:t>}, le</w:t>
                  </w:r>
                </w:p>
                <w:p w14:paraId="78FA697C" w14:textId="77777777" w:rsidR="009150C4" w:rsidRDefault="009150C4">
                  <w:pPr>
                    <w:pStyle w:val="FrameContents"/>
                    <w:jc w:val="both"/>
                    <w:rPr>
                      <w:rFonts w:cs="TimesNewRomanPSMT"/>
                    </w:rPr>
                  </w:pPr>
                </w:p>
                <w:p w14:paraId="39ADB3BB" w14:textId="77777777" w:rsidR="009150C4" w:rsidRDefault="00000000">
                  <w:pPr>
                    <w:pStyle w:val="FrameContents"/>
                    <w:jc w:val="both"/>
                  </w:pPr>
                  <w:r>
                    <w:rPr>
                      <w:rFonts w:cs="TimesNewRomanPSMT"/>
                      <w:color w:val="000000"/>
                    </w:rPr>
                    <w:t xml:space="preserve">Le bailleur (6), </w:t>
                  </w:r>
                  <w:r>
                    <w:rPr>
                      <w:color w:val="000000"/>
                    </w:rPr>
                    <w:t>{</w:t>
                  </w:r>
                  <w:proofErr w:type="gramStart"/>
                  <w:r>
                    <w:rPr>
                      <w:color w:val="000000"/>
                    </w:rPr>
                    <w:t>%  if</w:t>
                  </w:r>
                  <w:proofErr w:type="gramEnd"/>
                  <w:r>
                    <w:rPr>
                      <w:color w:val="000000"/>
                    </w:rPr>
                    <w:t xml:space="preserve"> </w:t>
                  </w:r>
                  <w:proofErr w:type="spellStart"/>
                  <w:proofErr w:type="gramStart"/>
                  <w:r>
                    <w:rPr>
                      <w:color w:val="000000"/>
                    </w:rPr>
                    <w:t>convention.signataire</w:t>
                  </w:r>
                  <w:proofErr w:type="gramEnd"/>
                  <w:r>
                    <w:rPr>
                      <w:color w:val="000000"/>
                    </w:rPr>
                    <w:t>_bloc_signature</w:t>
                  </w:r>
                  <w:proofErr w:type="spellEnd"/>
                  <w:r>
                    <w:rPr>
                      <w:color w:val="000000"/>
                    </w:rPr>
                    <w:t xml:space="preserve"> </w:t>
                  </w:r>
                  <w:proofErr w:type="gramStart"/>
                  <w:r>
                    <w:rPr>
                      <w:color w:val="000000"/>
                    </w:rPr>
                    <w:t xml:space="preserve">%}{{ </w:t>
                  </w:r>
                  <w:proofErr w:type="spellStart"/>
                  <w:r>
                    <w:rPr>
                      <w:color w:val="000000"/>
                    </w:rPr>
                    <w:t>convention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else</w:t>
                  </w:r>
                  <w:proofErr w:type="spellEnd"/>
                  <w:r>
                    <w:rPr>
                      <w:color w:val="000000"/>
                    </w:rPr>
                    <w:t xml:space="preserve"> %} </w:t>
                  </w:r>
                  <w:proofErr w:type="gramStart"/>
                  <w:r>
                    <w:rPr>
                      <w:color w:val="000000"/>
                    </w:rPr>
                    <w:t xml:space="preserve">{{ </w:t>
                  </w:r>
                  <w:proofErr w:type="spellStart"/>
                  <w:r>
                    <w:rPr>
                      <w:color w:val="000000"/>
                    </w:rPr>
                    <w:t>bailleur</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 xml:space="preserve">% </w:t>
                  </w:r>
                  <w:proofErr w:type="spellStart"/>
                  <w:r>
                    <w:rPr>
                      <w:color w:val="000000"/>
                    </w:rPr>
                    <w:t>endif</w:t>
                  </w:r>
                  <w:proofErr w:type="spellEnd"/>
                  <w:r>
                    <w:rPr>
                      <w:color w:val="000000"/>
                    </w:rPr>
                    <w:t xml:space="preserve"> %}</w:t>
                  </w:r>
                </w:p>
                <w:p w14:paraId="57D4E62C" w14:textId="77777777" w:rsidR="009150C4" w:rsidRDefault="009150C4">
                  <w:pPr>
                    <w:pStyle w:val="FrameContents"/>
                    <w:jc w:val="both"/>
                    <w:rPr>
                      <w:color w:val="000000"/>
                    </w:rPr>
                  </w:pPr>
                </w:p>
                <w:p w14:paraId="1D8F0CA3" w14:textId="77777777" w:rsidR="009150C4" w:rsidRDefault="009150C4">
                  <w:pPr>
                    <w:pStyle w:val="FrameContents"/>
                    <w:jc w:val="both"/>
                    <w:rPr>
                      <w:color w:val="000000"/>
                    </w:rPr>
                  </w:pPr>
                </w:p>
                <w:p w14:paraId="13E49D36" w14:textId="77777777" w:rsidR="009150C4" w:rsidRDefault="009150C4">
                  <w:pPr>
                    <w:pStyle w:val="FrameContents"/>
                    <w:jc w:val="both"/>
                    <w:rPr>
                      <w:color w:val="000000"/>
                    </w:rPr>
                  </w:pPr>
                </w:p>
                <w:p w14:paraId="446FEBD8" w14:textId="77777777" w:rsidR="009150C4" w:rsidRDefault="009150C4">
                  <w:pPr>
                    <w:pStyle w:val="FrameContents"/>
                    <w:jc w:val="both"/>
                    <w:rPr>
                      <w:color w:val="000000"/>
                    </w:rPr>
                  </w:pPr>
                </w:p>
                <w:p w14:paraId="14B7A566" w14:textId="77777777" w:rsidR="009150C4" w:rsidRDefault="009150C4">
                  <w:pPr>
                    <w:pStyle w:val="FrameContents"/>
                    <w:jc w:val="both"/>
                    <w:rPr>
                      <w:color w:val="000000"/>
                    </w:rPr>
                  </w:pPr>
                </w:p>
                <w:p w14:paraId="6450EB0E" w14:textId="77777777" w:rsidR="009150C4" w:rsidRDefault="00000000">
                  <w:pPr>
                    <w:pStyle w:val="FrameContents"/>
                    <w:jc w:val="both"/>
                  </w:pPr>
                  <w:r>
                    <w:rPr>
                      <w:rFonts w:cs="TimesNewRomanPSMT"/>
                      <w:color w:val="000000"/>
                    </w:rPr>
                    <w:t xml:space="preserve">Le préfet, le président de l'établissement public de coopération intercommunale, du conseil départemental, de la métropole de Lyon ou du conseil exécutif de Corse, </w:t>
                  </w:r>
                  <w:proofErr w:type="gramStart"/>
                  <w:r>
                    <w:rPr>
                      <w:color w:val="000000"/>
                    </w:rPr>
                    <w:t xml:space="preserve">{{ </w:t>
                  </w:r>
                  <w:proofErr w:type="spellStart"/>
                  <w:r>
                    <w:rPr>
                      <w:rFonts w:cs="TimesNewRomanPSMT"/>
                      <w:color w:val="000000"/>
                    </w:rPr>
                    <w:t>administration</w:t>
                  </w:r>
                  <w:proofErr w:type="gramEnd"/>
                  <w:r>
                    <w:rPr>
                      <w:color w:val="000000"/>
                    </w:rPr>
                    <w:t>.signataire_bloc_signature|default_empty_if_</w:t>
                  </w:r>
                  <w:proofErr w:type="gramStart"/>
                  <w:r>
                    <w:rPr>
                      <w:color w:val="000000"/>
                    </w:rPr>
                    <w:t>none</w:t>
                  </w:r>
                  <w:proofErr w:type="spellEnd"/>
                  <w:r>
                    <w:rPr>
                      <w:color w:val="000000"/>
                    </w:rPr>
                    <w:t xml:space="preserve"> }</w:t>
                  </w:r>
                  <w:proofErr w:type="gramEnd"/>
                  <w:r>
                    <w:rPr>
                      <w:color w:val="000000"/>
                    </w:rPr>
                    <w:t>}</w:t>
                  </w:r>
                </w:p>
                <w:p w14:paraId="0F567059" w14:textId="77777777" w:rsidR="009150C4" w:rsidRDefault="009150C4">
                  <w:pPr>
                    <w:pStyle w:val="FrameContents"/>
                    <w:rPr>
                      <w:rFonts w:ascii="TimesNewRomanPSMT" w:hAnsi="TimesNewRomanPSMT" w:cs="TimesNewRomanPSMT"/>
                    </w:rPr>
                  </w:pPr>
                </w:p>
                <w:p w14:paraId="0220CE44" w14:textId="77777777" w:rsidR="009150C4" w:rsidRDefault="009150C4">
                  <w:pPr>
                    <w:pStyle w:val="FrameContents"/>
                    <w:rPr>
                      <w:rFonts w:ascii="TimesNewRomanPSMT" w:hAnsi="TimesNewRomanPSMT" w:cs="TimesNewRomanPSMT"/>
                    </w:rPr>
                  </w:pPr>
                </w:p>
                <w:p w14:paraId="3F95C891" w14:textId="77777777" w:rsidR="009150C4" w:rsidRDefault="009150C4">
                  <w:pPr>
                    <w:pStyle w:val="FrameContents"/>
                    <w:rPr>
                      <w:color w:val="000000"/>
                    </w:rPr>
                  </w:pPr>
                </w:p>
                <w:p w14:paraId="703C2F8D" w14:textId="77777777" w:rsidR="009150C4" w:rsidRDefault="009150C4">
                  <w:pPr>
                    <w:pStyle w:val="FrameContents"/>
                    <w:rPr>
                      <w:color w:val="000000"/>
                    </w:rPr>
                  </w:pPr>
                </w:p>
              </w:txbxContent>
            </v:textbox>
            <w10:anchorlock/>
          </v:rect>
        </w:pict>
      </w:r>
    </w:p>
    <w:p w14:paraId="7FFB9EA9" w14:textId="77777777" w:rsidR="009150C4" w:rsidRDefault="009150C4"/>
    <w:p w14:paraId="7302B998" w14:textId="77777777" w:rsidR="009150C4" w:rsidRDefault="00000000">
      <w:r>
        <w:rPr>
          <w:rFonts w:cs="TimesNewRomanPSMT"/>
          <w:sz w:val="16"/>
          <w:szCs w:val="16"/>
        </w:rPr>
        <w:t>(1) Nom de la personne morale identifiée conformément aux dispositions de l’article 6 du décret n° 55-22 du 4 janvier 1955 modifié portant réforme de la publicité foncière.</w:t>
      </w:r>
    </w:p>
    <w:p w14:paraId="4A96F454" w14:textId="77777777" w:rsidR="009150C4" w:rsidRDefault="009150C4">
      <w:pPr>
        <w:rPr>
          <w:rFonts w:cs="TimesNewRomanPSMT"/>
          <w:sz w:val="16"/>
          <w:szCs w:val="16"/>
        </w:rPr>
      </w:pPr>
    </w:p>
    <w:p w14:paraId="1C281AF3" w14:textId="77777777" w:rsidR="009150C4" w:rsidRDefault="00000000">
      <w:r>
        <w:rPr>
          <w:rFonts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499EAD59" w14:textId="77777777" w:rsidR="009150C4" w:rsidRDefault="009150C4">
      <w:pPr>
        <w:rPr>
          <w:rFonts w:cs="TimesNewRomanPSMT"/>
          <w:sz w:val="16"/>
          <w:szCs w:val="16"/>
        </w:rPr>
      </w:pPr>
    </w:p>
    <w:p w14:paraId="676D1DB3" w14:textId="77777777" w:rsidR="009150C4" w:rsidRDefault="00000000">
      <w:r>
        <w:rPr>
          <w:rFonts w:cs="TimesNewRomanPSMT"/>
          <w:sz w:val="16"/>
          <w:szCs w:val="16"/>
        </w:rPr>
        <w:t>(3) Indiquer le nom de son représentant.</w:t>
      </w:r>
    </w:p>
    <w:p w14:paraId="60194B38" w14:textId="77777777" w:rsidR="009150C4" w:rsidRDefault="009150C4">
      <w:pPr>
        <w:rPr>
          <w:rFonts w:ascii="TimesNewRomanPSMT" w:hAnsi="TimesNewRomanPSMT" w:cs="TimesNewRomanPSMT"/>
          <w:sz w:val="16"/>
          <w:szCs w:val="16"/>
        </w:rPr>
      </w:pPr>
    </w:p>
    <w:p w14:paraId="45679276" w14:textId="77777777" w:rsidR="009150C4" w:rsidRDefault="00000000">
      <w:r>
        <w:rPr>
          <w:rFonts w:cs="TimesNewRomanPSMT"/>
          <w:sz w:val="16"/>
          <w:szCs w:val="16"/>
        </w:rPr>
        <w:t>(4) Indiquer le plus petit nombre entier per mettant de respecter l'engagement de 30 %.</w:t>
      </w:r>
    </w:p>
    <w:p w14:paraId="316AA105" w14:textId="77777777" w:rsidR="009150C4" w:rsidRDefault="009150C4">
      <w:pPr>
        <w:rPr>
          <w:rFonts w:cs="TimesNewRomanPSMT"/>
          <w:sz w:val="16"/>
          <w:szCs w:val="16"/>
        </w:rPr>
      </w:pPr>
    </w:p>
    <w:p w14:paraId="62B002B9" w14:textId="77777777" w:rsidR="009150C4" w:rsidRDefault="00000000">
      <w:r>
        <w:rPr>
          <w:rFonts w:cs="TimesNewRomanPSMT"/>
          <w:sz w:val="16"/>
          <w:szCs w:val="16"/>
        </w:rPr>
        <w:t>(5) Indiquer un nombre.</w:t>
      </w:r>
    </w:p>
    <w:p w14:paraId="15655F1B" w14:textId="77777777" w:rsidR="009150C4" w:rsidRDefault="009150C4">
      <w:pPr>
        <w:rPr>
          <w:rFonts w:cs="TimesNewRomanPSMT"/>
          <w:sz w:val="16"/>
          <w:szCs w:val="16"/>
        </w:rPr>
      </w:pPr>
    </w:p>
    <w:p w14:paraId="6CFE57DC" w14:textId="77777777" w:rsidR="009150C4" w:rsidRDefault="00000000">
      <w:r>
        <w:rPr>
          <w:rFonts w:cs="TimesNewRomanPSMT"/>
          <w:sz w:val="16"/>
          <w:szCs w:val="16"/>
        </w:rPr>
        <w:t>(6) Le bailleur doit avoir, préalablement à sa signature, paraphé chacune des pages.</w:t>
      </w:r>
    </w:p>
    <w:p w14:paraId="747D96F1" w14:textId="77777777" w:rsidR="009150C4" w:rsidRDefault="009150C4">
      <w:pPr>
        <w:rPr>
          <w:rFonts w:cs="TimesNewRomanPSMT"/>
          <w:sz w:val="16"/>
          <w:szCs w:val="16"/>
        </w:rPr>
      </w:pPr>
    </w:p>
    <w:p w14:paraId="11149DB4" w14:textId="77777777" w:rsidR="009150C4" w:rsidRDefault="00000000">
      <w:pPr>
        <w:ind w:right="283"/>
      </w:pPr>
      <w:r>
        <w:rPr>
          <w:rFonts w:cs="TimesNewRomanPSMT"/>
          <w:color w:val="000000"/>
          <w:sz w:val="16"/>
          <w:szCs w:val="16"/>
        </w:rPr>
        <w:t>(7) Etablie conformément à l'article 7 du décret n° 55-22 du 4 janvier 1955 modifié portant réforme de la publicité foncière.</w:t>
      </w:r>
      <w:r>
        <w:br w:type="page"/>
      </w:r>
    </w:p>
    <w:p w14:paraId="5EF2C97F" w14:textId="77777777" w:rsidR="009150C4" w:rsidRDefault="00000000">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szCs w:val="22"/>
        </w:rPr>
        <w:t>22</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2328F570" w14:textId="77777777" w:rsidR="009150C4" w:rsidRDefault="009150C4">
      <w:pPr>
        <w:ind w:left="2127" w:right="-6"/>
        <w:jc w:val="both"/>
        <w:rPr>
          <w:rFonts w:cs="TimesNewRomanPSMT"/>
          <w:szCs w:val="22"/>
        </w:rPr>
      </w:pPr>
    </w:p>
    <w:p w14:paraId="755C9D88" w14:textId="74C2FC7E" w:rsidR="009150C4" w:rsidRDefault="00000000">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94" w:name="Siret2"/>
      <w:bookmarkEnd w:id="94"/>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sidR="00030369">
        <w:rPr>
          <w:rFonts w:cs="TimesNewRomanPSMT"/>
          <w:color w:val="000000"/>
          <w:szCs w:val="22"/>
          <w:lang w:eastAsia="fr-FR"/>
        </w:rPr>
        <w:t>_</w:t>
      </w:r>
      <w:proofErr w:type="gramStart"/>
      <w:r>
        <w:rPr>
          <w:rFonts w:cs="TimesNewRomanPSMT"/>
          <w:color w:val="000000"/>
          <w:szCs w:val="22"/>
          <w:lang w:eastAsia="fr-FR"/>
        </w:rPr>
        <w:t>siret</w:t>
      </w:r>
      <w:proofErr w:type="spellEnd"/>
      <w:r>
        <w:rPr>
          <w:rFonts w:cs="TimesNewRomanPSMT"/>
          <w:color w:val="000000"/>
          <w:szCs w:val="22"/>
          <w:lang w:eastAsia="fr-FR"/>
        </w:rPr>
        <w:t xml:space="preserve"> }</w:t>
      </w:r>
      <w:proofErr w:type="gramEnd"/>
      <w:r>
        <w:rPr>
          <w:rFonts w:cs="TimesNewRomanPSMT"/>
          <w:color w:val="000000"/>
          <w:szCs w:val="22"/>
          <w:lang w:eastAsia="fr-FR"/>
        </w:rPr>
        <w:t>}</w:t>
      </w:r>
    </w:p>
    <w:p w14:paraId="7D144E0F" w14:textId="77777777" w:rsidR="009150C4" w:rsidRDefault="009150C4">
      <w:pPr>
        <w:ind w:left="2127" w:right="-6"/>
        <w:jc w:val="both"/>
        <w:rPr>
          <w:rFonts w:cs="TimesNewRomanPSMT"/>
          <w:color w:val="0000FF"/>
          <w:szCs w:val="22"/>
        </w:rPr>
      </w:pPr>
    </w:p>
    <w:p w14:paraId="0F03859F" w14:textId="77777777" w:rsidR="009150C4" w:rsidRDefault="00000000">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1529D518" w14:textId="77777777" w:rsidR="009150C4" w:rsidRDefault="009150C4">
      <w:pPr>
        <w:ind w:left="2127" w:right="-6"/>
        <w:jc w:val="both"/>
        <w:rPr>
          <w:rFonts w:cs="TimesNewRomanPSMT"/>
          <w:color w:val="000000"/>
          <w:szCs w:val="22"/>
        </w:rPr>
      </w:pPr>
    </w:p>
    <w:p w14:paraId="00E0B345" w14:textId="77777777" w:rsidR="009150C4" w:rsidRDefault="009150C4">
      <w:pPr>
        <w:ind w:left="2127" w:right="-6"/>
        <w:jc w:val="both"/>
        <w:rPr>
          <w:rFonts w:cs="TimesNewRomanPSMT"/>
          <w:color w:val="000000"/>
          <w:szCs w:val="22"/>
        </w:rPr>
      </w:pPr>
    </w:p>
    <w:p w14:paraId="4749FE5C" w14:textId="77777777" w:rsidR="009150C4" w:rsidRDefault="00000000">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w:t>
      </w:r>
      <w:proofErr w:type="gramStart"/>
      <w:r>
        <w:rPr>
          <w:rFonts w:cs="TimesNewRomanPSMT"/>
        </w:rPr>
        <w:t>empty</w:t>
      </w:r>
      <w:proofErr w:type="spellEnd"/>
      <w:r>
        <w:rPr>
          <w:rFonts w:cs="TimesNewRomanPSMT"/>
        </w:rPr>
        <w:t>() }</w:t>
      </w:r>
      <w:proofErr w:type="gramEnd"/>
      <w:r>
        <w:rPr>
          <w:rFonts w:cs="TimesNewRomanPSMT"/>
        </w:rPr>
        <w:t>}</w:t>
      </w:r>
      <w:r>
        <w:rPr>
          <w:rFonts w:cs="TimesNewRomanPSMT"/>
          <w:color w:val="000000"/>
          <w:szCs w:val="22"/>
        </w:rPr>
        <w:t>, le</w:t>
      </w:r>
    </w:p>
    <w:p w14:paraId="7CAFF446" w14:textId="77777777" w:rsidR="009150C4" w:rsidRDefault="009150C4">
      <w:pPr>
        <w:keepLines/>
        <w:tabs>
          <w:tab w:val="left" w:pos="9069"/>
        </w:tabs>
        <w:ind w:right="283"/>
        <w:jc w:val="both"/>
        <w:rPr>
          <w:rFonts w:cs="TimesNewRomanPSMT"/>
          <w:color w:val="000000"/>
          <w:szCs w:val="22"/>
        </w:rPr>
      </w:pPr>
    </w:p>
    <w:p w14:paraId="053B1978" w14:textId="77777777" w:rsidR="009150C4" w:rsidRDefault="00000000">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474CC39F" w14:textId="77777777" w:rsidR="009150C4" w:rsidRDefault="009150C4">
      <w:pPr>
        <w:keepLines/>
        <w:tabs>
          <w:tab w:val="left" w:pos="9069"/>
        </w:tabs>
        <w:ind w:right="283"/>
        <w:jc w:val="both"/>
      </w:pPr>
    </w:p>
    <w:sectPr w:rsidR="009150C4">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5B80C" w14:textId="77777777" w:rsidR="00810BB2" w:rsidRDefault="00810BB2">
      <w:r>
        <w:separator/>
      </w:r>
    </w:p>
  </w:endnote>
  <w:endnote w:type="continuationSeparator" w:id="0">
    <w:p w14:paraId="2894828E" w14:textId="77777777" w:rsidR="00810BB2" w:rsidRDefault="00810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charset w:val="01"/>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charset w:val="01"/>
    <w:family w:val="roman"/>
    <w:pitch w:val="variable"/>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FAEC0" w14:textId="77777777" w:rsidR="009150C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3DFFF" w14:textId="77777777" w:rsidR="009150C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009B4" w14:textId="77777777" w:rsidR="009150C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EFDF2" w14:textId="77777777" w:rsidR="00810BB2" w:rsidRDefault="00810BB2">
      <w:r>
        <w:separator/>
      </w:r>
    </w:p>
  </w:footnote>
  <w:footnote w:type="continuationSeparator" w:id="0">
    <w:p w14:paraId="102875AC" w14:textId="77777777" w:rsidR="00810BB2" w:rsidRDefault="00810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2ACC6" w14:textId="1E976E20" w:rsidR="009150C4" w:rsidRDefault="00000000">
    <w:pPr>
      <w:pStyle w:val="En-tte"/>
    </w:pPr>
    <w:r>
      <w:rPr>
        <w:noProof/>
      </w:rPr>
      <w:pict w14:anchorId="3EC362B8">
        <v:rect id="_x0000_s1035" style="position:absolute;left:0;text-align:left;margin-left:427.2pt;margin-top:19.2pt;width:20.8pt;height:21.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aD1gEAABMEAAAOAAAAZHJzL2Uyb0RvYy54bWysU9tu2zAMfR+wfxD0vjjxsnQw4hTDig4D&#10;hq1Yuw+QZckWoBsoJXb+fpTsOtn61GEvMk3x8JCH1P52NJqcBATlbE03qzUlwnLXKtvV9NfT/buP&#10;lITIbMu0s6KmZxHo7eHtm/3gK1G63ulWAMEkNlSDr2kfo6+KIvBeGBZWzguLl9KBYRF/oStaYANm&#10;N7oo1+tdMThoPTguQkDv3XRJDzm/lILHH1IGEYmuKdYW8wn5bNJZHPas6oD5XvG5DPYPVRimLJIu&#10;qe5YZOQI6kUqozi44GRccWcKJ6XiIveA3WzWf3Xz2DMvci8oTvCLTOH/peXfT4/+AVCGwYcqoJm6&#10;GCWY9MX6yJjFOi9iiTESjs5yty23KCnHq/Jm+77MYhYXsIcQvwhnSDJqCjiLLBE7fQsRCTH0OSRx&#10;WXevtM7z0JYMie8PN4Zri6hLndmKZy1SnLY/hSSqzeUmR+DQNZ81kGnauI5Y7PPMczIEpECJtK/E&#10;zpCEFnnJXolfQJnf2bjgjbIO0lZOfU7dpUbj2IzzlBrXnh+A6K8WF+HDzS7t9ZUNV3ZzZTPLe4di&#10;REqOHlTX41A2s8afjtFJlaeSyCaGuQjcvDys+ZWk1b7+z1GXt3z4DQAA//8DAFBLAwQUAAYACAAA&#10;ACEALUpMSt0AAAAJAQAADwAAAGRycy9kb3ducmV2LnhtbEyPQU/DMAyF70j8h8hI3Fg6KF0oTScE&#10;4srG4MAxa0xb2jhVk67l32NOcLKt9/T8vWK7uF6ccAytJw3rVQICqfK2pVrD+9vzlQIRoiFrek+o&#10;4RsDbMvzs8Lk1s/0iqdDrAWHUMiNhibGIZcyVA06E1Z+QGLt04/ORD7HWtrRzBzuenmdJJl0piX+&#10;0JgBHxususPkNHyoavPlxm7XvTxl87S3cuPSndaXF8vDPYiIS/wzwy8+o0PJTEc/kQ2i16Bu05St&#10;Gm4UTzaou4zLHXlZZyDLQv5vUP4AAAD//wMAUEsBAi0AFAAGAAgAAAAhALaDOJL+AAAA4QEAABMA&#10;AAAAAAAAAAAAAAAAAAAAAFtDb250ZW50X1R5cGVzXS54bWxQSwECLQAUAAYACAAAACEAOP0h/9YA&#10;AACUAQAACwAAAAAAAAAAAAAAAAAvAQAAX3JlbHMvLnJlbHNQSwECLQAUAAYACAAAACEAKTLGg9YB&#10;AAATBAAADgAAAAAAAAAAAAAAAAAuAgAAZHJzL2Uyb0RvYy54bWxQSwECLQAUAAYACAAAACEALUpM&#10;St0AAAAJAQAADwAAAAAAAAAAAAAAAAAwBAAAZHJzL2Rvd25yZXYueG1sUEsFBgAAAAAEAAQA8wAA&#10;ADoFAAAAAA==&#10;" o:allowincell="f" filled="f" stroked="f" strokeweight="0">
          <v:textbox inset=".16mm,.16mm,.16mm,.16mm">
            <w:txbxContent>
              <w:p w14:paraId="2B4C5389" w14:textId="77777777" w:rsidR="009150C4"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22</w:t>
                </w:r>
                <w:r>
                  <w:rPr>
                    <w:rStyle w:val="Numrodepage"/>
                    <w:color w:val="000000"/>
                    <w:sz w:val="22"/>
                    <w:szCs w:val="22"/>
                  </w:rPr>
                  <w:fldChar w:fldCharType="end"/>
                </w:r>
              </w:p>
            </w:txbxContent>
          </v:textbox>
          <w10:wrap type="square" side="largest" anchorx="page" anchory="page"/>
        </v:rect>
      </w:pict>
    </w:r>
    <w:r>
      <w:pict w14:anchorId="2F09A8EB">
        <v:shape id="PowerPlusWaterMarkObject1357468907" o:spid="_x0000_s1027" alt="" style="position:absolute;left:0;text-align:left;margin-left:0;margin-top:0;width:419.85pt;height:419.85pt;z-index:251660288;mso-wrap-edited:f;mso-width-percent:0;mso-height-percent:0;mso-position-horizontal:center;mso-position-horizontal-relative:margin;mso-position-vertical:center;mso-position-vertical-relative:margin;mso-width-percent:0;mso-height-percent:0" coordsize="14814,14814" o:spt="100" o:allowincell="f" adj="0,,0" path="m,14012l14012,,,14012xm801,14813l14813,801,801,14813xe" filled="f" stroked="f" strokecolor="#3465a4">
          <v:stroke joinstyle="round"/>
          <v:formulas/>
          <v:path o:connecttype="custom" o:connectlocs="0,2147483646;2147483646,0;2147483646,2147483646;2147483646,2147483646" o:connectangles="0,0,0,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C9A35" w14:textId="6248FB1F" w:rsidR="009150C4" w:rsidRDefault="00000000">
    <w:pPr>
      <w:pStyle w:val="En-tte"/>
      <w:ind w:right="360"/>
    </w:pPr>
    <w:r>
      <w:pict w14:anchorId="13C9B6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19.4pt;height:1.15pt;rotation:315;z-index:251661312;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r>
      <w:rPr>
        <w:noProof/>
      </w:rPr>
      <w:pict w14:anchorId="719E1E8F">
        <v:rect id="Text Box 2" o:spid="_x0000_s1034" style="position:absolute;left:0;text-align:left;margin-left:538.4pt;margin-top:20pt;width:20.8pt;height:20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1e2QEAABoEAAAOAAAAZHJzL2Uyb0RvYy54bWysU8Fu2zAMvQ/YPwi6L06MNBuMOEWxosOA&#10;YSvW7QNkWbIFyKJAKbHz96OU1Em3U4deZJriI/keqe3tNFh2UBgMuJqvFkvOlJPQGtfV/Pevhw+f&#10;OAtRuFZYcKrmRxX47e79u+3oK1VCD7ZVyCiJC9Xoa97H6KuiCLJXgwgL8MrRpQYcRKRf7IoWxUjZ&#10;B1uUy+WmGAFbjyBVCOS9P13yXc6vtZLxh9ZBRWZrTr3FfGI+m3QWu62oOhS+N/LchviPLgZhHBWd&#10;U92LKNgezT+pBiMRAui4kDAUoLWRKnMgNqvlX2yeeuFV5kLiBD/LFN4urfx+ePKPSDKMPlSBzMRi&#10;0jikL/XHpizWcRZLTZFJcpabdbkmSSVdlTfr1SaLWVzAHkP8omBgyag50iyyROLwLUQqSKHPIamW&#10;gwdjbZ6HdWxM9V64Kdw6Ql36zFY8WpXirPupNDNtbjc5gsSu+WyRnaZN60jNPs88JyNACtRU9pXY&#10;MyShVV6yV+JnUK4PLs74wTjAtJUnnid2iWicmono0RtLt8nTQHt8RGa/OtqHm4+kP4tXNl7ZzZUt&#10;nOyBNImc7T2arqfZrM5S3+0jaJOHc6lw7oUWMM/s/FjShl//56jLk979AQAA//8DAFBLAwQUAAYA&#10;CAAAACEAsbTFj90AAAALAQAADwAAAGRycy9kb3ducmV2LnhtbEyPwU7DMBBE70j8g7VI3KgdFCVR&#10;iFNVIK4UWg4c3XhJ0sR2ZDtN+Hu2JzjO7Gj2TbVdzcgu6EPvrIRkI4ChbZzubSvh8/j6UAALUVmt&#10;RmdRwg8G2Na3N5UqtVvsB14OsWVUYkOpJHQxTiXnoenQqLBxE1q6fTtvVCTpW669WqjcjPxRiIwb&#10;1Vv60KkJnztshsNsJHwVTX42ftgPby/ZMr9rnpt0L+X93bp7AhZxjX9huOITOtTEdHKz1YGNpEWe&#10;EXuUkAoadU0kSZECO0koyOF1xf9vqH8BAAD//wMAUEsBAi0AFAAGAAgAAAAhALaDOJL+AAAA4QEA&#10;ABMAAAAAAAAAAAAAAAAAAAAAAFtDb250ZW50X1R5cGVzXS54bWxQSwECLQAUAAYACAAAACEAOP0h&#10;/9YAAACUAQAACwAAAAAAAAAAAAAAAAAvAQAAX3JlbHMvLnJlbHNQSwECLQAUAAYACAAAACEAlff9&#10;XtkBAAAaBAAADgAAAAAAAAAAAAAAAAAuAgAAZHJzL2Uyb0RvYy54bWxQSwECLQAUAAYACAAAACEA&#10;sbTFj90AAAALAQAADwAAAAAAAAAAAAAAAAAzBAAAZHJzL2Rvd25yZXYueG1sUEsFBgAAAAAEAAQA&#10;8wAAAD0FAAAAAA==&#10;" o:allowincell="f" filled="f" stroked="f" strokeweight="0">
          <v:textbox inset=".16mm,.16mm,.16mm,.16mm">
            <w:txbxContent>
              <w:p w14:paraId="2D0FFAAD" w14:textId="77777777" w:rsidR="009150C4" w:rsidRDefault="00000000">
                <w:pPr>
                  <w:pStyle w:val="FrameContents"/>
                </w:pPr>
                <w:r>
                  <w:rPr>
                    <w:rStyle w:val="Numrodepage"/>
                    <w:color w:val="000000"/>
                    <w:sz w:val="22"/>
                    <w:szCs w:val="22"/>
                  </w:rPr>
                  <w:t xml:space="preserve">   </w:t>
                </w:r>
                <w:r>
                  <w:rPr>
                    <w:rStyle w:val="Numrodepage"/>
                    <w:color w:val="000000"/>
                    <w:sz w:val="22"/>
                    <w:szCs w:val="22"/>
                  </w:rPr>
                  <w:fldChar w:fldCharType="begin"/>
                </w:r>
                <w:r>
                  <w:rPr>
                    <w:rStyle w:val="Numrodepage"/>
                    <w:color w:val="000000"/>
                    <w:sz w:val="22"/>
                    <w:szCs w:val="22"/>
                  </w:rPr>
                  <w:instrText xml:space="preserve"> PAGE </w:instrText>
                </w:r>
                <w:r>
                  <w:rPr>
                    <w:rStyle w:val="Numrodepage"/>
                    <w:color w:val="000000"/>
                    <w:sz w:val="22"/>
                    <w:szCs w:val="22"/>
                  </w:rPr>
                  <w:fldChar w:fldCharType="separate"/>
                </w:r>
                <w:r>
                  <w:rPr>
                    <w:rStyle w:val="Numrodepage"/>
                    <w:color w:val="000000"/>
                    <w:sz w:val="22"/>
                    <w:szCs w:val="22"/>
                  </w:rPr>
                  <w:t>21</w:t>
                </w:r>
                <w:r>
                  <w:rPr>
                    <w:rStyle w:val="Numrodepage"/>
                    <w:color w:val="000000"/>
                    <w:sz w:val="22"/>
                    <w:szCs w:val="22"/>
                  </w:rPr>
                  <w:fldChar w:fldCharType="end"/>
                </w:r>
              </w:p>
            </w:txbxContent>
          </v:textbox>
          <w10:wrap type="square" side="largest" anchorx="page" anchory="page"/>
        </v:rect>
      </w:pict>
    </w:r>
    <w:r w:rsidR="00130CDF">
      <w:rPr>
        <w:rStyle w:val="Numrodepage"/>
      </w:rPr>
      <w:t xml:space="preserve"> </w:t>
    </w:r>
    <w:r w:rsidR="00130CDF">
      <w:rPr>
        <w:rStyle w:val="Numrodepage"/>
      </w:rPr>
      <w:tab/>
    </w:r>
    <w:r w:rsidR="00130CDF">
      <w:rPr>
        <w:rStyle w:val="Numrodepage"/>
      </w:rPr>
      <w:tab/>
    </w:r>
    <w:r w:rsidR="00130CDF">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9150C4" w14:paraId="35220BF0" w14:textId="77777777">
      <w:trPr>
        <w:jc w:val="center"/>
      </w:trPr>
      <w:tc>
        <w:tcPr>
          <w:tcW w:w="8460" w:type="dxa"/>
          <w:gridSpan w:val="3"/>
          <w:tcBorders>
            <w:top w:val="nil"/>
            <w:left w:val="nil"/>
            <w:right w:val="nil"/>
          </w:tcBorders>
        </w:tcPr>
        <w:p w14:paraId="48F2AE2B" w14:textId="77777777" w:rsidR="009150C4" w:rsidRDefault="009150C4">
          <w:pPr>
            <w:widowControl w:val="0"/>
            <w:rPr>
              <w:sz w:val="12"/>
              <w:szCs w:val="12"/>
            </w:rPr>
          </w:pPr>
        </w:p>
        <w:p w14:paraId="211078B2" w14:textId="38D0487F" w:rsidR="009150C4" w:rsidRDefault="00000000">
          <w:pPr>
            <w:widowControl w:val="0"/>
            <w:jc w:val="center"/>
          </w:pPr>
          <w:r>
            <w:rPr>
              <w:noProof/>
            </w:rPr>
            <w:pict w14:anchorId="21097C99">
              <v:rect id="Text Box 18" o:spid="_x0000_s1033" style="position:absolute;left:0;text-align:left;margin-left:322.25pt;margin-top:14.55pt;width:62.9pt;height:24.15pt;z-index:-251662336;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92gEAABoEAAAOAAAAZHJzL2Uyb0RvYy54bWysU9tu2zAMfR+wfxD0vtjJtiQ14hTDig4D&#10;hq1ouw+QZckWoBsoJXb+fpTiOtn21GEvMk3xkDyH1O52NJocBQTlbE2Xi5ISYblrle1q+vP5/t2W&#10;khCZbZl2VtT0JAK93b99sxt8JVaud7oVQDCJDdXga9rH6KuiCLwXhoWF88LipXRgWMRf6IoW2IDZ&#10;jS5WZbkuBgetB8dFCOi9O1/Sfc4vpeDxh5RBRKJrir3FfEI+m3QW+x2rOmC+V3xqg/1DF4Ypi0Xn&#10;VHcsMnIA9Vcqozi44GRccGcKJ6XiInNANsvyDzZPPfMic0Fxgp9lCv8vLf9+fPIPgDIMPlQBzcRi&#10;lGDSF/sjYxbrNIslxkg4Ojc32+0HlJTj1ftyvVllMYsL2EOIX4QzJBk1BZxFlogdv4WIBTH0JSTV&#10;su5eaZ3noS0ZUr3f3BiuLaIufWYrnrRIcdo+CklUm9tNjsChaz5rIOdp4zpisy8zz8kQkAIlln0l&#10;doIktMhL9kr8DMr1nY0z3ijrIG3lmeeZXSIax2ZEejVdpdvkaVx7egCiv1rch4+bdVrvKxuu7ObK&#10;Zpb3DjWJlBw8qK7H2SwnqT8dopMqD+dSYeoFFzDPbHosacOv/3PU5UnvfwEAAP//AwBQSwMEFAAG&#10;AAgAAAAhABNw+1beAAAACQEAAA8AAABkcnMvZG93bnJldi54bWxMj8FOwzAMhu9Ie4fIk7ixdKO0&#10;W2k6TSCubAwOO2aNabs2TpWka3l7shPcbPnT7+/Pt5Pu2BWtawwJWC4iYEilUQ1VAr4+3x7WwJyX&#10;pGRnCAX8oINtMbvLZabMSB94PfqKhRBymRRQe99nnLuyRi3dwvRI4fZtrJY+rLbiysoxhOuOr6Io&#10;4Vo2FD7UsseXGsv2OGgBp3WZXrRt9+37azIOB8VTHe+FuJ9Pu2dgHif/B8NNP6hDEZzOZiDlWCcg&#10;ieOngApYbZbAApCm0SOw822IgRc5/9+g+AUAAP//AwBQSwECLQAUAAYACAAAACEAtoM4kv4AAADh&#10;AQAAEwAAAAAAAAAAAAAAAAAAAAAAW0NvbnRlbnRfVHlwZXNdLnhtbFBLAQItABQABgAIAAAAIQA4&#10;/SH/1gAAAJQBAAALAAAAAAAAAAAAAAAAAC8BAABfcmVscy8ucmVsc1BLAQItABQABgAIAAAAIQC4&#10;+5+92gEAABoEAAAOAAAAAAAAAAAAAAAAAC4CAABkcnMvZTJvRG9jLnhtbFBLAQItABQABgAIAAAA&#10;IQATcPtW3gAAAAkBAAAPAAAAAAAAAAAAAAAAADQEAABkcnMvZG93bnJldi54bWxQSwUGAAAAAAQA&#10;BADzAAAAPwUAAAAA&#10;" filled="f" stroked="f" strokeweight="0">
                <v:textbox inset=".16mm,.16mm,.16mm,.16mm">
                  <w:txbxContent>
                    <w:p w14:paraId="6BD873F4" w14:textId="77777777" w:rsidR="009150C4" w:rsidRDefault="00000000">
                      <w:pPr>
                        <w:pStyle w:val="Form12"/>
                        <w:widowControl w:val="0"/>
                        <w:jc w:val="center"/>
                        <w:rPr>
                          <w:color w:val="000000"/>
                        </w:rPr>
                      </w:pPr>
                      <w:r>
                        <w:rPr>
                          <w:color w:val="000000"/>
                          <w:sz w:val="20"/>
                        </w:rPr>
                        <w:t>N° 3265-SD</w:t>
                      </w:r>
                    </w:p>
                    <w:p w14:paraId="69E547CE" w14:textId="77777777" w:rsidR="009150C4" w:rsidRDefault="00000000">
                      <w:pPr>
                        <w:pStyle w:val="Form12"/>
                        <w:widowControl w:val="0"/>
                        <w:rPr>
                          <w:color w:val="000000"/>
                        </w:rPr>
                      </w:pPr>
                      <w:r>
                        <w:rPr>
                          <w:color w:val="000000"/>
                        </w:rPr>
                        <w:tab/>
                      </w:r>
                    </w:p>
                  </w:txbxContent>
                </v:textbox>
                <w10:wrap anchory="page"/>
              </v:rect>
            </w:pict>
          </w:r>
          <w:r w:rsidR="007E6860">
            <w:rPr>
              <w:noProof/>
            </w:rPr>
            <w:drawing>
              <wp:inline distT="0" distB="0" distL="0" distR="0" wp14:anchorId="16A4F286" wp14:editId="50F8C290">
                <wp:extent cx="694690" cy="367030"/>
                <wp:effectExtent l="0" t="0" r="0" b="0"/>
                <wp:docPr id="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0FF30CAC" w14:textId="77777777" w:rsidR="009150C4" w:rsidRDefault="00000000">
          <w:pPr>
            <w:pStyle w:val="Form16"/>
            <w:widowControl w:val="0"/>
          </w:pPr>
          <w:r>
            <w:t>Formule de publication</w:t>
          </w:r>
        </w:p>
        <w:p w14:paraId="7A39EB50" w14:textId="77777777" w:rsidR="009150C4" w:rsidRDefault="00000000">
          <w:pPr>
            <w:pStyle w:val="Form9"/>
            <w:widowControl w:val="0"/>
          </w:pPr>
          <w:r>
            <w:t>(</w:t>
          </w:r>
          <w:proofErr w:type="gramStart"/>
          <w:r>
            <w:t>pour</w:t>
          </w:r>
          <w:proofErr w:type="gramEnd"/>
          <w:r>
            <w:t xml:space="preserve"> l'établissement d'expéditions, copies, extraits d'actes ou décisions judiciaires à publier)</w:t>
          </w:r>
        </w:p>
        <w:p w14:paraId="1B054B2F" w14:textId="77777777" w:rsidR="009150C4" w:rsidRDefault="009150C4">
          <w:pPr>
            <w:widowControl w:val="0"/>
          </w:pPr>
        </w:p>
      </w:tc>
    </w:tr>
    <w:tr w:rsidR="009150C4" w14:paraId="38683316" w14:textId="77777777">
      <w:trPr>
        <w:jc w:val="center"/>
      </w:trPr>
      <w:tc>
        <w:tcPr>
          <w:tcW w:w="2937" w:type="dxa"/>
          <w:tcBorders>
            <w:left w:val="nil"/>
          </w:tcBorders>
        </w:tcPr>
        <w:p w14:paraId="7630C310" w14:textId="77777777" w:rsidR="009150C4" w:rsidRDefault="009150C4">
          <w:pPr>
            <w:widowControl w:val="0"/>
            <w:jc w:val="center"/>
            <w:rPr>
              <w:sz w:val="4"/>
            </w:rPr>
          </w:pPr>
        </w:p>
        <w:p w14:paraId="47B82497" w14:textId="77777777" w:rsidR="009150C4" w:rsidRDefault="009150C4">
          <w:pPr>
            <w:pStyle w:val="Form10C"/>
            <w:widowControl w:val="0"/>
            <w:rPr>
              <w:sz w:val="4"/>
            </w:rPr>
          </w:pPr>
        </w:p>
        <w:p w14:paraId="7E607E5B" w14:textId="77777777" w:rsidR="009150C4" w:rsidRDefault="00000000">
          <w:pPr>
            <w:widowControl w:val="0"/>
            <w:jc w:val="center"/>
          </w:pPr>
          <w:r>
            <w:rPr>
              <w:sz w:val="20"/>
              <w:lang w:eastAsia="fr-FR"/>
            </w:rPr>
            <w:t>SERVICE</w:t>
          </w:r>
        </w:p>
        <w:p w14:paraId="56DC7087" w14:textId="77777777" w:rsidR="009150C4" w:rsidRDefault="00000000">
          <w:pPr>
            <w:widowControl w:val="0"/>
            <w:jc w:val="center"/>
          </w:pPr>
          <w:r>
            <w:rPr>
              <w:sz w:val="20"/>
              <w:lang w:eastAsia="fr-FR"/>
            </w:rPr>
            <w:t>DE</w:t>
          </w:r>
        </w:p>
        <w:p w14:paraId="61D5D477" w14:textId="77777777" w:rsidR="009150C4" w:rsidRDefault="00000000">
          <w:pPr>
            <w:pStyle w:val="Form10C"/>
            <w:widowControl w:val="0"/>
          </w:pPr>
          <w:r>
            <w:rPr>
              <w:lang w:eastAsia="fr-FR"/>
            </w:rPr>
            <w:t>LA PUBLICITE FONCIERE</w:t>
          </w:r>
        </w:p>
        <w:p w14:paraId="6344C8DF" w14:textId="77777777" w:rsidR="009150C4" w:rsidRDefault="009150C4">
          <w:pPr>
            <w:widowControl w:val="0"/>
          </w:pPr>
        </w:p>
      </w:tc>
      <w:tc>
        <w:tcPr>
          <w:tcW w:w="2083" w:type="dxa"/>
        </w:tcPr>
        <w:p w14:paraId="60DB0593" w14:textId="77777777" w:rsidR="009150C4" w:rsidRDefault="009150C4">
          <w:pPr>
            <w:pStyle w:val="Form10C"/>
            <w:widowControl w:val="0"/>
            <w:rPr>
              <w:sz w:val="4"/>
              <w:szCs w:val="4"/>
            </w:rPr>
          </w:pPr>
        </w:p>
        <w:p w14:paraId="4D71CE30" w14:textId="77777777" w:rsidR="009150C4" w:rsidRDefault="00000000">
          <w:pPr>
            <w:pStyle w:val="Form10C"/>
            <w:widowControl w:val="0"/>
          </w:pPr>
          <w:r>
            <w:t>DÉPÔT</w:t>
          </w:r>
        </w:p>
        <w:p w14:paraId="21FFF5F5" w14:textId="77777777" w:rsidR="009150C4" w:rsidRDefault="009150C4">
          <w:pPr>
            <w:widowControl w:val="0"/>
          </w:pPr>
        </w:p>
      </w:tc>
      <w:tc>
        <w:tcPr>
          <w:tcW w:w="3440" w:type="dxa"/>
          <w:tcBorders>
            <w:right w:val="nil"/>
          </w:tcBorders>
        </w:tcPr>
        <w:p w14:paraId="738B8EC5" w14:textId="77777777" w:rsidR="009150C4" w:rsidRDefault="009150C4">
          <w:pPr>
            <w:widowControl w:val="0"/>
            <w:rPr>
              <w:sz w:val="4"/>
              <w:szCs w:val="4"/>
            </w:rPr>
          </w:pPr>
        </w:p>
        <w:p w14:paraId="4BF10271" w14:textId="77777777" w:rsidR="009150C4" w:rsidRDefault="00000000">
          <w:pPr>
            <w:widowControl w:val="0"/>
            <w:rPr>
              <w:sz w:val="20"/>
              <w:szCs w:val="20"/>
            </w:rPr>
          </w:pPr>
          <w:r>
            <w:rPr>
              <w:sz w:val="20"/>
              <w:szCs w:val="20"/>
            </w:rPr>
            <w:t>DATE</w:t>
          </w:r>
        </w:p>
        <w:p w14:paraId="77F79206" w14:textId="77777777" w:rsidR="009150C4" w:rsidRDefault="009150C4">
          <w:pPr>
            <w:widowControl w:val="0"/>
            <w:rPr>
              <w:sz w:val="20"/>
              <w:szCs w:val="20"/>
            </w:rPr>
          </w:pPr>
        </w:p>
        <w:p w14:paraId="6FA9DC60" w14:textId="77777777" w:rsidR="009150C4" w:rsidRDefault="009150C4">
          <w:pPr>
            <w:widowControl w:val="0"/>
            <w:rPr>
              <w:sz w:val="20"/>
              <w:szCs w:val="20"/>
            </w:rPr>
          </w:pPr>
        </w:p>
        <w:p w14:paraId="627833CD" w14:textId="77777777" w:rsidR="009150C4" w:rsidRDefault="00000000">
          <w:pPr>
            <w:widowControl w:val="0"/>
            <w:rPr>
              <w:sz w:val="20"/>
              <w:szCs w:val="20"/>
            </w:rPr>
          </w:pPr>
          <w:r>
            <w:rPr>
              <w:sz w:val="20"/>
              <w:szCs w:val="20"/>
            </w:rPr>
            <w:t>VOL                      N°</w:t>
          </w:r>
        </w:p>
      </w:tc>
    </w:tr>
    <w:tr w:rsidR="009150C4" w14:paraId="5043F484" w14:textId="77777777">
      <w:trPr>
        <w:jc w:val="center"/>
      </w:trPr>
      <w:tc>
        <w:tcPr>
          <w:tcW w:w="2937" w:type="dxa"/>
          <w:tcBorders>
            <w:left w:val="nil"/>
          </w:tcBorders>
        </w:tcPr>
        <w:p w14:paraId="107CB740" w14:textId="77777777" w:rsidR="009150C4" w:rsidRDefault="009150C4">
          <w:pPr>
            <w:widowControl w:val="0"/>
          </w:pPr>
        </w:p>
      </w:tc>
      <w:tc>
        <w:tcPr>
          <w:tcW w:w="5523" w:type="dxa"/>
          <w:gridSpan w:val="2"/>
          <w:tcBorders>
            <w:right w:val="nil"/>
          </w:tcBorders>
        </w:tcPr>
        <w:p w14:paraId="1B8EC714" w14:textId="77777777" w:rsidR="009150C4" w:rsidRDefault="009150C4">
          <w:pPr>
            <w:widowControl w:val="0"/>
            <w:rPr>
              <w:sz w:val="10"/>
            </w:rPr>
          </w:pPr>
        </w:p>
        <w:p w14:paraId="4F77FFEA" w14:textId="77777777" w:rsidR="009150C4" w:rsidRDefault="00000000">
          <w:pPr>
            <w:pStyle w:val="Form10J"/>
            <w:widowControl w:val="0"/>
          </w:pPr>
          <w:r>
            <w:rPr>
              <w:rFonts w:eastAsia="Times New Roman"/>
            </w:rPr>
            <w:t xml:space="preserve"> </w:t>
          </w:r>
          <w:proofErr w:type="gramStart"/>
          <w:r>
            <w:t>TAXES:</w:t>
          </w:r>
          <w:proofErr w:type="gramEnd"/>
        </w:p>
        <w:p w14:paraId="49A18FF2" w14:textId="77777777" w:rsidR="009150C4" w:rsidRDefault="009150C4">
          <w:pPr>
            <w:pStyle w:val="Form10J"/>
            <w:widowControl w:val="0"/>
          </w:pPr>
        </w:p>
        <w:p w14:paraId="561C0BE2" w14:textId="77777777" w:rsidR="009150C4" w:rsidRDefault="009150C4">
          <w:pPr>
            <w:pStyle w:val="Form10J"/>
            <w:widowControl w:val="0"/>
            <w:rPr>
              <w:sz w:val="22"/>
            </w:rPr>
          </w:pPr>
        </w:p>
        <w:p w14:paraId="0D00B632" w14:textId="77777777" w:rsidR="009150C4" w:rsidRDefault="00000000">
          <w:pPr>
            <w:pStyle w:val="Form10J"/>
            <w:widowControl w:val="0"/>
          </w:pPr>
          <w:proofErr w:type="gramStart"/>
          <w:r>
            <w:t>CSI:</w:t>
          </w:r>
          <w:proofErr w:type="gramEnd"/>
        </w:p>
        <w:p w14:paraId="6F5A4E83" w14:textId="77777777" w:rsidR="009150C4" w:rsidRDefault="009150C4">
          <w:pPr>
            <w:pStyle w:val="Form10J"/>
            <w:widowControl w:val="0"/>
          </w:pPr>
        </w:p>
        <w:p w14:paraId="7682FA30" w14:textId="77777777" w:rsidR="009150C4" w:rsidRDefault="00000000">
          <w:pPr>
            <w:pStyle w:val="Form10J"/>
            <w:widowControl w:val="0"/>
          </w:pPr>
          <w:r>
            <w:tab/>
          </w:r>
          <w:r>
            <w:tab/>
          </w:r>
          <w:r>
            <w:tab/>
          </w:r>
          <w:r>
            <w:tab/>
          </w:r>
        </w:p>
        <w:p w14:paraId="19C4F45B" w14:textId="77777777" w:rsidR="009150C4" w:rsidRDefault="009150C4">
          <w:pPr>
            <w:pStyle w:val="Form10J"/>
            <w:widowControl w:val="0"/>
            <w:rPr>
              <w:sz w:val="2"/>
            </w:rPr>
          </w:pPr>
        </w:p>
        <w:p w14:paraId="33DF16B5" w14:textId="77777777" w:rsidR="009150C4" w:rsidRDefault="009150C4">
          <w:pPr>
            <w:pStyle w:val="Form10J"/>
            <w:widowControl w:val="0"/>
            <w:rPr>
              <w:sz w:val="2"/>
            </w:rPr>
          </w:pPr>
        </w:p>
        <w:p w14:paraId="1076FAD1" w14:textId="77777777" w:rsidR="009150C4" w:rsidRDefault="00000000">
          <w:pPr>
            <w:pStyle w:val="Form10J"/>
            <w:widowControl w:val="0"/>
          </w:pPr>
          <w:r>
            <w:rPr>
              <w:rFonts w:eastAsia="Times New Roman"/>
            </w:rPr>
            <w:t xml:space="preserve">                                                         </w:t>
          </w:r>
          <w:r>
            <w:t>TOTAL</w:t>
          </w:r>
        </w:p>
        <w:p w14:paraId="3F80EE54" w14:textId="77777777" w:rsidR="009150C4" w:rsidRDefault="009150C4">
          <w:pPr>
            <w:widowControl w:val="0"/>
          </w:pPr>
        </w:p>
      </w:tc>
    </w:tr>
  </w:tbl>
  <w:p w14:paraId="5A084A49" w14:textId="7E6973AE" w:rsidR="009150C4" w:rsidRDefault="00000000">
    <w:pPr>
      <w:pStyle w:val="En-tte"/>
      <w:tabs>
        <w:tab w:val="clear" w:pos="4536"/>
        <w:tab w:val="clear" w:pos="9072"/>
      </w:tabs>
    </w:pPr>
    <w:r>
      <w:rPr>
        <w:noProof/>
      </w:rPr>
      <w:pict w14:anchorId="22F4DDB5">
        <v:line id="Line 8" o:spid="_x0000_s1032" style="position:absolute;left:0;text-align:left;z-index:-251663360;visibility:visible;mso-wrap-style:square;mso-wrap-distance-left:.4pt;mso-wrap-distance-top:.4pt;mso-wrap-distance-right:.4pt;mso-wrap-distance-bottom:.4pt;mso-position-horizontal:absolute;mso-position-horizontal-relative:page;mso-position-vertical:absolute;mso-position-vertical-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23ugEAANkDAAAOAAAAZHJzL2Uyb0RvYy54bWysU8tu2zAQvBfoPxC81/IDSFrBcg4J0kvR&#10;Bm3zATS1tAjwFS5r2X/f5Vqx0/aUIjqQS3JnuDNcrW8O3ok9ZLQxdHIxm0sBQcfehl0nH3/ef/go&#10;BRYVeuVigE4eAeXN5v279ZhaWMYhuh6yIJKA7Zg6OZSS2qZBPYBXOIsJAh2amL0qtMy7ps9qJHbv&#10;muV8ftWMMfcpRw2ItHt3OpQb5jcGdPlmDEIRrpNUW+Ex87itY7NZq3aXVRqsnspQ/1GFVzbQpWeq&#10;O1WU+JXtP1Te6hwxmjLT0TfRGKuBNZCaxfwvNT8GlYC1kDmYzjbh29Hqr/vb8JDJhjFhi+khVxUH&#10;k32dqT5xYLOOZ7PgUISmzcXqerlakqeazq4pII7mAk0Zy2eIXtSgk86GqkS1av8Fyyn1OaVuuyDG&#10;Tn5aXVVCRY2AT5yO0dn+3jpXkzDvtrcui72qr8nfdOsfad4WqIqoGhdouijjqBwdnK78DkbYngUy&#10;vZ74T/1BDUzFPHcJkxGgJhqq55XYCVLRwG35SvwZxPfHUM54b0PMbMMLdTXcxv7IL8sGUP+wI1Ov&#10;1wZ9uWabLn/k5jcAAAD//wMAUEsDBBQABgAIAAAAIQC/eUCh4gAAAAwBAAAPAAAAZHJzL2Rvd25y&#10;ZXYueG1sTI/LTsMwEEX3SPyDNUhsUOu0NRBCnAohIRZIVR8IxM6NhzgiHke224S/x2UDy5k5unNu&#10;uRxtx47oQ+tIwmyaAUOqnW6pkfC6e5rkwEJUpFXnCCV8Y4BldX5WqkK7gTZ43MaGpRAKhZJgYuwL&#10;zkNt0KowdT1Sun06b1VMo2+49mpI4bbj8yy74Va1lD4Y1eOjwfpre7ASVn5oQ1wIscb48fb88m7W&#10;V3Yj5eXF+HAPLOIY/2A46Sd1qJLT3h1IB9ZJyG9zkVAJYjFPpU5Edieuge1/VzPgVcn/l6h+AAAA&#10;//8DAFBLAQItABQABgAIAAAAIQC2gziS/gAAAOEBAAATAAAAAAAAAAAAAAAAAAAAAABbQ29udGVu&#10;dF9UeXBlc10ueG1sUEsBAi0AFAAGAAgAAAAhADj9If/WAAAAlAEAAAsAAAAAAAAAAAAAAAAALwEA&#10;AF9yZWxzLy5yZWxzUEsBAi0AFAAGAAgAAAAhAIOK3be6AQAA2QMAAA4AAAAAAAAAAAAAAAAALgIA&#10;AGRycy9lMm9Eb2MueG1sUEsBAi0AFAAGAAgAAAAhAL95QKHiAAAADAEAAA8AAAAAAAAAAAAAAAAA&#10;FAQAAGRycy9kb3ducmV2LnhtbFBLBQYAAAAABAAEAPMAAAAjBQAAAAA=&#10;" o:allowincell="f" strokeweight=".26mm">
          <v:stroke joinstyle="miter" endcap="square"/>
          <w10:wrap anchorx="page" anchory="page"/>
        </v:line>
      </w:pict>
    </w:r>
    <w:r>
      <w:rPr>
        <w:noProof/>
      </w:rPr>
      <w:pict w14:anchorId="5DAFA0FF">
        <v:group id="Group 14" o:spid="_x0000_s1029" style="position:absolute;left:0;text-align:left;margin-left:542.4pt;margin-top:15.2pt;width:21.4pt;height:19.2pt;z-index:-251661312;mso-wrap-distance-left:0;mso-wrap-distance-right:0;mso-position-horizontal-relative:page;mso-position-vertical-relative:page" coordsize="271800,24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RWpAIAAN0HAAAOAAAAZHJzL2Uyb0RvYy54bWzsldtu3CAQhu8r9R2Q7xuv7a0dW7sbVU0T&#10;VaqaKGkfgMVgU2FAQNa7b9Nn6ZN1wIecqioH9a432BxmmPn5BlYn+06gHTWWK7mOkqNFhKgkquay&#10;WUffv529O46QdVjWWChJ19GB2uhk8/bNqtcVTVWrRE0NAifSVr1eR61zuopjS1raYXukNJUwyZTp&#10;sIOuaeLa4B68dyJOF4s87pWptVGEWgujp8NktAn+GaPEXTBmqUNiHUFsLrQmtFvfxpsVrhqDdcvJ&#10;GAZ+QRQd5hI2nV2dYofRjeGPXHWcGGUVc0dEdbFijBMacoBsksWDbM6NutEhl6bqGz3LBNI+0OnF&#10;bsnX3bnR1/rSgBK9bkCL0PO57Jnp/BeiRPsg2WGWjO4dIjCYFsnxAoQlMJUusyIdJSUt6P7IirSf&#10;/moXT5vG90LpNcBhb/O3r8v/usWaBlltBflfGsRrYDeNkMQdMHoF1GDZCPrrZ4WI4tIibIySNbco&#10;ScqiLMu08OT4uMDBrJ6tLAj5B+mWGeiCQKL3RT4KNAuYF8vjScCsKIf5WQhcaWPdOVUd8j/rCJCQ&#10;tY8w4IZ3X6wL3NVj8Lj+ESHWCaB4hwVK8jwPsYLHcTH8TT69pVRnXIhQB0Ki3p/wvWFYLuRmBScy&#10;pRf+3EFQv07IK8pAwACIH7DENNuPwqChyoBVyG6qteAMDPxCBts+03Y08dY0FPcz7WejsL+Sbrbv&#10;uFTGn+mQ55CdT3Sr6kMojjABFA7H/u9xzB7hiJKszNJlWiaBoSfTN6D3Wu7uIeeF+o/RgPGTMHL7&#10;7T5cM9l0cQxgIfFZwnWWpLm/RV3oZGW6hI65O7O9O4MlaRWUF3FmrNUPN04x7iZ+B98jzIHZcKHC&#10;GxLObXzv/CN1tx/W377Km98AAAD//wMAUEsDBBQABgAIAAAAIQDC+bcf4QAAAAsBAAAPAAAAZHJz&#10;L2Rvd25yZXYueG1sTI9BS8NAFITvgv9heYI3u5u2xhCzKaWopyLYCuLtNXlNQrNvQ3abpP/e7cke&#10;hxlmvslWk2nFQL1rLGuIZgoEcWHLhisN3/v3pwSE88gltpZJw4UcrPL7uwzT0o78RcPOVyKUsEtR&#10;Q+19l0rpipoMupntiIN3tL1BH2RfybLHMZSbVs6ViqXBhsNCjR1taipOu7PR8DHiuF5Eb8P2dNxc&#10;fvfPnz/biLR+fJjWryA8Tf4/DFf8gA55YDrYM5dOtEGrZBnYvYaFWoK4JqL5SwzioCFOEpB5Jm8/&#10;5H8AAAD//wMAUEsBAi0AFAAGAAgAAAAhALaDOJL+AAAA4QEAABMAAAAAAAAAAAAAAAAAAAAAAFtD&#10;b250ZW50X1R5cGVzXS54bWxQSwECLQAUAAYACAAAACEAOP0h/9YAAACUAQAACwAAAAAAAAAAAAAA&#10;AAAvAQAAX3JlbHMvLnJlbHNQSwECLQAUAAYACAAAACEAVoLEVqQCAADdBwAADgAAAAAAAAAAAAAA&#10;AAAuAgAAZHJzL2Uyb0RvYy54bWxQSwECLQAUAAYACAAAACEAwvm3H+EAAAALAQAADwAAAAAAAAAA&#10;AAAAAAD+BAAAZHJzL2Rvd25yZXYueG1sUEsFBgAAAAAEAAQA8wAAAAwGAAAAAA==&#10;" o:allowincell="f">
          <v:roundrect id="Rectangle : coins arrondis 119799927" o:spid="_x0000_s1030" style="position:absolute;left:4320;top:5760;width:267480;height:23796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H8wwAAANsAAAAPAAAAZHJzL2Rvd25yZXYueG1sRE9Na8JA&#10;EL0L/Q/LCF5EN3ooJboJ2iIIHkq0LfQ2ZKdJMDub7q4x+ffdQqG3ebzP2eaDaUVPzjeWFayWCQji&#10;0uqGKwVvl8PiCYQPyBpby6RgJA959jDZYqrtnQvqz6ESMYR9igrqELpUSl/WZNAvbUccuS/rDIYI&#10;XSW1w3sMN61cJ8mjNNhwbKixo+eayuv5ZhQcvz/6w4V94njcf57cvH0pXt+Vmk2H3QZEoCH8i//c&#10;Rx3nr+H3l3iAzH4AAAD//wMAUEsBAi0AFAAGAAgAAAAhANvh9svuAAAAhQEAABMAAAAAAAAAAAAA&#10;AAAAAAAAAFtDb250ZW50X1R5cGVzXS54bWxQSwECLQAUAAYACAAAACEAWvQsW78AAAAVAQAACwAA&#10;AAAAAAAAAAAAAAAfAQAAX3JlbHMvLnJlbHNQSwECLQAUAAYACAAAACEAcAKB/MMAAADbAAAADwAA&#10;AAAAAAAAAAAAAAAHAgAAZHJzL2Rvd25yZXYueG1sUEsFBgAAAAADAAMAtwAAAPcCAAAAAA==&#10;" filled="f" stroked="f" strokeweight="0"/>
          <v:rect id="Rectangle 1393242910" o:spid="_x0000_s1031" style="position:absolute;width:267480;height:237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knxQAAANsAAAAPAAAAZHJzL2Rvd25yZXYueG1sRE9LS8NA&#10;EL4X+h+WEXoRs7HBB2m2xQpK8RC01Z6H7JiEZmfj7tpEf31XEHqbj+85xWo0nTiS861lBddJCoK4&#10;srrlWsH77unqHoQPyBo7y6TghzysltNJgbm2A7/RcRtqEUPY56igCaHPpfRVQwZ9YnviyH1aZzBE&#10;6GqpHQ4x3HRynqa30mDLsaHBnh4bqg7bb6PgZrPL9LrMXtzr7/BRrr/K/fPdpVKzi/FhASLQGM7i&#10;f/dGx/kZ/P0SD5DLEwAAAP//AwBQSwECLQAUAAYACAAAACEA2+H2y+4AAACFAQAAEwAAAAAAAAAA&#10;AAAAAAAAAAAAW0NvbnRlbnRfVHlwZXNdLnhtbFBLAQItABQABgAIAAAAIQBa9CxbvwAAABUBAAAL&#10;AAAAAAAAAAAAAAAAAB8BAABfcmVscy8ucmVsc1BLAQItABQABgAIAAAAIQCINFknxQAAANsAAAAP&#10;AAAAAAAAAAAAAAAAAAcCAABkcnMvZG93bnJldi54bWxQSwUGAAAAAAMAAwC3AAAA+QIAAAAA&#10;" filled="f" stroked="f" strokeweight="0">
            <v:textbox inset=".35mm,1.09mm,.35mm,1.09mm">
              <w:txbxContent>
                <w:p w14:paraId="600F58BC" w14:textId="77777777" w:rsidR="009150C4" w:rsidRDefault="00000000">
                  <w:pPr>
                    <w:jc w:val="center"/>
                  </w:pPr>
                  <w:r>
                    <w:rPr>
                      <w:rFonts w:ascii="Calibri" w:hAnsi="Calibri"/>
                      <w:color w:val="00000A"/>
                      <w:sz w:val="22"/>
                      <w:szCs w:val="22"/>
                    </w:rPr>
                    <w:t xml:space="preserve">  1</w:t>
                  </w:r>
                </w:p>
              </w:txbxContent>
            </v:textbox>
          </v:rect>
          <w10:wrap anchorx="page" anchory="page"/>
        </v:group>
      </w:pict>
    </w:r>
    <w:r>
      <w:rPr>
        <w:noProof/>
      </w:rPr>
      <w:pict w14:anchorId="67B9725E">
        <v:rect id="Text Box 17" o:spid="_x0000_s1028" style="position:absolute;left:0;text-align:left;margin-left:37.35pt;margin-top:21.15pt;width:78.5pt;height:49.7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Sp2gEAABoEAAAOAAAAZHJzL2Uyb0RvYy54bWysU8Fu2zAMvQ/YPwi6L066LkuNOMWwosOA&#10;YSvW7gNkWbIFyKJAKbHz96MU18m2U4tdZJriI/keqe3t2Ft2UBgMuIqvFkvOlJPQGNdW/NfT/bsN&#10;ZyEK1wgLTlX8qAK/3b19sx18qa6gA9soZJTEhXLwFe9i9GVRBNmpXoQFeOXoUgP2ItIvtkWDYqDs&#10;vS2ulst1MQA2HkGqEMh7d7rku5xfayXjD62DisxWnHqL+cR81uksdltRtih8Z+TUhnhFF70wjorO&#10;qe5EFGyP5p9UvZEIAXRcSOgL0NpIlTkQm9XyLzaPnfAqcyFxgp9lCv8vrfx+ePQPSDIMPpSBzMRi&#10;1NinL/XHxizWcRZLjZFJct7crDfXJKmkq/X71XKTxSzOYI8hflHQs2RUHGkWWSJx+BYiFaTQ55BU&#10;y8G9sTbPwzo2pHp/uCncOkKd+8xWPFqV4qz7qTQzTW43OYLEtv5skZ2mTetIzT7PPCcjQArUVPaF&#10;2AmS0Cov2QvxMyjXBxdnfG8cYNrKE88Tu0Q0jvVI9Cp+nW6Tp4bm+IDMfnW0Dx8+rtN6X9h4YdcX&#10;tnCyA9Ikcrb3aNqOZrOapP60j6BNHs65wtQLLWCe2fRY0oZf/ueo85Pe/QYAAP//AwBQSwMEFAAG&#10;AAgAAAAhAGOLeazcAAAACQEAAA8AAABkcnMvZG93bnJldi54bWxMj0FPwzAMhe9I/IfISNxYuq5a&#10;p9J0QiCuDAYHjllj2tLGqZJ0Lf8ec2I32+/p+XvlfrGDOKMPnSMF61UCAql2pqNGwcf7890ORIia&#10;jB4coYIfDLCvrq9KXRg30xuej7ERHEKh0AraGMdCylC3aHVYuRGJtS/nrY68+kYar2cOt4NMk2Qr&#10;re6IP7R6xMcW6/44WQWfuzr/tr4/9C9P23l6NTK32UGp25vl4R5ExCX+m+EPn9GhYqaTm8gEMSjI&#10;s5ydCrJ0A4L1dLPmw4mNGQ+yKuVlg+oXAAD//wMAUEsBAi0AFAAGAAgAAAAhALaDOJL+AAAA4QEA&#10;ABMAAAAAAAAAAAAAAAAAAAAAAFtDb250ZW50X1R5cGVzXS54bWxQSwECLQAUAAYACAAAACEAOP0h&#10;/9YAAACUAQAACwAAAAAAAAAAAAAAAAAvAQAAX3JlbHMvLnJlbHNQSwECLQAUAAYACAAAACEAATyk&#10;qdoBAAAaBAAADgAAAAAAAAAAAAAAAAAuAgAAZHJzL2Uyb0RvYy54bWxQSwECLQAUAAYACAAAACEA&#10;Y4t5rNwAAAAJAQAADwAAAAAAAAAAAAAAAAA0BAAAZHJzL2Rvd25yZXYueG1sUEsFBgAAAAAEAAQA&#10;8wAAAD0FAAAAAA==&#10;" o:allowincell="f" filled="f" stroked="f" strokeweight="0">
          <v:textbox inset=".16mm,.16mm,.16mm,.16mm">
            <w:txbxContent>
              <w:p w14:paraId="7AC13547" w14:textId="77777777" w:rsidR="009150C4" w:rsidRDefault="009150C4">
                <w:pPr>
                  <w:pStyle w:val="FrameContents"/>
                  <w:jc w:val="center"/>
                  <w:rPr>
                    <w:sz w:val="16"/>
                  </w:rPr>
                </w:pPr>
              </w:p>
              <w:p w14:paraId="6125D15D" w14:textId="77777777" w:rsidR="009150C4" w:rsidRDefault="00000000">
                <w:pPr>
                  <w:pStyle w:val="Cerfa"/>
                  <w:rPr>
                    <w:sz w:val="16"/>
                    <w:szCs w:val="16"/>
                  </w:rPr>
                </w:pPr>
                <w:r>
                  <w:rPr>
                    <w:noProof/>
                    <w:color w:val="000000"/>
                  </w:rPr>
                  <w:drawing>
                    <wp:inline distT="0" distB="0" distL="0" distR="0" wp14:anchorId="211DD499" wp14:editId="1071B8EB">
                      <wp:extent cx="428625" cy="22860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02DDBE45" w14:textId="77777777" w:rsidR="009150C4" w:rsidRDefault="00000000">
                <w:pPr>
                  <w:pStyle w:val="Form6"/>
                  <w:rPr>
                    <w:color w:val="000000"/>
                  </w:rPr>
                </w:pPr>
                <w:r>
                  <w:rPr>
                    <w:rFonts w:ascii="Times New Roman" w:hAnsi="Times New Roman"/>
                    <w:color w:val="000000"/>
                    <w:sz w:val="16"/>
                    <w:szCs w:val="16"/>
                  </w:rPr>
                  <w:t>N° 11196*03</w:t>
                </w:r>
              </w:p>
              <w:p w14:paraId="0FD91C9C" w14:textId="77777777" w:rsidR="009150C4" w:rsidRDefault="009150C4">
                <w:pPr>
                  <w:pStyle w:val="Form6"/>
                  <w:rPr>
                    <w:rFonts w:ascii="Times New Roman" w:hAnsi="Times New Roman"/>
                    <w:sz w:val="16"/>
                    <w:szCs w:val="16"/>
                  </w:rPr>
                </w:pPr>
              </w:p>
            </w:txbxContent>
          </v:textbox>
          <w10:wrap anchorx="page" anchory="page"/>
        </v:rect>
      </w:pict>
    </w:r>
    <w:r>
      <w:pict w14:anchorId="2389BF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19.4pt;height:1.15pt;rotation:315;z-index:251662336;mso-wrap-style:none;mso-wrap-edited:f;mso-width-percent:0;mso-height-percent:0;mso-position-horizontal:center;mso-position-horizontal-relative:margin;mso-position-vertical:center;mso-position-vertical-relative:margin;mso-width-percent:0;mso-height-percent:0;v-text-anchor:middle" o:allowincell="f" stroked="f" strokecolor="#3465a4">
          <v:fill color2="black"/>
          <v:textpath style="font-family:&quot;Times New Roman&quot;;font-size:1pt" trim="t" string="{{ convention.display_not_validated_status()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4638"/>
    <w:multiLevelType w:val="multilevel"/>
    <w:tmpl w:val="4746C94E"/>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D53714"/>
    <w:multiLevelType w:val="multilevel"/>
    <w:tmpl w:val="947620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B92944"/>
    <w:multiLevelType w:val="multilevel"/>
    <w:tmpl w:val="A41660E2"/>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0860701"/>
    <w:multiLevelType w:val="multilevel"/>
    <w:tmpl w:val="E3B051D8"/>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16cid:durableId="460657806">
    <w:abstractNumId w:val="0"/>
  </w:num>
  <w:num w:numId="2" w16cid:durableId="1967076475">
    <w:abstractNumId w:val="3"/>
  </w:num>
  <w:num w:numId="3" w16cid:durableId="500852477">
    <w:abstractNumId w:val="2"/>
  </w:num>
  <w:num w:numId="4" w16cid:durableId="89994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50C4"/>
    <w:rsid w:val="00026196"/>
    <w:rsid w:val="00030369"/>
    <w:rsid w:val="0009283A"/>
    <w:rsid w:val="00130CDF"/>
    <w:rsid w:val="00152C85"/>
    <w:rsid w:val="001539E8"/>
    <w:rsid w:val="002825B6"/>
    <w:rsid w:val="002C0FB7"/>
    <w:rsid w:val="00304A5E"/>
    <w:rsid w:val="003306ED"/>
    <w:rsid w:val="0038688B"/>
    <w:rsid w:val="003C7972"/>
    <w:rsid w:val="00474F56"/>
    <w:rsid w:val="005271D4"/>
    <w:rsid w:val="005A69A6"/>
    <w:rsid w:val="006E347F"/>
    <w:rsid w:val="006F2A73"/>
    <w:rsid w:val="007E6860"/>
    <w:rsid w:val="00810BB2"/>
    <w:rsid w:val="008B1F6B"/>
    <w:rsid w:val="009150C4"/>
    <w:rsid w:val="0096330D"/>
    <w:rsid w:val="009F2D8E"/>
    <w:rsid w:val="00A2135B"/>
    <w:rsid w:val="00A35008"/>
    <w:rsid w:val="00A76DF3"/>
    <w:rsid w:val="00B80104"/>
    <w:rsid w:val="00CB3C3B"/>
    <w:rsid w:val="00D92C45"/>
    <w:rsid w:val="00DE4A02"/>
    <w:rsid w:val="00EB686E"/>
    <w:rsid w:val="00EC54CC"/>
    <w:rsid w:val="00F31596"/>
    <w:rsid w:val="00F65D2D"/>
    <w:rsid w:val="00F85C0B"/>
    <w:rsid w:val="00F86D5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DFFD5AD"/>
  <w15:docId w15:val="{CB43AAFF-DFBA-7046-AADA-87C1E4F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96"/>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rsid w:val="00474F56"/>
    <w:pPr>
      <w:pBdr>
        <w:top w:val="none" w:sz="0" w:space="0" w:color="000000"/>
        <w:left w:val="none" w:sz="0" w:space="0" w:color="000000"/>
        <w:bottom w:val="none" w:sz="0" w:space="0" w:color="000000"/>
        <w:right w:val="none" w:sz="0" w:space="0" w:color="000000"/>
      </w:pBdr>
      <w:spacing w:after="262" w:line="247" w:lineRule="auto"/>
      <w:ind w:left="10" w:hanging="10"/>
      <w:jc w:val="both"/>
    </w:pPr>
    <w:rPr>
      <w:color w:val="000000"/>
      <w:sz w:val="24"/>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865801">
      <w:bodyDiv w:val="1"/>
      <w:marLeft w:val="0"/>
      <w:marRight w:val="0"/>
      <w:marTop w:val="0"/>
      <w:marBottom w:val="0"/>
      <w:divBdr>
        <w:top w:val="none" w:sz="0" w:space="0" w:color="auto"/>
        <w:left w:val="none" w:sz="0" w:space="0" w:color="auto"/>
        <w:bottom w:val="none" w:sz="0" w:space="0" w:color="auto"/>
        <w:right w:val="none" w:sz="0" w:space="0" w:color="auto"/>
      </w:divBdr>
    </w:div>
    <w:div w:id="801729744">
      <w:bodyDiv w:val="1"/>
      <w:marLeft w:val="0"/>
      <w:marRight w:val="0"/>
      <w:marTop w:val="0"/>
      <w:marBottom w:val="0"/>
      <w:divBdr>
        <w:top w:val="none" w:sz="0" w:space="0" w:color="auto"/>
        <w:left w:val="none" w:sz="0" w:space="0" w:color="auto"/>
        <w:bottom w:val="none" w:sz="0" w:space="0" w:color="auto"/>
        <w:right w:val="none" w:sz="0" w:space="0" w:color="auto"/>
      </w:divBdr>
    </w:div>
    <w:div w:id="1159737807">
      <w:bodyDiv w:val="1"/>
      <w:marLeft w:val="0"/>
      <w:marRight w:val="0"/>
      <w:marTop w:val="0"/>
      <w:marBottom w:val="0"/>
      <w:divBdr>
        <w:top w:val="none" w:sz="0" w:space="0" w:color="auto"/>
        <w:left w:val="none" w:sz="0" w:space="0" w:color="auto"/>
        <w:bottom w:val="none" w:sz="0" w:space="0" w:color="auto"/>
        <w:right w:val="none" w:sz="0" w:space="0" w:color="auto"/>
      </w:divBdr>
    </w:div>
    <w:div w:id="1417435589">
      <w:bodyDiv w:val="1"/>
      <w:marLeft w:val="0"/>
      <w:marRight w:val="0"/>
      <w:marTop w:val="0"/>
      <w:marBottom w:val="0"/>
      <w:divBdr>
        <w:top w:val="none" w:sz="0" w:space="0" w:color="auto"/>
        <w:left w:val="none" w:sz="0" w:space="0" w:color="auto"/>
        <w:bottom w:val="none" w:sz="0" w:space="0" w:color="auto"/>
        <w:right w:val="none" w:sz="0" w:space="0" w:color="auto"/>
      </w:divBdr>
    </w:div>
    <w:div w:id="2068721284">
      <w:bodyDiv w:val="1"/>
      <w:marLeft w:val="0"/>
      <w:marRight w:val="0"/>
      <w:marTop w:val="0"/>
      <w:marBottom w:val="0"/>
      <w:divBdr>
        <w:top w:val="none" w:sz="0" w:space="0" w:color="auto"/>
        <w:left w:val="none" w:sz="0" w:space="0" w:color="auto"/>
        <w:bottom w:val="none" w:sz="0" w:space="0" w:color="auto"/>
        <w:right w:val="none" w:sz="0" w:space="0" w:color="auto"/>
      </w:divBdr>
    </w:div>
    <w:div w:id="2121563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141DA-C597-47B7-BDE5-BAC4FB5B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1</Pages>
  <Words>7372</Words>
  <Characters>40551</Characters>
  <Application>Microsoft Office Word</Application>
  <DocSecurity>0</DocSecurity>
  <Lines>337</Lines>
  <Paragraphs>95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ABESCAT Adrien</cp:lastModifiedBy>
  <cp:revision>86</cp:revision>
  <cp:lastPrinted>2021-11-30T08:37:00Z</cp:lastPrinted>
  <dcterms:created xsi:type="dcterms:W3CDTF">2022-04-08T14:14:00Z</dcterms:created>
  <dcterms:modified xsi:type="dcterms:W3CDTF">2025-10-06T15:12:00Z</dcterms:modified>
  <dc:language>en-US</dc:language>
</cp:coreProperties>
</file>