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lang w:val="fr-FR"/>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Convention type conclue en application des articles L. 353-1 et L. 831-1            (2°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14C9649C"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61AC9">
        <w:rPr>
          <w:rFonts w:ascii="TimesNewRomanPSMT" w:hAnsi="TimesNewRomanPSMT" w:cs="TimesNewRomanPSMT"/>
          <w:sz w:val="16"/>
          <w:szCs w:val="16"/>
        </w:rPr>
      </w:r>
      <w:r w:rsidR="00A61AC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r w:rsidR="001B38E0">
              <w:rPr>
                <w:rFonts w:ascii="TimesNewRomanPSMT" w:hAnsi="TimesNewRomanPSMT" w:cs="TimesNewRomanPSMT"/>
                <w:sz w:val="14"/>
                <w:szCs w:val="14"/>
                <w:lang w:val="fr-FR"/>
              </w:rPr>
              <w:t>*</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A2FF0" w14:textId="77777777" w:rsidR="00A61AC9" w:rsidRDefault="00A61AC9">
      <w:r>
        <w:separator/>
      </w:r>
    </w:p>
  </w:endnote>
  <w:endnote w:type="continuationSeparator" w:id="0">
    <w:p w14:paraId="72170A74" w14:textId="77777777" w:rsidR="00A61AC9" w:rsidRDefault="00A6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57ED" w14:textId="77777777" w:rsidR="00A61AC9" w:rsidRDefault="00A61AC9">
      <w:r>
        <w:separator/>
      </w:r>
    </w:p>
  </w:footnote>
  <w:footnote w:type="continuationSeparator" w:id="0">
    <w:p w14:paraId="7EC23C12" w14:textId="77777777" w:rsidR="00A61AC9" w:rsidRDefault="00A61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61AC9">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431417"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61AC9">
                    <w:pPr>
                      <w:pStyle w:val="Cerfa"/>
                      <w:rPr>
                        <w:sz w:val="16"/>
                        <w:szCs w:val="16"/>
                      </w:rPr>
                    </w:pPr>
                    <w:r>
                      <w:rPr>
                        <w:noProof/>
                      </w:rPr>
                      <w:object w:dxaOrig="784" w:dyaOrig="516" w14:anchorId="2B1791E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431417"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6697</Words>
  <Characters>38174</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41</cp:revision>
  <cp:lastPrinted>2021-11-30T08:37:00Z</cp:lastPrinted>
  <dcterms:created xsi:type="dcterms:W3CDTF">2021-11-30T09:35:00Z</dcterms:created>
  <dcterms:modified xsi:type="dcterms:W3CDTF">2022-02-15T10:57:00Z</dcterms:modified>
</cp:coreProperties>
</file>