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68AB409A" w:rsidR="00325DDB" w:rsidRPr="00916C62" w:rsidRDefault="00916C62">
      <w:pPr>
        <w:tabs>
          <w:tab w:val="left" w:pos="9069"/>
        </w:tabs>
        <w:ind w:left="1560" w:right="-570"/>
        <w:jc w:val="center"/>
        <w:rPr>
          <w:b/>
          <w:iCs/>
          <w:sz w:val="22"/>
          <w:szCs w:val="22"/>
          <w:lang w:val="fr-FR"/>
        </w:rPr>
      </w:pPr>
      <w:r>
        <w:rPr>
          <w:b/>
          <w:iCs/>
          <w:sz w:val="22"/>
          <w:szCs w:val="22"/>
          <w:lang w:val="fr-FR"/>
        </w:rPr>
        <w:t>_</w:t>
      </w: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6C2D1D9D" w14:textId="0FE5E5DF"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lang w:val="fr-FR"/>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w:t>
      </w:r>
      <w:proofErr w:type="spellStart"/>
      <w:r w:rsidRPr="003A1661">
        <w:rPr>
          <w:rFonts w:ascii="TimesNewRomanPS-BoldMT" w:hAnsi="TimesNewRomanPS-BoldMT" w:cs="TimesNewRomanPS-BoldMT"/>
          <w:b/>
          <w:lang w:val="fr-FR"/>
        </w:rPr>
        <w:t>convention.numero</w:t>
      </w:r>
      <w:proofErr w:type="spellEnd"/>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else</w:t>
      </w:r>
      <w:proofErr w:type="spellEnd"/>
      <w:r w:rsidR="003A1661" w:rsidRPr="003A1661">
        <w:rPr>
          <w:rFonts w:ascii="TimesNewRomanPS-BoldMT" w:hAnsi="TimesNewRomanPS-BoldMT" w:cs="TimesNewRomanPS-BoldMT"/>
          <w:b/>
          <w:lang w:val="fr-FR"/>
        </w:rPr>
        <w:t xml:space="preserv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endif</w:t>
      </w:r>
      <w:proofErr w:type="spellEnd"/>
      <w:r w:rsidR="003A1661" w:rsidRPr="003A1661">
        <w:rPr>
          <w:rFonts w:ascii="TimesNewRomanPS-BoldMT" w:hAnsi="TimesNewRomanPS-BoldMT" w:cs="TimesNewRomanPS-BoldMT"/>
          <w:b/>
          <w:lang w:val="fr-FR"/>
        </w:rPr>
        <w:t xml:space="preserve"> %}</w:t>
      </w:r>
    </w:p>
    <w:p w14:paraId="2E59C1E0" w14:textId="77777777" w:rsidR="000B329A" w:rsidRPr="003A1661" w:rsidRDefault="000B329A">
      <w:pPr>
        <w:jc w:val="center"/>
        <w:rPr>
          <w:rFonts w:ascii="TimesNewRomanPS-BoldMT" w:hAnsi="TimesNewRomanPS-BoldMT" w:cs="TimesNewRomanPS-BoldMT"/>
          <w:b/>
          <w:lang w:val="fr-FR"/>
        </w:rPr>
      </w:pPr>
    </w:p>
    <w:p w14:paraId="632FD39F" w14:textId="58AD3014" w:rsidR="00325DDB" w:rsidRPr="00350DCD" w:rsidRDefault="00350DCD" w:rsidP="00350DCD">
      <w:pPr>
        <w:spacing w:before="100" w:beforeAutospacing="1" w:after="100" w:afterAutospacing="1"/>
        <w:jc w:val="center"/>
        <w:rPr>
          <w:sz w:val="16"/>
          <w:szCs w:val="16"/>
        </w:rPr>
      </w:pPr>
      <w:r w:rsidRPr="00350DCD">
        <w:rPr>
          <w:rFonts w:ascii="TimesNewRomanPS" w:hAnsi="TimesNewRomanPS"/>
          <w:b/>
          <w:bCs/>
        </w:rPr>
        <w:t>A</w:t>
      </w:r>
      <w:r w:rsidRPr="00350DCD">
        <w:rPr>
          <w:rFonts w:ascii="TimesNewRomanPS" w:hAnsi="TimesNewRomanPS"/>
          <w:b/>
          <w:bCs/>
          <w:sz w:val="16"/>
          <w:szCs w:val="16"/>
        </w:rPr>
        <w:t>NNEXE À L</w:t>
      </w:r>
      <w:r w:rsidRPr="00350DCD">
        <w:rPr>
          <w:rFonts w:ascii="TimesNewRomanPS" w:hAnsi="TimesNewRomanPS"/>
          <w:b/>
          <w:bCs/>
        </w:rPr>
        <w:t>'</w:t>
      </w:r>
      <w:r w:rsidRPr="00350DCD">
        <w:rPr>
          <w:rFonts w:ascii="TimesNewRomanPS" w:hAnsi="TimesNewRomanPS"/>
          <w:b/>
          <w:bCs/>
          <w:sz w:val="16"/>
          <w:szCs w:val="16"/>
        </w:rPr>
        <w:t xml:space="preserve">ARTICLE </w:t>
      </w:r>
      <w:r w:rsidRPr="00350DCD">
        <w:rPr>
          <w:rFonts w:ascii="TimesNewRomanPS" w:hAnsi="TimesNewRomanPS"/>
          <w:b/>
          <w:bCs/>
        </w:rPr>
        <w:t xml:space="preserve">D. 353-59 </w:t>
      </w:r>
      <w:r w:rsidRPr="00350DCD">
        <w:rPr>
          <w:rFonts w:ascii="TimesNewRomanPS" w:hAnsi="TimesNewRomanPS"/>
          <w:b/>
          <w:bCs/>
          <w:sz w:val="16"/>
          <w:szCs w:val="16"/>
        </w:rPr>
        <w:t>DU CODE DE LA CONSTRUCTION ET DE L</w:t>
      </w:r>
      <w:r w:rsidRPr="00350DCD">
        <w:rPr>
          <w:rFonts w:ascii="TimesNewRomanPS" w:hAnsi="TimesNewRomanPS"/>
          <w:b/>
          <w:bCs/>
        </w:rPr>
        <w:t>’</w:t>
      </w:r>
      <w:r w:rsidRPr="00350DCD">
        <w:rPr>
          <w:rFonts w:ascii="TimesNewRomanPS" w:hAnsi="TimesNewRomanPS"/>
          <w:b/>
          <w:bCs/>
          <w:sz w:val="16"/>
          <w:szCs w:val="16"/>
        </w:rPr>
        <w:t>HABITATION</w:t>
      </w:r>
      <w:r>
        <w:br/>
      </w:r>
    </w:p>
    <w:p w14:paraId="09273F34" w14:textId="1AB837EF" w:rsidR="00325DDB" w:rsidRPr="00350DCD" w:rsidRDefault="00325DDB" w:rsidP="00350DCD">
      <w:pPr>
        <w:pStyle w:val="NormalWeb"/>
        <w:rPr>
          <w:rFonts w:ascii="Times New Roman" w:eastAsia="Times New Roman" w:hAnsi="Times New Roman" w:cs="Times New Roman"/>
          <w:lang w:val="en-FR" w:eastAsia="en-GB"/>
        </w:rPr>
      </w:pPr>
      <w:r>
        <w:rPr>
          <w:rFonts w:ascii="TimesNewRomanPS-BoldMT" w:hAnsi="TimesNewRomanPS-BoldMT" w:cs="TimesNewRomanPS-BoldMT"/>
          <w:b/>
        </w:rPr>
        <w:t xml:space="preserve">Convention type conclue en application des articles L. 353-1 et L. 831-1         </w:t>
      </w:r>
      <w:proofErr w:type="gramStart"/>
      <w:r>
        <w:rPr>
          <w:rFonts w:ascii="TimesNewRomanPS-BoldMT" w:hAnsi="TimesNewRomanPS-BoldMT" w:cs="TimesNewRomanPS-BoldMT"/>
          <w:b/>
        </w:rPr>
        <w:t xml:space="preserve">   (</w:t>
      </w:r>
      <w:proofErr w:type="gramEnd"/>
      <w:r>
        <w:rPr>
          <w:rFonts w:ascii="TimesNewRomanPS-BoldMT" w:hAnsi="TimesNewRomanPS-BoldMT" w:cs="TimesNewRomanPS-BoldMT"/>
          <w:b/>
        </w:rPr>
        <w:t>2° ou 3°) du code de la construction et de l'habitation entre l'</w:t>
      </w:r>
      <w:proofErr w:type="spellStart"/>
      <w:r>
        <w:rPr>
          <w:rFonts w:ascii="TimesNewRomanPS-BoldMT" w:hAnsi="TimesNewRomanPS-BoldMT" w:cs="TimesNewRomanPS-BoldMT"/>
          <w:b/>
        </w:rPr>
        <w:t>Etat</w:t>
      </w:r>
      <w:proofErr w:type="spellEnd"/>
      <w:r>
        <w:rPr>
          <w:rFonts w:ascii="TimesNewRomanPS-BoldMT" w:hAnsi="TimesNewRomanPS-BoldMT" w:cs="TimesNewRomanPS-BoldMT"/>
          <w:b/>
        </w:rPr>
        <w:t xml:space="preserve"> </w:t>
      </w:r>
      <w:r w:rsidR="00350DCD" w:rsidRPr="00350DCD">
        <w:rPr>
          <w:rFonts w:ascii="TimesNewRomanPS" w:eastAsia="Times New Roman" w:hAnsi="TimesNewRomanPS" w:cs="Times New Roman"/>
          <w:b/>
          <w:bCs/>
          <w:lang w:val="en-FR" w:eastAsia="en-GB"/>
        </w:rPr>
        <w:t>et la société d'économie mixte de construction et de gestion de logements sociaux</w:t>
      </w:r>
    </w:p>
    <w:p w14:paraId="41B057ED" w14:textId="520951F7" w:rsidR="00325DDB" w:rsidRDefault="00325DDB">
      <w:r>
        <w:rPr>
          <w:rFonts w:ascii="TimesNewRomanPSMT" w:hAnsi="TimesNewRomanPSMT" w:cs="TimesNewRomanPSMT"/>
        </w:rPr>
        <w:t xml:space="preserve">Convention </w:t>
      </w:r>
      <w:r w:rsidR="007272EA">
        <w:rPr>
          <w:rFonts w:ascii="TimesNewRomanPSMT" w:hAnsi="TimesNewRomanPSMT" w:cs="TimesNewRomanPSMT"/>
        </w:rPr>
        <w:t xml:space="preserve">type conclue entre l'Etat et </w:t>
      </w:r>
      <w:bookmarkStart w:id="0" w:name="NomBailleur1"/>
      <w:bookmarkEnd w:id="0"/>
      <w:r w:rsidR="003A64A9">
        <w:rPr>
          <w:rFonts w:ascii="TimesNewRomanPSMT" w:hAnsi="TimesNewRomanPSMT" w:cs="TimesNewRomanPSMT"/>
        </w:rPr>
        <w:t>{{ bailleur.nom }}</w:t>
      </w:r>
      <w:r>
        <w:rPr>
          <w:rFonts w:ascii="TimesNewRomanPSMT" w:hAnsi="TimesNewRomanPSMT" w:cs="TimesNewRomanPSMT"/>
        </w:rPr>
        <w:t xml:space="preserve"> </w:t>
      </w:r>
      <w:r w:rsidR="00AA467D">
        <w:rPr>
          <w:rFonts w:ascii="TimesNewRomanPSMT" w:hAnsi="TimesNewRomanPSMT" w:cs="TimesNewRomanPSMT"/>
        </w:rPr>
        <w:t>(1)</w:t>
      </w:r>
      <w:r w:rsidR="00AA467D" w:rsidRPr="00AA467D">
        <w:rPr>
          <w:rFonts w:ascii="TimesNewRomanPSMT" w:hAnsi="TimesNewRomanPSMT" w:cs="TimesNewRomanPSMT"/>
        </w:rPr>
        <w:t xml:space="preserve"> </w:t>
      </w:r>
      <w:r w:rsidR="00AA467D">
        <w:rPr>
          <w:rFonts w:ascii="TimesNewRomanPSMT" w:hAnsi="TimesNewRomanPSMT" w:cs="TimesNewRomanPSMT"/>
        </w:rPr>
        <w:t>(</w:t>
      </w:r>
      <w:r w:rsidR="00AA467D">
        <w:rPr>
          <w:rFonts w:ascii="TimesNewRomanPSMT" w:hAnsi="TimesNewRomanPSMT" w:cs="TimesNewRomanPSMT"/>
          <w:lang w:val="fr-FR"/>
        </w:rPr>
        <w:t>2</w:t>
      </w:r>
      <w:r w:rsidR="00AA467D">
        <w:rPr>
          <w:rFonts w:ascii="TimesNewRomanPSMT" w:hAnsi="TimesNewRomanPSMT" w:cs="TimesNewRomanPSMT"/>
        </w:rPr>
        <w:t>)</w:t>
      </w:r>
      <w:r>
        <w:rPr>
          <w:rFonts w:ascii="TimesNewRomanPSMT" w:hAnsi="TimesNewRomanPSMT" w:cs="TimesNewRomanPSMT"/>
        </w:rPr>
        <w:t xml:space="preserve">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sidR="00F4158E">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w:t>
      </w:r>
      <w:r w:rsidR="00AA467D">
        <w:rPr>
          <w:rFonts w:ascii="TimesNewRomanPSMT" w:hAnsi="TimesNewRomanPSMT" w:cs="TimesNewRomanPSMT"/>
          <w:lang w:val="fr-FR"/>
        </w:rPr>
        <w:t>3</w:t>
      </w:r>
      <w:r>
        <w:rPr>
          <w:rFonts w:ascii="TimesNewRomanPSMT" w:hAnsi="TimesNewRomanPSMT" w:cs="TimesNewRomanPSMT"/>
        </w:rPr>
        <w:t>)</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r>
        <w:rPr>
          <w:rFonts w:ascii="TimesNewRomanPSMT" w:hAnsi="TimesNewRomanPSMT" w:cs="TimesNewRomanPSMT"/>
        </w:rPr>
        <w:t>d'une part,</w:t>
      </w:r>
    </w:p>
    <w:p w14:paraId="1EB632E5" w14:textId="77777777" w:rsidR="00325DDB" w:rsidRDefault="00325DDB">
      <w:pPr>
        <w:rPr>
          <w:rFonts w:ascii="TimesNewRomanPSMT" w:hAnsi="TimesNewRomanPSMT" w:cs="TimesNewRomanPSMT"/>
        </w:rPr>
      </w:pPr>
    </w:p>
    <w:p w14:paraId="4ECB36D5" w14:textId="3C4A9A5A" w:rsidR="00325DDB" w:rsidRDefault="007272EA">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 }}</w:t>
      </w:r>
      <w:r w:rsidR="00325DDB">
        <w:rPr>
          <w:rFonts w:ascii="TimesNewRomanPSMT" w:hAnsi="TimesNewRomanPSMT" w:cs="TimesNewRomanPSMT"/>
        </w:rPr>
        <w:t xml:space="preserve"> (</w:t>
      </w:r>
      <w:r w:rsidR="00AA467D">
        <w:rPr>
          <w:rFonts w:ascii="TimesNewRomanPSMT" w:hAnsi="TimesNewRomanPSMT" w:cs="TimesNewRomanPSMT"/>
          <w:lang w:val="fr-FR"/>
        </w:rPr>
        <w:t>2</w:t>
      </w:r>
      <w:r w:rsidR="00325DDB">
        <w:rPr>
          <w:rFonts w:ascii="TimesNewRomanPSMT" w:hAnsi="TimesNewRomanPSMT" w:cs="TimesNewRomanPSMT"/>
        </w:rPr>
        <w:t>),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w:t>
      </w:r>
      <w:r w:rsidR="00AA467D">
        <w:rPr>
          <w:rFonts w:ascii="TimesNewRomanPSMT" w:hAnsi="TimesNewRomanPSMT" w:cs="TimesNewRomanPSMT"/>
          <w:lang w:val="fr-FR"/>
        </w:rPr>
        <w:t>4</w:t>
      </w:r>
      <w:r w:rsidR="00325DDB">
        <w:rPr>
          <w:rFonts w:ascii="TimesNewRomanPSMT" w:hAnsi="TimesNewRomanPSMT" w:cs="TimesNewRomanPSMT"/>
        </w:rPr>
        <w:t xml:space="preserve">)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 ", " + bailleur.code_postal + "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r>
        <w:rPr>
          <w:rFonts w:ascii="TimesNewRomanPSMT" w:hAnsi="TimesNewRomanPSMT" w:cs="TimesNewRomanPSMT"/>
        </w:rPr>
        <w:t>d'autre part,</w:t>
      </w:r>
    </w:p>
    <w:p w14:paraId="7F09E30A" w14:textId="77777777" w:rsidR="00325DDB" w:rsidRDefault="00325DDB">
      <w:pPr>
        <w:rPr>
          <w:rFonts w:ascii="TimesNewRomanPSMT" w:hAnsi="TimesNewRomanPSMT" w:cs="TimesNewRomanPSMT"/>
        </w:rPr>
      </w:pPr>
    </w:p>
    <w:p w14:paraId="3957E886" w14:textId="77777777" w:rsidR="00325DDB" w:rsidRDefault="00325DDB">
      <w:r>
        <w:rPr>
          <w:rFonts w:ascii="TimesNewRomanPSMT" w:hAnsi="TimesNewRomanPSMT" w:cs="TimesNewRomanPSMT"/>
        </w:rPr>
        <w:t>sont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rPr>
          <w:rFonts w:ascii="TimesNewRomanPSMT" w:hAnsi="TimesNewRomanPSMT" w:cs="TimesNewRomanPSMT"/>
        </w:rPr>
      </w:pPr>
    </w:p>
    <w:p w14:paraId="684D177D" w14:textId="7D98DA53" w:rsidR="00325DDB" w:rsidRPr="00AA467D" w:rsidRDefault="00325DDB" w:rsidP="00AA467D">
      <w:pPr>
        <w:pStyle w:val="NormalWeb"/>
        <w:rPr>
          <w:rFonts w:ascii="Times New Roman" w:eastAsia="Times New Roman" w:hAnsi="Times New Roman" w:cs="Times New Roman"/>
          <w:lang w:val="en-FR" w:eastAsia="en-GB"/>
        </w:rPr>
      </w:pPr>
      <w:r>
        <w:rPr>
          <w:rFonts w:ascii="TimesNewRomanPSMT" w:hAnsi="TimesNewRomanPSMT" w:cs="TimesNewRomanPSMT"/>
        </w:rPr>
        <w:t>La présente convention a pour objet de fixer les droits et les obligations des parties prévus par les articles L. 353-1 à L. 353-</w:t>
      </w:r>
      <w:r w:rsidR="00AA467D">
        <w:rPr>
          <w:rFonts w:ascii="TimesNewRomanPSMT" w:hAnsi="TimesNewRomanPSMT" w:cs="TimesNewRomanPSMT"/>
        </w:rPr>
        <w:t>21</w:t>
      </w:r>
      <w:r w:rsidR="00AA467D" w:rsidRPr="00AA467D">
        <w:rPr>
          <w:rFonts w:ascii="TimesNewRomanPSMT" w:eastAsia="Times New Roman" w:hAnsi="TimesNewRomanPSMT" w:cs="Times New Roman"/>
          <w:lang w:val="en-FR" w:eastAsia="en-GB"/>
        </w:rPr>
        <w:t>, L. 443-15-2 et L. 481-2</w:t>
      </w:r>
      <w:r>
        <w:rPr>
          <w:rFonts w:ascii="TimesNewRomanPSMT" w:hAnsi="TimesNewRomanPSMT" w:cs="TimesNewRomanPSMT"/>
        </w:rPr>
        <w:t xml:space="preserve"> du code de la construction et de l'habitation pour l'opération de </w:t>
      </w:r>
      <w:bookmarkStart w:id="14" w:name="NomProgramme2"/>
      <w:bookmarkEnd w:id="14"/>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programme.nom</w:t>
      </w:r>
      <w:proofErr w:type="spellEnd"/>
      <w:proofErr w:type="gramEnd"/>
      <w:r w:rsidR="00696A48">
        <w:rPr>
          <w:rFonts w:ascii="TimesNewRomanPSMT" w:hAnsi="TimesNewRomanPSMT" w:cs="TimesNewRomanPSMT"/>
        </w:rPr>
        <w:t xml:space="preserve">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proofErr w:type="spellStart"/>
      <w:r w:rsidR="00F766C6">
        <w:rPr>
          <w:rFonts w:ascii="TimesNewRomanPSMT" w:hAnsi="TimesNewRomanPSMT" w:cs="TimesNewRomanPSMT"/>
        </w:rPr>
        <w:t>lot</w:t>
      </w:r>
      <w:r w:rsidR="00696A48">
        <w:rPr>
          <w:rFonts w:ascii="TimesNewRomanPSMT" w:hAnsi="TimesNewRomanPSMT" w:cs="TimesNewRomanPSMT"/>
        </w:rPr>
        <w:t>.nb_logements</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logement</w:t>
      </w:r>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005B">
        <w:rPr>
          <w:rFonts w:ascii="TimesNewRomanPSMT" w:hAnsi="TimesNewRomanPSMT" w:cs="TimesNewRomanPSMT"/>
        </w:rPr>
        <w:t xml:space="preserve"> </w:t>
      </w:r>
      <w:r w:rsidR="00367D09">
        <w:rPr>
          <w:rFonts w:ascii="TimesNewRomanPSMT" w:hAnsi="TimesNewRomanPSMT" w:cs="TimesNewRomanPSMT"/>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xml:space="preserve">{{ </w:t>
      </w:r>
      <w:proofErr w:type="spellStart"/>
      <w:r w:rsidR="00696A48">
        <w:rPr>
          <w:rFonts w:ascii="TimesNewRomanPSMT" w:hAnsi="TimesNewRomanPSMT" w:cs="TimesNewRomanPSMT"/>
        </w:rPr>
        <w:t>lot.financement</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xml:space="preserve">{{ </w:t>
      </w:r>
      <w:proofErr w:type="spellStart"/>
      <w:r w:rsidR="00696A48">
        <w:rPr>
          <w:rFonts w:ascii="TimesNewRomanPSMT" w:hAnsi="TimesNewRomanPSMT" w:cs="TimesNewRomanPSMT"/>
        </w:rPr>
        <w:t>programme.adresse</w:t>
      </w:r>
      <w:proofErr w:type="spellEnd"/>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xml:space="preserve">{{ </w:t>
      </w:r>
      <w:proofErr w:type="spellStart"/>
      <w:r w:rsidR="00696A48">
        <w:rPr>
          <w:rFonts w:ascii="TimesNewRomanPSMT" w:hAnsi="TimesNewRomanPSMT" w:cs="TimesNewRomanPSMT"/>
        </w:rPr>
        <w:t>programme.code_postal</w:t>
      </w:r>
      <w:proofErr w:type="spellEnd"/>
      <w:r w:rsidR="00696A48">
        <w:rPr>
          <w:rFonts w:ascii="TimesNewRomanPSMT" w:hAnsi="TimesNewRomanPSMT" w:cs="TimesNewRomanPSMT"/>
        </w:rPr>
        <w:t xml:space="preserve">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xml:space="preserve">{{ </w:t>
      </w:r>
      <w:proofErr w:type="spellStart"/>
      <w:r w:rsidR="00696A48">
        <w:rPr>
          <w:rFonts w:ascii="TimesNewRomanPSMT" w:hAnsi="TimesNewRomanPSMT" w:cs="TimesNewRomanPSMT"/>
        </w:rPr>
        <w:t>programme.ville</w:t>
      </w:r>
      <w:proofErr w:type="spellEnd"/>
      <w:r w:rsidR="00696A48">
        <w:rPr>
          <w:rFonts w:ascii="TimesNewRomanPSMT" w:hAnsi="TimesNewRomanPSMT" w:cs="TimesNewRomanPSMT"/>
        </w:rPr>
        <w:t xml:space="preserv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rPr>
          <w:rFonts w:ascii="TimesNewRomanPSMT" w:hAnsi="TimesNewRomanPSMT" w:cs="TimesNewRomanPSMT"/>
        </w:rPr>
      </w:pPr>
    </w:p>
    <w:p w14:paraId="6354F9D6" w14:textId="77777777" w:rsidR="00325DDB" w:rsidRDefault="00325DDB">
      <w:pPr>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0E2BE385" w14:textId="77777777" w:rsidR="00325DDB" w:rsidRDefault="00325DDB">
      <w:pPr>
        <w:rPr>
          <w:rFonts w:ascii="TimesNewRomanPSMT" w:hAnsi="TimesNewRomanPSMT" w:cs="TimesNewRomanPSMT"/>
        </w:rPr>
      </w:pPr>
    </w:p>
    <w:p w14:paraId="44C42814" w14:textId="4DF88B3E" w:rsidR="00325DDB" w:rsidRDefault="00325DDB">
      <w:pPr>
        <w:jc w:val="center"/>
      </w:pPr>
      <w:r>
        <w:rPr>
          <w:rFonts w:ascii="TimesNewRomanPSMT" w:hAnsi="TimesNewRomanPSMT" w:cs="TimesNewRomanPSMT"/>
        </w:rPr>
        <w:t xml:space="preserve">Article </w:t>
      </w:r>
      <w:r w:rsidR="00C65B7D">
        <w:rPr>
          <w:rFonts w:ascii="TimesNewRomanPSMT" w:hAnsi="TimesNewRomanPSMT" w:cs="TimesNewRomanPSMT"/>
          <w:lang w:val="fr-FR"/>
        </w:rPr>
        <w:t>7</w:t>
      </w:r>
      <w:r>
        <w:rPr>
          <w:rFonts w:ascii="TimesNewRomanPSMT" w:hAnsi="TimesNewRomanPSMT" w:cs="TimesNewRomanPSMT"/>
        </w:rPr>
        <w:t>.</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rPr>
          <w:rFonts w:ascii="TimesNewRomanPSMT" w:hAnsi="TimesNewRomanPSMT" w:cs="TimesNewRomanPSMT"/>
        </w:rPr>
      </w:pPr>
    </w:p>
    <w:p w14:paraId="7971D8B3" w14:textId="26B1C5E0" w:rsidR="00325DDB" w:rsidRDefault="00325DDB">
      <w:r>
        <w:rPr>
          <w:rFonts w:ascii="TimesNewRomanPSMT" w:hAnsi="TimesNewRomanPSMT" w:cs="TimesNewRomanPSMT"/>
        </w:rPr>
        <w:t>Les logements faisant l'objet de la présente convention sont maintenus à usage locatif jusqu'à la date fixée pour son expiration, sous réserve des dispositions de l'article L. 443-1</w:t>
      </w:r>
      <w:r w:rsidR="00C65B7D">
        <w:rPr>
          <w:rFonts w:ascii="TimesNewRomanPSMT" w:hAnsi="TimesNewRomanPSMT" w:cs="TimesNewRomanPSMT"/>
          <w:lang w:val="fr-FR"/>
        </w:rPr>
        <w:t>5-2</w:t>
      </w:r>
      <w:r>
        <w:rPr>
          <w:rFonts w:ascii="TimesNewRomanPSMT" w:hAnsi="TimesNewRomanPSMT" w:cs="TimesNewRomanPSMT"/>
        </w:rPr>
        <w:t xml:space="preserve"> du code de la construction et de l'habitation.</w:t>
      </w:r>
    </w:p>
    <w:p w14:paraId="1F934DEE" w14:textId="77777777" w:rsidR="00325DDB" w:rsidRDefault="00325DDB">
      <w:pPr>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t>1°-Conditions de location.</w:t>
      </w:r>
    </w:p>
    <w:p w14:paraId="28F3F122" w14:textId="77777777" w:rsidR="00325DDB" w:rsidRDefault="00325DDB">
      <w:pPr>
        <w:rPr>
          <w:rFonts w:ascii="TimesNewRomanPSMT" w:hAnsi="TimesNewRomanPSMT" w:cs="TimesNewRomanPSMT"/>
        </w:rPr>
      </w:pPr>
    </w:p>
    <w:p w14:paraId="5601349E" w14:textId="1B5BA215" w:rsidR="00C65B7D" w:rsidRPr="00C65B7D" w:rsidRDefault="00325DDB" w:rsidP="00C65B7D">
      <w:pPr>
        <w:pStyle w:val="NormalWeb"/>
        <w:rPr>
          <w:rFonts w:ascii="TimesNewRomanPSMT" w:eastAsia="Times New Roman" w:hAnsi="TimesNewRomanPSMT" w:cs="Times New Roman"/>
          <w:lang w:val="en-FR" w:eastAsia="en-GB"/>
        </w:rPr>
      </w:pPr>
      <w:r>
        <w:rPr>
          <w:rFonts w:ascii="TimesNewRomanPSMT" w:hAnsi="TimesNewRomanPSMT" w:cs="TimesNewRomanPSMT"/>
        </w:rPr>
        <w:t xml:space="preserve">Les logements sont loués non meublés à des personnes physiques, à titre de résidence principale, et occupés au moins huit mois par an. Ils ne peuvent faire l'objet de sous-location ou de location meublée, sous réserve des conditions prévues par les articles </w:t>
      </w:r>
      <w:r w:rsidR="00C65B7D" w:rsidRPr="00C65B7D">
        <w:rPr>
          <w:rFonts w:ascii="TimesNewRomanPSMT" w:eastAsia="Times New Roman" w:hAnsi="TimesNewRomanPSMT" w:cs="Times New Roman"/>
          <w:lang w:val="en-FR" w:eastAsia="en-GB"/>
        </w:rPr>
        <w:lastRenderedPageBreak/>
        <w:t xml:space="preserve">L. 353-20 et L. 353-21 </w:t>
      </w:r>
      <w:r>
        <w:rPr>
          <w:rFonts w:ascii="TimesNewRomanPSMT" w:hAnsi="TimesNewRomanPSMT" w:cs="TimesNewRomanPSMT"/>
        </w:rPr>
        <w:t>du code de la construction et de l'habitation</w:t>
      </w:r>
      <w:r w:rsidR="00C65B7D" w:rsidRPr="00C65B7D">
        <w:rPr>
          <w:rFonts w:ascii="TimesNewRomanPSMT" w:eastAsia="Times New Roman" w:hAnsi="TimesNewRomanPSMT" w:cs="Times New Roman"/>
          <w:lang w:val="en-FR" w:eastAsia="en-GB"/>
        </w:rPr>
        <w:t>ainsi qu'au profit de personnes ayant passé avec le locataire un contrat conforme à l'article L. 442-1 du code de l'action sociale et des familles.</w:t>
      </w:r>
      <w:r w:rsidR="00C65B7D">
        <w:rPr>
          <w:rFonts w:ascii="TimesNewRomanPSMT" w:eastAsia="Times New Roman" w:hAnsi="TimesNewRomanPSMT" w:cs="Times New Roman"/>
          <w:lang w:val="en-FR" w:eastAsia="en-GB"/>
        </w:rPr>
        <w:br/>
      </w: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4BF36931"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w:t>
      </w:r>
      <w:r w:rsidR="00C65B7D">
        <w:rPr>
          <w:rFonts w:ascii="TimesNewRomanPSMT" w:hAnsi="TimesNewRomanPSMT" w:cs="TimesNewRomanPSMT"/>
          <w:lang w:val="fr-FR"/>
        </w:rPr>
        <w:t>5</w:t>
      </w:r>
      <w:r>
        <w:rPr>
          <w:rFonts w:ascii="TimesNewRomanPSMT" w:hAnsi="TimesNewRomanPSMT" w:cs="TimesNewRomanPSMT"/>
        </w:rPr>
        <w:t>)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0D47D3C5" w:rsidR="00325DDB" w:rsidRDefault="00325DDB">
      <w:r>
        <w:rPr>
          <w:rFonts w:ascii="TimesNewRomanPSMT" w:hAnsi="TimesNewRomanPSMT" w:cs="TimesNewRomanPSMT"/>
        </w:rPr>
        <w:t xml:space="preserve">A l'entrée en service de l'immeuble, en sus des 30 % de logements ci-dessus mentionnés, </w:t>
      </w:r>
      <w:r w:rsidR="00C65B7D">
        <w:rPr>
          <w:rFonts w:ascii="TimesNewRomanPSMT" w:hAnsi="TimesNewRomanPSMT" w:cs="TimesNewRomanPSMT"/>
          <w:lang w:val="fr-FR"/>
        </w:rPr>
        <w:t xml:space="preserve">le </w:t>
      </w:r>
      <w:r w:rsidR="00A247E0">
        <w:rPr>
          <w:rFonts w:ascii="TimesNewRomanPSMT" w:hAnsi="TimesNewRomanPSMT" w:cs="TimesNewRomanPSMT"/>
          <w:lang w:val="fr-FR"/>
        </w:rPr>
        <w:t>bailleur</w:t>
      </w:r>
      <w:r>
        <w:rPr>
          <w:rFonts w:ascii="TimesNewRomanPSMT" w:hAnsi="TimesNewRomanPSMT" w:cs="TimesNewRomanPSMT"/>
        </w:rPr>
        <w:t xml:space="preserve"> s'engage, compte tenu de la demande locale, que visent notamment à satisfaire le plan d'action départemental pour le logement et l’hébergement des personnes défavorisées, l'accord collectif départemental signé avec </w:t>
      </w:r>
      <w:r w:rsidR="00A247E0">
        <w:rPr>
          <w:rFonts w:ascii="TimesNewRomanPSMT" w:hAnsi="TimesNewRomanPSMT" w:cs="TimesNewRomanPSMT"/>
          <w:lang w:val="fr-FR"/>
        </w:rPr>
        <w:t>le bailleur</w:t>
      </w:r>
      <w:r>
        <w:rPr>
          <w:rFonts w:ascii="TimesNewRomanPSMT" w:hAnsi="TimesNewRomanPSMT" w:cs="TimesNewRomanPSMT"/>
        </w:rPr>
        <w:t>,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w:t>
      </w:r>
      <w:r w:rsidR="00C65B7D">
        <w:rPr>
          <w:rFonts w:ascii="TimesNewRomanPSMT" w:hAnsi="TimesNewRomanPSMT" w:cs="TimesNewRomanPSMT"/>
          <w:lang w:val="fr-FR"/>
        </w:rPr>
        <w:t>6</w:t>
      </w:r>
      <w:r>
        <w:rPr>
          <w:rFonts w:ascii="TimesNewRomanPSMT" w:hAnsi="TimesNewRomanPSMT" w:cs="TimesNewRomanPSMT"/>
        </w:rPr>
        <w:t xml:space="preserve">) autres logements à des ménages dont les ressources n'excèdent pas le plafond fixé au I de l'article D. 331-12 précité pour l'attribution des logements sociaux. </w:t>
      </w:r>
      <w:r w:rsidR="00A247E0">
        <w:rPr>
          <w:rFonts w:ascii="TimesNewRomanPSMT" w:hAnsi="TimesNewRomanPSMT" w:cs="TimesNewRomanPSMT"/>
          <w:lang w:val="fr-FR"/>
        </w:rPr>
        <w:t>Le bailleur</w:t>
      </w:r>
      <w:r>
        <w:rPr>
          <w:rFonts w:ascii="TimesNewRomanPSMT" w:hAnsi="TimesNewRomanPSMT" w:cs="TimesNewRomanPSMT"/>
        </w:rPr>
        <w:t xml:space="preserve">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4EA0882F" w:rsidR="00325DDB" w:rsidRDefault="00325DDB">
      <w:r>
        <w:rPr>
          <w:rFonts w:ascii="TimesNewRomanPSMT" w:hAnsi="TimesNewRomanPSMT" w:cs="TimesNewRomanPSMT"/>
        </w:rPr>
        <w:t xml:space="preserve">D. 331-12 précité pour l'attribution des logements sociaux, jusqu'à ce que </w:t>
      </w:r>
      <w:r w:rsidR="00A247E0">
        <w:rPr>
          <w:rFonts w:ascii="TimesNewRomanPSMT" w:hAnsi="TimesNewRomanPSMT" w:cs="TimesNewRomanPSMT"/>
          <w:lang w:val="fr-FR"/>
        </w:rPr>
        <w:t>le bailleur</w:t>
      </w:r>
      <w:r>
        <w:rPr>
          <w:rFonts w:ascii="TimesNewRomanPSMT" w:hAnsi="TimesNewRomanPSMT" w:cs="TimesNewRomanPSMT"/>
        </w:rPr>
        <w:t xml:space="preserve"> établisse que l'engagement est respecté à nouveau.</w:t>
      </w:r>
    </w:p>
    <w:p w14:paraId="01585907" w14:textId="77777777" w:rsidR="00325DDB" w:rsidRDefault="00325DDB">
      <w:pPr>
        <w:rPr>
          <w:rFonts w:ascii="TimesNewRomanPSMT" w:hAnsi="TimesNewRomanPSMT" w:cs="TimesNewRomanPSMT"/>
        </w:rPr>
      </w:pPr>
    </w:p>
    <w:p w14:paraId="355C0429" w14:textId="397C490A" w:rsidR="00325DDB" w:rsidRDefault="00325DDB">
      <w:r>
        <w:rPr>
          <w:rFonts w:ascii="TimesNewRomanPSMT" w:hAnsi="TimesNewRomanPSMT" w:cs="TimesNewRomanPSMT"/>
        </w:rPr>
        <w:lastRenderedPageBreak/>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rPr>
          <w:rFonts w:ascii="TimesNewRomanPSMT" w:hAnsi="TimesNewRomanPSMT" w:cs="TimesNewRomanPSMT"/>
        </w:rPr>
      </w:pPr>
    </w:p>
    <w:p w14:paraId="66B3D60E" w14:textId="77D75F7E" w:rsidR="00325DDB" w:rsidRDefault="00325DDB">
      <w:pPr>
        <w:jc w:val="center"/>
      </w:pPr>
      <w:r>
        <w:rPr>
          <w:rFonts w:ascii="TimesNewRomanPSMT" w:hAnsi="TimesNewRomanPSMT" w:cs="TimesNewRomanPSMT"/>
        </w:rPr>
        <w:t xml:space="preserve">Article </w:t>
      </w:r>
      <w:r w:rsidR="00E24166">
        <w:rPr>
          <w:rFonts w:ascii="TimesNewRomanPSMT" w:hAnsi="TimesNewRomanPSMT" w:cs="TimesNewRomanPSMT"/>
          <w:lang w:val="fr-FR"/>
        </w:rPr>
        <w:t>8</w:t>
      </w:r>
      <w:r>
        <w:rPr>
          <w:rFonts w:ascii="TimesNewRomanPSMT" w:hAnsi="TimesNewRomanPSMT" w:cs="TimesNewRomanPSMT"/>
        </w:rPr>
        <w:t>.</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rPr>
          <w:rFonts w:ascii="TimesNewRomanPSMT" w:hAnsi="TimesNewRomanPSMT" w:cs="TimesNewRomanPSMT"/>
        </w:rPr>
      </w:pPr>
    </w:p>
    <w:p w14:paraId="011959EE" w14:textId="24B0C785" w:rsidR="00325DDB" w:rsidRDefault="00325DDB">
      <w:r>
        <w:rPr>
          <w:rFonts w:ascii="TimesNewRomanPSMT" w:hAnsi="TimesNewRomanPSMT" w:cs="TimesNewRomanPSMT"/>
        </w:rPr>
        <w:t>Le montant du loyer maximum mentionné à l'article D. 353-</w:t>
      </w:r>
      <w:r w:rsidR="00E24166">
        <w:rPr>
          <w:rFonts w:ascii="TimesNewRomanPSMT" w:hAnsi="TimesNewRomanPSMT" w:cs="TimesNewRomanPSMT"/>
          <w:lang w:val="fr-FR"/>
        </w:rPr>
        <w:t>70</w:t>
      </w:r>
      <w:r>
        <w:rPr>
          <w:rFonts w:ascii="TimesNewRomanPSMT" w:hAnsi="TimesNewRomanPSMT" w:cs="TimesNewRomanPSMT"/>
        </w:rPr>
        <w:t xml:space="preserve">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lang w:val="fr-FR"/>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4D02F8B1" w:rsidR="00325DDB" w:rsidRDefault="00325DDB">
      <w:r>
        <w:rPr>
          <w:rFonts w:ascii="TimesNewRomanPSMT" w:hAnsi="TimesNewRomanPSMT" w:cs="TimesNewRomanPSMT"/>
        </w:rPr>
        <w:t xml:space="preserve">Ce montant est majoré de 33 % pour les logements qui ont été attribués dans les conditions du b du 3° de l'article </w:t>
      </w:r>
      <w:r w:rsidR="00E24166">
        <w:rPr>
          <w:rFonts w:ascii="TimesNewRomanPSMT" w:hAnsi="TimesNewRomanPSMT" w:cs="TimesNewRomanPSMT"/>
          <w:lang w:val="fr-FR"/>
        </w:rPr>
        <w:t>7</w:t>
      </w:r>
      <w:r>
        <w:rPr>
          <w:rFonts w:ascii="TimesNewRomanPSMT" w:hAnsi="TimesNewRomanPSMT" w:cs="TimesNewRomanPSMT"/>
        </w:rPr>
        <w:t xml:space="preserve">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131F503F" w:rsidR="00325DDB" w:rsidRDefault="00325DDB">
      <w:pPr>
        <w:jc w:val="center"/>
      </w:pPr>
      <w:r>
        <w:rPr>
          <w:rFonts w:ascii="TimesNewRomanPSMT" w:hAnsi="TimesNewRomanPSMT" w:cs="TimesNewRomanPSMT"/>
        </w:rPr>
        <w:t xml:space="preserve">Article </w:t>
      </w:r>
      <w:r w:rsidR="00023C30">
        <w:rPr>
          <w:rFonts w:ascii="TimesNewRomanPSMT" w:hAnsi="TimesNewRomanPSMT" w:cs="TimesNewRomanPSMT"/>
          <w:lang w:val="fr-FR"/>
        </w:rPr>
        <w:t>8</w:t>
      </w:r>
      <w:r>
        <w:rPr>
          <w:rFonts w:ascii="TimesNewRomanPSMT" w:hAnsi="TimesNewRomanPSMT" w:cs="TimesNewRomanPSMT"/>
        </w:rPr>
        <w:t xml:space="preserve">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w:t>
      </w:r>
      <w:r>
        <w:rPr>
          <w:rFonts w:ascii="TimesNewRomanPSMT" w:hAnsi="TimesNewRomanPSMT" w:cs="TimesNewRomanPSMT"/>
          <w:i/>
          <w:iCs/>
        </w:rPr>
        <w:lastRenderedPageBreak/>
        <w:t>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rPr>
          <w:rFonts w:ascii="TimesNewRomanPSMT" w:hAnsi="TimesNewRomanPSMT" w:cs="TimesNewRomanPSMT"/>
        </w:rPr>
      </w:pPr>
    </w:p>
    <w:p w14:paraId="0A924201" w14:textId="1CD5A218" w:rsidR="00325DDB" w:rsidRDefault="00325DDB">
      <w:pPr>
        <w:jc w:val="center"/>
      </w:pPr>
      <w:r>
        <w:rPr>
          <w:rFonts w:ascii="TimesNewRomanPSMT" w:hAnsi="TimesNewRomanPSMT" w:cs="TimesNewRomanPSMT"/>
        </w:rPr>
        <w:t xml:space="preserve">Article </w:t>
      </w:r>
      <w:r w:rsidR="00023C30">
        <w:rPr>
          <w:rFonts w:ascii="TimesNewRomanPSMT" w:hAnsi="TimesNewRomanPSMT" w:cs="TimesNewRomanPSMT"/>
          <w:lang w:val="fr-FR"/>
        </w:rPr>
        <w:t>8</w:t>
      </w:r>
      <w:r>
        <w:rPr>
          <w:rFonts w:ascii="TimesNewRomanPSMT" w:hAnsi="TimesNewRomanPSMT" w:cs="TimesNewRomanPSMT"/>
        </w:rPr>
        <w:t xml:space="preserve"> ter.</w:t>
      </w:r>
    </w:p>
    <w:p w14:paraId="27FAE7EC" w14:textId="77777777" w:rsidR="00325DDB" w:rsidRDefault="00325DDB">
      <w:pPr>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rPr>
          <w:rFonts w:ascii="TimesNewRomanPSMT" w:hAnsi="TimesNewRomanPSMT" w:cs="TimesNewRomanPSMT"/>
        </w:rPr>
      </w:pPr>
    </w:p>
    <w:p w14:paraId="77CBEE82" w14:textId="6AA4E24A" w:rsidR="00325DDB" w:rsidRDefault="00325DDB">
      <w:pPr>
        <w:jc w:val="center"/>
      </w:pPr>
      <w:r>
        <w:rPr>
          <w:rFonts w:ascii="TimesNewRomanPSMT" w:hAnsi="TimesNewRomanPSMT" w:cs="TimesNewRomanPSMT"/>
        </w:rPr>
        <w:t xml:space="preserve">Article </w:t>
      </w:r>
      <w:r w:rsidR="00023C30">
        <w:rPr>
          <w:rFonts w:ascii="TimesNewRomanPSMT" w:hAnsi="TimesNewRomanPSMT" w:cs="TimesNewRomanPSMT"/>
          <w:lang w:val="fr-FR"/>
        </w:rPr>
        <w:t>9</w:t>
      </w:r>
      <w:r>
        <w:rPr>
          <w:rFonts w:ascii="TimesNewRomanPSMT" w:hAnsi="TimesNewRomanPSMT" w:cs="TimesNewRomanPSMT"/>
        </w:rPr>
        <w:t>.</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pPr>
        <w:rPr>
          <w:rFonts w:ascii="TimesNewRomanPSMT" w:hAnsi="TimesNewRomanPSMT" w:cs="TimesNewRomanPSMT"/>
        </w:rPr>
      </w:pPr>
    </w:p>
    <w:p w14:paraId="1DAD24DF" w14:textId="24F3D3E1" w:rsidR="00325DDB" w:rsidRDefault="00325DDB">
      <w:pPr>
        <w:jc w:val="center"/>
      </w:pPr>
      <w:r>
        <w:rPr>
          <w:rFonts w:ascii="TimesNewRomanPSMT" w:hAnsi="TimesNewRomanPSMT" w:cs="TimesNewRomanPSMT"/>
        </w:rPr>
        <w:t xml:space="preserve">Article </w:t>
      </w:r>
      <w:r w:rsidR="00BD6492">
        <w:rPr>
          <w:rFonts w:ascii="TimesNewRomanPSMT" w:hAnsi="TimesNewRomanPSMT" w:cs="TimesNewRomanPSMT"/>
          <w:lang w:val="fr-FR"/>
        </w:rPr>
        <w:t>9</w:t>
      </w:r>
      <w:r>
        <w:rPr>
          <w:rFonts w:ascii="TimesNewRomanPSMT" w:hAnsi="TimesNewRomanPSMT" w:cs="TimesNewRomanPSMT"/>
        </w:rPr>
        <w:t xml:space="preserve"> bis.</w:t>
      </w:r>
    </w:p>
    <w:p w14:paraId="166C4226" w14:textId="77777777" w:rsidR="00325DDB" w:rsidRDefault="00325DDB">
      <w:pPr>
        <w:rPr>
          <w:rFonts w:ascii="TimesNewRomanPSMT" w:hAnsi="TimesNewRomanPSMT" w:cs="TimesNewRomanPSMT"/>
        </w:rPr>
      </w:pPr>
    </w:p>
    <w:p w14:paraId="52327C0D" w14:textId="391421E0"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w:t>
      </w:r>
      <w:r>
        <w:rPr>
          <w:rFonts w:ascii="TimesNewRomanPSMT" w:hAnsi="TimesNewRomanPSMT" w:cs="TimesNewRomanPSMT"/>
          <w:i/>
          <w:iCs/>
        </w:rPr>
        <w:lastRenderedPageBreak/>
        <w:t>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54645E9F" w14:textId="6A6F090D" w:rsidR="00BD6492" w:rsidRPr="00BD6492" w:rsidRDefault="00BD6492" w:rsidP="00BD6492">
      <w:pPr>
        <w:rPr>
          <w:lang w:val="fr-FR"/>
        </w:rPr>
      </w:pPr>
    </w:p>
    <w:p w14:paraId="78105A6B" w14:textId="061C642B"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BD6492">
        <w:rPr>
          <w:lang w:val="fr-FR"/>
        </w:rPr>
        <w:t xml:space="preserve"> </w:t>
      </w:r>
      <w:r>
        <w:rPr>
          <w:rFonts w:ascii="TimesNewRomanPSMT" w:hAnsi="TimesNewRomanPSMT" w:cs="TimesNewRomanPSMT"/>
        </w:rPr>
        <w:t xml:space="preserve">inférieures aux plafonds prévus à l'article D. 331-12 précité pour l'attribution des logements sociaux se verront appliquer, à partir de la réception par </w:t>
      </w:r>
      <w:r w:rsidR="004C5375">
        <w:rPr>
          <w:rFonts w:ascii="TimesNewRomanPSMT" w:hAnsi="TimesNewRomanPSMT" w:cs="TimesNewRomanPSMT"/>
          <w:lang w:val="fr-FR"/>
        </w:rPr>
        <w:t>le bailleur</w:t>
      </w:r>
      <w:r>
        <w:rPr>
          <w:rFonts w:ascii="TimesNewRomanPSMT" w:hAnsi="TimesNewRomanPSMT" w:cs="TimesNewRomanPSMT"/>
        </w:rPr>
        <w:t xml:space="preserv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w:t>
      </w:r>
      <w:r w:rsidR="00BD6492">
        <w:rPr>
          <w:rFonts w:ascii="TimesNewRomanPSMT" w:hAnsi="TimesNewRomanPSMT" w:cs="TimesNewRomanPSMT"/>
          <w:lang w:val="fr-FR"/>
        </w:rPr>
        <w:t>8</w:t>
      </w:r>
      <w:r>
        <w:rPr>
          <w:rFonts w:ascii="TimesNewRomanPSMT" w:hAnsi="TimesNewRomanPSMT" w:cs="TimesNewRomanPSMT"/>
        </w:rPr>
        <w:t xml:space="preserve">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FCC3844" w:rsidR="00325DDB" w:rsidRDefault="00325DDB">
      <w:r>
        <w:rPr>
          <w:rFonts w:ascii="TimesNewRomanPSMT" w:hAnsi="TimesNewRomanPSMT" w:cs="TimesNewRomanPSMT"/>
        </w:rPr>
        <w:t xml:space="preserve">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w:t>
      </w:r>
      <w:r w:rsidR="00BD6492">
        <w:rPr>
          <w:rFonts w:ascii="TimesNewRomanPSMT" w:hAnsi="TimesNewRomanPSMT" w:cs="TimesNewRomanPSMT"/>
          <w:lang w:val="fr-FR"/>
        </w:rPr>
        <w:t>8</w:t>
      </w:r>
      <w:r>
        <w:rPr>
          <w:rFonts w:ascii="TimesNewRomanPSMT" w:hAnsi="TimesNewRomanPSMT" w:cs="TimesNewRomanPSMT"/>
        </w:rPr>
        <w:t xml:space="preserve"> bis de la présente convention. Il peut être révisé chaque année le 1er janvier dans les conditions prévues à l’article L. 353-9-3 précité.</w:t>
      </w:r>
    </w:p>
    <w:p w14:paraId="70E9C05A" w14:textId="77777777" w:rsidR="00325DDB" w:rsidRDefault="00325DDB">
      <w:pPr>
        <w:rPr>
          <w:rFonts w:ascii="TimesNewRomanPSMT" w:hAnsi="TimesNewRomanPSMT" w:cs="TimesNewRomanPSMT"/>
        </w:rPr>
      </w:pPr>
    </w:p>
    <w:p w14:paraId="52853D59" w14:textId="77777777" w:rsidR="00325DDB" w:rsidRDefault="00325DDB">
      <w:pPr>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476949AB" w:rsidR="00325DDB" w:rsidRDefault="00325DDB">
      <w:pPr>
        <w:jc w:val="center"/>
      </w:pPr>
      <w:r>
        <w:rPr>
          <w:rFonts w:ascii="TimesNewRomanPSMT" w:hAnsi="TimesNewRomanPSMT" w:cs="TimesNewRomanPSMT"/>
        </w:rPr>
        <w:t>Article 1</w:t>
      </w:r>
      <w:r w:rsidR="00BD6492">
        <w:rPr>
          <w:rFonts w:ascii="TimesNewRomanPSMT" w:hAnsi="TimesNewRomanPSMT" w:cs="TimesNewRomanPSMT"/>
          <w:lang w:val="fr-FR"/>
        </w:rPr>
        <w:t>0</w:t>
      </w:r>
      <w:r>
        <w:rPr>
          <w:rFonts w:ascii="TimesNewRomanPSMT" w:hAnsi="TimesNewRomanPSMT" w:cs="TimesNewRomanPSMT"/>
        </w:rPr>
        <w:t>.</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rPr>
          <w:rFonts w:ascii="TimesNewRomanPSMT" w:hAnsi="TimesNewRomanPSMT" w:cs="TimesNewRomanPSMT"/>
        </w:rPr>
      </w:pPr>
    </w:p>
    <w:p w14:paraId="73C30F36" w14:textId="77777777" w:rsidR="00325DDB" w:rsidRDefault="00325DDB">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2E30CE02"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1</w:t>
      </w:r>
      <w:r>
        <w:rPr>
          <w:rFonts w:ascii="TimesNewRomanPSMT" w:hAnsi="TimesNewRomanPSMT" w:cs="TimesNewRomanPSMT"/>
        </w:rPr>
        <w:t>.</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rPr>
          <w:rFonts w:ascii="TimesNewRomanPSMT" w:hAnsi="TimesNewRomanPSMT" w:cs="TimesNewRomanPSMT"/>
        </w:rPr>
      </w:pPr>
    </w:p>
    <w:p w14:paraId="2E4DFB16" w14:textId="49A317EB" w:rsidR="00325DDB" w:rsidRDefault="00325DDB">
      <w:pPr>
        <w:rPr>
          <w:rFonts w:ascii="TimesNewRomanPSMT" w:hAnsi="TimesNewRomanPSMT" w:cs="TimesNewRomanPSMT"/>
        </w:rPr>
      </w:pPr>
      <w:r>
        <w:rPr>
          <w:rFonts w:ascii="TimesNewRomanPSMT" w:hAnsi="TimesNewRomanPSMT" w:cs="TimesNewRomanPSMT"/>
        </w:rPr>
        <w:t xml:space="preserve">Lorsque l'exécution des travaux nécessite l'évacuation temporaire des lieux, </w:t>
      </w:r>
      <w:r w:rsidR="004C5375">
        <w:rPr>
          <w:rFonts w:ascii="TimesNewRomanPSMT" w:hAnsi="TimesNewRomanPSMT" w:cs="TimesNewRomanPSMT"/>
          <w:lang w:val="fr-FR"/>
        </w:rPr>
        <w:t xml:space="preserve">le </w:t>
      </w:r>
      <w:r>
        <w:rPr>
          <w:rFonts w:ascii="TimesNewRomanPSMT" w:hAnsi="TimesNewRomanPSMT" w:cs="TimesNewRomanPSMT"/>
        </w:rPr>
        <w:t>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5A86D505" w14:textId="77777777" w:rsidR="008B72FD" w:rsidRDefault="008B72FD"/>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rPr>
          <w:rFonts w:ascii="TimesNewRomanPSMT" w:hAnsi="TimesNewRomanPSMT" w:cs="TimesNewRomanPSMT"/>
        </w:rPr>
      </w:pPr>
    </w:p>
    <w:p w14:paraId="12F174EB" w14:textId="009F918A"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2</w:t>
      </w:r>
      <w:r>
        <w:rPr>
          <w:rFonts w:ascii="TimesNewRomanPSMT" w:hAnsi="TimesNewRomanPSMT" w:cs="TimesNewRomanPSMT"/>
        </w:rPr>
        <w:t>.</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rPr>
          <w:rFonts w:ascii="TimesNewRomanPSMT" w:hAnsi="TimesNewRomanPSMT" w:cs="TimesNewRomanPSMT"/>
        </w:rPr>
      </w:pPr>
    </w:p>
    <w:p w14:paraId="46874220" w14:textId="6592ED3F"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3</w:t>
      </w:r>
      <w:r>
        <w:rPr>
          <w:rFonts w:ascii="TimesNewRomanPSMT" w:hAnsi="TimesNewRomanPSMT" w:cs="TimesNewRomanPSMT"/>
        </w:rPr>
        <w:t>.</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pPr>
        <w:rPr>
          <w:rFonts w:ascii="TimesNewRomanPSMT" w:hAnsi="TimesNewRomanPSMT" w:cs="TimesNewRomanPSMT"/>
        </w:rPr>
      </w:pPr>
    </w:p>
    <w:p w14:paraId="0DDAFAAF" w14:textId="4F40C0E2"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4</w:t>
      </w:r>
      <w:r>
        <w:rPr>
          <w:rFonts w:ascii="TimesNewRomanPSMT" w:hAnsi="TimesNewRomanPSMT" w:cs="TimesNewRomanPSMT"/>
        </w:rPr>
        <w:t>.</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lastRenderedPageBreak/>
        <w:t>Maintien dans les lieux et congé donné par le locataire.</w:t>
      </w:r>
    </w:p>
    <w:p w14:paraId="50B7E58B" w14:textId="77777777" w:rsidR="00325DDB" w:rsidRDefault="00325DDB">
      <w:pPr>
        <w:rPr>
          <w:rFonts w:ascii="TimesNewRomanPSMT" w:hAnsi="TimesNewRomanPSMT" w:cs="TimesNewRomanPSMT"/>
        </w:rPr>
      </w:pPr>
    </w:p>
    <w:p w14:paraId="58468EC9" w14:textId="4D186E36" w:rsidR="00325DDB" w:rsidRPr="008B72FD" w:rsidRDefault="008B72FD" w:rsidP="008B72FD">
      <w:pPr>
        <w:spacing w:before="100" w:beforeAutospacing="1" w:after="100" w:afterAutospacing="1"/>
        <w:rPr>
          <w:rFonts w:ascii="TimesNewRomanPSMT" w:hAnsi="TimesNewRomanPSMT"/>
        </w:rPr>
      </w:pPr>
      <w:r w:rsidRPr="008B72FD">
        <w:rPr>
          <w:rFonts w:ascii="TimesNewRomanPSMT" w:hAnsi="TimesNewRomanPSMT"/>
        </w:rPr>
        <w:t>Le contrat de location est conclu pour une durée de trois ans.</w:t>
      </w:r>
      <w:r>
        <w:rPr>
          <w:rFonts w:ascii="TimesNewRomanPSMT" w:hAnsi="TimesNewRomanPSMT"/>
        </w:rPr>
        <w:br/>
      </w:r>
      <w:r>
        <w:rPr>
          <w:rFonts w:ascii="TimesNewRomanPSMT" w:hAnsi="TimesNewRomanPSMT"/>
        </w:rPr>
        <w:br/>
      </w:r>
      <w:r w:rsidRPr="008B72FD">
        <w:rPr>
          <w:rFonts w:ascii="TimesNewRomanPSMT" w:hAnsi="TimesNewRomanPSMT"/>
        </w:rPr>
        <w:t>Pendant la durée de la convention, le contrat de location est reconduit tacitement pour des périodes de trois ans, dans la mesure où le locataire se conforme aux obligations de l'article 7 de la loi du 6 juillet 1989 précitée.</w:t>
      </w:r>
      <w:r>
        <w:rPr>
          <w:rFonts w:ascii="TimesNewRomanPSMT" w:hAnsi="TimesNewRomanPSMT"/>
        </w:rPr>
        <w:br/>
      </w:r>
      <w:r>
        <w:rPr>
          <w:rFonts w:ascii="TimesNewRomanPSMT" w:hAnsi="TimesNewRomanPSMT"/>
        </w:rPr>
        <w:br/>
      </w:r>
      <w:r w:rsidRPr="008B72FD">
        <w:rPr>
          <w:rFonts w:ascii="TimesNewRomanPSMT" w:hAnsi="TimesNewRomanPSMT"/>
        </w:rPr>
        <w:t>Le locataire peut donner congé à tout moment dans les conditions des treizième à vingt-deuxième alinéas du I de l'article 15 de la loi du 6 juillet 1989 précitée. Il est redevable du loyer et des charges pendant la durée effective du délai de préavis, de jour à jour, sauf si le logement se trouve occupé avant la fin du préavis par un autre locataire en accord avec le bailleur.</w:t>
      </w:r>
      <w:r>
        <w:rPr>
          <w:rFonts w:ascii="TimesNewRomanPSMT" w:hAnsi="TimesNewRomanPSMT"/>
        </w:rPr>
        <w:br/>
      </w:r>
    </w:p>
    <w:p w14:paraId="25E09FDF" w14:textId="2EB3BE65"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5</w:t>
      </w:r>
      <w:r>
        <w:rPr>
          <w:rFonts w:ascii="TimesNewRomanPSMT" w:hAnsi="TimesNewRomanPSMT" w:cs="TimesNewRomanPSMT"/>
        </w:rPr>
        <w:t>.</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rPr>
          <w:rFonts w:ascii="TimesNewRomanPSMT" w:hAnsi="TimesNewRomanPSMT" w:cs="TimesNewRomanPSMT"/>
        </w:rPr>
      </w:pPr>
    </w:p>
    <w:p w14:paraId="1EE388FD" w14:textId="3BBB1159"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6</w:t>
      </w:r>
      <w:r>
        <w:rPr>
          <w:rFonts w:ascii="TimesNewRomanPSMT" w:hAnsi="TimesNewRomanPSMT" w:cs="TimesNewRomanPSMT"/>
        </w:rPr>
        <w:t>.</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rPr>
          <w:rFonts w:ascii="TimesNewRomanPSMT" w:hAnsi="TimesNewRomanPSMT" w:cs="TimesNewRomanPSMT"/>
        </w:rPr>
      </w:pPr>
    </w:p>
    <w:p w14:paraId="4889D6C6" w14:textId="77777777" w:rsidR="00325DDB" w:rsidRDefault="00325DDB">
      <w:pPr>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4D4C43A2" w:rsidR="00325DDB" w:rsidRDefault="00325DDB">
      <w:pPr>
        <w:jc w:val="center"/>
      </w:pPr>
      <w:r>
        <w:rPr>
          <w:rFonts w:ascii="TimesNewRomanPSMT" w:hAnsi="TimesNewRomanPSMT" w:cs="TimesNewRomanPSMT"/>
        </w:rPr>
        <w:t>Article 1</w:t>
      </w:r>
      <w:r w:rsidR="009234F1">
        <w:rPr>
          <w:rFonts w:ascii="TimesNewRomanPSMT" w:hAnsi="TimesNewRomanPSMT" w:cs="TimesNewRomanPSMT"/>
          <w:lang w:val="fr-FR"/>
        </w:rPr>
        <w:t>7</w:t>
      </w:r>
      <w:r>
        <w:rPr>
          <w:rFonts w:ascii="TimesNewRomanPSMT" w:hAnsi="TimesNewRomanPSMT" w:cs="TimesNewRomanPSMT"/>
        </w:rPr>
        <w:t>.</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rPr>
          <w:rFonts w:ascii="TimesNewRomanPSMT" w:hAnsi="TimesNewRomanPSMT" w:cs="TimesNewRomanPSMT"/>
        </w:rPr>
      </w:pPr>
    </w:p>
    <w:p w14:paraId="7FEADC52" w14:textId="01CB70E0" w:rsidR="00325DDB" w:rsidRPr="009234F1"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pPr>
        <w:rPr>
          <w:rFonts w:ascii="TimesNewRomanPSMT" w:hAnsi="TimesNewRomanPSMT" w:cs="TimesNewRomanPSMT"/>
        </w:rPr>
      </w:pPr>
    </w:p>
    <w:p w14:paraId="2B646A86" w14:textId="74B5FEBD" w:rsidR="00325DDB" w:rsidRDefault="00325DDB">
      <w:pPr>
        <w:rPr>
          <w:rFonts w:ascii="TimesNewRomanPSMT" w:hAnsi="TimesNewRomanPSMT" w:cs="TimesNewRomanPSMT"/>
        </w:rPr>
      </w:pPr>
      <w:r>
        <w:rPr>
          <w:rFonts w:ascii="TimesNewRomanPSMT" w:hAnsi="TimesNewRomanPSMT" w:cs="TimesNewRomanPSMT"/>
        </w:rPr>
        <w:t>Les stipulations particulières suivantes s’appliquent :</w:t>
      </w:r>
    </w:p>
    <w:p w14:paraId="04FA8FCD" w14:textId="77777777" w:rsidR="009234F1" w:rsidRDefault="009234F1"/>
    <w:p w14:paraId="46575997" w14:textId="77777777"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rPr>
          <w:rFonts w:ascii="TimesNewRomanPSMT" w:hAnsi="TimesNewRomanPSMT" w:cs="TimesNewRomanPSMT"/>
        </w:rPr>
      </w:pPr>
    </w:p>
    <w:p w14:paraId="1E4CB7B3" w14:textId="77777777" w:rsidR="00325DDB" w:rsidRDefault="00325DDB">
      <w:r>
        <w:rPr>
          <w:rFonts w:ascii="TimesNewRomanPSMT" w:hAnsi="TimesNewRomanPSMT" w:cs="TimesNewRomanPSMT"/>
        </w:rPr>
        <w:lastRenderedPageBreak/>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rPr>
          <w:rFonts w:ascii="TimesNewRomanPSMT" w:hAnsi="TimesNewRomanPSMT" w:cs="TimesNewRomanPSMT"/>
        </w:rPr>
      </w:pPr>
    </w:p>
    <w:p w14:paraId="4D321DF9" w14:textId="77777777" w:rsidR="00325DDB" w:rsidRDefault="00325DDB">
      <w:pPr>
        <w:rPr>
          <w:rFonts w:ascii="TimesNewRomanPSMT" w:hAnsi="TimesNewRomanPSMT" w:cs="TimesNewRomanPSMT"/>
        </w:rPr>
      </w:pPr>
    </w:p>
    <w:p w14:paraId="16B4C176" w14:textId="77777777" w:rsidR="00325DDB" w:rsidRDefault="00325DDB">
      <w:r>
        <w:rPr>
          <w:rFonts w:ascii="TimesNewRomanPSMT" w:hAnsi="TimesNewRomanPSMT" w:cs="TimesNewRomanPSMT"/>
        </w:rPr>
        <w:t>4°- Forfait de charges.</w:t>
      </w:r>
    </w:p>
    <w:p w14:paraId="2F6E923A" w14:textId="77777777" w:rsidR="00325DDB" w:rsidRDefault="00325DDB">
      <w:pPr>
        <w:rPr>
          <w:rFonts w:ascii="TimesNewRomanPSMT" w:hAnsi="TimesNewRomanPSMT" w:cs="TimesNewRomanPSMT"/>
        </w:rPr>
      </w:pPr>
    </w:p>
    <w:p w14:paraId="6F92BD6A" w14:textId="21EAB52B" w:rsidR="00325DDB" w:rsidRDefault="00325DDB">
      <w:pPr>
        <w:rPr>
          <w:rFonts w:ascii="TimesNewRomanPSMT" w:hAnsi="TimesNewRomanPSMT" w:cs="TimesNewRomanPSMT"/>
        </w:rPr>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9234F1">
        <w:rPr>
          <w:lang w:val="fr-FR"/>
        </w:rPr>
        <w:t xml:space="preserve"> </w:t>
      </w:r>
      <w:r>
        <w:rPr>
          <w:rFonts w:ascii="TimesNewRomanPSMT" w:hAnsi="TimesNewRomanPSMT" w:cs="TimesNewRomanPSMT"/>
        </w:rPr>
        <w:t>ne doit pas être</w:t>
      </w:r>
      <w:r w:rsidR="009234F1">
        <w:rPr>
          <w:rFonts w:ascii="TimesNewRomanPSMT" w:hAnsi="TimesNewRomanPSMT" w:cs="TimesNewRomanPSMT"/>
          <w:lang w:val="fr-FR"/>
        </w:rPr>
        <w:t xml:space="preserve"> </w:t>
      </w:r>
      <w:r>
        <w:rPr>
          <w:rFonts w:ascii="TimesNewRomanPSMT" w:hAnsi="TimesNewRomanPSMT" w:cs="TimesNewRomanPSMT"/>
        </w:rPr>
        <w:t>manifestement disproportionné au regard des charges dont le locataire ou, le cas échéant, le précédent locataire se serait acquitté.</w:t>
      </w:r>
    </w:p>
    <w:p w14:paraId="3367CE31" w14:textId="77777777" w:rsidR="009234F1" w:rsidRDefault="009234F1"/>
    <w:p w14:paraId="6B796B6A" w14:textId="77777777"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rPr>
          <w:rFonts w:ascii="TimesNewRomanPSMT" w:hAnsi="TimesNewRomanPSMT" w:cs="TimesNewRomanPSMT"/>
        </w:rPr>
      </w:pPr>
    </w:p>
    <w:p w14:paraId="16A655F9" w14:textId="3CD39A19" w:rsidR="00325DDB" w:rsidRDefault="00325DDB">
      <w:pPr>
        <w:jc w:val="center"/>
      </w:pPr>
      <w:r>
        <w:rPr>
          <w:rFonts w:ascii="TimesNewRomanPSMT" w:hAnsi="TimesNewRomanPSMT" w:cs="TimesNewRomanPSMT"/>
        </w:rPr>
        <w:t>Article 1</w:t>
      </w:r>
      <w:r w:rsidR="009234F1">
        <w:rPr>
          <w:rFonts w:ascii="TimesNewRomanPSMT" w:hAnsi="TimesNewRomanPSMT" w:cs="TimesNewRomanPSMT"/>
          <w:lang w:val="fr-FR"/>
        </w:rPr>
        <w:t>8</w:t>
      </w:r>
      <w:r>
        <w:rPr>
          <w:rFonts w:ascii="TimesNewRomanPSMT" w:hAnsi="TimesNewRomanPSMT" w:cs="TimesNewRomanPSMT"/>
        </w:rPr>
        <w:t>.</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rPr>
          <w:rFonts w:ascii="TimesNewRomanPSMT" w:hAnsi="TimesNewRomanPSMT" w:cs="TimesNewRomanPSMT"/>
        </w:rPr>
      </w:pPr>
    </w:p>
    <w:p w14:paraId="26510F2D" w14:textId="77777777" w:rsidR="00325DDB" w:rsidRDefault="00325DDB">
      <w:pPr>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11467214" w:rsidR="00325DDB" w:rsidRDefault="00325DDB">
      <w:pPr>
        <w:jc w:val="center"/>
      </w:pPr>
      <w:r>
        <w:rPr>
          <w:rFonts w:ascii="TimesNewRomanPSMT" w:hAnsi="TimesNewRomanPSMT" w:cs="TimesNewRomanPSMT"/>
        </w:rPr>
        <w:t xml:space="preserve">Article </w:t>
      </w:r>
      <w:r w:rsidR="00BE35C6">
        <w:rPr>
          <w:rFonts w:ascii="TimesNewRomanPSMT" w:hAnsi="TimesNewRomanPSMT" w:cs="TimesNewRomanPSMT"/>
          <w:lang w:val="fr-FR"/>
        </w:rPr>
        <w:t>19</w:t>
      </w:r>
      <w:r>
        <w:rPr>
          <w:rFonts w:ascii="TimesNewRomanPSMT" w:hAnsi="TimesNewRomanPSMT" w:cs="TimesNewRomanPSMT"/>
        </w:rPr>
        <w:t>.</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rPr>
          <w:rFonts w:ascii="TimesNewRomanPSMT" w:hAnsi="TimesNewRomanPSMT" w:cs="TimesNewRomanPSMT"/>
        </w:rPr>
      </w:pPr>
    </w:p>
    <w:p w14:paraId="685D7AEE" w14:textId="77777777" w:rsidR="00325DDB" w:rsidRDefault="00325DDB">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pPr>
        <w:rPr>
          <w:rFonts w:ascii="TimesNewRomanPSMT" w:hAnsi="TimesNewRomanPSMT" w:cs="TimesNewRomanPSMT"/>
        </w:rPr>
      </w:pPr>
    </w:p>
    <w:p w14:paraId="2E0B6881" w14:textId="77777777" w:rsidR="00325DDB" w:rsidRDefault="00325DDB">
      <w:r>
        <w:rPr>
          <w:rFonts w:ascii="TimesNewRomanPSMT" w:hAnsi="TimesNewRomanPSMT" w:cs="TimesNewRomanPSMT"/>
        </w:rPr>
        <w:t xml:space="preserve">2° Pour permettre le renouvellement des droits à l’APL au 1er janvier de chaque année, le bailleur fournit aux organismes liquidateurs de l'APL au plus tard le 15 </w:t>
      </w:r>
      <w:r>
        <w:rPr>
          <w:rFonts w:ascii="TimesNewRomanPSMT" w:hAnsi="TimesNewRomanPSMT" w:cs="TimesNewRomanPSMT"/>
        </w:rPr>
        <w:lastRenderedPageBreak/>
        <w:t>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pPr>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rPr>
          <w:rFonts w:ascii="TimesNewRomanPSMT" w:hAnsi="TimesNewRomanPSMT" w:cs="TimesNewRomanPSMT"/>
        </w:rPr>
      </w:pPr>
    </w:p>
    <w:p w14:paraId="6FEF680A" w14:textId="62F96B42" w:rsidR="00325DDB" w:rsidRDefault="00325DDB">
      <w:pPr>
        <w:jc w:val="center"/>
      </w:pPr>
      <w:r>
        <w:rPr>
          <w:rFonts w:ascii="TimesNewRomanPSMT" w:hAnsi="TimesNewRomanPSMT" w:cs="TimesNewRomanPSMT"/>
        </w:rPr>
        <w:t>Article 2</w:t>
      </w:r>
      <w:r w:rsidR="00BE35C6">
        <w:rPr>
          <w:rFonts w:ascii="TimesNewRomanPSMT" w:hAnsi="TimesNewRomanPSMT" w:cs="TimesNewRomanPSMT"/>
          <w:lang w:val="fr-FR"/>
        </w:rPr>
        <w:t>0</w:t>
      </w:r>
      <w:r>
        <w:rPr>
          <w:rFonts w:ascii="TimesNewRomanPSMT" w:hAnsi="TimesNewRomanPSMT" w:cs="TimesNewRomanPSMT"/>
        </w:rPr>
        <w:t>.</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rPr>
          <w:rFonts w:ascii="TimesNewRomanPSMT" w:hAnsi="TimesNewRomanPSMT" w:cs="TimesNewRomanPSMT"/>
        </w:rPr>
      </w:pPr>
    </w:p>
    <w:p w14:paraId="5B6F975C" w14:textId="61353BB5" w:rsidR="00325DDB" w:rsidRDefault="00325DDB">
      <w:r>
        <w:rPr>
          <w:rFonts w:ascii="TimesNewRomanPSMT" w:hAnsi="TimesNewRomanPSMT" w:cs="TimesNewRomanPSMT"/>
        </w:rPr>
        <w:t>En application des articles L. 824-1</w:t>
      </w:r>
      <w:r w:rsidR="00BE35C6">
        <w:rPr>
          <w:rFonts w:ascii="TimesNewRomanPSMT" w:hAnsi="TimesNewRomanPSMT" w:cs="TimesNewRomanPSMT"/>
          <w:lang w:val="fr-FR"/>
        </w:rPr>
        <w:t>, D.823-15</w:t>
      </w:r>
      <w:r>
        <w:rPr>
          <w:rFonts w:ascii="TimesNewRomanPSMT" w:hAnsi="TimesNewRomanPSMT" w:cs="TimesNewRomanPSMT"/>
        </w:rPr>
        <w:t xml:space="preserve">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78AD9ABC" w14:textId="1115460D" w:rsidR="00325DDB" w:rsidRDefault="00325DDB" w:rsidP="00BE35C6">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782D1877" w14:textId="751092D3" w:rsidR="00BE35C6" w:rsidRDefault="00BE35C6" w:rsidP="00BE35C6"/>
    <w:p w14:paraId="17DDA3C3" w14:textId="77777777" w:rsidR="00BE35C6" w:rsidRPr="00BE35C6" w:rsidRDefault="00BE35C6" w:rsidP="00BE35C6"/>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303B8F21" w:rsidR="00325DDB" w:rsidRDefault="00325DDB">
      <w:pPr>
        <w:jc w:val="center"/>
      </w:pPr>
      <w:r>
        <w:rPr>
          <w:rFonts w:ascii="TimesNewRomanPSMT" w:hAnsi="TimesNewRomanPSMT" w:cs="TimesNewRomanPSMT"/>
        </w:rPr>
        <w:lastRenderedPageBreak/>
        <w:t>Article 2</w:t>
      </w:r>
      <w:r w:rsidR="00BE35C6">
        <w:rPr>
          <w:rFonts w:ascii="TimesNewRomanPSMT" w:hAnsi="TimesNewRomanPSMT" w:cs="TimesNewRomanPSMT"/>
          <w:lang w:val="fr-FR"/>
        </w:rPr>
        <w:t>1</w:t>
      </w:r>
      <w:r>
        <w:rPr>
          <w:rFonts w:ascii="TimesNewRomanPSMT" w:hAnsi="TimesNewRomanPSMT" w:cs="TimesNewRomanPSMT"/>
        </w:rPr>
        <w:t>.</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rPr>
          <w:rFonts w:ascii="TimesNewRomanPSMT" w:hAnsi="TimesNewRomanPSMT" w:cs="TimesNewRomanPSMT"/>
        </w:rPr>
      </w:pPr>
    </w:p>
    <w:p w14:paraId="0B0596EC" w14:textId="1CAE619B" w:rsidR="00325DDB" w:rsidRDefault="00325DDB">
      <w:pPr>
        <w:jc w:val="center"/>
      </w:pPr>
      <w:r>
        <w:rPr>
          <w:rFonts w:ascii="TimesNewRomanPSMT" w:hAnsi="TimesNewRomanPSMT" w:cs="TimesNewRomanPSMT"/>
        </w:rPr>
        <w:t>Article 2</w:t>
      </w:r>
      <w:r w:rsidR="00BE35C6">
        <w:rPr>
          <w:rFonts w:ascii="TimesNewRomanPSMT" w:hAnsi="TimesNewRomanPSMT" w:cs="TimesNewRomanPSMT"/>
          <w:lang w:val="fr-FR"/>
        </w:rPr>
        <w:t>2</w:t>
      </w:r>
      <w:r>
        <w:rPr>
          <w:rFonts w:ascii="TimesNewRomanPSMT" w:hAnsi="TimesNewRomanPSMT" w:cs="TimesNewRomanPSMT"/>
        </w:rPr>
        <w:t>.</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rPr>
          <w:rFonts w:ascii="TimesNewRomanPSMT" w:hAnsi="TimesNewRomanPSMT" w:cs="TimesNewRomanPSMT"/>
        </w:rPr>
      </w:pPr>
    </w:p>
    <w:p w14:paraId="5567F413" w14:textId="6E54AE08" w:rsidR="00325DDB" w:rsidRDefault="00325DDB">
      <w:pPr>
        <w:jc w:val="center"/>
      </w:pPr>
      <w:r>
        <w:rPr>
          <w:rFonts w:ascii="TimesNewRomanPSMT" w:hAnsi="TimesNewRomanPSMT" w:cs="TimesNewRomanPSMT"/>
        </w:rPr>
        <w:t>Article 2</w:t>
      </w:r>
      <w:r w:rsidR="00BE35C6">
        <w:rPr>
          <w:rFonts w:ascii="TimesNewRomanPSMT" w:hAnsi="TimesNewRomanPSMT" w:cs="TimesNewRomanPSMT"/>
          <w:lang w:val="fr-FR"/>
        </w:rPr>
        <w:t>3</w:t>
      </w:r>
      <w:r>
        <w:rPr>
          <w:rFonts w:ascii="TimesNewRomanPSMT" w:hAnsi="TimesNewRomanPSMT" w:cs="TimesNewRomanPSMT"/>
        </w:rPr>
        <w:t>.</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5C082D35" w:rsidR="00325DDB" w:rsidRDefault="00325DDB">
      <w:r>
        <w:rPr>
          <w:rFonts w:ascii="TimesNewRomanPSMT" w:hAnsi="TimesNewRomanPSMT" w:cs="TimesNewRomanPSMT"/>
        </w:rPr>
        <w:t>Lorsqu</w:t>
      </w:r>
      <w:r w:rsidR="004C5375">
        <w:rPr>
          <w:rFonts w:ascii="TimesNewRomanPSMT" w:hAnsi="TimesNewRomanPSMT" w:cs="TimesNewRomanPSMT"/>
          <w:lang w:val="fr-FR"/>
        </w:rPr>
        <w:t xml:space="preserve">e le bailleur </w:t>
      </w:r>
      <w:r>
        <w:rPr>
          <w:rFonts w:ascii="TimesNewRomanPSMT" w:hAnsi="TimesNewRomanPSMT" w:cs="TimesNewRomanPSMT"/>
        </w:rPr>
        <w:t xml:space="preserve">ne respecte pas, pour un ou plusieurs logements, les engagements prévus par la convention, et après que </w:t>
      </w:r>
      <w:r w:rsidR="004C5375">
        <w:rPr>
          <w:rFonts w:ascii="TimesNewRomanPSMT" w:hAnsi="TimesNewRomanPSMT" w:cs="TimesNewRomanPSMT"/>
          <w:lang w:val="fr-FR"/>
        </w:rPr>
        <w:t>le bailleur</w:t>
      </w:r>
      <w:r>
        <w:rPr>
          <w:rFonts w:ascii="TimesNewRomanPSMT" w:hAnsi="TimesNewRomanPSMT" w:cs="TimesNewRomanPSMT"/>
        </w:rPr>
        <w:t xml:space="preserv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114D1CE4" w:rsidR="00325DDB" w:rsidRDefault="00325DDB">
      <w:r>
        <w:rPr>
          <w:rFonts w:ascii="TimesNewRomanPSMT" w:hAnsi="TimesNewRomanPSMT" w:cs="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w:t>
      </w:r>
      <w:r w:rsidR="00005034">
        <w:rPr>
          <w:rFonts w:ascii="TimesNewRomanPSMT" w:hAnsi="TimesNewRomanPSMT" w:cs="TimesNewRomanPSMT"/>
          <w:lang w:val="fr-FR"/>
        </w:rPr>
        <w:t>le bailleur</w:t>
      </w:r>
      <w:r>
        <w:rPr>
          <w:rFonts w:ascii="TimesNewRomanPSMT" w:hAnsi="TimesNewRomanPSMT" w:cs="TimesNewRomanPSMT"/>
        </w:rPr>
        <w:t xml:space="preserve"> par lettre recommandée avec demande </w:t>
      </w:r>
      <w:r>
        <w:rPr>
          <w:rFonts w:ascii="TimesNewRomanPSMT" w:hAnsi="TimesNewRomanPSMT" w:cs="TimesNewRomanPSMT"/>
        </w:rPr>
        <w:lastRenderedPageBreak/>
        <w:t xml:space="preserve">d'avis de réception. </w:t>
      </w:r>
      <w:r w:rsidR="00005034">
        <w:rPr>
          <w:rFonts w:ascii="TimesNewRomanPSMT" w:hAnsi="TimesNewRomanPSMT" w:cs="TimesNewRomanPSMT"/>
          <w:lang w:val="fr-FR"/>
        </w:rPr>
        <w:t>Le bailleur</w:t>
      </w:r>
      <w:r>
        <w:rPr>
          <w:rFonts w:ascii="TimesNewRomanPSMT" w:hAnsi="TimesNewRomanPSMT" w:cs="TimesNewRomanPSMT"/>
        </w:rPr>
        <w:t xml:space="preserv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rPr>
          <w:rFonts w:ascii="TimesNewRomanPSMT" w:hAnsi="TimesNewRomanPSMT" w:cs="TimesNewRomanPSMT"/>
        </w:rPr>
      </w:pPr>
    </w:p>
    <w:p w14:paraId="7E9F0EFD" w14:textId="738DBC78" w:rsidR="00325DDB" w:rsidRDefault="00325DDB">
      <w:pPr>
        <w:jc w:val="center"/>
      </w:pPr>
      <w:r>
        <w:rPr>
          <w:rFonts w:ascii="TimesNewRomanPSMT" w:hAnsi="TimesNewRomanPSMT" w:cs="TimesNewRomanPSMT"/>
        </w:rPr>
        <w:t>Article 2</w:t>
      </w:r>
      <w:r w:rsidR="009A2BE4">
        <w:rPr>
          <w:rFonts w:ascii="TimesNewRomanPSMT" w:hAnsi="TimesNewRomanPSMT" w:cs="TimesNewRomanPSMT"/>
          <w:lang w:val="fr-FR"/>
        </w:rPr>
        <w:t>4</w:t>
      </w:r>
      <w:r>
        <w:rPr>
          <w:rFonts w:ascii="TimesNewRomanPSMT" w:hAnsi="TimesNewRomanPSMT" w:cs="TimesNewRomanPSMT"/>
        </w:rPr>
        <w:t>.</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rPr>
          <w:rFonts w:ascii="TimesNewRomanPSMT" w:hAnsi="TimesNewRomanPSMT" w:cs="TimesNewRomanPSMT"/>
        </w:rPr>
      </w:pPr>
    </w:p>
    <w:p w14:paraId="093FB750" w14:textId="7C4AF31D"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w:t>
      </w:r>
      <w:r w:rsidR="009A2BE4">
        <w:rPr>
          <w:rFonts w:ascii="TimesNewRomanPSMT" w:hAnsi="TimesNewRomanPSMT" w:cs="TimesNewRomanPSMT"/>
          <w:lang w:val="fr-FR"/>
        </w:rPr>
        <w:t>u bailleur</w:t>
      </w:r>
      <w:r>
        <w:rPr>
          <w:rFonts w:ascii="TimesNewRomanPSMT" w:hAnsi="TimesNewRomanPSMT" w:cs="TimesNewRomanPSMT"/>
        </w:rPr>
        <w:t>.</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E3C9E52" w14:textId="77777777" w:rsidR="00325DDB" w:rsidRDefault="00325DDB">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69291B9" w14:textId="01161277" w:rsidR="00325DDB" w:rsidRDefault="00325DDB">
      <w:pPr>
        <w:rPr>
          <w:rFonts w:ascii="TimesNewRomanPSMT" w:hAnsi="TimesNewRomanPSMT" w:cs="TimesNewRomanPSMT"/>
        </w:rPr>
      </w:pPr>
    </w:p>
    <w:p w14:paraId="3057779F" w14:textId="5C061EC9" w:rsidR="00005E52" w:rsidRPr="00CD30C3" w:rsidRDefault="00CD30C3">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71D7F5EF" wp14:editId="0502C7C4">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0AE8EB0" w14:textId="77777777" w:rsidR="00CD30C3" w:rsidRDefault="00CD30C3" w:rsidP="00CD30C3">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23A4EE6D" w14:textId="77777777" w:rsidR="00CD30C3" w:rsidRDefault="00CD30C3" w:rsidP="00CD30C3">
                            <w:pPr>
                              <w:rPr>
                                <w:rFonts w:ascii="TimesNewRomanPSMT" w:hAnsi="TimesNewRomanPSMT" w:cs="TimesNewRomanPSMT"/>
                              </w:rPr>
                            </w:pPr>
                          </w:p>
                          <w:p w14:paraId="095B8213" w14:textId="77777777" w:rsidR="00CD30C3" w:rsidRDefault="00CD30C3" w:rsidP="00CD30C3">
                            <w:r>
                              <w:rPr>
                                <w:rFonts w:ascii="TimesNewRomanPSMT" w:hAnsi="TimesNewRomanPSMT" w:cs="TimesNewRomanPSMT"/>
                              </w:rPr>
                              <w:t>Le bailleur (6),</w:t>
                            </w:r>
                          </w:p>
                          <w:p w14:paraId="1699C867" w14:textId="77777777" w:rsidR="00CD30C3" w:rsidRDefault="00CD30C3" w:rsidP="00CD30C3"/>
                          <w:p w14:paraId="24A9E56C" w14:textId="77777777" w:rsidR="00CD30C3" w:rsidRDefault="00CD30C3" w:rsidP="00CD30C3"/>
                          <w:p w14:paraId="24D31715" w14:textId="77777777" w:rsidR="00CD30C3" w:rsidRDefault="00CD30C3" w:rsidP="00CD30C3"/>
                          <w:p w14:paraId="512958F8" w14:textId="77777777" w:rsidR="00CD30C3" w:rsidRDefault="00CD30C3" w:rsidP="00CD30C3"/>
                          <w:p w14:paraId="3A4701DA" w14:textId="77777777" w:rsidR="00CD30C3" w:rsidRPr="00005E52" w:rsidRDefault="00CD30C3" w:rsidP="00CD30C3"/>
                          <w:p w14:paraId="511EE747" w14:textId="77777777" w:rsidR="00CD30C3" w:rsidRDefault="00CD30C3" w:rsidP="00CD30C3">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99B7BE4" w14:textId="77777777" w:rsidR="00CD30C3" w:rsidRDefault="00CD30C3" w:rsidP="00CD30C3">
                            <w:pPr>
                              <w:rPr>
                                <w:rFonts w:ascii="TimesNewRomanPSMT" w:hAnsi="TimesNewRomanPSMT" w:cs="TimesNewRomanPSMT"/>
                              </w:rPr>
                            </w:pPr>
                          </w:p>
                          <w:p w14:paraId="4CEC9F49" w14:textId="77777777" w:rsidR="00CD30C3" w:rsidRDefault="00CD30C3" w:rsidP="00CD30C3">
                            <w:pPr>
                              <w:rPr>
                                <w:rFonts w:ascii="TimesNewRomanPSMT" w:hAnsi="TimesNewRomanPSMT" w:cs="TimesNewRomanPSMT"/>
                              </w:rPr>
                            </w:pPr>
                          </w:p>
                          <w:p w14:paraId="2CA79BF9" w14:textId="77777777" w:rsidR="00CD30C3" w:rsidRDefault="00CD30C3" w:rsidP="00CD30C3"/>
                          <w:p w14:paraId="35175AE0" w14:textId="77777777" w:rsidR="00CD30C3" w:rsidRDefault="00CD30C3" w:rsidP="00CD30C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71D7F5EF"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60AE8EB0" w14:textId="77777777" w:rsidR="00CD30C3" w:rsidRDefault="00CD30C3" w:rsidP="00CD30C3">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proofErr w:type="spellStart"/>
                      <w:r>
                        <w:rPr>
                          <w:rFonts w:ascii="TimesNewRomanPSMT" w:hAnsi="TimesNewRomanPSMT" w:cs="TimesNewRomanPSMT"/>
                          <w:lang w:val="fr-FR"/>
                        </w:rPr>
                        <w:t>get</w:t>
                      </w:r>
                      <w:proofErr w:type="spellEnd"/>
                      <w:r>
                        <w:rPr>
                          <w:rFonts w:ascii="TimesNewRomanPSMT" w:hAnsi="TimesNewRomanPSMT" w:cs="TimesNewRomanPSMT"/>
                          <w:lang w:val="fr-FR"/>
                        </w:rPr>
                        <w:t>_</w:t>
                      </w:r>
                      <w:r>
                        <w:rPr>
                          <w:rFonts w:ascii="TimesNewRomanPSMT" w:hAnsi="TimesNewRomanPSMT" w:cs="TimesNewRomanPSMT"/>
                        </w:rPr>
                        <w:t>ville_signature</w:t>
                      </w:r>
                      <w:r>
                        <w:rPr>
                          <w:rFonts w:ascii="TimesNewRomanPSMT" w:hAnsi="TimesNewRomanPSMT" w:cs="TimesNewRomanPSMT"/>
                          <w:lang w:val="fr-FR"/>
                        </w:rPr>
                        <w:t>_</w:t>
                      </w:r>
                      <w:proofErr w:type="spellStart"/>
                      <w:r>
                        <w:rPr>
                          <w:rFonts w:ascii="TimesNewRomanPSMT" w:hAnsi="TimesNewRomanPSMT" w:cs="TimesNewRomanPSMT"/>
                          <w:lang w:val="fr-FR"/>
                        </w:rPr>
                        <w:t>or_empty</w:t>
                      </w:r>
                      <w:proofErr w:type="spellEnd"/>
                      <w:r>
                        <w:rPr>
                          <w:rFonts w:ascii="TimesNewRomanPSMT" w:hAnsi="TimesNewRomanPSMT" w:cs="TimesNewRomanPSMT"/>
                          <w:lang w:val="fr-FR"/>
                        </w:rPr>
                        <w:t>()</w:t>
                      </w:r>
                      <w:r>
                        <w:rPr>
                          <w:rFonts w:ascii="TimesNewRomanPSMT" w:hAnsi="TimesNewRomanPSMT" w:cs="TimesNewRomanPSMT"/>
                        </w:rPr>
                        <w:t xml:space="preserve"> }}, le</w:t>
                      </w:r>
                    </w:p>
                    <w:p w14:paraId="23A4EE6D" w14:textId="77777777" w:rsidR="00CD30C3" w:rsidRDefault="00CD30C3" w:rsidP="00CD30C3">
                      <w:pPr>
                        <w:rPr>
                          <w:rFonts w:ascii="TimesNewRomanPSMT" w:hAnsi="TimesNewRomanPSMT" w:cs="TimesNewRomanPSMT"/>
                        </w:rPr>
                      </w:pPr>
                    </w:p>
                    <w:p w14:paraId="095B8213" w14:textId="77777777" w:rsidR="00CD30C3" w:rsidRDefault="00CD30C3" w:rsidP="00CD30C3">
                      <w:r>
                        <w:rPr>
                          <w:rFonts w:ascii="TimesNewRomanPSMT" w:hAnsi="TimesNewRomanPSMT" w:cs="TimesNewRomanPSMT"/>
                        </w:rPr>
                        <w:t>Le bailleur (6),</w:t>
                      </w:r>
                    </w:p>
                    <w:p w14:paraId="1699C867" w14:textId="77777777" w:rsidR="00CD30C3" w:rsidRDefault="00CD30C3" w:rsidP="00CD30C3"/>
                    <w:p w14:paraId="24A9E56C" w14:textId="77777777" w:rsidR="00CD30C3" w:rsidRDefault="00CD30C3" w:rsidP="00CD30C3"/>
                    <w:p w14:paraId="24D31715" w14:textId="77777777" w:rsidR="00CD30C3" w:rsidRDefault="00CD30C3" w:rsidP="00CD30C3"/>
                    <w:p w14:paraId="512958F8" w14:textId="77777777" w:rsidR="00CD30C3" w:rsidRDefault="00CD30C3" w:rsidP="00CD30C3"/>
                    <w:p w14:paraId="3A4701DA" w14:textId="77777777" w:rsidR="00CD30C3" w:rsidRPr="00005E52" w:rsidRDefault="00CD30C3" w:rsidP="00CD30C3"/>
                    <w:p w14:paraId="511EE747" w14:textId="77777777" w:rsidR="00CD30C3" w:rsidRDefault="00CD30C3" w:rsidP="00CD30C3">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99B7BE4" w14:textId="77777777" w:rsidR="00CD30C3" w:rsidRDefault="00CD30C3" w:rsidP="00CD30C3">
                      <w:pPr>
                        <w:rPr>
                          <w:rFonts w:ascii="TimesNewRomanPSMT" w:hAnsi="TimesNewRomanPSMT" w:cs="TimesNewRomanPSMT"/>
                        </w:rPr>
                      </w:pPr>
                    </w:p>
                    <w:p w14:paraId="4CEC9F49" w14:textId="77777777" w:rsidR="00CD30C3" w:rsidRDefault="00CD30C3" w:rsidP="00CD30C3">
                      <w:pPr>
                        <w:rPr>
                          <w:rFonts w:ascii="TimesNewRomanPSMT" w:hAnsi="TimesNewRomanPSMT" w:cs="TimesNewRomanPSMT"/>
                        </w:rPr>
                      </w:pPr>
                    </w:p>
                    <w:p w14:paraId="2CA79BF9" w14:textId="77777777" w:rsidR="00CD30C3" w:rsidRDefault="00CD30C3" w:rsidP="00CD30C3"/>
                    <w:p w14:paraId="35175AE0" w14:textId="77777777" w:rsidR="00CD30C3" w:rsidRDefault="00CD30C3" w:rsidP="00CD30C3"/>
                  </w:txbxContent>
                </v:textbox>
                <w10:anchorlock/>
              </v:shape>
            </w:pict>
          </mc:Fallback>
        </mc:AlternateContent>
      </w:r>
    </w:p>
    <w:p w14:paraId="608B1A4E" w14:textId="700160AD" w:rsidR="00325DDB" w:rsidRDefault="00325DDB">
      <w:pPr>
        <w:pageBreakBefore/>
        <w:jc w:val="center"/>
      </w:pPr>
      <w:r>
        <w:rPr>
          <w:rFonts w:ascii="TimesNewRomanPS-BoldMT" w:hAnsi="TimesNewRomanPS-BoldMT" w:cs="TimesNewRomanPS-BoldMT"/>
          <w:b/>
        </w:rPr>
        <w:lastRenderedPageBreak/>
        <w:t>Document prévu par l'article 1er de</w:t>
      </w:r>
      <w:r w:rsidR="00CB71D1">
        <w:rPr>
          <w:rFonts w:ascii="TimesNewRomanPS-BoldMT" w:hAnsi="TimesNewRomanPS-BoldMT" w:cs="TimesNewRomanPS-BoldMT"/>
          <w:b/>
          <w:lang w:val="fr-FR"/>
        </w:rPr>
        <w:t xml:space="preserve"> l’</w:t>
      </w:r>
      <w:r>
        <w:rPr>
          <w:rFonts w:ascii="TimesNewRomanPS-BoldMT" w:hAnsi="TimesNewRomanPS-BoldMT" w:cs="TimesNewRomanPS-BoldMT"/>
          <w:b/>
        </w:rPr>
        <w:t>annexes à l'article D. 353-</w:t>
      </w:r>
      <w:r w:rsidR="00CB71D1">
        <w:rPr>
          <w:rFonts w:ascii="TimesNewRomanPS-BoldMT" w:hAnsi="TimesNewRomanPS-BoldMT" w:cs="TimesNewRomanPS-BoldMT"/>
          <w:b/>
          <w:lang w:val="fr-FR"/>
        </w:rPr>
        <w:t>59</w:t>
      </w:r>
      <w:r>
        <w:rPr>
          <w:rFonts w:ascii="TimesNewRomanPS-BoldMT" w:hAnsi="TimesNewRomanPS-BoldMT" w:cs="TimesNewRomanPS-BoldMT"/>
          <w:b/>
        </w:rPr>
        <w:t xml:space="preserve"> du code de la construction et de l’habitation lorsque le loyer maximum des logements est exprimé en surface </w:t>
      </w:r>
      <w:r w:rsidR="00CB71D1">
        <w:rPr>
          <w:rFonts w:ascii="TimesNewRomanPS-BoldMT" w:hAnsi="TimesNewRomanPS-BoldMT" w:cs="TimesNewRomanPS-BoldMT"/>
          <w:b/>
          <w:lang w:val="fr-FR"/>
        </w:rPr>
        <w:t>utile</w:t>
      </w:r>
      <w:r>
        <w:rPr>
          <w:rFonts w:ascii="TimesNewRomanPS-BoldMT" w:hAnsi="TimesNewRomanPS-BoldMT" w:cs="TimesNewRomanPS-BoldMT"/>
          <w:b/>
        </w:rPr>
        <w:t>.</w:t>
      </w:r>
    </w:p>
    <w:p w14:paraId="537D1CD8" w14:textId="77777777" w:rsidR="00325DDB" w:rsidRDefault="00325DDB">
      <w:pPr>
        <w:jc w:val="center"/>
        <w:rPr>
          <w:rFonts w:ascii="TimesNewRomanPS-BoldMT" w:hAnsi="TimesNewRomanPS-BoldMT" w:cs="TimesNewRomanPS-BoldMT"/>
          <w:b/>
        </w:rPr>
      </w:pPr>
    </w:p>
    <w:p w14:paraId="01C863A3" w14:textId="2F09229C" w:rsidR="007E5067" w:rsidRDefault="007E5067" w:rsidP="007E5067">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programme.nom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lot.financement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programme.adresse}}</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programme.code_postal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programme.ville }}</w:t>
      </w:r>
      <w:r>
        <w:rPr>
          <w:rFonts w:ascii="TimesNewRomanPSMT" w:hAnsi="TimesNewRomanPSMT" w:cs="TimesNewRomanPSMT"/>
        </w:rPr>
        <w:t xml:space="preserve"> (</w:t>
      </w:r>
      <w:r w:rsidR="009A2BE4" w:rsidRPr="009A2BE4">
        <w:rPr>
          <w:rFonts w:ascii="TimesNewRomanPSMT" w:hAnsi="TimesNewRomanPSMT" w:cs="TimesNewRomanPSMT"/>
        </w:rPr>
        <w:t>3</w:t>
      </w:r>
      <w:r>
        <w:rPr>
          <w:rFonts w:ascii="TimesNewRomanPSMT" w:hAnsi="TimesNewRomanPSMT" w:cs="TimesNewRomanPSMT"/>
        </w:rPr>
        <w:t>).</w:t>
      </w:r>
    </w:p>
    <w:p w14:paraId="7FA31D88" w14:textId="77777777" w:rsidR="00325DDB" w:rsidRDefault="00325DDB">
      <w:pPr>
        <w:rPr>
          <w:rFonts w:ascii="TimesNewRomanPSMT" w:hAnsi="TimesNewRomanPSMT" w:cs="TimesNewRomanPSMT"/>
        </w:rPr>
      </w:pPr>
    </w:p>
    <w:p w14:paraId="2FB0E8E4" w14:textId="622B3743" w:rsidR="00325DDB" w:rsidRDefault="00325DDB">
      <w:pPr>
        <w:rPr>
          <w:rFonts w:ascii="TimesNewRomanPSMT" w:hAnsi="TimesNewRomanPSMT" w:cs="TimesNewRomanPSMT"/>
        </w:rPr>
      </w:pPr>
      <w:r>
        <w:rPr>
          <w:rFonts w:ascii="TimesNewRomanPSMT" w:hAnsi="TimesNewRomanPSMT" w:cs="TimesNewRomanPSMT"/>
        </w:rPr>
        <w:t>1° Désignation du ou des immeubles (</w:t>
      </w:r>
      <w:r w:rsidR="009A2BE4">
        <w:rPr>
          <w:rFonts w:ascii="TimesNewRomanPSMT" w:hAnsi="TimesNewRomanPSMT" w:cs="TimesNewRomanPSMT"/>
          <w:lang w:val="fr-FR"/>
        </w:rPr>
        <w:t>8</w:t>
      </w:r>
      <w:r>
        <w:rPr>
          <w:rFonts w:ascii="TimesNewRomanPSMT" w:hAnsi="TimesNewRomanPSMT" w:cs="TimesNewRomanPSMT"/>
        </w:rPr>
        <w:t>).</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1BB635EB" w14:textId="77777777" w:rsidR="009509AF" w:rsidRPr="00C91B1B" w:rsidRDefault="009509AF" w:rsidP="009509AF">
      <w:pPr>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383F39B6" w14:textId="77777777" w:rsidR="009509AF" w:rsidRPr="00C91B1B" w:rsidRDefault="009509AF" w:rsidP="009509AF">
      <w:pPr>
        <w:rPr>
          <w:rFonts w:ascii="TimesNewRomanPSMT" w:hAnsi="TimesNewRomanPSMT" w:cs="TimesNewRomanPSMT"/>
        </w:rPr>
      </w:pPr>
      <w:r w:rsidRPr="00C91B1B">
        <w:rPr>
          <w:rFonts w:ascii="TimesNewRomanPSMT" w:hAnsi="TimesNewRomanPSMT" w:cs="TimesNewRomanPSMT"/>
        </w:rPr>
        <w:t>{{image}}</w:t>
      </w:r>
    </w:p>
    <w:p w14:paraId="6C95BD94" w14:textId="77777777" w:rsidR="009509AF" w:rsidRPr="00C91B1B" w:rsidRDefault="009509AF" w:rsidP="009509AF">
      <w:pPr>
        <w:rPr>
          <w:rFonts w:ascii="TimesNewRomanPSMT" w:hAnsi="TimesNewRomanPSMT" w:cs="TimesNewRomanPSMT"/>
        </w:rPr>
      </w:pPr>
    </w:p>
    <w:p w14:paraId="4796B506" w14:textId="77777777" w:rsidR="009509AF" w:rsidRPr="002324F0" w:rsidRDefault="009509AF" w:rsidP="009509AF">
      <w:pPr>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if references_cadastrales|len %}</w:t>
      </w:r>
    </w:p>
    <w:tbl>
      <w:tblPr>
        <w:tblStyle w:val="TableGrid"/>
        <w:tblW w:w="0" w:type="auto"/>
        <w:tblLook w:val="04A0" w:firstRow="1" w:lastRow="0" w:firstColumn="1" w:lastColumn="0" w:noHBand="0" w:noVBand="1"/>
      </w:tblPr>
      <w:tblGrid>
        <w:gridCol w:w="1527"/>
        <w:gridCol w:w="2137"/>
        <w:gridCol w:w="2111"/>
        <w:gridCol w:w="2495"/>
      </w:tblGrid>
      <w:tr w:rsidR="009509AF" w14:paraId="4B4941F7" w14:textId="77777777" w:rsidTr="0038176A">
        <w:tc>
          <w:tcPr>
            <w:tcW w:w="1527" w:type="dxa"/>
          </w:tcPr>
          <w:p w14:paraId="7BAB947F" w14:textId="77777777" w:rsidR="009509AF" w:rsidRPr="00F96F52" w:rsidRDefault="009509AF" w:rsidP="0038176A">
            <w:pPr>
              <w:jc w:val="center"/>
              <w:rPr>
                <w:b/>
                <w:bCs/>
                <w:sz w:val="16"/>
                <w:szCs w:val="16"/>
                <w:lang w:val="en-US"/>
              </w:rPr>
            </w:pPr>
            <w:r>
              <w:rPr>
                <w:b/>
                <w:bCs/>
                <w:sz w:val="16"/>
                <w:szCs w:val="16"/>
                <w:lang w:val="en-US"/>
              </w:rPr>
              <w:t>Section</w:t>
            </w:r>
          </w:p>
        </w:tc>
        <w:tc>
          <w:tcPr>
            <w:tcW w:w="2137" w:type="dxa"/>
            <w:vAlign w:val="center"/>
          </w:tcPr>
          <w:p w14:paraId="006CCCDE" w14:textId="77777777" w:rsidR="009509AF" w:rsidRPr="00F96F52" w:rsidRDefault="009509AF" w:rsidP="0038176A">
            <w:pPr>
              <w:jc w:val="center"/>
              <w:rPr>
                <w:b/>
                <w:bCs/>
                <w:sz w:val="16"/>
                <w:szCs w:val="16"/>
                <w:lang w:val="en-US"/>
              </w:rPr>
            </w:pPr>
            <w:proofErr w:type="spellStart"/>
            <w:r>
              <w:rPr>
                <w:b/>
                <w:bCs/>
                <w:sz w:val="16"/>
                <w:szCs w:val="16"/>
                <w:lang w:val="en-US"/>
              </w:rPr>
              <w:t>Numéro</w:t>
            </w:r>
            <w:proofErr w:type="spellEnd"/>
          </w:p>
        </w:tc>
        <w:tc>
          <w:tcPr>
            <w:tcW w:w="2111" w:type="dxa"/>
            <w:vAlign w:val="center"/>
          </w:tcPr>
          <w:p w14:paraId="68FC1685" w14:textId="77777777" w:rsidR="009509AF" w:rsidRPr="00F96F52" w:rsidRDefault="009509AF" w:rsidP="0038176A">
            <w:pPr>
              <w:jc w:val="center"/>
              <w:rPr>
                <w:b/>
                <w:bCs/>
                <w:sz w:val="16"/>
                <w:szCs w:val="16"/>
                <w:lang w:val="en-US"/>
              </w:rPr>
            </w:pPr>
            <w:proofErr w:type="spellStart"/>
            <w:r>
              <w:rPr>
                <w:b/>
                <w:bCs/>
                <w:sz w:val="16"/>
                <w:szCs w:val="16"/>
                <w:lang w:val="en-US"/>
              </w:rPr>
              <w:t>Lieudit</w:t>
            </w:r>
            <w:proofErr w:type="spellEnd"/>
          </w:p>
        </w:tc>
        <w:tc>
          <w:tcPr>
            <w:tcW w:w="2495" w:type="dxa"/>
            <w:vAlign w:val="center"/>
          </w:tcPr>
          <w:p w14:paraId="29F8DD29" w14:textId="77777777" w:rsidR="009509AF" w:rsidRPr="00F96F52" w:rsidRDefault="009509AF" w:rsidP="0038176A">
            <w:pPr>
              <w:jc w:val="center"/>
              <w:rPr>
                <w:b/>
                <w:bCs/>
                <w:sz w:val="16"/>
                <w:szCs w:val="16"/>
                <w:lang w:val="en-US"/>
              </w:rPr>
            </w:pPr>
            <w:r>
              <w:rPr>
                <w:b/>
                <w:bCs/>
                <w:sz w:val="16"/>
                <w:szCs w:val="16"/>
                <w:lang w:val="en-US"/>
              </w:rPr>
              <w:t>Surface</w:t>
            </w:r>
          </w:p>
        </w:tc>
      </w:tr>
      <w:tr w:rsidR="009509AF" w:rsidRPr="0027263C" w14:paraId="1269D1E8" w14:textId="77777777" w:rsidTr="0038176A">
        <w:tc>
          <w:tcPr>
            <w:tcW w:w="8270" w:type="dxa"/>
            <w:gridSpan w:val="4"/>
          </w:tcPr>
          <w:p w14:paraId="547472ED" w14:textId="77777777" w:rsidR="009509AF" w:rsidRPr="00F96F52" w:rsidRDefault="009509AF" w:rsidP="0038176A">
            <w:pPr>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9509AF" w14:paraId="0C184CE7" w14:textId="77777777" w:rsidTr="0038176A">
        <w:tc>
          <w:tcPr>
            <w:tcW w:w="1527" w:type="dxa"/>
          </w:tcPr>
          <w:p w14:paraId="00A662AA" w14:textId="77777777" w:rsidR="009509AF" w:rsidRPr="00F96F52" w:rsidRDefault="009509AF" w:rsidP="0038176A">
            <w:pPr>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0A23BBC6" w14:textId="77777777" w:rsidR="009509AF" w:rsidRPr="00F96F52" w:rsidRDefault="009509AF" w:rsidP="0038176A">
            <w:pPr>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17E74E42" w14:textId="77777777" w:rsidR="009509AF" w:rsidRPr="00F96F52" w:rsidRDefault="009509AF" w:rsidP="0038176A">
            <w:pPr>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1FB20937" w14:textId="77777777" w:rsidR="009509AF" w:rsidRPr="00F96F52" w:rsidRDefault="009509AF" w:rsidP="0038176A">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9509AF" w14:paraId="22B791FE" w14:textId="77777777" w:rsidTr="0038176A">
        <w:tc>
          <w:tcPr>
            <w:tcW w:w="8270" w:type="dxa"/>
            <w:gridSpan w:val="4"/>
          </w:tcPr>
          <w:p w14:paraId="1B4AE172" w14:textId="77777777" w:rsidR="009509AF" w:rsidRPr="00F96F52" w:rsidRDefault="009509AF" w:rsidP="0038176A">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1AFB108A" w14:textId="7768889C" w:rsidR="003D5F0B" w:rsidRPr="0015004B" w:rsidRDefault="009509AF" w:rsidP="003D5F0B">
      <w:pPr>
        <w:rPr>
          <w:rFonts w:ascii="TimesNewRomanPSMT" w:hAnsi="TimesNewRomanPSMT" w:cs="TimesNewRomanPSMT"/>
        </w:rPr>
      </w:pPr>
      <w:r>
        <w:rPr>
          <w:rFonts w:ascii="TimesNewRomanPSMT" w:hAnsi="TimesNewRomanPSMT" w:cs="TimesNewRomanPSMT"/>
          <w:lang w:val="en-US"/>
        </w:rPr>
        <w:t xml:space="preserve">{% endif </w:t>
      </w:r>
      <w:proofErr w:type="gramStart"/>
      <w:r>
        <w:rPr>
          <w:rFonts w:ascii="TimesNewRomanPSMT" w:hAnsi="TimesNewRomanPSMT" w:cs="TimesNewRomanPSMT"/>
          <w:lang w:val="en-US"/>
        </w:rPr>
        <w:t>%}</w:t>
      </w:r>
      <w:r w:rsidR="003D5F0B" w:rsidRPr="0015004B">
        <w:rPr>
          <w:rFonts w:ascii="TimesNewRomanPSMT" w:hAnsi="TimesNewRomanPSMT" w:cs="TimesNewRomanPSMT"/>
        </w:rPr>
        <w:t>{</w:t>
      </w:r>
      <w:proofErr w:type="gramEnd"/>
      <w:r w:rsidR="003D5F0B" w:rsidRPr="0015004B">
        <w:rPr>
          <w:rFonts w:ascii="TimesNewRomanPSMT" w:hAnsi="TimesNewRomanPSMT" w:cs="TimesNewRomanPSMT"/>
        </w:rPr>
        <w:t xml:space="preserve">% if </w:t>
      </w:r>
      <w:r w:rsidR="003D5F0B">
        <w:rPr>
          <w:rFonts w:ascii="TimesNewRomanPSMT" w:hAnsi="TimesNewRomanPSMT" w:cs="TimesNewRomanPSMT"/>
        </w:rPr>
        <w:t>programme.edd_volumetrique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66C6B247" w14:textId="77777777" w:rsidR="002324F0" w:rsidRDefault="003D5F0B" w:rsidP="003D5F0B">
      <w:pPr>
        <w:rPr>
          <w:rFonts w:ascii="TimesNewRomanPSMT" w:hAnsi="TimesNewRomanPSMT" w:cs="TimesNewRomanPSMT"/>
        </w:rPr>
      </w:pPr>
      <w:r>
        <w:rPr>
          <w:rFonts w:ascii="TimesNewRomanPSMT" w:hAnsi="TimesNewRomanPSMT" w:cs="TimesNewRomanPSMT"/>
        </w:rPr>
        <w:t>{{ programme.edd_volumetrique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67198F85" w14:textId="3528150F" w:rsidR="00BB7802" w:rsidRPr="00C91B1B" w:rsidRDefault="003D5F0B" w:rsidP="00BB7802">
      <w:pPr>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AA3DE5F" w14:textId="77777777" w:rsidR="00BB7802" w:rsidRPr="00C91B1B" w:rsidRDefault="00BB7802" w:rsidP="00BB7802">
      <w:pPr>
        <w:rPr>
          <w:rFonts w:ascii="TimesNewRomanPSMT" w:hAnsi="TimesNewRomanPSMT" w:cs="TimesNewRomanPSMT"/>
        </w:rPr>
      </w:pPr>
      <w:r w:rsidRPr="00C91B1B">
        <w:rPr>
          <w:rFonts w:ascii="TimesNewRomanPSMT" w:hAnsi="TimesNewRomanPSMT" w:cs="TimesNewRomanPSMT"/>
        </w:rPr>
        <w:t>{{image}}</w:t>
      </w:r>
    </w:p>
    <w:p w14:paraId="5B96C26B" w14:textId="77777777" w:rsidR="00BB7802" w:rsidRPr="00C91B1B" w:rsidRDefault="00BB7802" w:rsidP="00BB7802">
      <w:pPr>
        <w:rPr>
          <w:rFonts w:ascii="TimesNewRomanPSMT" w:hAnsi="TimesNewRomanPSMT" w:cs="TimesNewRomanPSMT"/>
        </w:rPr>
      </w:pPr>
    </w:p>
    <w:p w14:paraId="30B84B42" w14:textId="5DBCACE0" w:rsidR="003D5F0B" w:rsidRPr="00404835" w:rsidRDefault="00BB7802" w:rsidP="003D5F0B">
      <w:pPr>
        <w:rPr>
          <w:rFonts w:ascii="TimesNewRomanPSMT" w:hAnsi="TimesNewRomanPSMT" w:cs="TimesNewRomanPSMT"/>
        </w:rPr>
      </w:pPr>
      <w:r w:rsidRPr="00BF1F33">
        <w:rPr>
          <w:rFonts w:ascii="TimesNewRomanPSMT" w:hAnsi="TimesNewRomanPSMT" w:cs="TimesNewRomanPSMT"/>
        </w:rPr>
        <w:t>{% endfor %}</w:t>
      </w:r>
      <w:r w:rsidR="003D5F0B" w:rsidRPr="0015004B">
        <w:rPr>
          <w:rFonts w:ascii="TimesNewRomanPSMT" w:hAnsi="TimesNewRomanPSMT" w:cs="TimesNewRomanPSMT"/>
        </w:rPr>
        <w:t xml:space="preserve">{% if </w:t>
      </w:r>
      <w:r w:rsidR="003D5F0B">
        <w:rPr>
          <w:rFonts w:ascii="TimesNewRomanPSMT" w:hAnsi="TimesNewRomanPSMT" w:cs="TimesNewRomanPSMT"/>
        </w:rPr>
        <w:t>programme.edd_</w:t>
      </w:r>
      <w:r w:rsidRPr="00BF1F33">
        <w:rPr>
          <w:rFonts w:ascii="TimesNewRomanPSMT" w:hAnsi="TimesNewRomanPSMT" w:cs="TimesNewRomanPSMT"/>
        </w:rPr>
        <w:t>classique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25392EE4" w14:textId="77777777" w:rsidR="002324F0" w:rsidRDefault="003D5F0B" w:rsidP="00DD6CCF">
      <w:pPr>
        <w:rPr>
          <w:rFonts w:ascii="TimesNewRomanPSMT" w:hAnsi="TimesNewRomanPSMT" w:cs="TimesNewRomanPSMT"/>
        </w:rPr>
      </w:pPr>
      <w:r>
        <w:rPr>
          <w:rFonts w:ascii="TimesNewRomanPSMT" w:hAnsi="TimesNewRomanPSMT" w:cs="TimesNewRomanPSMT"/>
        </w:rPr>
        <w:t>{{ programme.edd_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77777777" w:rsidR="00104A2A" w:rsidRPr="00C91B1B" w:rsidRDefault="003D5F0B" w:rsidP="00104A2A">
      <w:pPr>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656DF221"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45EEBA2C" w14:textId="77777777" w:rsidR="00104A2A" w:rsidRPr="00C91B1B" w:rsidRDefault="00104A2A" w:rsidP="00104A2A">
      <w:pPr>
        <w:rPr>
          <w:rFonts w:ascii="TimesNewRomanPSMT" w:hAnsi="TimesNewRomanPSMT" w:cs="TimesNewRomanPSMT"/>
        </w:rPr>
      </w:pPr>
    </w:p>
    <w:p w14:paraId="64D214D1" w14:textId="4E6F37A3" w:rsidR="00D21B14" w:rsidRPr="009509AF" w:rsidRDefault="00104A2A" w:rsidP="00101463">
      <w:pPr>
        <w:rPr>
          <w:rFonts w:ascii="TimesNewRomanPSMT" w:hAnsi="TimesNewRomanPSMT" w:cs="TimesNewRomanPSMT"/>
        </w:rPr>
      </w:pPr>
      <w:r w:rsidRPr="00BF1F33">
        <w:rPr>
          <w:rFonts w:ascii="TimesNewRomanPSMT" w:hAnsi="TimesNewRomanPSMT" w:cs="TimesNewRomanPSMT"/>
        </w:rPr>
        <w:t>{% endfor %</w:t>
      </w:r>
      <w:r w:rsidR="009509AF" w:rsidRPr="009509AF">
        <w:rPr>
          <w:rFonts w:ascii="TimesNewRomanPSMT" w:hAnsi="TimesNewRomanPSMT" w:cs="TimesNewRomanPSMT"/>
        </w:rPr>
        <w:t>}</w:t>
      </w:r>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E3073A">
      <w:pPr>
        <w:autoSpaceDN w:val="0"/>
        <w:adjustRightInd w:val="0"/>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F96F52">
            <w:pPr>
              <w:jc w:val="cente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F96F52">
            <w:pPr>
              <w:jc w:val="cente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4" w:name="S7"/>
      <w:bookmarkEnd w:id="34"/>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7B9A6F01" w:rsidR="00325DDB" w:rsidRDefault="00313E3F">
      <w:r>
        <w:t xml:space="preserve">Programme de </w:t>
      </w:r>
      <w:bookmarkStart w:id="35" w:name="Type2"/>
      <w:bookmarkStart w:id="36" w:name="AutreType"/>
      <w:bookmarkStart w:id="37" w:name="NbLogement4"/>
      <w:bookmarkEnd w:id="35"/>
      <w:bookmarkEnd w:id="36"/>
      <w:bookmarkEnd w:id="37"/>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programme.get_type_habitat_advanced_display(</w:t>
      </w:r>
      <w:r w:rsidR="00A0292A">
        <w:t>lot.nb_logements</w:t>
      </w:r>
      <w:r w:rsidR="00500998">
        <w:t>)</w:t>
      </w:r>
      <w:r w:rsidR="00A0292A" w:rsidRPr="00A0292A">
        <w:t xml:space="preserve"> </w:t>
      </w:r>
      <w:r w:rsidR="00500998">
        <w:t>}}</w:t>
      </w:r>
      <w:bookmarkStart w:id="38" w:name="Fi4"/>
      <w:bookmarkEnd w:id="38"/>
      <w:r w:rsidR="00500998">
        <w:t>{{</w:t>
      </w:r>
      <w:r w:rsidR="00500998" w:rsidRPr="00D21B14">
        <w:t xml:space="preserve"> </w:t>
      </w:r>
      <w:r w:rsidR="00500998">
        <w:t>programme.get_type_operation_advanced_display()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r>
        <w:rPr>
          <w:rFonts w:ascii="TimesNewRomanPSMT" w:hAnsi="TimesNewRomanPSMT" w:cs="TimesNewRomanPSMT"/>
        </w:rPr>
        <w:t>A.-Locaux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lastRenderedPageBreak/>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{%tr endfor %}</w:t>
            </w:r>
          </w:p>
        </w:tc>
      </w:tr>
    </w:tbl>
    <w:p w14:paraId="392FE516" w14:textId="77777777" w:rsidR="004B0C3D" w:rsidRPr="004B0C3D" w:rsidRDefault="004B0C3D">
      <w:pPr>
        <w:rPr>
          <w:rFonts w:ascii="TimesNewRomanPSMT" w:hAnsi="TimesNewRomanPSMT" w:cs="TimesNewRomanPSMT"/>
          <w:lang w:val="en-US"/>
        </w:rPr>
      </w:pPr>
    </w:p>
    <w:p w14:paraId="67DC5923" w14:textId="53C1F20A"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sidR="003900DD">
        <w:rPr>
          <w:rFonts w:ascii="TimesNewRomanPSMT" w:hAnsi="TimesNewRomanPSMT" w:cs="TimesNewRomanPSMT"/>
          <w:lang w:val="fr-FR"/>
        </w:rPr>
        <w:t>7</w:t>
      </w:r>
      <w:r>
        <w:rPr>
          <w:rFonts w:ascii="TimesNewRomanPSMT" w:hAnsi="TimesNewRomanPSMT" w:cs="TimesNewRomanPSMT"/>
        </w:rPr>
        <w:t xml:space="preserve"> de la présente convention) </w:t>
      </w:r>
    </w:p>
    <w:p w14:paraId="0B549412" w14:textId="77777777" w:rsidR="00325DDB" w:rsidRDefault="00325DDB">
      <w:pPr>
        <w:rPr>
          <w:rFonts w:ascii="TimesNewRomanPSMT" w:hAnsi="TimesNewRomanPSMT" w:cs="TimesNewRomanPSMT"/>
        </w:rPr>
      </w:pPr>
    </w:p>
    <w:p w14:paraId="46C12FC9" w14:textId="5B0F5614" w:rsidR="00325DDB" w:rsidRDefault="00325DDB">
      <w:r>
        <w:rPr>
          <w:rFonts w:ascii="TimesNewRomanPSMT" w:hAnsi="TimesNewRomanPSMT" w:cs="TimesNewRomanPSMT"/>
        </w:rPr>
        <w:t xml:space="preserve">- nombre de logements prévus au premier alinéa du a du 3° de l'article </w:t>
      </w:r>
      <w:r w:rsidR="003900DD">
        <w:rPr>
          <w:rFonts w:ascii="TimesNewRomanPSMT" w:hAnsi="TimesNewRomanPSMT" w:cs="TimesNewRomanPSMT"/>
          <w:lang w:val="fr-FR"/>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C41DE9">
        <w:rPr>
          <w:rFonts w:ascii="TimesNewRomanPSMT" w:hAnsi="TimesNewRomanPSMT" w:cs="TimesNewRomanPSMT"/>
          <w:bCs/>
          <w:lang w:val="fr-FR"/>
        </w:rPr>
        <w:t>_</w:t>
      </w:r>
      <w:r w:rsidR="008A72E8" w:rsidRPr="008A72E8">
        <w:rPr>
          <w:rFonts w:ascii="TimesNewRomanPSMT" w:hAnsi="TimesNewRomanPSMT" w:cs="TimesNewRomanPSMT"/>
          <w:bCs/>
        </w:rPr>
        <w:t>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pPr>
        <w:rPr>
          <w:rFonts w:ascii="TimesNewRomanPSMT" w:hAnsi="TimesNewRomanPSMT" w:cs="TimesNewRomanPSMT"/>
        </w:rPr>
      </w:pPr>
    </w:p>
    <w:p w14:paraId="17AD5799" w14:textId="716F3093" w:rsidR="00325DDB" w:rsidRDefault="00325DDB">
      <w:r>
        <w:rPr>
          <w:rFonts w:ascii="TimesNewRomanPSMT" w:hAnsi="TimesNewRomanPSMT" w:cs="TimesNewRomanPSMT"/>
        </w:rPr>
        <w:t xml:space="preserve">- nombre de logements prévus au deuxième alinéa du a du 3° de l'article </w:t>
      </w:r>
      <w:r w:rsidR="003900DD">
        <w:rPr>
          <w:rFonts w:ascii="TimesNewRomanPSMT" w:hAnsi="TimesNewRomanPSMT" w:cs="TimesNewRomanPSMT"/>
          <w:lang w:val="fr-FR"/>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pPr>
        <w:rPr>
          <w:rFonts w:ascii="TimesNewRomanPSMT" w:hAnsi="TimesNewRomanPSMT" w:cs="TimesNewRomanPSMT"/>
        </w:rPr>
      </w:pPr>
    </w:p>
    <w:p w14:paraId="3CD5BF1E" w14:textId="1E991E98" w:rsidR="00325DDB" w:rsidRDefault="00325DDB">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sidR="003900DD">
        <w:rPr>
          <w:rFonts w:ascii="TimesNewRomanPSMT" w:hAnsi="TimesNewRomanPSMT" w:cs="TimesNewRomanPSMT"/>
          <w:lang w:val="fr-FR"/>
        </w:rPr>
        <w:t>7</w:t>
      </w:r>
      <w:r>
        <w:rPr>
          <w:rFonts w:ascii="TimesNewRomanPSMT" w:hAnsi="TimesNewRomanPSMT" w:cs="TimesNewRomanPSMT"/>
        </w:rPr>
        <w:t xml:space="preserve"> de la présente convention)</w:t>
      </w:r>
      <w:r w:rsidR="00C91A80">
        <w:rPr>
          <w:rFonts w:ascii="TimesNewRomanPSMT" w:hAnsi="TimesNewRomanPSMT" w:cs="TimesNewRomanPSMT"/>
        </w:rPr>
        <w:t xml:space="preserve"> : </w:t>
      </w:r>
      <w:bookmarkStart w:id="41" w:name="Mix1092"/>
      <w:bookmarkEnd w:id="41"/>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0189116A" w14:textId="504C7DBA" w:rsidR="005A29D7" w:rsidRDefault="00325DDB" w:rsidP="005A29D7">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pPr>
        <w:rPr>
          <w:rFonts w:ascii="TimesNewRomanPSMT" w:hAnsi="TimesNewRomanPSMT" w:cs="TimesNewRomanPSMT"/>
        </w:rPr>
      </w:pPr>
    </w:p>
    <w:p w14:paraId="6BB99555" w14:textId="51195544" w:rsidR="00325DDB" w:rsidRPr="005A29D7" w:rsidRDefault="00325DDB">
      <w:pPr>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pPr>
        <w:rPr>
          <w:rFonts w:ascii="TimesNewRomanPSMT" w:hAnsi="TimesNewRomanPSMT" w:cs="TimesNewRomanPSMT"/>
        </w:rPr>
      </w:pPr>
    </w:p>
    <w:p w14:paraId="03159818" w14:textId="345E6FF9" w:rsidR="00325DDB" w:rsidRDefault="00325DDB">
      <w:pPr>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25FA6805" w14:textId="77777777" w:rsidR="003E110C" w:rsidRDefault="003E110C">
      <w:pPr>
        <w:rPr>
          <w:rFonts w:ascii="TimesNewRomanPSMT" w:hAnsi="TimesNewRomanPSMT" w:cs="TimesNewRomanPSMT"/>
        </w:rPr>
      </w:pPr>
    </w:p>
    <w:p w14:paraId="7392F858" w14:textId="572FD280" w:rsidR="00C05BC5" w:rsidRPr="00644093" w:rsidRDefault="00644093" w:rsidP="00C05BC5">
      <w:pPr>
        <w:ind w:firstLine="708"/>
        <w:rPr>
          <w:rFonts w:ascii="Apple Color Emoji" w:hAnsi="Apple Color Emoji" w:cs="TimesNewRomanPSMT"/>
        </w:rPr>
      </w:pPr>
      <w:r w:rsidRPr="00644093">
        <w:rPr>
          <w:rFonts w:ascii="TimesNewRomanPSMT" w:hAnsi="TimesNewRomanPSMT" w:cs="TimesNewRomanPSMT"/>
          <w:sz w:val="16"/>
          <w:szCs w:val="16"/>
        </w:rPr>
        <w:t>{% if lot.annexe_caves %}</w:t>
      </w: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C60DDE">
        <w:rPr>
          <w:rFonts w:ascii="TimesNewRomanPSMT" w:hAnsi="TimesNewRomanPSMT" w:cs="TimesNewRomanPSMT"/>
          <w:sz w:val="16"/>
          <w:szCs w:val="16"/>
        </w:rPr>
      </w:r>
      <w:r w:rsidR="00C60DD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C60DDE">
        <w:rPr>
          <w:rFonts w:ascii="TimesNewRomanPSMT" w:hAnsi="TimesNewRomanPSMT" w:cs="TimesNewRomanPSMT"/>
          <w:sz w:val="16"/>
          <w:szCs w:val="16"/>
        </w:rPr>
      </w:r>
      <w:r w:rsidR="00C60DD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endif %}</w:t>
      </w:r>
      <w:r w:rsidR="00C05BC5" w:rsidRPr="00644093">
        <w:rPr>
          <w:rFonts w:ascii="TimesNewRomanPSMT" w:hAnsi="TimesNewRomanPSMT" w:cs="TimesNewRomanPSMT"/>
          <w:sz w:val="16"/>
          <w:szCs w:val="16"/>
        </w:rPr>
        <w:t xml:space="preserve"> </w:t>
      </w:r>
      <w:r w:rsidR="00C05BC5" w:rsidRPr="00644093">
        <w:rPr>
          <w:rFonts w:ascii="TimesNewRomanPSMT" w:hAnsi="TimesNewRomanPSMT" w:cs="TimesNewRomanPSMT"/>
        </w:rPr>
        <w:t>Caves</w:t>
      </w:r>
    </w:p>
    <w:p w14:paraId="05ECFD93" w14:textId="61EE5852" w:rsidR="00C05BC5" w:rsidRPr="00644093" w:rsidRDefault="00644093" w:rsidP="00C05BC5">
      <w:pPr>
        <w:ind w:firstLine="708"/>
        <w:rPr>
          <w:rFonts w:ascii="TimesNewRomanPSMT" w:hAnsi="TimesNewRomanPSMT" w:cs="TimesNewRomanPSMT"/>
        </w:rPr>
      </w:pPr>
      <w:r w:rsidRPr="00644093">
        <w:rPr>
          <w:rFonts w:ascii="TimesNewRomanPSMT" w:hAnsi="TimesNewRomanPSMT" w:cs="TimesNewRomanPSMT"/>
          <w:sz w:val="16"/>
          <w:szCs w:val="16"/>
        </w:rPr>
        <w:t>{% if lot.annexe_soussols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60DDE">
        <w:rPr>
          <w:rFonts w:ascii="TimesNewRomanPSMT" w:hAnsi="TimesNewRomanPSMT" w:cs="TimesNewRomanPSMT"/>
          <w:sz w:val="16"/>
          <w:szCs w:val="16"/>
        </w:rPr>
      </w:r>
      <w:r w:rsidR="00C60DD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C60DDE">
        <w:rPr>
          <w:rFonts w:ascii="TimesNewRomanPSMT" w:hAnsi="TimesNewRomanPSMT" w:cs="TimesNewRomanPSMT"/>
          <w:sz w:val="16"/>
          <w:szCs w:val="16"/>
        </w:rPr>
      </w:r>
      <w:r w:rsidR="00C60DD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rPr>
        <w:t>Sous-sols</w:t>
      </w:r>
    </w:p>
    <w:p w14:paraId="017A06F0" w14:textId="1E334D7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60DDE">
        <w:rPr>
          <w:rFonts w:ascii="TimesNewRomanPSMT" w:hAnsi="TimesNewRomanPSMT" w:cs="TimesNewRomanPSMT"/>
          <w:sz w:val="16"/>
          <w:szCs w:val="16"/>
        </w:rPr>
      </w:r>
      <w:r w:rsidR="00C60DD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C60DDE">
        <w:rPr>
          <w:rFonts w:ascii="TimesNewRomanPSMT" w:hAnsi="TimesNewRomanPSMT" w:cs="TimesNewRomanPSMT"/>
          <w:sz w:val="16"/>
          <w:szCs w:val="16"/>
        </w:rPr>
      </w:r>
      <w:r w:rsidR="00C60DD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Remise</w:t>
      </w:r>
    </w:p>
    <w:p w14:paraId="6D4FCECF" w14:textId="5529B432"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ateliers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60DDE">
        <w:rPr>
          <w:rFonts w:ascii="TimesNewRomanPSMT" w:hAnsi="TimesNewRomanPSMT" w:cs="TimesNewRomanPSMT"/>
          <w:sz w:val="16"/>
          <w:szCs w:val="16"/>
        </w:rPr>
      </w:r>
      <w:r w:rsidR="00C60DD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C60DDE">
        <w:rPr>
          <w:rFonts w:ascii="TimesNewRomanPSMT" w:hAnsi="TimesNewRomanPSMT" w:cs="TimesNewRomanPSMT"/>
          <w:sz w:val="16"/>
          <w:szCs w:val="16"/>
        </w:rPr>
      </w:r>
      <w:r w:rsidR="00C60DD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Ateliers</w:t>
      </w:r>
    </w:p>
    <w:p w14:paraId="72188170" w14:textId="1C438B4B"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sechoirs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60DDE">
        <w:rPr>
          <w:rFonts w:ascii="TimesNewRomanPSMT" w:hAnsi="TimesNewRomanPSMT" w:cs="TimesNewRomanPSMT"/>
          <w:sz w:val="16"/>
          <w:szCs w:val="16"/>
        </w:rPr>
      </w:r>
      <w:r w:rsidR="00C60DD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C60DDE">
        <w:rPr>
          <w:rFonts w:ascii="TimesNewRomanPSMT" w:hAnsi="TimesNewRomanPSMT" w:cs="TimesNewRomanPSMT"/>
          <w:sz w:val="16"/>
          <w:szCs w:val="16"/>
        </w:rPr>
      </w:r>
      <w:r w:rsidR="00C60DD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Séchoirs</w:t>
      </w:r>
      <w:proofErr w:type="spellEnd"/>
    </w:p>
    <w:p w14:paraId="4A172593" w14:textId="76C3D7E9"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celliers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60DDE">
        <w:rPr>
          <w:rFonts w:ascii="TimesNewRomanPSMT" w:hAnsi="TimesNewRomanPSMT" w:cs="TimesNewRomanPSMT"/>
          <w:sz w:val="16"/>
          <w:szCs w:val="16"/>
        </w:rPr>
      </w:r>
      <w:r w:rsidR="00C60DD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C60DDE">
        <w:rPr>
          <w:rFonts w:ascii="TimesNewRomanPSMT" w:hAnsi="TimesNewRomanPSMT" w:cs="TimesNewRomanPSMT"/>
          <w:sz w:val="16"/>
          <w:szCs w:val="16"/>
        </w:rPr>
      </w:r>
      <w:r w:rsidR="00C60DD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Celliers extérieurs au logement</w:t>
      </w:r>
    </w:p>
    <w:p w14:paraId="2843BC4E" w14:textId="274EB60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60DDE">
        <w:rPr>
          <w:rFonts w:ascii="TimesNewRomanPSMT" w:hAnsi="TimesNewRomanPSMT" w:cs="TimesNewRomanPSMT"/>
          <w:sz w:val="16"/>
          <w:szCs w:val="16"/>
        </w:rPr>
      </w:r>
      <w:r w:rsidR="00C60DD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C60DDE">
        <w:rPr>
          <w:rFonts w:ascii="TimesNewRomanPSMT" w:hAnsi="TimesNewRomanPSMT" w:cs="TimesNewRomanPSMT"/>
          <w:sz w:val="16"/>
          <w:szCs w:val="16"/>
        </w:rPr>
      </w:r>
      <w:r w:rsidR="00C60DD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Resserres</w:t>
      </w:r>
      <w:proofErr w:type="spellEnd"/>
    </w:p>
    <w:p w14:paraId="79B0D6CF" w14:textId="7F5C152F"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combles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60DDE">
        <w:rPr>
          <w:rFonts w:ascii="TimesNewRomanPSMT" w:hAnsi="TimesNewRomanPSMT" w:cs="TimesNewRomanPSMT"/>
          <w:sz w:val="16"/>
          <w:szCs w:val="16"/>
        </w:rPr>
      </w:r>
      <w:r w:rsidR="00C60DD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C60DDE">
        <w:rPr>
          <w:rFonts w:ascii="TimesNewRomanPSMT" w:hAnsi="TimesNewRomanPSMT" w:cs="TimesNewRomanPSMT"/>
          <w:sz w:val="16"/>
          <w:szCs w:val="16"/>
        </w:rPr>
      </w:r>
      <w:r w:rsidR="00C60DD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Combles et greniers aménageable</w:t>
      </w:r>
    </w:p>
    <w:p w14:paraId="485D44C4" w14:textId="70CCF238"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bal</w:t>
      </w:r>
      <w:r>
        <w:rPr>
          <w:rFonts w:ascii="TimesNewRomanPSMT" w:hAnsi="TimesNewRomanPSMT" w:cs="TimesNewRomanPSMT"/>
          <w:sz w:val="16"/>
          <w:szCs w:val="16"/>
          <w:lang w:val="en-US"/>
        </w:rPr>
        <w:t>cons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60DDE">
        <w:rPr>
          <w:rFonts w:ascii="TimesNewRomanPSMT" w:hAnsi="TimesNewRomanPSMT" w:cs="TimesNewRomanPSMT"/>
          <w:sz w:val="16"/>
          <w:szCs w:val="16"/>
        </w:rPr>
      </w:r>
      <w:r w:rsidR="00C60DD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C60DDE">
        <w:rPr>
          <w:rFonts w:ascii="TimesNewRomanPSMT" w:hAnsi="TimesNewRomanPSMT" w:cs="TimesNewRomanPSMT"/>
          <w:sz w:val="16"/>
          <w:szCs w:val="16"/>
        </w:rPr>
      </w:r>
      <w:r w:rsidR="00C60DD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Balcons</w:t>
      </w:r>
      <w:proofErr w:type="spellEnd"/>
    </w:p>
    <w:p w14:paraId="039240A0" w14:textId="797180B7"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lo</w:t>
      </w:r>
      <w:r>
        <w:rPr>
          <w:rFonts w:ascii="TimesNewRomanPSMT" w:hAnsi="TimesNewRomanPSMT" w:cs="TimesNewRomanPSMT"/>
          <w:sz w:val="16"/>
          <w:szCs w:val="16"/>
          <w:lang w:val="en-US"/>
        </w:rPr>
        <w:t>ggias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60DDE">
        <w:rPr>
          <w:rFonts w:ascii="TimesNewRomanPSMT" w:hAnsi="TimesNewRomanPSMT" w:cs="TimesNewRomanPSMT"/>
          <w:sz w:val="16"/>
          <w:szCs w:val="16"/>
        </w:rPr>
      </w:r>
      <w:r w:rsidR="00C60DD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C60DDE">
        <w:rPr>
          <w:rFonts w:ascii="TimesNewRomanPSMT" w:hAnsi="TimesNewRomanPSMT" w:cs="TimesNewRomanPSMT"/>
          <w:sz w:val="16"/>
          <w:szCs w:val="16"/>
        </w:rPr>
      </w:r>
      <w:r w:rsidR="00C60DD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 xml:space="preserve">Loggias et </w:t>
      </w:r>
      <w:proofErr w:type="spellStart"/>
      <w:r w:rsidR="00C05BC5" w:rsidRPr="00644093">
        <w:rPr>
          <w:rFonts w:ascii="TimesNewRomanPSMT" w:hAnsi="TimesNewRomanPSMT" w:cs="TimesNewRomanPSMT"/>
          <w:lang w:val="en-US"/>
        </w:rPr>
        <w:t>Vérandas</w:t>
      </w:r>
      <w:proofErr w:type="spellEnd"/>
    </w:p>
    <w:p w14:paraId="6A4522BE" w14:textId="794B2D92" w:rsidR="00C05BC5" w:rsidRDefault="00644093" w:rsidP="00C05BC5">
      <w:pPr>
        <w:ind w:left="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60DDE">
        <w:rPr>
          <w:rFonts w:ascii="TimesNewRomanPSMT" w:hAnsi="TimesNewRomanPSMT" w:cs="TimesNewRomanPSMT"/>
          <w:sz w:val="16"/>
          <w:szCs w:val="16"/>
        </w:rPr>
      </w:r>
      <w:r w:rsidR="00C60DD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C60DDE">
        <w:rPr>
          <w:rFonts w:ascii="TimesNewRomanPSMT" w:hAnsi="TimesNewRomanPSMT" w:cs="TimesNewRomanPSMT"/>
          <w:sz w:val="16"/>
          <w:szCs w:val="16"/>
        </w:rPr>
      </w:r>
      <w:r w:rsidR="00C60DD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 xml:space="preserve">Dans la limite de 9 m2, </w:t>
      </w:r>
      <w:r w:rsidR="00C05BC5" w:rsidRPr="00C05BC5">
        <w:rPr>
          <w:rFonts w:ascii="TimesNewRomanPSMT" w:hAnsi="TimesNewRomanPSMT" w:cs="TimesNewRomanPSMT"/>
          <w:lang w:val="fr-FR"/>
        </w:rPr>
        <w:t>les parties de terrasses accessibles en étage ou aménagées sur ouvrage enterré ou à moitié enterré</w:t>
      </w:r>
    </w:p>
    <w:p w14:paraId="29728908" w14:textId="77777777" w:rsidR="00C05BC5" w:rsidRDefault="00C05BC5">
      <w:pPr>
        <w:rPr>
          <w:rFonts w:ascii="Open Sans" w:hAnsi="Open Sans" w:cs="Open Sans"/>
          <w:color w:val="3F4350"/>
          <w:sz w:val="20"/>
          <w:szCs w:val="20"/>
        </w:rPr>
      </w:pPr>
    </w:p>
    <w:p w14:paraId="201B27DA" w14:textId="6E11518D"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4ECC92A4" w:rsidR="00325DDB" w:rsidRPr="005A29D7" w:rsidRDefault="00325DDB">
      <w:pPr>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lastRenderedPageBreak/>
        <w:t>5. Décompte des surfaces et des coefficients propres au logement appliqués pour le calcul du loyer :</w:t>
      </w:r>
    </w:p>
    <w:p w14:paraId="3BF3AFD5" w14:textId="36BAEFD6" w:rsidR="005B2229" w:rsidRDefault="002B705B">
      <w:pPr>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pPr>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w:t>
            </w:r>
            <w:proofErr w:type="gramStart"/>
            <w:r w:rsidRPr="009D530B">
              <w:rPr>
                <w:rFonts w:ascii="TimesNewRomanPSMT" w:hAnsi="TimesNewRomanPSMT" w:cs="TimesNewRomanPSMT"/>
                <w:sz w:val="14"/>
                <w:szCs w:val="14"/>
                <w:lang w:val="fr-FR"/>
              </w:rPr>
              <w:t>art.</w:t>
            </w:r>
            <w:proofErr w:type="gramEnd"/>
            <w:r w:rsidRPr="009D530B">
              <w:rPr>
                <w:rFonts w:ascii="TimesNewRomanPSMT" w:hAnsi="TimesNewRomanPSMT" w:cs="TimesNewRomanPSMT"/>
                <w:sz w:val="14"/>
                <w:szCs w:val="14"/>
                <w:lang w:val="fr-FR"/>
              </w:rPr>
              <w:t xml:space="preserve"> R. 111-2)</w:t>
            </w:r>
          </w:p>
        </w:tc>
        <w:tc>
          <w:tcPr>
            <w:tcW w:w="850" w:type="dxa"/>
            <w:vAlign w:val="center"/>
          </w:tcPr>
          <w:p w14:paraId="35030AE6"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386F66">
            <w:pPr>
              <w:jc w:val="cente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lang w:val="fr-FR"/>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350DCD">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7AE590DC" w:rsidR="00791483" w:rsidRPr="001B38E0" w:rsidRDefault="009D530B" w:rsidP="00386F66">
            <w:pPr>
              <w:jc w:val="center"/>
              <w:rPr>
                <w:rFonts w:ascii="TimesNewRomanPSMT" w:hAnsi="TimesNewRomanPSMT" w:cs="TimesNewRomanPSMT"/>
                <w:sz w:val="12"/>
                <w:szCs w:val="12"/>
                <w:lang w:val="fr-FR"/>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w:t>
            </w:r>
            <w:proofErr w:type="gramStart"/>
            <w:r w:rsidR="00D80797" w:rsidRPr="009D530B">
              <w:rPr>
                <w:rFonts w:ascii="TimesNewRomanPSMT" w:hAnsi="TimesNewRomanPSMT" w:cs="TimesNewRomanPSMT"/>
                <w:sz w:val="14"/>
                <w:szCs w:val="14"/>
              </w:rPr>
              <w:t>6)</w:t>
            </w:r>
            <w:r w:rsidR="001B38E0">
              <w:rPr>
                <w:rFonts w:ascii="TimesNewRomanPSMT" w:hAnsi="TimesNewRomanPSMT" w:cs="TimesNewRomanPSMT"/>
                <w:sz w:val="14"/>
                <w:szCs w:val="14"/>
                <w:lang w:val="fr-FR"/>
              </w:rPr>
              <w:t>*</w:t>
            </w:r>
            <w:proofErr w:type="gramEnd"/>
          </w:p>
        </w:tc>
      </w:tr>
      <w:tr w:rsidR="00D80797" w14:paraId="400B88B7" w14:textId="77777777" w:rsidTr="009D530B">
        <w:tc>
          <w:tcPr>
            <w:tcW w:w="1555" w:type="dxa"/>
          </w:tcPr>
          <w:p w14:paraId="4D840F07" w14:textId="7F02B779"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pPr>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B516EF">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677A0DE"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55825">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B516EF">
            <w:pPr>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B516EF">
            <w:pP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DA1EAF">
            <w:pPr>
              <w:jc w:val="center"/>
              <w:rPr>
                <w:rFonts w:ascii="TimesNewRomanPSMT" w:hAnsi="TimesNewRomanPSMT" w:cs="TimesNewRomanPSMT"/>
                <w:sz w:val="16"/>
                <w:szCs w:val="16"/>
                <w:lang w:val="en-US"/>
              </w:rPr>
            </w:pPr>
          </w:p>
        </w:tc>
        <w:tc>
          <w:tcPr>
            <w:tcW w:w="1134" w:type="dxa"/>
          </w:tcPr>
          <w:p w14:paraId="3945C1D9" w14:textId="77777777" w:rsidR="00B516EF" w:rsidRPr="00386F66" w:rsidRDefault="00B516EF" w:rsidP="00DA1EAF">
            <w:pPr>
              <w:jc w:val="center"/>
              <w:rPr>
                <w:rFonts w:ascii="TimesNewRomanPSMT" w:hAnsi="TimesNewRomanPSMT" w:cs="TimesNewRomanPSMT"/>
                <w:sz w:val="16"/>
                <w:szCs w:val="16"/>
                <w:lang w:val="en-US"/>
              </w:rPr>
            </w:pPr>
          </w:p>
        </w:tc>
        <w:tc>
          <w:tcPr>
            <w:tcW w:w="1187" w:type="dxa"/>
          </w:tcPr>
          <w:p w14:paraId="442A615F" w14:textId="713496AB"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r w:rsidR="001B38E0" w14:paraId="2BCA787E" w14:textId="77777777" w:rsidTr="00B848EE">
        <w:tc>
          <w:tcPr>
            <w:tcW w:w="8270" w:type="dxa"/>
            <w:gridSpan w:val="7"/>
          </w:tcPr>
          <w:p w14:paraId="17B23C92" w14:textId="2F657B59" w:rsidR="001B38E0" w:rsidRPr="001B38E0" w:rsidRDefault="001B38E0" w:rsidP="001B38E0">
            <w:pPr>
              <w:rPr>
                <w:rFonts w:ascii="TimesNewRomanPSMT" w:hAnsi="TimesNewRomanPSMT" w:cs="TimesNewRomanPSMT"/>
                <w:sz w:val="16"/>
                <w:szCs w:val="16"/>
              </w:rPr>
            </w:pPr>
            <w:r w:rsidRPr="001B38E0">
              <w:rPr>
                <w:rFonts w:ascii="TimesNewRomanPSMT" w:hAnsi="TimesNewRomanPSMT" w:cs="TimesNewRomanPSMT"/>
                <w:sz w:val="16"/>
                <w:szCs w:val="16"/>
                <w:lang w:eastAsia="fr-FR"/>
              </w:rPr>
              <w:t xml:space="preserve">* La majoration prévue à l’article </w:t>
            </w:r>
            <w:r>
              <w:rPr>
                <w:rFonts w:ascii="TimesNewRomanPSMT" w:hAnsi="TimesNewRomanPSMT" w:cs="TimesNewRomanPSMT"/>
                <w:sz w:val="16"/>
                <w:szCs w:val="16"/>
                <w:lang w:val="fr-FR" w:eastAsia="fr-FR"/>
              </w:rPr>
              <w:t>8</w:t>
            </w:r>
            <w:r w:rsidRPr="001B38E0">
              <w:rPr>
                <w:rFonts w:ascii="TimesNewRomanPSMT" w:hAnsi="TimesNewRomanPSMT" w:cs="TimesNewRomanPSMT"/>
                <w:sz w:val="16"/>
                <w:szCs w:val="16"/>
                <w:lang w:eastAsia="fr-FR"/>
              </w:rPr>
              <w:t xml:space="preserve"> de la convention est susceptible de s’appliquer à ces loyers.</w:t>
            </w:r>
          </w:p>
        </w:tc>
      </w:tr>
    </w:tbl>
    <w:p w14:paraId="23AEBD41" w14:textId="22CAC64B" w:rsidR="00325DDB" w:rsidRDefault="00F74FDF">
      <w:pPr>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pPr>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713DBFF8" w14:textId="77777777" w:rsidR="00325DDB" w:rsidRDefault="00325DDB">
      <w:pPr>
        <w:rPr>
          <w:rFonts w:ascii="TimesNewRomanPSMT" w:hAnsi="TimesNewRomanPSMT" w:cs="TimesNewRomanPSMT"/>
          <w:sz w:val="20"/>
        </w:rPr>
      </w:pPr>
      <w:bookmarkStart w:id="47" w:name="S2"/>
      <w:bookmarkEnd w:id="47"/>
    </w:p>
    <w:p w14:paraId="68FA7EAF" w14:textId="6347E297" w:rsidR="00101463" w:rsidRDefault="008A2452">
      <w:pPr>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5"/>
        <w:gridCol w:w="3455"/>
      </w:tblGrid>
      <w:tr w:rsidR="008A2452" w14:paraId="6A28F1D3" w14:textId="77777777" w:rsidTr="000A3661">
        <w:tc>
          <w:tcPr>
            <w:tcW w:w="481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pPr>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pPr>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pPr>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24EFF0DE" w14:textId="43CE238F" w:rsidR="00325DDB" w:rsidRPr="00AC2B31" w:rsidRDefault="008A2452" w:rsidP="00AC2B31">
      <w:pPr>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F74FDF">
      <w:pPr>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9"/>
        <w:gridCol w:w="1418"/>
        <w:gridCol w:w="1275"/>
        <w:gridCol w:w="1276"/>
        <w:gridCol w:w="1329"/>
      </w:tblGrid>
      <w:tr w:rsidR="00FC6F2A" w14:paraId="5794C124" w14:textId="77777777" w:rsidTr="000A3661">
        <w:tc>
          <w:tcPr>
            <w:tcW w:w="1413"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7A692F5F" w14:textId="77777777" w:rsidR="00325DDB" w:rsidRDefault="00325DDB">
      <w:pPr>
        <w:rPr>
          <w:rFonts w:ascii="TimesNewRomanPSMT" w:hAnsi="TimesNewRomanPSMT" w:cs="TimesNewRomanPSMT"/>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34A2836E" w:rsidR="00101463" w:rsidRDefault="00101463" w:rsidP="00101463">
      <w:bookmarkStart w:id="50" w:name="Locaux"/>
      <w:bookmarkEnd w:id="50"/>
      <w:r>
        <w:rPr>
          <w:rFonts w:ascii="TimesNewRomanPSMT" w:hAnsi="TimesNewRomanPSMT" w:cs="TimesNewRomanPSMT"/>
        </w:rPr>
        <w:t xml:space="preserve">Locaux commerciaux (nombre) :  </w:t>
      </w:r>
      <w:bookmarkStart w:id="51" w:name="Commerce"/>
      <w:bookmarkEnd w:id="51"/>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101463">
      <w:pPr>
        <w:rPr>
          <w:rFonts w:ascii="TimesNewRomanPSMT" w:hAnsi="TimesNewRomanPSMT" w:cs="TimesNewRomanPSMT"/>
        </w:rPr>
      </w:pPr>
    </w:p>
    <w:p w14:paraId="5925F651" w14:textId="6B2A5471" w:rsidR="00101463" w:rsidRDefault="00101463" w:rsidP="00101463">
      <w:r>
        <w:rPr>
          <w:rFonts w:ascii="TimesNewRomanPSMT" w:hAnsi="TimesNewRomanPSMT" w:cs="TimesNewRomanPSMT"/>
        </w:rPr>
        <w:t xml:space="preserve">Bureaux (nombre) : </w:t>
      </w:r>
      <w:bookmarkStart w:id="52" w:name="Bureau"/>
      <w:bookmarkEnd w:id="52"/>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101463">
      <w:pPr>
        <w:rPr>
          <w:rFonts w:ascii="TimesNewRomanPSMT" w:hAnsi="TimesNewRomanPSMT" w:cs="TimesNewRomanPSMT"/>
        </w:rPr>
      </w:pPr>
    </w:p>
    <w:p w14:paraId="3B04F045" w14:textId="2B50BA02"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3" w:name="Autre"/>
      <w:bookmarkEnd w:id="53"/>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20DD1B06" w14:textId="77777777" w:rsidR="0075141F"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r w:rsidR="003C4B80">
        <w:rPr>
          <w:rFonts w:ascii="TimesNewRomanPSMT" w:hAnsi="TimesNewRomanPSMT" w:cs="TimesNewRomanPSMT"/>
        </w:rPr>
        <w:t>{{ programme.vendeur</w:t>
      </w:r>
      <w:r w:rsidR="000E6D13">
        <w:rPr>
          <w:rFonts w:ascii="TimesNewRomanPSMT" w:hAnsi="TimesNewRomanPSMT" w:cs="TimesNewRomanPSMT"/>
          <w:lang w:val="fr-FR"/>
        </w:rPr>
        <w:t>_</w:t>
      </w:r>
      <w:proofErr w:type="spellStart"/>
      <w:r w:rsidR="000E6D13">
        <w:rPr>
          <w:rFonts w:ascii="TimesNewRomanPSMT" w:hAnsi="TimesNewRomanPSMT" w:cs="TimesNewRomanPSMT"/>
          <w:lang w:val="fr-FR"/>
        </w:rPr>
        <w:t>text</w:t>
      </w:r>
      <w:proofErr w:type="spellEnd"/>
      <w:r w:rsidR="000E6D13">
        <w:rPr>
          <w:rFonts w:ascii="TimesNewRomanPSMT" w:hAnsi="TimesNewRomanPSMT" w:cs="TimesNewRomanPSMT"/>
          <w:lang w:val="fr-FR"/>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59B099F6" w14:textId="15956F57" w:rsidR="003431FC" w:rsidRDefault="003431FC" w:rsidP="00101463">
      <w:pPr>
        <w:rPr>
          <w:rFonts w:ascii="TimesNewRomanPSMT" w:hAnsi="TimesNewRomanPSMT" w:cs="TimesNewRomanPSMT"/>
          <w:lang w:val="fr-FR"/>
        </w:rPr>
      </w:pPr>
      <w:r>
        <w:rPr>
          <w:rFonts w:ascii="TimesNewRomanPSMT" w:hAnsi="TimesNewRomanPSMT" w:cs="TimesNewRomanPSMT"/>
          <w:lang w:val="fr-FR"/>
        </w:rPr>
        <w:lastRenderedPageBreak/>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03E46CD1" w14:textId="11B5F402" w:rsidR="003431FC" w:rsidRDefault="003431FC" w:rsidP="00101463">
      <w:pPr>
        <w:rPr>
          <w:rFonts w:ascii="TimesNewRomanPSMT" w:hAnsi="TimesNewRomanPSMT" w:cs="TimesNewRomanPSMT"/>
          <w:lang w:val="fr-FR"/>
        </w:rPr>
      </w:pPr>
      <w:r>
        <w:rPr>
          <w:rFonts w:ascii="TimesNewRomanPSMT" w:hAnsi="TimesNewRomanPSMT" w:cs="TimesNewRomanPSMT"/>
          <w:lang w:val="fr-FR"/>
        </w:rPr>
        <w:t>{{image}}</w:t>
      </w:r>
    </w:p>
    <w:p w14:paraId="264F8ABF" w14:textId="77777777" w:rsidR="0075141F" w:rsidRDefault="0075141F" w:rsidP="00101463">
      <w:pPr>
        <w:rPr>
          <w:rFonts w:ascii="TimesNewRomanPSMT" w:hAnsi="TimesNewRomanPSMT" w:cs="TimesNewRomanPSMT"/>
          <w:lang w:val="fr-FR"/>
        </w:rPr>
      </w:pPr>
    </w:p>
    <w:p w14:paraId="1588961E" w14:textId="77777777" w:rsidR="00C44F2B" w:rsidRDefault="003431FC" w:rsidP="0075141F">
      <w:pPr>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5191267" w14:textId="0D9B2FE1" w:rsidR="0075141F" w:rsidRDefault="00101463" w:rsidP="0075141F">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75141F">
      <w:pPr>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75141F">
      <w:pPr>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75141F">
      <w:pPr>
        <w:rPr>
          <w:rFonts w:ascii="TimesNewRomanPSMT" w:hAnsi="TimesNewRomanPSMT" w:cs="TimesNewRomanPSMT"/>
        </w:rPr>
      </w:pPr>
    </w:p>
    <w:p w14:paraId="2AF5342E" w14:textId="77777777" w:rsidR="00C44F2B" w:rsidRPr="00712463" w:rsidRDefault="0075141F" w:rsidP="00101463">
      <w:pPr>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101463">
      <w:r>
        <w:t xml:space="preserve">Acte notarié : </w:t>
      </w:r>
      <w:bookmarkStart w:id="56" w:name="ActeNotaire"/>
      <w:bookmarkEnd w:id="56"/>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101463"/>
    <w:p w14:paraId="5AE86674" w14:textId="1BDF9B5C" w:rsidR="00101463" w:rsidRDefault="00101463" w:rsidP="00101463">
      <w:r>
        <w:t xml:space="preserve">Notaire : </w:t>
      </w:r>
      <w:bookmarkStart w:id="57" w:name="Notaire"/>
      <w:bookmarkEnd w:id="57"/>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C91B1B">
      <w:pPr>
        <w:rPr>
          <w:rFonts w:ascii="TimesNewRomanPSMT" w:hAnsi="TimesNewRomanPSMT" w:cs="TimesNewRomanPSMT"/>
        </w:rPr>
      </w:pPr>
    </w:p>
    <w:p w14:paraId="72227CF6" w14:textId="77777777" w:rsidR="00C44F2B" w:rsidRDefault="00C91B1B" w:rsidP="00C91B1B">
      <w:pPr>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C91B1B">
      <w:r>
        <w:t xml:space="preserve">Référence publicitaire : </w:t>
      </w:r>
      <w:bookmarkStart w:id="58" w:name="Refpublic"/>
      <w:bookmarkEnd w:id="58"/>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C91B1B">
      <w:pPr>
        <w:rPr>
          <w:rFonts w:ascii="TimesNewRomanPSMT" w:hAnsi="TimesNewRomanPSMT" w:cs="TimesNewRomanPSMT"/>
        </w:rPr>
      </w:pPr>
    </w:p>
    <w:p w14:paraId="7FAA745F" w14:textId="77653BC7" w:rsidR="00101463" w:rsidRDefault="00C91B1B" w:rsidP="00C91B1B">
      <w:pPr>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71075409" w:rsidR="00101463" w:rsidRDefault="00101463" w:rsidP="00101463">
      <w:r>
        <w:rPr>
          <w:rFonts w:ascii="TimesNewRomanPSMT" w:hAnsi="TimesNewRomanPSMT" w:cs="TimesNewRomanPSMT"/>
        </w:rPr>
        <w:t xml:space="preserve">5.1. Permis de construire : </w:t>
      </w:r>
      <w:bookmarkStart w:id="59" w:name="PC"/>
      <w:bookmarkEnd w:id="59"/>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101463">
      <w:pPr>
        <w:rPr>
          <w:rFonts w:ascii="TimesNewRomanPSMT" w:hAnsi="TimesNewRomanPSMT" w:cs="TimesNewRomanPSMT"/>
        </w:rPr>
      </w:pPr>
    </w:p>
    <w:p w14:paraId="536D8158" w14:textId="24A25F70" w:rsidR="00101463" w:rsidRPr="00D56DCD" w:rsidRDefault="00101463" w:rsidP="00101463">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67008E">
        <w:rPr>
          <w:rFonts w:ascii="TimesNewRomanPSMT" w:hAnsi="TimesNewRomanPSMT" w:cs="TimesNewRomanPSMT"/>
          <w:lang w:val="fr-FR"/>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60" w:name="Achat"/>
      <w:bookmarkEnd w:id="60"/>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if prets_cdc.count() %}</w:t>
      </w:r>
    </w:p>
    <w:tbl>
      <w:tblPr>
        <w:tblStyle w:val="TableGrid"/>
        <w:tblW w:w="0" w:type="auto"/>
        <w:tblLook w:val="04A0" w:firstRow="1" w:lastRow="0" w:firstColumn="1" w:lastColumn="0" w:noHBand="0" w:noVBand="1"/>
      </w:tblPr>
      <w:tblGrid>
        <w:gridCol w:w="1413"/>
        <w:gridCol w:w="1417"/>
        <w:gridCol w:w="1418"/>
        <w:gridCol w:w="1276"/>
        <w:gridCol w:w="2746"/>
      </w:tblGrid>
      <w:tr w:rsidR="00B77B63" w14:paraId="027EDB32" w14:textId="77777777" w:rsidTr="007843B0">
        <w:tc>
          <w:tcPr>
            <w:tcW w:w="1413"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417"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418" w:type="dxa"/>
            <w:vAlign w:val="center"/>
          </w:tcPr>
          <w:p w14:paraId="56882473" w14:textId="62BD1FA4" w:rsidR="00B77B63" w:rsidRPr="00BF1F33" w:rsidRDefault="00336652" w:rsidP="00336652">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276" w:type="dxa"/>
            <w:vAlign w:val="center"/>
          </w:tcPr>
          <w:p w14:paraId="3FEB42CB" w14:textId="36A39FA5" w:rsidR="00B77B63" w:rsidRPr="00BF1F33" w:rsidRDefault="00336652" w:rsidP="00336652">
            <w:pPr>
              <w:jc w:val="center"/>
              <w:rPr>
                <w:b/>
                <w:bCs/>
                <w:sz w:val="16"/>
                <w:szCs w:val="16"/>
                <w:lang w:val="fr-FR"/>
              </w:rPr>
            </w:pPr>
            <w:r w:rsidRPr="00C10164">
              <w:rPr>
                <w:b/>
                <w:bCs/>
                <w:sz w:val="16"/>
                <w:szCs w:val="16"/>
              </w:rPr>
              <w:t>Montant</w:t>
            </w:r>
            <w:r w:rsidR="00BF1F33">
              <w:rPr>
                <w:b/>
                <w:bCs/>
                <w:sz w:val="16"/>
                <w:szCs w:val="16"/>
                <w:lang w:val="fr-FR"/>
              </w:rPr>
              <w:t xml:space="preserve"> (en €)</w:t>
            </w:r>
          </w:p>
        </w:tc>
        <w:tc>
          <w:tcPr>
            <w:tcW w:w="2746"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rsidRPr="00467BD6" w14:paraId="0889A291" w14:textId="77777777" w:rsidTr="007843B0">
        <w:tc>
          <w:tcPr>
            <w:tcW w:w="1413" w:type="dxa"/>
          </w:tcPr>
          <w:p w14:paraId="399C6D0C" w14:textId="0B200D9A" w:rsidR="00B77B63" w:rsidRPr="00336652" w:rsidRDefault="00336652" w:rsidP="00101463">
            <w:pPr>
              <w:rPr>
                <w:sz w:val="16"/>
                <w:szCs w:val="16"/>
              </w:rPr>
            </w:pPr>
            <w:r w:rsidRPr="00336652">
              <w:rPr>
                <w:sz w:val="16"/>
                <w:szCs w:val="16"/>
              </w:rPr>
              <w:t>{{ p.n }}</w:t>
            </w:r>
          </w:p>
        </w:tc>
        <w:tc>
          <w:tcPr>
            <w:tcW w:w="1417" w:type="dxa"/>
          </w:tcPr>
          <w:p w14:paraId="41103C5B" w14:textId="71EB9378" w:rsidR="00B77B63" w:rsidRPr="00336652" w:rsidRDefault="00336652" w:rsidP="00101463">
            <w:pPr>
              <w:rPr>
                <w:sz w:val="16"/>
                <w:szCs w:val="16"/>
              </w:rPr>
            </w:pPr>
            <w:r w:rsidRPr="00336652">
              <w:rPr>
                <w:sz w:val="16"/>
                <w:szCs w:val="16"/>
              </w:rPr>
              <w:t>{{ p.do</w:t>
            </w:r>
            <w:r w:rsidR="00BD5EFB">
              <w:rPr>
                <w:sz w:val="16"/>
                <w:szCs w:val="16"/>
              </w:rPr>
              <w:t>|d</w:t>
            </w:r>
            <w:r w:rsidRPr="00336652">
              <w:rPr>
                <w:sz w:val="16"/>
                <w:szCs w:val="16"/>
              </w:rPr>
              <w:t xml:space="preserve"> }}</w:t>
            </w:r>
          </w:p>
        </w:tc>
        <w:tc>
          <w:tcPr>
            <w:tcW w:w="1418" w:type="dxa"/>
          </w:tcPr>
          <w:p w14:paraId="26E8351E" w14:textId="27622436" w:rsidR="00B77B63" w:rsidRPr="00336652" w:rsidRDefault="00336652" w:rsidP="00101463">
            <w:pPr>
              <w:rPr>
                <w:sz w:val="16"/>
                <w:szCs w:val="16"/>
              </w:rPr>
            </w:pPr>
            <w:r w:rsidRPr="00336652">
              <w:rPr>
                <w:sz w:val="16"/>
                <w:szCs w:val="16"/>
              </w:rPr>
              <w:t>{{ p.d</w:t>
            </w:r>
            <w:r w:rsidR="00BD5EFB">
              <w:rPr>
                <w:sz w:val="16"/>
                <w:szCs w:val="16"/>
              </w:rPr>
              <w:t>|f(0)</w:t>
            </w:r>
            <w:r w:rsidRPr="00336652">
              <w:rPr>
                <w:sz w:val="16"/>
                <w:szCs w:val="16"/>
              </w:rPr>
              <w:t xml:space="preserve"> }}</w:t>
            </w:r>
          </w:p>
        </w:tc>
        <w:tc>
          <w:tcPr>
            <w:tcW w:w="1276" w:type="dxa"/>
          </w:tcPr>
          <w:p w14:paraId="354A935F" w14:textId="1893A4CA" w:rsidR="00B77B63" w:rsidRPr="00336652" w:rsidRDefault="00336652" w:rsidP="00101463">
            <w:pPr>
              <w:rPr>
                <w:sz w:val="16"/>
                <w:szCs w:val="16"/>
              </w:rPr>
            </w:pPr>
            <w:r w:rsidRPr="00336652">
              <w:rPr>
                <w:sz w:val="16"/>
                <w:szCs w:val="16"/>
              </w:rPr>
              <w:t>{{ p.m</w:t>
            </w:r>
            <w:r w:rsidR="00BD5EFB">
              <w:rPr>
                <w:sz w:val="16"/>
                <w:szCs w:val="16"/>
              </w:rPr>
              <w:t>|f</w:t>
            </w:r>
            <w:r w:rsidRPr="00336652">
              <w:rPr>
                <w:sz w:val="16"/>
                <w:szCs w:val="16"/>
              </w:rPr>
              <w:t xml:space="preserve"> }}</w:t>
            </w:r>
          </w:p>
        </w:tc>
        <w:tc>
          <w:tcPr>
            <w:tcW w:w="2746" w:type="dxa"/>
          </w:tcPr>
          <w:p w14:paraId="09046454" w14:textId="0B34B2BF" w:rsidR="00B77B63" w:rsidRPr="00467BD6" w:rsidRDefault="00336652" w:rsidP="00101463">
            <w:pPr>
              <w:rPr>
                <w:sz w:val="16"/>
                <w:szCs w:val="16"/>
                <w:lang w:val="en-US"/>
              </w:rPr>
            </w:pPr>
            <w:proofErr w:type="gramStart"/>
            <w:r w:rsidRPr="00467BD6">
              <w:rPr>
                <w:sz w:val="16"/>
                <w:szCs w:val="16"/>
                <w:lang w:val="en-US"/>
              </w:rPr>
              <w:t xml:space="preserve">{{ </w:t>
            </w:r>
            <w:proofErr w:type="spellStart"/>
            <w:r w:rsidR="002A5825" w:rsidRPr="00467BD6">
              <w:rPr>
                <w:sz w:val="16"/>
                <w:szCs w:val="16"/>
                <w:lang w:val="en-US"/>
              </w:rPr>
              <w:t>p.</w:t>
            </w:r>
            <w:r w:rsidR="002A5825">
              <w:rPr>
                <w:sz w:val="16"/>
                <w:szCs w:val="16"/>
                <w:lang w:val="en-US"/>
              </w:rPr>
              <w:t>p</w:t>
            </w:r>
            <w:proofErr w:type="gramEnd"/>
            <w:r w:rsidR="001E3937">
              <w:rPr>
                <w:sz w:val="16"/>
                <w:szCs w:val="16"/>
                <w:lang w:val="en-US"/>
              </w:rPr>
              <w:t>_full</w:t>
            </w:r>
            <w:proofErr w:type="spellEnd"/>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{%tr endfor %}</w:t>
            </w:r>
          </w:p>
        </w:tc>
      </w:tr>
    </w:tbl>
    <w:p w14:paraId="18FD7A90" w14:textId="4AFB5712" w:rsidR="00101463" w:rsidRPr="00D21B14" w:rsidRDefault="00336652" w:rsidP="00101463">
      <w:r>
        <w:t>{% endif %}</w:t>
      </w:r>
    </w:p>
    <w:p w14:paraId="573F5509" w14:textId="2F9FDCA6" w:rsidR="00101463" w:rsidRPr="00CB71D1" w:rsidRDefault="00101463" w:rsidP="00101463">
      <w:r>
        <w:rPr>
          <w:rFonts w:ascii="TimesNewRomanPSMT" w:hAnsi="TimesNewRomanPSMT" w:cs="TimesNewRomanPSMT"/>
        </w:rPr>
        <w:t>Financement complémentaire :</w:t>
      </w:r>
    </w:p>
    <w:p w14:paraId="61AA97BC" w14:textId="1985CD73" w:rsidR="00992BB7" w:rsidRDefault="00992BB7" w:rsidP="00992BB7">
      <w:pPr>
        <w:rPr>
          <w:rFonts w:ascii="TimesNewRomanPSMT" w:hAnsi="TimesNewRomanPSMT" w:cs="TimesNewRomanPSMT"/>
        </w:rPr>
      </w:pPr>
      <w:bookmarkStart w:id="61" w:name="Etat"/>
      <w:bookmarkEnd w:id="61"/>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5E7BC5FA" w:rsidR="004B5342" w:rsidRPr="00BF1F33" w:rsidRDefault="004B5342" w:rsidP="00764B68">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414" w:type="dxa"/>
            <w:vAlign w:val="center"/>
          </w:tcPr>
          <w:p w14:paraId="46CF37AE" w14:textId="63F915D7" w:rsidR="004B5342" w:rsidRPr="00C10164" w:rsidRDefault="004B5342" w:rsidP="00764B68">
            <w:pPr>
              <w:jc w:val="center"/>
              <w:rPr>
                <w:b/>
                <w:bCs/>
                <w:sz w:val="16"/>
                <w:szCs w:val="16"/>
              </w:rPr>
            </w:pPr>
            <w:r w:rsidRPr="00C10164">
              <w:rPr>
                <w:b/>
                <w:bCs/>
                <w:sz w:val="16"/>
                <w:szCs w:val="16"/>
              </w:rPr>
              <w:t>Montant</w:t>
            </w:r>
            <w:r w:rsidR="00BF1F33">
              <w:rPr>
                <w:b/>
                <w:bCs/>
                <w:sz w:val="16"/>
                <w:szCs w:val="16"/>
                <w:lang w:val="fr-FR"/>
              </w:rPr>
              <w:t xml:space="preserve"> (en €)</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27263C"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r w:rsidRPr="00336652">
              <w:rPr>
                <w:sz w:val="16"/>
                <w:szCs w:val="16"/>
              </w:rPr>
              <w:t>{{ p.n }}</w:t>
            </w:r>
          </w:p>
        </w:tc>
        <w:tc>
          <w:tcPr>
            <w:tcW w:w="1425" w:type="dxa"/>
          </w:tcPr>
          <w:p w14:paraId="5435036D" w14:textId="02DEA27E" w:rsidR="004B5342" w:rsidRPr="00336652" w:rsidRDefault="004B5342" w:rsidP="00764B68">
            <w:pPr>
              <w:rPr>
                <w:sz w:val="16"/>
                <w:szCs w:val="16"/>
              </w:rPr>
            </w:pPr>
            <w:r w:rsidRPr="00336652">
              <w:rPr>
                <w:sz w:val="16"/>
                <w:szCs w:val="16"/>
              </w:rPr>
              <w:t>{{ p.do</w:t>
            </w:r>
            <w:r w:rsidR="00BD5EFB">
              <w:rPr>
                <w:sz w:val="16"/>
                <w:szCs w:val="16"/>
              </w:rPr>
              <w:t>|d</w:t>
            </w:r>
            <w:r w:rsidRPr="00336652">
              <w:rPr>
                <w:sz w:val="16"/>
                <w:szCs w:val="16"/>
              </w:rPr>
              <w:t xml:space="preserve"> }}</w:t>
            </w:r>
          </w:p>
        </w:tc>
        <w:tc>
          <w:tcPr>
            <w:tcW w:w="1401" w:type="dxa"/>
          </w:tcPr>
          <w:p w14:paraId="10D14AF0" w14:textId="3F1532F9" w:rsidR="004B5342" w:rsidRPr="00336652" w:rsidRDefault="004B5342" w:rsidP="00764B68">
            <w:pPr>
              <w:rPr>
                <w:sz w:val="16"/>
                <w:szCs w:val="16"/>
              </w:rPr>
            </w:pPr>
            <w:r w:rsidRPr="00336652">
              <w:rPr>
                <w:sz w:val="16"/>
                <w:szCs w:val="16"/>
              </w:rPr>
              <w:t>{{ p.d</w:t>
            </w:r>
            <w:r w:rsidR="00BD5EFB">
              <w:rPr>
                <w:sz w:val="16"/>
                <w:szCs w:val="16"/>
              </w:rPr>
              <w:t>|f(0)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r w:rsidRPr="00336652">
              <w:rPr>
                <w:sz w:val="16"/>
                <w:szCs w:val="16"/>
              </w:rPr>
              <w:t>{{ p.m</w:t>
            </w:r>
            <w:r w:rsidR="00BD5EFB">
              <w:rPr>
                <w:sz w:val="16"/>
                <w:szCs w:val="16"/>
              </w:rPr>
              <w:t>|f</w:t>
            </w:r>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proofErr w:type="gramStart"/>
            <w:r w:rsidRPr="00467BD6">
              <w:rPr>
                <w:sz w:val="16"/>
                <w:szCs w:val="16"/>
                <w:lang w:val="en-US"/>
              </w:rPr>
              <w:t xml:space="preserve">{{ </w:t>
            </w:r>
            <w:proofErr w:type="spellStart"/>
            <w:r w:rsidR="00467BD6" w:rsidRPr="00467BD6">
              <w:rPr>
                <w:sz w:val="16"/>
                <w:szCs w:val="16"/>
                <w:lang w:val="en-US"/>
              </w:rPr>
              <w:t>p.</w:t>
            </w:r>
            <w:r w:rsidR="008C4E41">
              <w:rPr>
                <w:sz w:val="16"/>
                <w:szCs w:val="16"/>
                <w:lang w:val="en-US"/>
              </w:rPr>
              <w:t>p</w:t>
            </w:r>
            <w:proofErr w:type="gramEnd"/>
            <w:r w:rsidR="008C4E41">
              <w:rPr>
                <w:sz w:val="16"/>
                <w:szCs w:val="16"/>
                <w:lang w:val="en-US"/>
              </w:rPr>
              <w:t>_full</w:t>
            </w:r>
            <w:proofErr w:type="spellEnd"/>
            <w:r w:rsidR="008C4E41">
              <w:rPr>
                <w:sz w:val="16"/>
                <w:szCs w:val="16"/>
                <w:lang w:val="en-US"/>
              </w:rPr>
              <w:t xml:space="preserve">()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r>
              <w:rPr>
                <w:sz w:val="16"/>
                <w:szCs w:val="16"/>
              </w:rPr>
              <w:t>{{ p.a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{%tr endfor %}</w:t>
            </w:r>
          </w:p>
        </w:tc>
      </w:tr>
    </w:tbl>
    <w:p w14:paraId="0A8AF274" w14:textId="77777777" w:rsidR="00992BB7" w:rsidRDefault="00992BB7" w:rsidP="00992BB7">
      <w:r>
        <w:t>{% endif %}</w:t>
      </w:r>
    </w:p>
    <w:p w14:paraId="4A69A834" w14:textId="17EA7B65" w:rsidR="0094342C" w:rsidRDefault="0094342C" w:rsidP="00101463">
      <w:pPr>
        <w:rPr>
          <w:rFonts w:ascii="TimesNewRomanPSMT" w:hAnsi="TimesNewRomanPSMT" w:cs="TimesNewRomanPSMT"/>
        </w:rPr>
      </w:pPr>
      <w:bookmarkStart w:id="62" w:name="Fondpropre"/>
      <w:bookmarkEnd w:id="62"/>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endif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3" w:name="Construc"/>
      <w:bookmarkEnd w:id="63"/>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3EB1F7A1" w:rsidR="00325DDB" w:rsidRDefault="00325DDB">
      <w:r>
        <w:rPr>
          <w:rFonts w:ascii="TimesNewRomanPSMT" w:hAnsi="TimesNewRomanPSMT" w:cs="TimesNewRomanPSMT"/>
        </w:rPr>
        <w:t xml:space="preserve">Fait en </w:t>
      </w:r>
      <w:r w:rsidR="001917D3">
        <w:rPr>
          <w:rFonts w:ascii="TimesNewRomanPSMT" w:hAnsi="TimesNewRomanPSMT" w:cs="TimesNewRomanPSMT"/>
          <w:lang w:val="fr-FR"/>
        </w:rPr>
        <w:t>trois</w:t>
      </w:r>
      <w:r>
        <w:rPr>
          <w:rFonts w:ascii="TimesNewRomanPSMT" w:hAnsi="TimesNewRomanPSMT" w:cs="TimesNewRomanPSMT"/>
        </w:rPr>
        <w:t xml:space="preserve"> originaux à</w:t>
      </w:r>
      <w:r w:rsidR="00D21B14">
        <w:rPr>
          <w:rFonts w:ascii="TimesNewRomanPSMT" w:hAnsi="TimesNewRomanPSMT" w:cs="TimesNewRomanPSMT"/>
        </w:rPr>
        <w:t xml:space="preserve"> {{administration.</w:t>
      </w:r>
      <w:proofErr w:type="spellStart"/>
      <w:r w:rsidR="00882322">
        <w:rPr>
          <w:rFonts w:ascii="TimesNewRomanPSMT" w:hAnsi="TimesNewRomanPSMT" w:cs="TimesNewRomanPSMT"/>
          <w:lang w:val="fr-FR"/>
        </w:rPr>
        <w:t>get</w:t>
      </w:r>
      <w:proofErr w:type="spellEnd"/>
      <w:r w:rsidR="00882322">
        <w:rPr>
          <w:rFonts w:ascii="TimesNewRomanPSMT" w:hAnsi="TimesNewRomanPSMT" w:cs="TimesNewRomanPSMT"/>
          <w:lang w:val="fr-FR"/>
        </w:rPr>
        <w:t>_</w:t>
      </w:r>
      <w:r w:rsidR="00882322">
        <w:rPr>
          <w:rFonts w:ascii="TimesNewRomanPSMT" w:hAnsi="TimesNewRomanPSMT" w:cs="TimesNewRomanPSMT"/>
        </w:rPr>
        <w:t>ville_signature</w:t>
      </w:r>
      <w:r w:rsidR="00882322">
        <w:rPr>
          <w:rFonts w:ascii="TimesNewRomanPSMT" w:hAnsi="TimesNewRomanPSMT" w:cs="TimesNewRomanPSMT"/>
          <w:lang w:val="fr-FR"/>
        </w:rPr>
        <w:t>_</w:t>
      </w:r>
      <w:proofErr w:type="spellStart"/>
      <w:r w:rsidR="00882322">
        <w:rPr>
          <w:rFonts w:ascii="TimesNewRomanPSMT" w:hAnsi="TimesNewRomanPSMT" w:cs="TimesNewRomanPSMT"/>
          <w:lang w:val="fr-FR"/>
        </w:rPr>
        <w:t>or_empty</w:t>
      </w:r>
      <w:proofErr w:type="spellEnd"/>
      <w:r w:rsidR="00882322">
        <w:rPr>
          <w:rFonts w:ascii="TimesNewRomanPSMT" w:hAnsi="TimesNewRomanPSMT" w:cs="TimesNewRomanPSMT"/>
          <w:lang w:val="fr-FR"/>
        </w:rPr>
        <w:t>()</w:t>
      </w:r>
      <w:r w:rsidR="00882322">
        <w:rPr>
          <w:rFonts w:ascii="TimesNewRomanPSMT" w:hAnsi="TimesNewRomanPSMT" w:cs="TimesNewRomanPSMT"/>
        </w:rPr>
        <w:t xml:space="preserve"> </w:t>
      </w:r>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1DE083C2" w14:textId="30B3C121" w:rsidR="00325DDB" w:rsidRDefault="00325DDB">
      <w:r>
        <w:rPr>
          <w:rFonts w:ascii="TimesNewRomanPSMT" w:hAnsi="TimesNewRomanPSMT" w:cs="TimesNewRomanPSMT"/>
        </w:rPr>
        <w:t>Le bailleur (6),</w:t>
      </w:r>
    </w:p>
    <w:p w14:paraId="7B04CE73" w14:textId="02710C37" w:rsidR="00B57AE2" w:rsidRDefault="00B57AE2"/>
    <w:p w14:paraId="45EE45F7" w14:textId="60FEE01C" w:rsidR="00B57AE2" w:rsidRDefault="00B57AE2"/>
    <w:p w14:paraId="2CE878AD" w14:textId="6D6A4AE7" w:rsidR="00B57AE2" w:rsidRDefault="00B57AE2"/>
    <w:p w14:paraId="21C879C1" w14:textId="22F3A214" w:rsidR="00B57AE2" w:rsidRDefault="00B57AE2"/>
    <w:p w14:paraId="779D9F3F" w14:textId="74F326C0" w:rsidR="00B57AE2" w:rsidRDefault="00B57AE2"/>
    <w:p w14:paraId="2F227F20" w14:textId="5973AD57" w:rsidR="00B57AE2" w:rsidRDefault="00B57AE2"/>
    <w:p w14:paraId="45CDBDB8" w14:textId="00F410E4" w:rsidR="00B57AE2" w:rsidRDefault="00B57AE2"/>
    <w:p w14:paraId="2E38B486" w14:textId="50724D46" w:rsidR="00B57AE2" w:rsidRDefault="00B57AE2"/>
    <w:p w14:paraId="4C0B5E8B" w14:textId="6B36D010" w:rsidR="00B57AE2" w:rsidRDefault="00B57AE2"/>
    <w:p w14:paraId="30D8E049" w14:textId="0B212EB5" w:rsidR="00B57AE2" w:rsidRDefault="00B57AE2"/>
    <w:p w14:paraId="71BCB8C4" w14:textId="77777777" w:rsidR="00B57AE2" w:rsidRDefault="00B57AE2" w:rsidP="00B57AE2">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13099599" w14:textId="458A27D7" w:rsidR="00B57AE2" w:rsidRDefault="00B57AE2"/>
    <w:p w14:paraId="602742CA" w14:textId="5D3A177F" w:rsidR="00B57AE2" w:rsidRDefault="00B57AE2"/>
    <w:p w14:paraId="18A4545B" w14:textId="7344EC24" w:rsidR="00B57AE2" w:rsidRDefault="00B57AE2"/>
    <w:p w14:paraId="36240D0D" w14:textId="20157BD3" w:rsidR="00B57AE2" w:rsidRDefault="00B57AE2"/>
    <w:p w14:paraId="733C07CB" w14:textId="6103F526" w:rsidR="00B57AE2" w:rsidRDefault="00B57AE2"/>
    <w:p w14:paraId="6FE09D20" w14:textId="16F8CB2A" w:rsidR="00B57AE2" w:rsidRDefault="00B57AE2" w:rsidP="00A34DE6">
      <w:pPr>
        <w:jc w:val="right"/>
      </w:pPr>
    </w:p>
    <w:p w14:paraId="6196CB85" w14:textId="710A8F2C" w:rsidR="00B57AE2" w:rsidRDefault="00B57AE2"/>
    <w:p w14:paraId="3D236D5E" w14:textId="132775A9" w:rsidR="00B57AE2" w:rsidRDefault="00B57AE2"/>
    <w:p w14:paraId="6BD984F2" w14:textId="12CE2CBB" w:rsidR="00B57AE2" w:rsidRDefault="00B57AE2"/>
    <w:p w14:paraId="62621128" w14:textId="68C9260B" w:rsidR="00325DDB" w:rsidRPr="001B38E0" w:rsidRDefault="001B38E0" w:rsidP="001B38E0">
      <w:pPr>
        <w:spacing w:before="100" w:beforeAutospacing="1" w:after="100" w:afterAutospacing="1"/>
        <w:rPr>
          <w:rFonts w:ascii="TimesNewRomanPSMT" w:hAnsi="TimesNewRomanPSMT" w:cs="TimesNewRomanPSMT"/>
          <w:sz w:val="16"/>
          <w:szCs w:val="16"/>
        </w:rPr>
      </w:pPr>
      <w:r>
        <w:rPr>
          <w:rFonts w:ascii="TimesNewRomanPSMT" w:hAnsi="TimesNewRomanPSMT" w:cs="TimesNewRomanPSMT"/>
          <w:sz w:val="16"/>
          <w:szCs w:val="16"/>
          <w:lang w:val="fr-FR"/>
        </w:rPr>
        <w:t>(1</w:t>
      </w:r>
      <w:r w:rsidRPr="001B38E0">
        <w:rPr>
          <w:rFonts w:ascii="TimesNewRomanPSMT" w:hAnsi="TimesNewRomanPSMT" w:cs="TimesNewRomanPSMT"/>
          <w:sz w:val="16"/>
          <w:szCs w:val="16"/>
        </w:rPr>
        <w:t>) La société d'économie mixte de construction et de gestion de logements sociaux ne doit pas avoir demandé l'application de l'article L. 353-18 du code de la construction et de l'habitation pour l'opération faisant l'objet de la présente convention.</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(2) Nom de la société d'économie mixte de construction immobilière identifiée conformément aux dispositions de l'article 6 du décret n° 55-22 du 4 janvier 1955 modifié portant réforme de la publicité foncière.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(3) Si la présente convention est passée pour une résidence universitaire définie à l’article L. 631-12 du code de la construction et de l’habitation, faire précéder le nom de l’opération de la mention « Résidence universitaire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(4) Indiquer le nom de son représentant.</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(5) Indiquer le plus petit nombre entier permettant de respecter l'engagement de 30 %.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(6) Indiquer un nombre.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(7) Le bailleur doit avoir, préalablement à sa signature, paraphé chacune des pages.</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(8) Etablie conformément à l'article 7 du décret n° 55-22 du 4 janvier 1955 modifié portant réforme de la publicité foncière.</w:t>
      </w:r>
    </w:p>
    <w:p w14:paraId="67392536" w14:textId="50ECB8C0" w:rsidR="00325DDB" w:rsidRDefault="00325DDB">
      <w:pPr>
        <w:keepLines/>
        <w:pageBreakBefore/>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5C2B0524" w:rsidR="00325DDB" w:rsidRPr="009766A7" w:rsidRDefault="00325DDB">
      <w:pPr>
        <w:keepLines/>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D25194">
        <w:rPr>
          <w:rFonts w:ascii="TimesNewRomanPSMT" w:hAnsi="TimesNewRomanPSMT" w:cs="TimesNewRomanPSMT"/>
          <w:color w:val="000000"/>
          <w:szCs w:val="22"/>
          <w:lang w:val="fr-FR" w:eastAsia="fr-FR"/>
        </w:rPr>
        <w:t>T</w:t>
      </w:r>
      <w:r w:rsidR="00E1773D">
        <w:rPr>
          <w:rFonts w:ascii="TimesNewRomanPSMT" w:hAnsi="TimesNewRomanPSMT" w:cs="TimesNewRomanPSMT"/>
          <w:color w:val="000000"/>
          <w:szCs w:val="22"/>
          <w:lang w:eastAsia="fr-FR"/>
        </w:rPr>
        <w:t xml:space="preserve"> </w:t>
      </w:r>
      <w:bookmarkStart w:id="64" w:name="Siret2"/>
      <w:bookmarkEnd w:id="64"/>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42981594" w:rsidR="00325DDB" w:rsidRDefault="00325DDB">
      <w:pPr>
        <w:keepLines/>
        <w:tabs>
          <w:tab w:val="left" w:pos="9069"/>
        </w:tabs>
        <w:ind w:right="283"/>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proofErr w:type="spellStart"/>
      <w:r w:rsidR="00916C62">
        <w:rPr>
          <w:rFonts w:ascii="TimesNewRomanPSMT" w:hAnsi="TimesNewRomanPSMT" w:cs="TimesNewRomanPSMT"/>
          <w:lang w:val="fr-FR"/>
        </w:rPr>
        <w:t>get</w:t>
      </w:r>
      <w:proofErr w:type="spellEnd"/>
      <w:r w:rsidR="00916C62">
        <w:rPr>
          <w:rFonts w:ascii="TimesNewRomanPSMT" w:hAnsi="TimesNewRomanPSMT" w:cs="TimesNewRomanPSMT"/>
          <w:lang w:val="fr-FR"/>
        </w:rPr>
        <w:t>_</w:t>
      </w:r>
      <w:r w:rsidR="00DE0211">
        <w:rPr>
          <w:rFonts w:ascii="TimesNewRomanPSMT" w:hAnsi="TimesNewRomanPSMT" w:cs="TimesNewRomanPSMT"/>
        </w:rPr>
        <w:t>ville_signature</w:t>
      </w:r>
      <w:r w:rsidR="00916C62">
        <w:rPr>
          <w:rFonts w:ascii="TimesNewRomanPSMT" w:hAnsi="TimesNewRomanPSMT" w:cs="TimesNewRomanPSMT"/>
          <w:lang w:val="fr-FR"/>
        </w:rPr>
        <w:t>_</w:t>
      </w:r>
      <w:proofErr w:type="spellStart"/>
      <w:r w:rsidR="00916C62">
        <w:rPr>
          <w:rFonts w:ascii="TimesNewRomanPSMT" w:hAnsi="TimesNewRomanPSMT" w:cs="TimesNewRomanPSMT"/>
          <w:lang w:val="fr-FR"/>
        </w:rPr>
        <w:t>or_empty</w:t>
      </w:r>
      <w:proofErr w:type="spellEnd"/>
      <w:r w:rsidR="00916C62">
        <w:rPr>
          <w:rFonts w:ascii="TimesNewRomanPSMT" w:hAnsi="TimesNewRomanPSMT" w:cs="TimesNewRomanPSMT"/>
          <w:lang w:val="fr-FR"/>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EFC1B" w14:textId="77777777" w:rsidR="00C60DDE" w:rsidRDefault="00C60DDE">
      <w:r>
        <w:separator/>
      </w:r>
    </w:p>
  </w:endnote>
  <w:endnote w:type="continuationSeparator" w:id="0">
    <w:p w14:paraId="6F3444C7" w14:textId="77777777" w:rsidR="00C60DDE" w:rsidRDefault="00C60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TimesNewRomanPS">
    <w:altName w:val="Times New Roman"/>
    <w:panose1 w:val="020B0604020202020204"/>
    <w:charset w:val="00"/>
    <w:family w:val="roman"/>
    <w:pitch w:val="default"/>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B9B2E" w14:textId="77777777" w:rsidR="00C60DDE" w:rsidRDefault="00C60DDE">
      <w:r>
        <w:separator/>
      </w:r>
    </w:p>
  </w:footnote>
  <w:footnote w:type="continuationSeparator" w:id="0">
    <w:p w14:paraId="0B7C4751" w14:textId="77777777" w:rsidR="00C60DDE" w:rsidRDefault="00C60D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7" type="#_x0000_t202" style="position:absolute;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8" style="position:absolute;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w:t>
                      </w:r>
                      <w:r>
                        <w:rPr>
                          <w:kern w:val="1"/>
                          <w:sz w:val="22"/>
                          <w:szCs w:val="22"/>
                        </w:rPr>
                        <w:t>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C60DDE">
                          <w:pPr>
                            <w:pStyle w:val="Cerfa"/>
                            <w:rPr>
                              <w:sz w:val="16"/>
                              <w:szCs w:val="16"/>
                            </w:rPr>
                          </w:pPr>
                          <w:r>
                            <w:rPr>
                              <w:noProof/>
                            </w:rPr>
                            <w:object w:dxaOrig="784" w:dyaOrig="516" w14:anchorId="2B179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35pt;height:26pt;mso-width-percent:0;mso-height-percent:0;mso-width-percent:0;mso-height-percent:0" filled="t">
                                <v:fill color2="black"/>
                                <v:imagedata r:id="rId3" o:title="" croptop="-22f" cropbottom="-22f" cropleft="-25f" cropright="-25f"/>
                              </v:shape>
                              <o:OLEObject Type="Embed" ProgID="Word.Picture.8" ShapeID="_x0000_i1025" DrawAspect="Content" ObjectID="_1707034159"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3A771" id="_x0000_t202" coordsize="21600,21600" o:spt="202" path="m,l,21600r21600,l21600,xe">
              <v:stroke joinstyle="miter"/>
              <v:path gradientshapeok="t" o:connecttype="rect"/>
            </v:shapetype>
            <v:shape id="Text Box 17" o:spid="_x0000_s1032" type="#_x0000_t202" style="position:absolute;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As55obkAAAADwEAAA8AAAAAAAAAAAAAAAAASAQA&#13;&#10;AGRycy9kb3ducmV2LnhtbFBLBQYAAAAABAAEAPMAAABZBQ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C60DDE">
                    <w:pPr>
                      <w:pStyle w:val="Cerfa"/>
                      <w:rPr>
                        <w:sz w:val="16"/>
                        <w:szCs w:val="16"/>
                      </w:rPr>
                    </w:pPr>
                    <w:r>
                      <w:rPr>
                        <w:noProof/>
                      </w:rPr>
                      <w:object w:dxaOrig="784" w:dyaOrig="516" w14:anchorId="2B1791EE">
                        <v:shape id="_x0000_i1025" type="#_x0000_t75" alt="" style="width:39.35pt;height:26pt;mso-width-percent:0;mso-height-percent:0;mso-width-percent:0;mso-height-percent:0" filled="t">
                          <v:fill color2="black"/>
                          <v:imagedata r:id="rId3" o:title="" croptop="-22f" cropbottom="-22f" cropleft="-25f" cropright="-25f"/>
                        </v:shape>
                        <o:OLEObject Type="Embed" ProgID="Word.Picture.8" ShapeID="_x0000_i1025" DrawAspect="Content" ObjectID="_1707034159" r:id="rId5"/>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2" type="#_x0000_t202" style="position:absolute;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3" type="#_x0000_t202" style="position:absolute;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034"/>
    <w:rsid w:val="00005E52"/>
    <w:rsid w:val="0001176F"/>
    <w:rsid w:val="00023C30"/>
    <w:rsid w:val="00032664"/>
    <w:rsid w:val="00032A35"/>
    <w:rsid w:val="00040BFF"/>
    <w:rsid w:val="00055CD7"/>
    <w:rsid w:val="00063595"/>
    <w:rsid w:val="00071268"/>
    <w:rsid w:val="00074EF6"/>
    <w:rsid w:val="000866AB"/>
    <w:rsid w:val="00092ABE"/>
    <w:rsid w:val="00095A53"/>
    <w:rsid w:val="00096D65"/>
    <w:rsid w:val="000A3661"/>
    <w:rsid w:val="000B329A"/>
    <w:rsid w:val="000B589D"/>
    <w:rsid w:val="000C6768"/>
    <w:rsid w:val="000D1484"/>
    <w:rsid w:val="000D43E6"/>
    <w:rsid w:val="000D4CC4"/>
    <w:rsid w:val="000E2F9F"/>
    <w:rsid w:val="000E6D13"/>
    <w:rsid w:val="000F613B"/>
    <w:rsid w:val="000F658F"/>
    <w:rsid w:val="00101463"/>
    <w:rsid w:val="001043D5"/>
    <w:rsid w:val="00104A2A"/>
    <w:rsid w:val="001109C2"/>
    <w:rsid w:val="0015004B"/>
    <w:rsid w:val="0017444D"/>
    <w:rsid w:val="0017551D"/>
    <w:rsid w:val="001917D3"/>
    <w:rsid w:val="001B38E0"/>
    <w:rsid w:val="001D0F40"/>
    <w:rsid w:val="001E3937"/>
    <w:rsid w:val="001F50CA"/>
    <w:rsid w:val="00202CE3"/>
    <w:rsid w:val="00214566"/>
    <w:rsid w:val="0021711F"/>
    <w:rsid w:val="002218DD"/>
    <w:rsid w:val="002324F0"/>
    <w:rsid w:val="00241AE3"/>
    <w:rsid w:val="00241D31"/>
    <w:rsid w:val="002507E8"/>
    <w:rsid w:val="00254CCD"/>
    <w:rsid w:val="00255825"/>
    <w:rsid w:val="00260D02"/>
    <w:rsid w:val="002671FC"/>
    <w:rsid w:val="00267845"/>
    <w:rsid w:val="0027263C"/>
    <w:rsid w:val="002746C9"/>
    <w:rsid w:val="00285483"/>
    <w:rsid w:val="002A1FFE"/>
    <w:rsid w:val="002A5825"/>
    <w:rsid w:val="002B705B"/>
    <w:rsid w:val="002B7C88"/>
    <w:rsid w:val="002D010D"/>
    <w:rsid w:val="002E174F"/>
    <w:rsid w:val="002F579A"/>
    <w:rsid w:val="00303B30"/>
    <w:rsid w:val="003060A8"/>
    <w:rsid w:val="0031122E"/>
    <w:rsid w:val="00313E3F"/>
    <w:rsid w:val="00314118"/>
    <w:rsid w:val="00325DDB"/>
    <w:rsid w:val="00336652"/>
    <w:rsid w:val="003402B4"/>
    <w:rsid w:val="003431FC"/>
    <w:rsid w:val="00346C08"/>
    <w:rsid w:val="00350DCD"/>
    <w:rsid w:val="00357E7E"/>
    <w:rsid w:val="0036005B"/>
    <w:rsid w:val="00367D09"/>
    <w:rsid w:val="003704BD"/>
    <w:rsid w:val="00381EC1"/>
    <w:rsid w:val="00386F66"/>
    <w:rsid w:val="003900DD"/>
    <w:rsid w:val="003900F9"/>
    <w:rsid w:val="003A1661"/>
    <w:rsid w:val="003A2E4F"/>
    <w:rsid w:val="003A64A9"/>
    <w:rsid w:val="003A75CF"/>
    <w:rsid w:val="003B4290"/>
    <w:rsid w:val="003C0478"/>
    <w:rsid w:val="003C4B80"/>
    <w:rsid w:val="003D5F0B"/>
    <w:rsid w:val="003D67E5"/>
    <w:rsid w:val="003E110C"/>
    <w:rsid w:val="003F11B0"/>
    <w:rsid w:val="003F2E11"/>
    <w:rsid w:val="003F33D5"/>
    <w:rsid w:val="00404835"/>
    <w:rsid w:val="00407BF2"/>
    <w:rsid w:val="00412FC4"/>
    <w:rsid w:val="00436412"/>
    <w:rsid w:val="00442A08"/>
    <w:rsid w:val="00454376"/>
    <w:rsid w:val="00457116"/>
    <w:rsid w:val="00466ACA"/>
    <w:rsid w:val="00467BD6"/>
    <w:rsid w:val="004729A1"/>
    <w:rsid w:val="004802A1"/>
    <w:rsid w:val="00480ECF"/>
    <w:rsid w:val="004940B5"/>
    <w:rsid w:val="004A2C13"/>
    <w:rsid w:val="004B0C3D"/>
    <w:rsid w:val="004B5342"/>
    <w:rsid w:val="004B6B3B"/>
    <w:rsid w:val="004C5375"/>
    <w:rsid w:val="004D1A52"/>
    <w:rsid w:val="004E07D5"/>
    <w:rsid w:val="004E0C0D"/>
    <w:rsid w:val="004F04F1"/>
    <w:rsid w:val="00500998"/>
    <w:rsid w:val="005262F8"/>
    <w:rsid w:val="0053630C"/>
    <w:rsid w:val="00542289"/>
    <w:rsid w:val="0055590B"/>
    <w:rsid w:val="00566537"/>
    <w:rsid w:val="00582B0B"/>
    <w:rsid w:val="005877A2"/>
    <w:rsid w:val="005979F0"/>
    <w:rsid w:val="00597D67"/>
    <w:rsid w:val="005A29D7"/>
    <w:rsid w:val="005A3E25"/>
    <w:rsid w:val="005B2229"/>
    <w:rsid w:val="005E0A21"/>
    <w:rsid w:val="005E22CD"/>
    <w:rsid w:val="005E740C"/>
    <w:rsid w:val="005E7723"/>
    <w:rsid w:val="005F6CDA"/>
    <w:rsid w:val="00604027"/>
    <w:rsid w:val="00620A9C"/>
    <w:rsid w:val="00623898"/>
    <w:rsid w:val="00623E2D"/>
    <w:rsid w:val="00626D7C"/>
    <w:rsid w:val="00633EB8"/>
    <w:rsid w:val="0064144E"/>
    <w:rsid w:val="00644093"/>
    <w:rsid w:val="00644781"/>
    <w:rsid w:val="00646E0E"/>
    <w:rsid w:val="00663B6A"/>
    <w:rsid w:val="0067008E"/>
    <w:rsid w:val="0067499F"/>
    <w:rsid w:val="00696A48"/>
    <w:rsid w:val="006B1B1F"/>
    <w:rsid w:val="006B3592"/>
    <w:rsid w:val="006B52D1"/>
    <w:rsid w:val="006E0E4D"/>
    <w:rsid w:val="006E768A"/>
    <w:rsid w:val="006F1F17"/>
    <w:rsid w:val="00700445"/>
    <w:rsid w:val="00703BBE"/>
    <w:rsid w:val="00712463"/>
    <w:rsid w:val="00714670"/>
    <w:rsid w:val="0072250B"/>
    <w:rsid w:val="00726AEA"/>
    <w:rsid w:val="007272EA"/>
    <w:rsid w:val="00733DD1"/>
    <w:rsid w:val="00742EBF"/>
    <w:rsid w:val="0075141F"/>
    <w:rsid w:val="00761AB1"/>
    <w:rsid w:val="007702CE"/>
    <w:rsid w:val="00776C5C"/>
    <w:rsid w:val="00777235"/>
    <w:rsid w:val="007843B0"/>
    <w:rsid w:val="00791483"/>
    <w:rsid w:val="007B0C31"/>
    <w:rsid w:val="007C1E77"/>
    <w:rsid w:val="007D2224"/>
    <w:rsid w:val="007D57D0"/>
    <w:rsid w:val="007E5067"/>
    <w:rsid w:val="007F4478"/>
    <w:rsid w:val="007F5409"/>
    <w:rsid w:val="00800F2D"/>
    <w:rsid w:val="00816999"/>
    <w:rsid w:val="0082645B"/>
    <w:rsid w:val="00843031"/>
    <w:rsid w:val="00844303"/>
    <w:rsid w:val="00853E19"/>
    <w:rsid w:val="00854BBC"/>
    <w:rsid w:val="008558C6"/>
    <w:rsid w:val="008609D1"/>
    <w:rsid w:val="008663A9"/>
    <w:rsid w:val="00874736"/>
    <w:rsid w:val="00882322"/>
    <w:rsid w:val="008939B7"/>
    <w:rsid w:val="00893F2D"/>
    <w:rsid w:val="00897A47"/>
    <w:rsid w:val="008A2452"/>
    <w:rsid w:val="008A72E8"/>
    <w:rsid w:val="008B72FD"/>
    <w:rsid w:val="008C4E41"/>
    <w:rsid w:val="008F18D6"/>
    <w:rsid w:val="008F45A1"/>
    <w:rsid w:val="008F4EF0"/>
    <w:rsid w:val="008F56BB"/>
    <w:rsid w:val="00901736"/>
    <w:rsid w:val="009057E9"/>
    <w:rsid w:val="009068E7"/>
    <w:rsid w:val="00916C62"/>
    <w:rsid w:val="00920181"/>
    <w:rsid w:val="009234F1"/>
    <w:rsid w:val="009244F0"/>
    <w:rsid w:val="00924FB5"/>
    <w:rsid w:val="00927A20"/>
    <w:rsid w:val="0094342C"/>
    <w:rsid w:val="009509AF"/>
    <w:rsid w:val="00951A15"/>
    <w:rsid w:val="00954DED"/>
    <w:rsid w:val="00973B50"/>
    <w:rsid w:val="009766A7"/>
    <w:rsid w:val="00984214"/>
    <w:rsid w:val="009847DA"/>
    <w:rsid w:val="00990DD5"/>
    <w:rsid w:val="00992BB7"/>
    <w:rsid w:val="00996356"/>
    <w:rsid w:val="009A0136"/>
    <w:rsid w:val="009A2BE4"/>
    <w:rsid w:val="009B3269"/>
    <w:rsid w:val="009B3684"/>
    <w:rsid w:val="009D4B34"/>
    <w:rsid w:val="009D530B"/>
    <w:rsid w:val="009D5CD6"/>
    <w:rsid w:val="009E7A84"/>
    <w:rsid w:val="009F4923"/>
    <w:rsid w:val="009F6CC3"/>
    <w:rsid w:val="00A01030"/>
    <w:rsid w:val="00A0292A"/>
    <w:rsid w:val="00A1264A"/>
    <w:rsid w:val="00A16981"/>
    <w:rsid w:val="00A1755A"/>
    <w:rsid w:val="00A247E0"/>
    <w:rsid w:val="00A303FA"/>
    <w:rsid w:val="00A30856"/>
    <w:rsid w:val="00A34DE6"/>
    <w:rsid w:val="00A61AC9"/>
    <w:rsid w:val="00A7226E"/>
    <w:rsid w:val="00A742E1"/>
    <w:rsid w:val="00A75D37"/>
    <w:rsid w:val="00A92D0F"/>
    <w:rsid w:val="00AA4364"/>
    <w:rsid w:val="00AA467D"/>
    <w:rsid w:val="00AA6BA5"/>
    <w:rsid w:val="00AA7500"/>
    <w:rsid w:val="00AB5320"/>
    <w:rsid w:val="00AB642F"/>
    <w:rsid w:val="00AB6BDF"/>
    <w:rsid w:val="00AB7E70"/>
    <w:rsid w:val="00AC2B31"/>
    <w:rsid w:val="00AE2F99"/>
    <w:rsid w:val="00AE3745"/>
    <w:rsid w:val="00AF7DFC"/>
    <w:rsid w:val="00B01295"/>
    <w:rsid w:val="00B03B0D"/>
    <w:rsid w:val="00B407D7"/>
    <w:rsid w:val="00B4276B"/>
    <w:rsid w:val="00B516EF"/>
    <w:rsid w:val="00B51FD9"/>
    <w:rsid w:val="00B57AE2"/>
    <w:rsid w:val="00B657A1"/>
    <w:rsid w:val="00B6770A"/>
    <w:rsid w:val="00B73B4E"/>
    <w:rsid w:val="00B751CE"/>
    <w:rsid w:val="00B77B63"/>
    <w:rsid w:val="00B82377"/>
    <w:rsid w:val="00B8449E"/>
    <w:rsid w:val="00B96C48"/>
    <w:rsid w:val="00BA0145"/>
    <w:rsid w:val="00BB7802"/>
    <w:rsid w:val="00BC091E"/>
    <w:rsid w:val="00BC3087"/>
    <w:rsid w:val="00BD428D"/>
    <w:rsid w:val="00BD5EFB"/>
    <w:rsid w:val="00BD6492"/>
    <w:rsid w:val="00BE0043"/>
    <w:rsid w:val="00BE35C6"/>
    <w:rsid w:val="00BE497E"/>
    <w:rsid w:val="00BF1069"/>
    <w:rsid w:val="00BF1F33"/>
    <w:rsid w:val="00C01278"/>
    <w:rsid w:val="00C04B0B"/>
    <w:rsid w:val="00C056F8"/>
    <w:rsid w:val="00C05BC5"/>
    <w:rsid w:val="00C10164"/>
    <w:rsid w:val="00C109A4"/>
    <w:rsid w:val="00C17115"/>
    <w:rsid w:val="00C33049"/>
    <w:rsid w:val="00C35B15"/>
    <w:rsid w:val="00C36D9F"/>
    <w:rsid w:val="00C41DE9"/>
    <w:rsid w:val="00C44F2B"/>
    <w:rsid w:val="00C5128E"/>
    <w:rsid w:val="00C55DE9"/>
    <w:rsid w:val="00C60DDE"/>
    <w:rsid w:val="00C6420E"/>
    <w:rsid w:val="00C65B7D"/>
    <w:rsid w:val="00C70248"/>
    <w:rsid w:val="00C736AA"/>
    <w:rsid w:val="00C91A80"/>
    <w:rsid w:val="00C91B1B"/>
    <w:rsid w:val="00CA7E93"/>
    <w:rsid w:val="00CB71D1"/>
    <w:rsid w:val="00CD30C3"/>
    <w:rsid w:val="00CF6E00"/>
    <w:rsid w:val="00CF7D43"/>
    <w:rsid w:val="00D12017"/>
    <w:rsid w:val="00D12232"/>
    <w:rsid w:val="00D21B14"/>
    <w:rsid w:val="00D25194"/>
    <w:rsid w:val="00D2784D"/>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C09C5"/>
    <w:rsid w:val="00DD6789"/>
    <w:rsid w:val="00DD6CCF"/>
    <w:rsid w:val="00DD71CC"/>
    <w:rsid w:val="00DE0211"/>
    <w:rsid w:val="00DE12B1"/>
    <w:rsid w:val="00DE396D"/>
    <w:rsid w:val="00DE7C05"/>
    <w:rsid w:val="00E076A5"/>
    <w:rsid w:val="00E1773D"/>
    <w:rsid w:val="00E206E9"/>
    <w:rsid w:val="00E24166"/>
    <w:rsid w:val="00E3073A"/>
    <w:rsid w:val="00E357D7"/>
    <w:rsid w:val="00E632C1"/>
    <w:rsid w:val="00E66273"/>
    <w:rsid w:val="00E67FE4"/>
    <w:rsid w:val="00E71280"/>
    <w:rsid w:val="00E813A5"/>
    <w:rsid w:val="00E81DDA"/>
    <w:rsid w:val="00E84EF2"/>
    <w:rsid w:val="00EA0F07"/>
    <w:rsid w:val="00EB410C"/>
    <w:rsid w:val="00EB698B"/>
    <w:rsid w:val="00ED0284"/>
    <w:rsid w:val="00ED7DD6"/>
    <w:rsid w:val="00EE29FC"/>
    <w:rsid w:val="00EF1A41"/>
    <w:rsid w:val="00F1198D"/>
    <w:rsid w:val="00F11E8D"/>
    <w:rsid w:val="00F1611B"/>
    <w:rsid w:val="00F217C3"/>
    <w:rsid w:val="00F254B5"/>
    <w:rsid w:val="00F347B9"/>
    <w:rsid w:val="00F4158E"/>
    <w:rsid w:val="00F44F36"/>
    <w:rsid w:val="00F51CD7"/>
    <w:rsid w:val="00F56F37"/>
    <w:rsid w:val="00F74FDF"/>
    <w:rsid w:val="00F766C6"/>
    <w:rsid w:val="00F92FC1"/>
    <w:rsid w:val="00F96F52"/>
    <w:rsid w:val="00FA1CED"/>
    <w:rsid w:val="00FA5CFD"/>
    <w:rsid w:val="00FB4159"/>
    <w:rsid w:val="00FC6F2A"/>
    <w:rsid w:val="00FD1663"/>
    <w:rsid w:val="00FD349B"/>
    <w:rsid w:val="00FE0C25"/>
    <w:rsid w:val="00FE6DFC"/>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36867459">
      <w:bodyDiv w:val="1"/>
      <w:marLeft w:val="0"/>
      <w:marRight w:val="0"/>
      <w:marTop w:val="0"/>
      <w:marBottom w:val="0"/>
      <w:divBdr>
        <w:top w:val="none" w:sz="0" w:space="0" w:color="auto"/>
        <w:left w:val="none" w:sz="0" w:space="0" w:color="auto"/>
        <w:bottom w:val="none" w:sz="0" w:space="0" w:color="auto"/>
        <w:right w:val="none" w:sz="0" w:space="0" w:color="auto"/>
      </w:divBdr>
      <w:divsChild>
        <w:div w:id="1247496354">
          <w:marLeft w:val="0"/>
          <w:marRight w:val="0"/>
          <w:marTop w:val="0"/>
          <w:marBottom w:val="0"/>
          <w:divBdr>
            <w:top w:val="none" w:sz="0" w:space="0" w:color="auto"/>
            <w:left w:val="none" w:sz="0" w:space="0" w:color="auto"/>
            <w:bottom w:val="none" w:sz="0" w:space="0" w:color="auto"/>
            <w:right w:val="none" w:sz="0" w:space="0" w:color="auto"/>
          </w:divBdr>
          <w:divsChild>
            <w:div w:id="147671711">
              <w:marLeft w:val="0"/>
              <w:marRight w:val="0"/>
              <w:marTop w:val="0"/>
              <w:marBottom w:val="0"/>
              <w:divBdr>
                <w:top w:val="none" w:sz="0" w:space="0" w:color="auto"/>
                <w:left w:val="none" w:sz="0" w:space="0" w:color="auto"/>
                <w:bottom w:val="none" w:sz="0" w:space="0" w:color="auto"/>
                <w:right w:val="none" w:sz="0" w:space="0" w:color="auto"/>
              </w:divBdr>
              <w:divsChild>
                <w:div w:id="148643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455850">
      <w:bodyDiv w:val="1"/>
      <w:marLeft w:val="0"/>
      <w:marRight w:val="0"/>
      <w:marTop w:val="0"/>
      <w:marBottom w:val="0"/>
      <w:divBdr>
        <w:top w:val="none" w:sz="0" w:space="0" w:color="auto"/>
        <w:left w:val="none" w:sz="0" w:space="0" w:color="auto"/>
        <w:bottom w:val="none" w:sz="0" w:space="0" w:color="auto"/>
        <w:right w:val="none" w:sz="0" w:space="0" w:color="auto"/>
      </w:divBdr>
      <w:divsChild>
        <w:div w:id="1511289698">
          <w:marLeft w:val="0"/>
          <w:marRight w:val="0"/>
          <w:marTop w:val="0"/>
          <w:marBottom w:val="0"/>
          <w:divBdr>
            <w:top w:val="none" w:sz="0" w:space="0" w:color="auto"/>
            <w:left w:val="none" w:sz="0" w:space="0" w:color="auto"/>
            <w:bottom w:val="none" w:sz="0" w:space="0" w:color="auto"/>
            <w:right w:val="none" w:sz="0" w:space="0" w:color="auto"/>
          </w:divBdr>
          <w:divsChild>
            <w:div w:id="2019387448">
              <w:marLeft w:val="0"/>
              <w:marRight w:val="0"/>
              <w:marTop w:val="0"/>
              <w:marBottom w:val="0"/>
              <w:divBdr>
                <w:top w:val="none" w:sz="0" w:space="0" w:color="auto"/>
                <w:left w:val="none" w:sz="0" w:space="0" w:color="auto"/>
                <w:bottom w:val="none" w:sz="0" w:space="0" w:color="auto"/>
                <w:right w:val="none" w:sz="0" w:space="0" w:color="auto"/>
              </w:divBdr>
              <w:divsChild>
                <w:div w:id="16177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7017">
      <w:bodyDiv w:val="1"/>
      <w:marLeft w:val="0"/>
      <w:marRight w:val="0"/>
      <w:marTop w:val="0"/>
      <w:marBottom w:val="0"/>
      <w:divBdr>
        <w:top w:val="none" w:sz="0" w:space="0" w:color="auto"/>
        <w:left w:val="none" w:sz="0" w:space="0" w:color="auto"/>
        <w:bottom w:val="none" w:sz="0" w:space="0" w:color="auto"/>
        <w:right w:val="none" w:sz="0" w:space="0" w:color="auto"/>
      </w:divBdr>
      <w:divsChild>
        <w:div w:id="1672027462">
          <w:marLeft w:val="0"/>
          <w:marRight w:val="0"/>
          <w:marTop w:val="0"/>
          <w:marBottom w:val="0"/>
          <w:divBdr>
            <w:top w:val="none" w:sz="0" w:space="0" w:color="auto"/>
            <w:left w:val="none" w:sz="0" w:space="0" w:color="auto"/>
            <w:bottom w:val="none" w:sz="0" w:space="0" w:color="auto"/>
            <w:right w:val="none" w:sz="0" w:space="0" w:color="auto"/>
          </w:divBdr>
          <w:divsChild>
            <w:div w:id="787502922">
              <w:marLeft w:val="0"/>
              <w:marRight w:val="0"/>
              <w:marTop w:val="0"/>
              <w:marBottom w:val="0"/>
              <w:divBdr>
                <w:top w:val="none" w:sz="0" w:space="0" w:color="auto"/>
                <w:left w:val="none" w:sz="0" w:space="0" w:color="auto"/>
                <w:bottom w:val="none" w:sz="0" w:space="0" w:color="auto"/>
                <w:right w:val="none" w:sz="0" w:space="0" w:color="auto"/>
              </w:divBdr>
              <w:divsChild>
                <w:div w:id="131290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17237">
      <w:bodyDiv w:val="1"/>
      <w:marLeft w:val="0"/>
      <w:marRight w:val="0"/>
      <w:marTop w:val="0"/>
      <w:marBottom w:val="0"/>
      <w:divBdr>
        <w:top w:val="none" w:sz="0" w:space="0" w:color="auto"/>
        <w:left w:val="none" w:sz="0" w:space="0" w:color="auto"/>
        <w:bottom w:val="none" w:sz="0" w:space="0" w:color="auto"/>
        <w:right w:val="none" w:sz="0" w:space="0" w:color="auto"/>
      </w:divBdr>
      <w:divsChild>
        <w:div w:id="1515880017">
          <w:marLeft w:val="0"/>
          <w:marRight w:val="0"/>
          <w:marTop w:val="0"/>
          <w:marBottom w:val="0"/>
          <w:divBdr>
            <w:top w:val="none" w:sz="0" w:space="0" w:color="auto"/>
            <w:left w:val="none" w:sz="0" w:space="0" w:color="auto"/>
            <w:bottom w:val="none" w:sz="0" w:space="0" w:color="auto"/>
            <w:right w:val="none" w:sz="0" w:space="0" w:color="auto"/>
          </w:divBdr>
          <w:divsChild>
            <w:div w:id="922954067">
              <w:marLeft w:val="0"/>
              <w:marRight w:val="0"/>
              <w:marTop w:val="0"/>
              <w:marBottom w:val="0"/>
              <w:divBdr>
                <w:top w:val="none" w:sz="0" w:space="0" w:color="auto"/>
                <w:left w:val="none" w:sz="0" w:space="0" w:color="auto"/>
                <w:bottom w:val="none" w:sz="0" w:space="0" w:color="auto"/>
                <w:right w:val="none" w:sz="0" w:space="0" w:color="auto"/>
              </w:divBdr>
              <w:divsChild>
                <w:div w:id="31557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4948">
      <w:bodyDiv w:val="1"/>
      <w:marLeft w:val="0"/>
      <w:marRight w:val="0"/>
      <w:marTop w:val="0"/>
      <w:marBottom w:val="0"/>
      <w:divBdr>
        <w:top w:val="none" w:sz="0" w:space="0" w:color="auto"/>
        <w:left w:val="none" w:sz="0" w:space="0" w:color="auto"/>
        <w:bottom w:val="none" w:sz="0" w:space="0" w:color="auto"/>
        <w:right w:val="none" w:sz="0" w:space="0" w:color="auto"/>
      </w:divBdr>
    </w:div>
    <w:div w:id="887450697">
      <w:bodyDiv w:val="1"/>
      <w:marLeft w:val="0"/>
      <w:marRight w:val="0"/>
      <w:marTop w:val="0"/>
      <w:marBottom w:val="0"/>
      <w:divBdr>
        <w:top w:val="none" w:sz="0" w:space="0" w:color="auto"/>
        <w:left w:val="none" w:sz="0" w:space="0" w:color="auto"/>
        <w:bottom w:val="none" w:sz="0" w:space="0" w:color="auto"/>
        <w:right w:val="none" w:sz="0" w:space="0" w:color="auto"/>
      </w:divBdr>
      <w:divsChild>
        <w:div w:id="289748173">
          <w:marLeft w:val="0"/>
          <w:marRight w:val="0"/>
          <w:marTop w:val="0"/>
          <w:marBottom w:val="0"/>
          <w:divBdr>
            <w:top w:val="none" w:sz="0" w:space="0" w:color="auto"/>
            <w:left w:val="none" w:sz="0" w:space="0" w:color="auto"/>
            <w:bottom w:val="none" w:sz="0" w:space="0" w:color="auto"/>
            <w:right w:val="none" w:sz="0" w:space="0" w:color="auto"/>
          </w:divBdr>
          <w:divsChild>
            <w:div w:id="704331494">
              <w:marLeft w:val="0"/>
              <w:marRight w:val="0"/>
              <w:marTop w:val="0"/>
              <w:marBottom w:val="0"/>
              <w:divBdr>
                <w:top w:val="none" w:sz="0" w:space="0" w:color="auto"/>
                <w:left w:val="none" w:sz="0" w:space="0" w:color="auto"/>
                <w:bottom w:val="none" w:sz="0" w:space="0" w:color="auto"/>
                <w:right w:val="none" w:sz="0" w:space="0" w:color="auto"/>
              </w:divBdr>
              <w:divsChild>
                <w:div w:id="530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0021">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485507260">
      <w:bodyDiv w:val="1"/>
      <w:marLeft w:val="0"/>
      <w:marRight w:val="0"/>
      <w:marTop w:val="0"/>
      <w:marBottom w:val="0"/>
      <w:divBdr>
        <w:top w:val="none" w:sz="0" w:space="0" w:color="auto"/>
        <w:left w:val="none" w:sz="0" w:space="0" w:color="auto"/>
        <w:bottom w:val="none" w:sz="0" w:space="0" w:color="auto"/>
        <w:right w:val="none" w:sz="0" w:space="0" w:color="auto"/>
      </w:divBdr>
      <w:divsChild>
        <w:div w:id="783773709">
          <w:marLeft w:val="0"/>
          <w:marRight w:val="0"/>
          <w:marTop w:val="0"/>
          <w:marBottom w:val="0"/>
          <w:divBdr>
            <w:top w:val="none" w:sz="0" w:space="0" w:color="auto"/>
            <w:left w:val="none" w:sz="0" w:space="0" w:color="auto"/>
            <w:bottom w:val="none" w:sz="0" w:space="0" w:color="auto"/>
            <w:right w:val="none" w:sz="0" w:space="0" w:color="auto"/>
          </w:divBdr>
          <w:divsChild>
            <w:div w:id="516161630">
              <w:marLeft w:val="0"/>
              <w:marRight w:val="0"/>
              <w:marTop w:val="0"/>
              <w:marBottom w:val="0"/>
              <w:divBdr>
                <w:top w:val="none" w:sz="0" w:space="0" w:color="auto"/>
                <w:left w:val="none" w:sz="0" w:space="0" w:color="auto"/>
                <w:bottom w:val="none" w:sz="0" w:space="0" w:color="auto"/>
                <w:right w:val="none" w:sz="0" w:space="0" w:color="auto"/>
              </w:divBdr>
              <w:divsChild>
                <w:div w:id="99827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96009">
      <w:bodyDiv w:val="1"/>
      <w:marLeft w:val="0"/>
      <w:marRight w:val="0"/>
      <w:marTop w:val="0"/>
      <w:marBottom w:val="0"/>
      <w:divBdr>
        <w:top w:val="none" w:sz="0" w:space="0" w:color="auto"/>
        <w:left w:val="none" w:sz="0" w:space="0" w:color="auto"/>
        <w:bottom w:val="none" w:sz="0" w:space="0" w:color="auto"/>
        <w:right w:val="none" w:sz="0" w:space="0" w:color="auto"/>
      </w:divBdr>
      <w:divsChild>
        <w:div w:id="1251624477">
          <w:marLeft w:val="0"/>
          <w:marRight w:val="0"/>
          <w:marTop w:val="0"/>
          <w:marBottom w:val="0"/>
          <w:divBdr>
            <w:top w:val="none" w:sz="0" w:space="0" w:color="auto"/>
            <w:left w:val="none" w:sz="0" w:space="0" w:color="auto"/>
            <w:bottom w:val="none" w:sz="0" w:space="0" w:color="auto"/>
            <w:right w:val="none" w:sz="0" w:space="0" w:color="auto"/>
          </w:divBdr>
          <w:divsChild>
            <w:div w:id="1929607645">
              <w:marLeft w:val="0"/>
              <w:marRight w:val="0"/>
              <w:marTop w:val="0"/>
              <w:marBottom w:val="0"/>
              <w:divBdr>
                <w:top w:val="none" w:sz="0" w:space="0" w:color="auto"/>
                <w:left w:val="none" w:sz="0" w:space="0" w:color="auto"/>
                <w:bottom w:val="none" w:sz="0" w:space="0" w:color="auto"/>
                <w:right w:val="none" w:sz="0" w:space="0" w:color="auto"/>
              </w:divBdr>
              <w:divsChild>
                <w:div w:id="141257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476">
      <w:bodyDiv w:val="1"/>
      <w:marLeft w:val="0"/>
      <w:marRight w:val="0"/>
      <w:marTop w:val="0"/>
      <w:marBottom w:val="0"/>
      <w:divBdr>
        <w:top w:val="none" w:sz="0" w:space="0" w:color="auto"/>
        <w:left w:val="none" w:sz="0" w:space="0" w:color="auto"/>
        <w:bottom w:val="none" w:sz="0" w:space="0" w:color="auto"/>
        <w:right w:val="none" w:sz="0" w:space="0" w:color="auto"/>
      </w:divBdr>
      <w:divsChild>
        <w:div w:id="477917154">
          <w:marLeft w:val="0"/>
          <w:marRight w:val="0"/>
          <w:marTop w:val="0"/>
          <w:marBottom w:val="0"/>
          <w:divBdr>
            <w:top w:val="none" w:sz="0" w:space="0" w:color="auto"/>
            <w:left w:val="none" w:sz="0" w:space="0" w:color="auto"/>
            <w:bottom w:val="none" w:sz="0" w:space="0" w:color="auto"/>
            <w:right w:val="none" w:sz="0" w:space="0" w:color="auto"/>
          </w:divBdr>
          <w:divsChild>
            <w:div w:id="614139478">
              <w:marLeft w:val="0"/>
              <w:marRight w:val="0"/>
              <w:marTop w:val="0"/>
              <w:marBottom w:val="0"/>
              <w:divBdr>
                <w:top w:val="none" w:sz="0" w:space="0" w:color="auto"/>
                <w:left w:val="none" w:sz="0" w:space="0" w:color="auto"/>
                <w:bottom w:val="none" w:sz="0" w:space="0" w:color="auto"/>
                <w:right w:val="none" w:sz="0" w:space="0" w:color="auto"/>
              </w:divBdr>
              <w:divsChild>
                <w:div w:id="12885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79501">
      <w:bodyDiv w:val="1"/>
      <w:marLeft w:val="0"/>
      <w:marRight w:val="0"/>
      <w:marTop w:val="0"/>
      <w:marBottom w:val="0"/>
      <w:divBdr>
        <w:top w:val="none" w:sz="0" w:space="0" w:color="auto"/>
        <w:left w:val="none" w:sz="0" w:space="0" w:color="auto"/>
        <w:bottom w:val="none" w:sz="0" w:space="0" w:color="auto"/>
        <w:right w:val="none" w:sz="0" w:space="0" w:color="auto"/>
      </w:divBdr>
      <w:divsChild>
        <w:div w:id="1066150931">
          <w:marLeft w:val="0"/>
          <w:marRight w:val="0"/>
          <w:marTop w:val="0"/>
          <w:marBottom w:val="0"/>
          <w:divBdr>
            <w:top w:val="none" w:sz="0" w:space="0" w:color="auto"/>
            <w:left w:val="none" w:sz="0" w:space="0" w:color="auto"/>
            <w:bottom w:val="none" w:sz="0" w:space="0" w:color="auto"/>
            <w:right w:val="none" w:sz="0" w:space="0" w:color="auto"/>
          </w:divBdr>
          <w:divsChild>
            <w:div w:id="1962955403">
              <w:marLeft w:val="0"/>
              <w:marRight w:val="0"/>
              <w:marTop w:val="0"/>
              <w:marBottom w:val="0"/>
              <w:divBdr>
                <w:top w:val="none" w:sz="0" w:space="0" w:color="auto"/>
                <w:left w:val="none" w:sz="0" w:space="0" w:color="auto"/>
                <w:bottom w:val="none" w:sz="0" w:space="0" w:color="auto"/>
                <w:right w:val="none" w:sz="0" w:space="0" w:color="auto"/>
              </w:divBdr>
              <w:divsChild>
                <w:div w:id="62319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16522">
      <w:bodyDiv w:val="1"/>
      <w:marLeft w:val="0"/>
      <w:marRight w:val="0"/>
      <w:marTop w:val="0"/>
      <w:marBottom w:val="0"/>
      <w:divBdr>
        <w:top w:val="none" w:sz="0" w:space="0" w:color="auto"/>
        <w:left w:val="none" w:sz="0" w:space="0" w:color="auto"/>
        <w:bottom w:val="none" w:sz="0" w:space="0" w:color="auto"/>
        <w:right w:val="none" w:sz="0" w:space="0" w:color="auto"/>
      </w:divBdr>
      <w:divsChild>
        <w:div w:id="1084718742">
          <w:marLeft w:val="0"/>
          <w:marRight w:val="0"/>
          <w:marTop w:val="0"/>
          <w:marBottom w:val="0"/>
          <w:divBdr>
            <w:top w:val="none" w:sz="0" w:space="0" w:color="auto"/>
            <w:left w:val="none" w:sz="0" w:space="0" w:color="auto"/>
            <w:bottom w:val="none" w:sz="0" w:space="0" w:color="auto"/>
            <w:right w:val="none" w:sz="0" w:space="0" w:color="auto"/>
          </w:divBdr>
          <w:divsChild>
            <w:div w:id="1908027804">
              <w:marLeft w:val="0"/>
              <w:marRight w:val="0"/>
              <w:marTop w:val="0"/>
              <w:marBottom w:val="0"/>
              <w:divBdr>
                <w:top w:val="none" w:sz="0" w:space="0" w:color="auto"/>
                <w:left w:val="none" w:sz="0" w:space="0" w:color="auto"/>
                <w:bottom w:val="none" w:sz="0" w:space="0" w:color="auto"/>
                <w:right w:val="none" w:sz="0" w:space="0" w:color="auto"/>
              </w:divBdr>
              <w:divsChild>
                <w:div w:id="3786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260652">
      <w:bodyDiv w:val="1"/>
      <w:marLeft w:val="0"/>
      <w:marRight w:val="0"/>
      <w:marTop w:val="0"/>
      <w:marBottom w:val="0"/>
      <w:divBdr>
        <w:top w:val="none" w:sz="0" w:space="0" w:color="auto"/>
        <w:left w:val="none" w:sz="0" w:space="0" w:color="auto"/>
        <w:bottom w:val="none" w:sz="0" w:space="0" w:color="auto"/>
        <w:right w:val="none" w:sz="0" w:space="0" w:color="auto"/>
      </w:divBdr>
      <w:divsChild>
        <w:div w:id="672803595">
          <w:marLeft w:val="0"/>
          <w:marRight w:val="0"/>
          <w:marTop w:val="0"/>
          <w:marBottom w:val="0"/>
          <w:divBdr>
            <w:top w:val="none" w:sz="0" w:space="0" w:color="auto"/>
            <w:left w:val="none" w:sz="0" w:space="0" w:color="auto"/>
            <w:bottom w:val="none" w:sz="0" w:space="0" w:color="auto"/>
            <w:right w:val="none" w:sz="0" w:space="0" w:color="auto"/>
          </w:divBdr>
          <w:divsChild>
            <w:div w:id="1632902731">
              <w:marLeft w:val="0"/>
              <w:marRight w:val="0"/>
              <w:marTop w:val="0"/>
              <w:marBottom w:val="0"/>
              <w:divBdr>
                <w:top w:val="none" w:sz="0" w:space="0" w:color="auto"/>
                <w:left w:val="none" w:sz="0" w:space="0" w:color="auto"/>
                <w:bottom w:val="none" w:sz="0" w:space="0" w:color="auto"/>
                <w:right w:val="none" w:sz="0" w:space="0" w:color="auto"/>
              </w:divBdr>
              <w:divsChild>
                <w:div w:id="17183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2536">
      <w:bodyDiv w:val="1"/>
      <w:marLeft w:val="0"/>
      <w:marRight w:val="0"/>
      <w:marTop w:val="0"/>
      <w:marBottom w:val="0"/>
      <w:divBdr>
        <w:top w:val="none" w:sz="0" w:space="0" w:color="auto"/>
        <w:left w:val="none" w:sz="0" w:space="0" w:color="auto"/>
        <w:bottom w:val="none" w:sz="0" w:space="0" w:color="auto"/>
        <w:right w:val="none" w:sz="0" w:space="0" w:color="auto"/>
      </w:divBdr>
      <w:divsChild>
        <w:div w:id="1492522225">
          <w:marLeft w:val="0"/>
          <w:marRight w:val="0"/>
          <w:marTop w:val="0"/>
          <w:marBottom w:val="0"/>
          <w:divBdr>
            <w:top w:val="none" w:sz="0" w:space="0" w:color="auto"/>
            <w:left w:val="none" w:sz="0" w:space="0" w:color="auto"/>
            <w:bottom w:val="none" w:sz="0" w:space="0" w:color="auto"/>
            <w:right w:val="none" w:sz="0" w:space="0" w:color="auto"/>
          </w:divBdr>
          <w:divsChild>
            <w:div w:id="829444978">
              <w:marLeft w:val="0"/>
              <w:marRight w:val="0"/>
              <w:marTop w:val="0"/>
              <w:marBottom w:val="0"/>
              <w:divBdr>
                <w:top w:val="none" w:sz="0" w:space="0" w:color="auto"/>
                <w:left w:val="none" w:sz="0" w:space="0" w:color="auto"/>
                <w:bottom w:val="none" w:sz="0" w:space="0" w:color="auto"/>
                <w:right w:val="none" w:sz="0" w:space="0" w:color="auto"/>
              </w:divBdr>
              <w:divsChild>
                <w:div w:id="4227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0.pn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20</Pages>
  <Words>6696</Words>
  <Characters>38170</Characters>
  <Application>Microsoft Office Word</Application>
  <DocSecurity>0</DocSecurity>
  <Lines>318</Lines>
  <Paragraphs>89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43</cp:revision>
  <cp:lastPrinted>2021-11-30T08:37:00Z</cp:lastPrinted>
  <dcterms:created xsi:type="dcterms:W3CDTF">2021-11-30T09:35:00Z</dcterms:created>
  <dcterms:modified xsi:type="dcterms:W3CDTF">2022-02-22T10:23:00Z</dcterms:modified>
</cp:coreProperties>
</file>