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236BE7">
      <w:pPr>
        <w:ind w:firstLine="708"/>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7E7FAC7B" w14:textId="298D991A" w:rsidR="009D3461" w:rsidRPr="007950C8" w:rsidRDefault="007950C8" w:rsidP="007950C8">
      <w:pPr>
        <w:pStyle w:val="western"/>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0308EC17" w14:textId="77777777" w:rsidR="009D3461" w:rsidRPr="009D3461" w:rsidRDefault="009D3461" w:rsidP="009D3461"/>
    <w:p w14:paraId="3CD66D2E" w14:textId="5DF77F7F" w:rsidR="00325DDB" w:rsidRPr="007950C8" w:rsidRDefault="007950C8" w:rsidP="007950C8">
      <w:pPr>
        <w:pStyle w:val="western"/>
        <w:rPr>
          <w:b w:val="0"/>
          <w:bCs w:val="0"/>
        </w:rPr>
      </w:pPr>
      <w:r>
        <w:rPr>
          <w:color w:val="000000"/>
        </w:rPr>
        <w:t>Conventions conclues entre l'Etat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09273F34" w14:textId="77777777" w:rsidR="00325DDB" w:rsidRPr="001F4818" w:rsidRDefault="00325DDB" w:rsidP="001F4818">
      <w:pPr>
        <w:jc w:val="both"/>
        <w:rPr>
          <w:rFonts w:ascii="TimesNewRomanPSMT" w:hAnsi="TimesNewRomanPSMT" w:cs="TimesNewRomanPSMT"/>
        </w:rPr>
      </w:pPr>
    </w:p>
    <w:p w14:paraId="697C692F" w14:textId="77777777" w:rsidR="007950C8" w:rsidRPr="001F4818" w:rsidRDefault="007950C8" w:rsidP="001F4818">
      <w:pPr>
        <w:jc w:val="both"/>
        <w:rPr>
          <w:rFonts w:ascii="TimesNewRomanPSMT" w:hAnsi="TimesNewRomanPSMT" w:cs="TimesNewRomanPSMT"/>
        </w:rPr>
      </w:pPr>
      <w:bookmarkStart w:id="0" w:name="NomBailleur1"/>
      <w:bookmarkStart w:id="1" w:name="NomProgramme1"/>
      <w:bookmarkStart w:id="2" w:name="NbLogement1"/>
      <w:bookmarkStart w:id="3" w:name="Type"/>
      <w:bookmarkStart w:id="4" w:name="Adresse1"/>
      <w:bookmarkStart w:id="5" w:name="CodePostal1"/>
      <w:bookmarkStart w:id="6" w:name="Ville1"/>
      <w:bookmarkEnd w:id="0"/>
      <w:bookmarkEnd w:id="1"/>
      <w:bookmarkEnd w:id="2"/>
      <w:bookmarkEnd w:id="3"/>
      <w:bookmarkEnd w:id="4"/>
      <w:bookmarkEnd w:id="5"/>
      <w:bookmarkEnd w:id="6"/>
      <w:r w:rsidRPr="001F4818">
        <w:rPr>
          <w:rFonts w:ascii="TimesNewRomanPSMT" w:hAnsi="TimesNewRomanPSMT" w:cs="TimesNewRomanPSMT"/>
        </w:rPr>
        <w:t>Convention type conclue entre l'ETAT et {{ bailleur.nom|upper }} (1) en application des articles L. 353-1 et L. 831-1 (3°) du code de la construction et de l'habitation pour l'opération {{ programme.nom }}, de {{ lot.nb_logements }} logement{{lot.nb_logements|pl}} {{ lot.financement }}, {{ programme.adresse|inline_text_multiline }} à {{ programme.code_postal }}, {{ programme.ville }} (2).</w:t>
      </w:r>
    </w:p>
    <w:p w14:paraId="64DC1201" w14:textId="77777777" w:rsidR="007950C8" w:rsidRPr="001F4818" w:rsidRDefault="007950C8" w:rsidP="001F4818">
      <w:pPr>
        <w:jc w:val="both"/>
        <w:rPr>
          <w:rFonts w:ascii="TimesNewRomanPSMT" w:hAnsi="TimesNewRomanPSMT" w:cs="TimesNewRomanPSMT"/>
        </w:rPr>
      </w:pPr>
    </w:p>
    <w:p w14:paraId="69AB99B6"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734C3CA" w14:textId="77777777" w:rsidR="007950C8" w:rsidRPr="001F4818" w:rsidRDefault="007950C8" w:rsidP="001F4818">
      <w:pPr>
        <w:jc w:val="both"/>
        <w:rPr>
          <w:rFonts w:ascii="TimesNewRomanPSMT" w:hAnsi="TimesNewRomanPSMT" w:cs="TimesNewRomanPSMT"/>
        </w:rPr>
      </w:pPr>
    </w:p>
    <w:p w14:paraId="3E481312"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d'une part,</w:t>
      </w:r>
    </w:p>
    <w:p w14:paraId="6E106896" w14:textId="77777777" w:rsidR="007950C8" w:rsidRPr="001F4818" w:rsidRDefault="007950C8" w:rsidP="001F4818">
      <w:pPr>
        <w:jc w:val="both"/>
        <w:rPr>
          <w:rFonts w:ascii="TimesNewRomanPSMT" w:hAnsi="TimesNewRomanPSMT" w:cs="TimesNewRomanPSMT"/>
        </w:rPr>
      </w:pPr>
    </w:p>
    <w:p w14:paraId="06893489" w14:textId="0BA3B964" w:rsidR="007950C8" w:rsidRPr="001F4818" w:rsidRDefault="007950C8" w:rsidP="001F4818">
      <w:pPr>
        <w:jc w:val="both"/>
        <w:rPr>
          <w:rFonts w:ascii="TimesNewRomanPSMT" w:hAnsi="TimesNewRomanPSMT" w:cs="TimesNewRomanPSMT"/>
        </w:rPr>
      </w:pPr>
      <w:bookmarkStart w:id="7" w:name="NomBailleur2"/>
      <w:bookmarkStart w:id="8" w:name="NomDG1"/>
      <w:bookmarkStart w:id="9" w:name="Fonction"/>
      <w:bookmarkStart w:id="10" w:name="DateDelib1"/>
      <w:bookmarkStart w:id="11" w:name="Siret1"/>
      <w:bookmarkStart w:id="12" w:name="Capital1"/>
      <w:bookmarkStart w:id="13" w:name="Siege1"/>
      <w:bookmarkEnd w:id="7"/>
      <w:bookmarkEnd w:id="8"/>
      <w:bookmarkEnd w:id="9"/>
      <w:bookmarkEnd w:id="10"/>
      <w:bookmarkEnd w:id="11"/>
      <w:bookmarkEnd w:id="12"/>
      <w:bookmarkEnd w:id="13"/>
      <w:r w:rsidRPr="001F4818">
        <w:rPr>
          <w:rFonts w:ascii="TimesNewRomanPSMT" w:hAnsi="TimesNewRomanPSMT" w:cs="TimesNewRomanPSMT"/>
        </w:rPr>
        <w:t>et {{ bailleur.nom|upper }} (1)</w:t>
      </w:r>
      <w:r w:rsidR="0063230F">
        <w:rPr>
          <w:rFonts w:ascii="TimesNewRomanPSMT" w:hAnsi="TimesNewRomanPSMT" w:cs="TimesNewRomanPSMT"/>
        </w:rPr>
        <w:t>, ou</w:t>
      </w:r>
      <w:r w:rsidR="00084CE6">
        <w:rPr>
          <w:rFonts w:ascii="TimesNewRomanPSMT" w:hAnsi="TimesNewRomanPSMT" w:cs="TimesNewRomanPSMT"/>
        </w:rPr>
        <w:t xml:space="preserve"> et</w:t>
      </w:r>
      <w:r w:rsidR="0063230F">
        <w:rPr>
          <w:rFonts w:ascii="TimesNewRomanPSMT" w:hAnsi="TimesNewRomanPSMT" w:cs="TimesNewRomanPSMT"/>
        </w:rPr>
        <w:t xml:space="preserve"> …</w:t>
      </w:r>
      <w:r w:rsidRPr="001F4818">
        <w:rPr>
          <w:rFonts w:ascii="TimesNewRomanPSMT" w:hAnsi="TimesNewRomanPSMT" w:cs="TimesNewRomanPSMT"/>
        </w:rPr>
        <w:t xml:space="preserve"> représenté (e) par {{ </w:t>
      </w:r>
      <w:r w:rsidR="000F011E">
        <w:rPr>
          <w:rFonts w:ascii="TimesNewRomanPSMT" w:hAnsi="TimesNewRomanPSMT" w:cs="TimesNewRomanPSMT"/>
        </w:rPr>
        <w:t>convention.signataire</w:t>
      </w:r>
      <w:r w:rsidRPr="001F4818">
        <w:rPr>
          <w:rFonts w:ascii="TimesNewRomanPSMT" w:hAnsi="TimesNewRomanPSMT" w:cs="TimesNewRomanPSMT"/>
        </w:rPr>
        <w:t xml:space="preserve">_nom }}, {{ </w:t>
      </w:r>
      <w:r w:rsidR="000F011E">
        <w:rPr>
          <w:rFonts w:ascii="TimesNewRomanPSMT" w:hAnsi="TimesNewRomanPSMT" w:cs="TimesNewRomanPSMT"/>
        </w:rPr>
        <w:t>convention.signataire</w:t>
      </w:r>
      <w:r w:rsidRPr="001F4818">
        <w:rPr>
          <w:rFonts w:ascii="TimesNewRomanPSMT" w:hAnsi="TimesNewRomanPSMT" w:cs="TimesNewRomanPSMT"/>
        </w:rPr>
        <w:t xml:space="preserve">_fonction }} (3) agissant en vertu de la délibération du Conseil d’Administration en date du {{ </w:t>
      </w:r>
      <w:r w:rsidR="000F011E">
        <w:rPr>
          <w:rFonts w:ascii="TimesNewRomanPSMT" w:hAnsi="TimesNewRomanPSMT" w:cs="TimesNewRomanPSMT"/>
        </w:rPr>
        <w:t>convention.signataire</w:t>
      </w:r>
      <w:r w:rsidRPr="001F4818">
        <w:rPr>
          <w:rFonts w:ascii="TimesNewRomanPSMT" w:hAnsi="TimesNewRomanPSMT" w:cs="TimesNewRomanPSMT"/>
        </w:rPr>
        <w:t xml:space="preserve">_date_deliberation|d }}, inscrit sous le numéro {{ bailleur.siret }}{% if bailleur.capital_social %}, au capital de {{ bailleur.capital_social|f }} € {% </w:t>
      </w:r>
      <w:r w:rsidRPr="001F4818">
        <w:rPr>
          <w:rFonts w:ascii="TimesNewRomanPSMT" w:hAnsi="TimesNewRomanPSMT" w:cs="TimesNewRomanPSMT"/>
        </w:rPr>
        <w:lastRenderedPageBreak/>
        <w:t>endif %} dont le siège est {{ bailleur.adresse }}, {{ bailleur.code_postal }} {{ bailleur.ville }} dénommé (e) ci-après, le bailleur,</w:t>
      </w:r>
    </w:p>
    <w:p w14:paraId="58B130ED" w14:textId="77777777" w:rsidR="007950C8" w:rsidRPr="001F4818" w:rsidRDefault="007950C8" w:rsidP="001F4818">
      <w:pPr>
        <w:jc w:val="both"/>
        <w:rPr>
          <w:rFonts w:ascii="TimesNewRomanPSMT" w:hAnsi="TimesNewRomanPSMT" w:cs="TimesNewRomanPSMT"/>
        </w:rPr>
      </w:pPr>
    </w:p>
    <w:p w14:paraId="20AEE70A"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d'autre part,</w:t>
      </w:r>
    </w:p>
    <w:p w14:paraId="70E23688" w14:textId="77777777" w:rsidR="007950C8" w:rsidRPr="001F4818" w:rsidRDefault="007950C8" w:rsidP="001F4818">
      <w:pPr>
        <w:jc w:val="both"/>
        <w:rPr>
          <w:rFonts w:ascii="TimesNewRomanPSMT" w:hAnsi="TimesNewRomanPSMT" w:cs="TimesNewRomanPSMT"/>
        </w:rPr>
      </w:pPr>
    </w:p>
    <w:p w14:paraId="3957E886" w14:textId="59E42FD0" w:rsidR="00325DDB" w:rsidRPr="001F4818" w:rsidRDefault="007950C8" w:rsidP="001F4818">
      <w:pPr>
        <w:jc w:val="both"/>
        <w:rPr>
          <w:rFonts w:ascii="TimesNewRomanPSMT" w:hAnsi="TimesNewRomanPSMT" w:cs="TimesNewRomanPSMT"/>
        </w:rPr>
      </w:pPr>
      <w:r w:rsidRPr="001F4818">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1F4818">
      <w:pPr>
        <w:jc w:val="both"/>
        <w:rPr>
          <w:rFonts w:ascii="TimesNewRomanPSMT" w:hAnsi="TimesNewRomanPSMT" w:cs="TimesNewRomanPSMT"/>
        </w:rPr>
      </w:pPr>
    </w:p>
    <w:p w14:paraId="57C5EC0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1.1. Cas d'une opération de construction de logements bénéficiant du taux de T.V.A. réduit mentionné au I de l'article 278 sexies du code général des impôts.</w:t>
      </w:r>
    </w:p>
    <w:p w14:paraId="5EFCADEB" w14:textId="77777777" w:rsidR="001F4818" w:rsidRPr="001F4818" w:rsidRDefault="001F4818" w:rsidP="001F4818">
      <w:pPr>
        <w:jc w:val="both"/>
        <w:rPr>
          <w:rFonts w:ascii="TimesNewRomanPSMT" w:hAnsi="TimesNewRomanPSMT" w:cs="TimesNewRomanPSMT"/>
        </w:rPr>
      </w:pPr>
    </w:p>
    <w:p w14:paraId="1EA9075C"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558C18FB" w14:textId="77777777" w:rsidR="001F4818" w:rsidRPr="001F4818" w:rsidRDefault="001F4818" w:rsidP="001F4818">
      <w:pPr>
        <w:jc w:val="both"/>
        <w:rPr>
          <w:rFonts w:ascii="TimesNewRomanPSMT" w:hAnsi="TimesNewRomanPSMT" w:cs="TimesNewRomanPSMT"/>
        </w:rPr>
      </w:pPr>
    </w:p>
    <w:p w14:paraId="7AA736B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7BEBDD87" w14:textId="77777777" w:rsidR="001F4818" w:rsidRPr="001F4818" w:rsidRDefault="001F4818" w:rsidP="001F4818">
      <w:pPr>
        <w:jc w:val="both"/>
        <w:rPr>
          <w:rFonts w:ascii="TimesNewRomanPSMT" w:hAnsi="TimesNewRomanPSMT" w:cs="TimesNewRomanPSMT"/>
        </w:rPr>
      </w:pPr>
    </w:p>
    <w:p w14:paraId="229E816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}}décrit plus précisément dans le document joint à la présente convention, ayant fait l'objet d'une décision favorable prise dans les conditions prévues aux articles D. 331-3 et D. 331-6 du code de la construction et de l'habitation.</w:t>
      </w:r>
    </w:p>
    <w:p w14:paraId="35D6FB8C" w14:textId="77777777" w:rsidR="001F4818" w:rsidRPr="001F4818" w:rsidRDefault="001F4818" w:rsidP="001F4818">
      <w:pPr>
        <w:jc w:val="both"/>
        <w:rPr>
          <w:rFonts w:ascii="TimesNewRomanPSMT" w:hAnsi="TimesNewRomanPSMT" w:cs="TimesNewRomanPSMT"/>
        </w:rPr>
      </w:pPr>
    </w:p>
    <w:p w14:paraId="137D0D5E" w14:textId="2EF22D5B"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w:t>
      </w:r>
      <w:r w:rsidRPr="001F4818">
        <w:rPr>
          <w:rFonts w:ascii="TimesNewRomanPSMT" w:hAnsi="TimesNewRomanPSMT" w:cs="TimesNewRomanPSMT"/>
        </w:rPr>
        <w:lastRenderedPageBreak/>
        <w:t>le ... et publiée le ... entre ... et ... pour le programme {{ programme.nom }} de {{ lot.nb_logements }} logement{{lot.nb_logements|pl }} {{ lot.financement }} à {{ programme.adresse|inline_text_multiline }} à {{ programme.code_postal }}, {{ programme.ville }}.</w:t>
      </w:r>
    </w:p>
    <w:p w14:paraId="3F768B04" w14:textId="77777777" w:rsidR="001F4818" w:rsidRPr="001F4818" w:rsidRDefault="001F4818" w:rsidP="001F4818">
      <w:pPr>
        <w:jc w:val="both"/>
        <w:rPr>
          <w:rFonts w:ascii="TimesNewRomanPSMT" w:hAnsi="TimesNewRomanPSMT" w:cs="TimesNewRomanPSMT"/>
        </w:rPr>
      </w:pPr>
    </w:p>
    <w:p w14:paraId="41BFF75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En particulier, le loyer maximum du ou des logements, révisé dans les conditions de la convention passée avec le précédent propriétaire, est inchangé.</w:t>
      </w:r>
    </w:p>
    <w:p w14:paraId="7C7F904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44CDDF6F" w14:textId="77777777" w:rsidR="001F4818" w:rsidRPr="001F4818" w:rsidRDefault="001F4818" w:rsidP="001F4818">
      <w:pPr>
        <w:jc w:val="both"/>
        <w:rPr>
          <w:rFonts w:ascii="TimesNewRomanPSMT" w:hAnsi="TimesNewRomanPSMT" w:cs="TimesNewRomanPSMT"/>
        </w:rPr>
      </w:pPr>
    </w:p>
    <w:p w14:paraId="29018CA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1.3. Vente des logements bénéficiant du taux réduit de T.V.A. mentionné au 3 du I de l'article 278 sexies du code général des impôts.</w:t>
      </w:r>
    </w:p>
    <w:p w14:paraId="3B7DA8A7" w14:textId="77777777" w:rsidR="001F4818" w:rsidRPr="001F4818" w:rsidRDefault="001F4818" w:rsidP="001F4818">
      <w:pPr>
        <w:jc w:val="both"/>
        <w:rPr>
          <w:rFonts w:ascii="TimesNewRomanPSMT" w:hAnsi="TimesNewRomanPSMT" w:cs="TimesNewRomanPSMT"/>
        </w:rPr>
      </w:pPr>
    </w:p>
    <w:p w14:paraId="5294BEFA" w14:textId="3B20B0B3" w:rsidR="00003B93"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1C052262" w14:textId="77777777" w:rsidR="001F4818" w:rsidRDefault="001F4818" w:rsidP="001F4818">
      <w:pPr>
        <w:jc w:val="both"/>
        <w:rPr>
          <w:rFonts w:ascii="TimesNewRomanPSMT" w:hAnsi="TimesNewRomanPSMT" w:cs="TimesNewRomanPSMT"/>
        </w:rPr>
      </w:pPr>
    </w:p>
    <w:p w14:paraId="540EF98F" w14:textId="284FE4B1"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ainsi que ses avenants éventuels prennent effet à la date de leur publication au fichier immobilier (ou de leur inscription au livre foncier).</w:t>
      </w:r>
    </w:p>
    <w:p w14:paraId="5D88CF25"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expire le {{ convention.date_fin_conventionnement|d }}</w:t>
      </w:r>
    </w:p>
    <w:p w14:paraId="647FA35E" w14:textId="77777777" w:rsidR="001F4818" w:rsidRPr="001F4818" w:rsidRDefault="001F4818" w:rsidP="001F4818">
      <w:pPr>
        <w:jc w:val="both"/>
        <w:rPr>
          <w:rFonts w:ascii="TimesNewRomanPSMT" w:hAnsi="TimesNewRomanPSMT" w:cs="TimesNewRomanPSMT"/>
        </w:rPr>
      </w:pPr>
    </w:p>
    <w:p w14:paraId="0FAB40B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A défaut de résiliation expresse notifiée au moins six mois avant cette date, la convention est renouvelée par tacite reconduction par périodes triennales.</w:t>
      </w:r>
    </w:p>
    <w:p w14:paraId="37DD7D39" w14:textId="77777777" w:rsidR="001F4818" w:rsidRPr="001F4818" w:rsidRDefault="001F4818" w:rsidP="001F4818">
      <w:pPr>
        <w:jc w:val="both"/>
        <w:rPr>
          <w:rFonts w:ascii="TimesNewRomanPSMT" w:hAnsi="TimesNewRomanPSMT" w:cs="TimesNewRomanPSMT"/>
        </w:rPr>
      </w:pPr>
    </w:p>
    <w:p w14:paraId="4719D304"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44C11C17" w14:textId="77777777" w:rsidR="001F4818" w:rsidRPr="001F4818" w:rsidRDefault="001F4818" w:rsidP="001F4818">
      <w:pPr>
        <w:jc w:val="both"/>
        <w:rPr>
          <w:rFonts w:ascii="TimesNewRomanPSMT" w:hAnsi="TimesNewRomanPSMT" w:cs="TimesNewRomanPSMT"/>
        </w:rPr>
      </w:pPr>
    </w:p>
    <w:p w14:paraId="3F5F7DD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D6A7E23" w14:textId="77777777" w:rsidR="001F4818" w:rsidRDefault="001F4818" w:rsidP="001F4818">
      <w:pPr>
        <w:pStyle w:val="western"/>
        <w:rPr>
          <w:b w:val="0"/>
          <w:bCs w:val="0"/>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0A1883E"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r w:rsidR="001F4818">
        <w:rPr>
          <w:rFonts w:ascii="TimesNewRomanPSMT" w:hAnsi="TimesNewRomanPSMT" w:cs="TimesNewRomanPSMT"/>
          <w:i/>
          <w:iCs/>
        </w:rPr>
        <w:t xml:space="preserve"> des logements</w:t>
      </w:r>
      <w:r w:rsidRPr="008C4485">
        <w:rPr>
          <w:rFonts w:ascii="TimesNewRomanPSMT" w:hAnsi="TimesNewRomanPSMT" w:cs="TimesNewRomanPSMT"/>
          <w:i/>
          <w:iCs/>
        </w:rPr>
        <w:t>.</w:t>
      </w:r>
    </w:p>
    <w:p w14:paraId="26A0FF0B" w14:textId="77777777" w:rsidR="000C1097" w:rsidRPr="008C4485" w:rsidRDefault="000C1097" w:rsidP="000C1097">
      <w:pPr>
        <w:jc w:val="both"/>
        <w:rPr>
          <w:rFonts w:ascii="TimesNewRomanPSMT" w:hAnsi="TimesNewRomanPSMT" w:cs="TimesNewRomanPSMT"/>
        </w:rPr>
      </w:pPr>
    </w:p>
    <w:p w14:paraId="53A0785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3.1. Vente des logements bénéficiant du taux réduit de T.V.A. mentionné au 3 du I de l'article 278 sexies du code général des impôts.</w:t>
      </w:r>
    </w:p>
    <w:p w14:paraId="4E35B6CA" w14:textId="77777777" w:rsidR="001F4818" w:rsidRPr="001F4818" w:rsidRDefault="001F4818" w:rsidP="001F4818">
      <w:pPr>
        <w:jc w:val="both"/>
        <w:rPr>
          <w:rFonts w:ascii="TimesNewRomanPSMT" w:hAnsi="TimesNewRomanPSMT" w:cs="TimesNewRomanPSMT"/>
        </w:rPr>
      </w:pPr>
    </w:p>
    <w:p w14:paraId="7DB22FA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de chaque logement bénéficiant de ce taux réduit de T.V.A. par le constructeur à un bailleur, une nouvelle convention entre l'Etat et l'acquéreur est signée. Corrélativement, un avenant à la présente convention, signée entre le constructeur et 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37DB3CCA" w14:textId="77777777" w:rsidR="001F4818" w:rsidRPr="001F4818" w:rsidRDefault="001F4818" w:rsidP="001F4818">
      <w:pPr>
        <w:jc w:val="both"/>
        <w:rPr>
          <w:rFonts w:ascii="TimesNewRomanPSMT" w:hAnsi="TimesNewRomanPSMT" w:cs="TimesNewRomanPSMT"/>
        </w:rPr>
      </w:pPr>
    </w:p>
    <w:p w14:paraId="70B7D57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3.2. Autres mutations.</w:t>
      </w:r>
    </w:p>
    <w:p w14:paraId="578620E2" w14:textId="77777777" w:rsidR="001F4818" w:rsidRPr="001F4818" w:rsidRDefault="001F4818" w:rsidP="001F4818">
      <w:pPr>
        <w:jc w:val="both"/>
        <w:rPr>
          <w:rFonts w:ascii="TimesNewRomanPSMT" w:hAnsi="TimesNewRomanPSMT" w:cs="TimesNewRomanPSMT"/>
        </w:rPr>
      </w:pPr>
    </w:p>
    <w:p w14:paraId="4FA85D5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091180EA" w14:textId="77777777" w:rsidR="001F4818" w:rsidRPr="001F4818" w:rsidRDefault="001F4818" w:rsidP="001F4818">
      <w:pPr>
        <w:jc w:val="both"/>
        <w:rPr>
          <w:rFonts w:ascii="TimesNewRomanPSMT" w:hAnsi="TimesNewRomanPSMT" w:cs="TimesNewRomanPSMT"/>
        </w:rPr>
      </w:pPr>
    </w:p>
    <w:p w14:paraId="7F8B4E3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 3. Publicité des mutations.</w:t>
      </w:r>
    </w:p>
    <w:p w14:paraId="1E44C9E9" w14:textId="77777777" w:rsidR="001F4818" w:rsidRPr="001F4818" w:rsidRDefault="001F4818" w:rsidP="001F4818">
      <w:pPr>
        <w:jc w:val="both"/>
        <w:rPr>
          <w:rFonts w:ascii="TimesNewRomanPSMT" w:hAnsi="TimesNewRomanPSMT" w:cs="TimesNewRomanPSMT"/>
        </w:rPr>
      </w:pPr>
    </w:p>
    <w:p w14:paraId="708AFBB6" w14:textId="72FC2290" w:rsidR="00325DDB" w:rsidRDefault="001F4818" w:rsidP="000C1097">
      <w:pPr>
        <w:jc w:val="both"/>
        <w:rPr>
          <w:rFonts w:ascii="TimesNewRomanPSMT" w:hAnsi="TimesNewRomanPSMT" w:cs="TimesNewRomanPSMT"/>
        </w:rPr>
      </w:pPr>
      <w:r w:rsidRPr="001F4818">
        <w:rPr>
          <w:rFonts w:ascii="TimesNewRomanPSMT" w:hAnsi="TimesNewRomanPSMT" w:cs="TimesNewRomanPSMT"/>
        </w:rPr>
        <w:t>La présente convention est jointe à tout acte de mutation autre que celles citées à l'article 3.1. Les avenants prévus aux articles 3.1 et 3.2 sont publiés dans les conditions de l'article 22 de la présente convention.</w:t>
      </w:r>
    </w:p>
    <w:p w14:paraId="4DC6DCAE" w14:textId="77777777" w:rsidR="001F4818" w:rsidRDefault="001F4818"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6820FE0E" w14:textId="11BA70DB" w:rsidR="000C1097" w:rsidRPr="001F4818" w:rsidRDefault="001F4818" w:rsidP="001F4818">
      <w:pPr>
        <w:jc w:val="both"/>
        <w:rPr>
          <w:rFonts w:ascii="TimesNewRomanPSMT" w:hAnsi="TimesNewRomanPSMT" w:cs="TimesNewRomanPSMT"/>
        </w:rPr>
      </w:pPr>
      <w:r w:rsidRPr="001F4818">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6F1F3680"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lastRenderedPageBreak/>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1B7AB314" w14:textId="77777777" w:rsidR="00674B5A" w:rsidRPr="00674B5A" w:rsidRDefault="00674B5A" w:rsidP="00674B5A">
      <w:pPr>
        <w:jc w:val="both"/>
        <w:rPr>
          <w:rFonts w:ascii="TimesNewRomanPSMT" w:hAnsi="TimesNewRomanPSMT" w:cs="TimesNewRomanPSMT"/>
        </w:rPr>
      </w:pPr>
    </w:p>
    <w:p w14:paraId="0F50EC4A" w14:textId="047AD251"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64EBC4F2" w:rsid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43EF7319" w14:textId="77777777" w:rsidR="00674B5A" w:rsidRPr="000C1097" w:rsidRDefault="00674B5A" w:rsidP="00D82E92">
      <w:pPr>
        <w:jc w:val="both"/>
        <w:rPr>
          <w:rFonts w:ascii="TimesNewRomanPSMT" w:hAnsi="TimesNewRomanPSMT" w:cs="TimesNewRomanPSMT"/>
        </w:rPr>
      </w:pPr>
    </w:p>
    <w:p w14:paraId="39997DA7"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5076459C" w14:textId="77777777" w:rsidR="00674B5A" w:rsidRPr="00674B5A" w:rsidRDefault="00674B5A" w:rsidP="00674B5A">
      <w:pPr>
        <w:jc w:val="both"/>
        <w:rPr>
          <w:rFonts w:ascii="TimesNewRomanPSMT" w:hAnsi="TimesNewRomanPSMT" w:cs="TimesNewRomanPSMT"/>
        </w:rPr>
      </w:pPr>
    </w:p>
    <w:p w14:paraId="6459589F"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Ils ne peuvent être loués ou occupés à quelque titre que ce soit ni par les ascendants ou les descendants, ni par ceux du conjoint, ni par le conjoint du signataire de la convention.</w:t>
      </w:r>
    </w:p>
    <w:p w14:paraId="52A9BBA1" w14:textId="77777777" w:rsidR="00674B5A" w:rsidRPr="00674B5A" w:rsidRDefault="00674B5A" w:rsidP="00674B5A">
      <w:pPr>
        <w:jc w:val="both"/>
        <w:rPr>
          <w:rFonts w:ascii="TimesNewRomanPSMT" w:hAnsi="TimesNewRomanPSMT" w:cs="TimesNewRomanPSMT"/>
        </w:rPr>
      </w:pPr>
    </w:p>
    <w:p w14:paraId="1A3E1561" w14:textId="77777777" w:rsid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1A6B24B3" w14:textId="77777777" w:rsidR="00674B5A" w:rsidRDefault="00674B5A" w:rsidP="00674B5A">
      <w:pPr>
        <w:jc w:val="both"/>
        <w:rPr>
          <w:rFonts w:ascii="TimesNewRomanPSMT" w:hAnsi="TimesNewRomanPSMT" w:cs="TimesNewRomanPSMT"/>
        </w:rPr>
      </w:pPr>
    </w:p>
    <w:p w14:paraId="4AFBF46F" w14:textId="77777777" w:rsidR="00674B5A" w:rsidRDefault="00674B5A" w:rsidP="00674B5A">
      <w:pPr>
        <w:jc w:val="center"/>
        <w:rPr>
          <w:rFonts w:ascii="TimesNewRomanPSMT" w:hAnsi="TimesNewRomanPSMT" w:cs="TimesNewRomanPSMT"/>
        </w:rPr>
      </w:pPr>
      <w:r w:rsidRPr="00674B5A">
        <w:rPr>
          <w:rFonts w:ascii="TimesNewRomanPSMT" w:hAnsi="TimesNewRomanPSMT"/>
        </w:rPr>
        <w:t>Article 8.</w:t>
      </w:r>
    </w:p>
    <w:p w14:paraId="450DB295" w14:textId="77777777" w:rsidR="00674B5A" w:rsidRDefault="00674B5A" w:rsidP="00674B5A">
      <w:pPr>
        <w:jc w:val="center"/>
        <w:rPr>
          <w:rFonts w:ascii="TimesNewRomanPSMT" w:hAnsi="TimesNewRomanPSMT" w:cs="TimesNewRomanPSMT"/>
        </w:rPr>
      </w:pPr>
    </w:p>
    <w:p w14:paraId="074FC483"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Montants des loyers maximums et modalités de révision.</w:t>
      </w:r>
    </w:p>
    <w:p w14:paraId="1DDB58B5" w14:textId="77777777" w:rsidR="00674B5A" w:rsidRDefault="00674B5A" w:rsidP="00674B5A">
      <w:pPr>
        <w:jc w:val="both"/>
        <w:rPr>
          <w:rFonts w:ascii="TimesNewRomanPSMT" w:hAnsi="TimesNewRomanPSMT" w:cs="TimesNewRomanPSMT"/>
        </w:rPr>
      </w:pPr>
    </w:p>
    <w:p w14:paraId="3B2DDF38" w14:textId="77777777" w:rsidR="00674B5A" w:rsidRDefault="00674B5A" w:rsidP="00674B5A">
      <w:pPr>
        <w:jc w:val="both"/>
        <w:rPr>
          <w:rFonts w:ascii="TimesNewRomanPSMT" w:hAnsi="TimesNewRomanPSMT" w:cs="TimesNewRomanPSMT"/>
        </w:rPr>
      </w:pPr>
      <w:r w:rsidRPr="00674B5A">
        <w:rPr>
          <w:rFonts w:ascii="TimesNewRomanPSMT" w:hAnsi="TimesNewRomanPSMT"/>
        </w:rPr>
        <w:t xml:space="preserve">Le montant du loyer maximum mentionné à l'article D. 353-16 du code de la construction et de l'habitation est fixé à </w:t>
      </w:r>
      <w:r w:rsidRPr="00674B5A">
        <w:rPr>
          <w:rFonts w:ascii="TimesNewRomanPSMT" w:hAnsi="TimesNewRomanPSMT"/>
          <w:b/>
          <w:bCs/>
        </w:rPr>
        <w:t>{{ loyer_m2|f }} € le mètre carré par mois</w:t>
      </w:r>
      <w:r w:rsidRPr="00674B5A">
        <w:rPr>
          <w:rFonts w:ascii="TimesNewRomanPSMT" w:hAnsi="TimesNewRomanPSMT"/>
        </w:rPr>
        <w:t>. Il est fixé pour chaque logement dans le document intitulé « Composition du programme » annexé à la présente convention.</w:t>
      </w:r>
    </w:p>
    <w:p w14:paraId="4EB7B8F8" w14:textId="77777777" w:rsidR="00674B5A" w:rsidRDefault="00674B5A" w:rsidP="00674B5A">
      <w:pPr>
        <w:jc w:val="both"/>
        <w:rPr>
          <w:rFonts w:ascii="TimesNewRomanPSMT" w:hAnsi="TimesNewRomanPSMT" w:cs="TimesNewRomanPSMT"/>
        </w:rPr>
      </w:pPr>
    </w:p>
    <w:p w14:paraId="41117B6F" w14:textId="77777777" w:rsidR="00674B5A" w:rsidRDefault="00674B5A" w:rsidP="00674B5A">
      <w:pPr>
        <w:jc w:val="both"/>
        <w:rPr>
          <w:rFonts w:ascii="TimesNewRomanPSMT" w:hAnsi="TimesNewRomanPSMT" w:cs="TimesNewRomanPSMT"/>
        </w:rPr>
      </w:pPr>
      <w:r w:rsidRPr="00674B5A">
        <w:rPr>
          <w:rFonts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774EA8C" w14:textId="77777777" w:rsidR="00674B5A" w:rsidRDefault="00674B5A" w:rsidP="00674B5A">
      <w:pPr>
        <w:jc w:val="both"/>
        <w:rPr>
          <w:rFonts w:ascii="TimesNewRomanPSMT" w:hAnsi="TimesNewRomanPSMT" w:cs="TimesNewRomanPSMT"/>
        </w:rPr>
      </w:pPr>
    </w:p>
    <w:p w14:paraId="6B1F615D" w14:textId="77777777" w:rsidR="00674B5A" w:rsidRDefault="00674B5A" w:rsidP="00674B5A">
      <w:pPr>
        <w:jc w:val="both"/>
        <w:rPr>
          <w:rFonts w:ascii="TimesNewRomanPSMT" w:hAnsi="TimesNewRomanPSMT" w:cs="TimesNewRomanPSMT"/>
        </w:rPr>
      </w:pPr>
      <w:r w:rsidRPr="00674B5A">
        <w:rPr>
          <w:rFonts w:ascii="TimesNewRomanPSMT" w:hAnsi="TimesNewRomanPSMT"/>
        </w:rPr>
        <w:t>Les loyers maximums sont révisés chaque année, le 1er janvier, dans les conditions prévues à l'article L. 353-9-2 du code de la construction et de l'habitation.</w:t>
      </w:r>
    </w:p>
    <w:p w14:paraId="15E9F7F0" w14:textId="77777777" w:rsidR="00674B5A" w:rsidRDefault="00674B5A" w:rsidP="00674B5A">
      <w:pPr>
        <w:rPr>
          <w:rFonts w:ascii="TimesNewRomanPSMT" w:hAnsi="TimesNewRomanPSMT" w:cs="TimesNewRomanPSMT"/>
        </w:rPr>
      </w:pPr>
    </w:p>
    <w:p w14:paraId="0770F9C7" w14:textId="77777777" w:rsidR="00674B5A" w:rsidRDefault="00674B5A" w:rsidP="00674B5A">
      <w:pPr>
        <w:jc w:val="center"/>
        <w:rPr>
          <w:rFonts w:ascii="TimesNewRomanPSMT" w:hAnsi="TimesNewRomanPSMT" w:cs="TimesNewRomanPSMT"/>
        </w:rPr>
      </w:pPr>
      <w:r w:rsidRPr="00674B5A">
        <w:rPr>
          <w:rFonts w:ascii="TimesNewRomanPSMT" w:hAnsi="TimesNewRomanPSMT"/>
        </w:rPr>
        <w:lastRenderedPageBreak/>
        <w:t>Article 9.</w:t>
      </w:r>
    </w:p>
    <w:p w14:paraId="51029C4E" w14:textId="77777777" w:rsidR="00674B5A" w:rsidRDefault="00674B5A" w:rsidP="00674B5A">
      <w:pPr>
        <w:jc w:val="center"/>
        <w:rPr>
          <w:rFonts w:ascii="TimesNewRomanPSMT" w:hAnsi="TimesNewRomanPSMT" w:cs="TimesNewRomanPSMT"/>
        </w:rPr>
      </w:pPr>
    </w:p>
    <w:p w14:paraId="2C446D6E"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Modalités de fixation et de révision du loyer pratiqué.</w:t>
      </w:r>
    </w:p>
    <w:p w14:paraId="6839A4ED" w14:textId="77777777" w:rsidR="00674B5A" w:rsidRDefault="00674B5A" w:rsidP="00674B5A">
      <w:pPr>
        <w:jc w:val="both"/>
        <w:rPr>
          <w:rFonts w:ascii="TimesNewRomanPSMT" w:hAnsi="TimesNewRomanPSMT" w:cs="TimesNewRomanPSMT"/>
        </w:rPr>
      </w:pPr>
    </w:p>
    <w:p w14:paraId="45129E69" w14:textId="77777777" w:rsidR="00674B5A" w:rsidRDefault="00674B5A" w:rsidP="00674B5A">
      <w:pPr>
        <w:jc w:val="both"/>
        <w:rPr>
          <w:rFonts w:ascii="TimesNewRomanPSMT" w:hAnsi="TimesNewRomanPSMT" w:cs="TimesNewRomanPSMT"/>
        </w:rPr>
      </w:pPr>
      <w:r w:rsidRPr="00674B5A">
        <w:rPr>
          <w:rFonts w:ascii="TimesNewRomanPSMT" w:hAnsi="TimesNewRomanPSMT"/>
        </w:rPr>
        <w:t>Le loyer pratiqué pour chaque logement conventionné, dont la valeur est fixée au mètre carré de surface utile, ne peut excéder le loyer maximum défini dans le document « Composition du programme » annexé à la présente convention.</w:t>
      </w:r>
    </w:p>
    <w:p w14:paraId="0C2DE44C" w14:textId="77777777" w:rsidR="00674B5A" w:rsidRDefault="00674B5A" w:rsidP="00674B5A">
      <w:pPr>
        <w:jc w:val="both"/>
        <w:rPr>
          <w:rFonts w:ascii="TimesNewRomanPSMT" w:hAnsi="TimesNewRomanPSMT" w:cs="TimesNewRomanPSMT"/>
        </w:rPr>
      </w:pPr>
    </w:p>
    <w:p w14:paraId="13839BB5" w14:textId="77777777" w:rsidR="00674B5A" w:rsidRDefault="00674B5A" w:rsidP="00674B5A">
      <w:pPr>
        <w:jc w:val="both"/>
        <w:rPr>
          <w:rFonts w:ascii="TimesNewRomanPSMT" w:hAnsi="TimesNewRomanPSMT" w:cs="TimesNewRomanPSMT"/>
        </w:rPr>
      </w:pPr>
      <w:r w:rsidRPr="00674B5A">
        <w:rPr>
          <w:rFonts w:ascii="TimesNewRomanPSMT" w:hAnsi="TimesNewRomanPSMT"/>
        </w:rPr>
        <w:t>Dans la limite de ce loyer maximum, le loyer pratiqué :</w:t>
      </w:r>
    </w:p>
    <w:p w14:paraId="01D6EC4B" w14:textId="77777777" w:rsidR="00674B5A" w:rsidRDefault="00674B5A" w:rsidP="00674B5A">
      <w:pPr>
        <w:jc w:val="both"/>
        <w:rPr>
          <w:rFonts w:ascii="TimesNewRomanPSMT" w:hAnsi="TimesNewRomanPSMT" w:cs="TimesNewRomanPSMT"/>
        </w:rPr>
      </w:pPr>
    </w:p>
    <w:p w14:paraId="18C359AC" w14:textId="77777777" w:rsidR="00674B5A" w:rsidRDefault="00674B5A" w:rsidP="00674B5A">
      <w:pPr>
        <w:jc w:val="both"/>
        <w:rPr>
          <w:rFonts w:ascii="TimesNewRomanPSMT" w:hAnsi="TimesNewRomanPSMT" w:cs="TimesNewRomanPSMT"/>
        </w:rPr>
      </w:pPr>
      <w:r w:rsidRPr="00674B5A">
        <w:rPr>
          <w:rFonts w:ascii="TimesNewRomanPSMT" w:hAnsi="TimesNewRomanPSMT"/>
        </w:rPr>
        <w:t>1° est révisé chaque année le 1er janvier en cours de contrat de location, dans les conditions prévues à l'article L. 353-9-3 du code de la construction et de l'habitation ;</w:t>
      </w:r>
    </w:p>
    <w:p w14:paraId="424E0179" w14:textId="77777777" w:rsidR="00674B5A" w:rsidRDefault="00674B5A" w:rsidP="00674B5A">
      <w:pPr>
        <w:jc w:val="both"/>
        <w:rPr>
          <w:rFonts w:ascii="TimesNewRomanPSMT" w:hAnsi="TimesNewRomanPSMT" w:cs="TimesNewRomanPSMT"/>
        </w:rPr>
      </w:pPr>
    </w:p>
    <w:p w14:paraId="05AE4CE7" w14:textId="77777777" w:rsidR="00674B5A" w:rsidRDefault="00674B5A" w:rsidP="00674B5A">
      <w:pPr>
        <w:jc w:val="both"/>
        <w:rPr>
          <w:rFonts w:ascii="TimesNewRomanPSMT" w:hAnsi="TimesNewRomanPSMT"/>
        </w:rPr>
      </w:pPr>
      <w:r w:rsidRPr="00674B5A">
        <w:rPr>
          <w:rFonts w:ascii="TimesNewRomanPSMT" w:hAnsi="TimesNewRomanPSMT"/>
        </w:rPr>
        <w:t>2° peut être réévalué dans les conditions prévues par le code de la construction et de l'habitation.</w:t>
      </w:r>
    </w:p>
    <w:p w14:paraId="5B1118CD" w14:textId="77777777" w:rsidR="00674B5A" w:rsidRDefault="00674B5A" w:rsidP="00674B5A">
      <w:pPr>
        <w:jc w:val="both"/>
        <w:rPr>
          <w:rFonts w:ascii="TimesNewRomanPSMT" w:hAnsi="TimesNewRomanPSMT"/>
        </w:rPr>
      </w:pPr>
    </w:p>
    <w:p w14:paraId="783596CF" w14:textId="77777777" w:rsidR="00674B5A" w:rsidRDefault="00674B5A" w:rsidP="00674B5A">
      <w:pPr>
        <w:rPr>
          <w:rFonts w:ascii="TimesNewRomanPSMT" w:hAnsi="TimesNewRomanPSMT"/>
        </w:rPr>
      </w:pPr>
    </w:p>
    <w:p w14:paraId="3DB65F69" w14:textId="77777777" w:rsidR="00674B5A" w:rsidRDefault="00674B5A" w:rsidP="00674B5A">
      <w:pPr>
        <w:jc w:val="center"/>
        <w:rPr>
          <w:rFonts w:ascii="TimesNewRomanPSMT" w:hAnsi="TimesNewRomanPSMT"/>
        </w:rPr>
      </w:pPr>
      <w:r w:rsidRPr="00674B5A">
        <w:rPr>
          <w:rFonts w:ascii="TimesNewRomanPSMT" w:hAnsi="TimesNewRomanPSMT"/>
          <w:b/>
          <w:bCs/>
        </w:rPr>
        <w:t>III. - Engagements du bailleur à l'égard des locataires.</w:t>
      </w:r>
    </w:p>
    <w:p w14:paraId="2A1DA335" w14:textId="77777777" w:rsidR="00674B5A" w:rsidRDefault="00674B5A" w:rsidP="00674B5A">
      <w:pPr>
        <w:jc w:val="center"/>
        <w:rPr>
          <w:rFonts w:ascii="TimesNewRomanPSMT" w:hAnsi="TimesNewRomanPSMT"/>
        </w:rPr>
      </w:pPr>
    </w:p>
    <w:p w14:paraId="5B4E13B4" w14:textId="77777777" w:rsidR="00674B5A" w:rsidRDefault="00674B5A" w:rsidP="00674B5A">
      <w:pPr>
        <w:jc w:val="center"/>
        <w:rPr>
          <w:rFonts w:ascii="TimesNewRomanPSMT" w:hAnsi="TimesNewRomanPSMT"/>
        </w:rPr>
      </w:pPr>
      <w:r w:rsidRPr="00674B5A">
        <w:rPr>
          <w:rFonts w:ascii="TimesNewRomanPSMT" w:hAnsi="TimesNewRomanPSMT"/>
        </w:rPr>
        <w:t>Article 10.</w:t>
      </w:r>
    </w:p>
    <w:p w14:paraId="62E59E98" w14:textId="77777777" w:rsidR="00674B5A" w:rsidRDefault="00674B5A" w:rsidP="00674B5A">
      <w:pPr>
        <w:jc w:val="center"/>
        <w:rPr>
          <w:rFonts w:ascii="TimesNewRomanPSMT" w:hAnsi="TimesNewRomanPSMT"/>
        </w:rPr>
      </w:pPr>
    </w:p>
    <w:p w14:paraId="72F95EE6" w14:textId="77777777" w:rsidR="00674B5A" w:rsidRDefault="00674B5A" w:rsidP="00674B5A">
      <w:pPr>
        <w:jc w:val="center"/>
        <w:rPr>
          <w:rFonts w:ascii="TimesNewRomanPSMT" w:hAnsi="TimesNewRomanPSMT"/>
        </w:rPr>
      </w:pPr>
      <w:r w:rsidRPr="00674B5A">
        <w:rPr>
          <w:rFonts w:ascii="TimesNewRomanPSMT" w:hAnsi="TimesNewRomanPSMT"/>
          <w:i/>
          <w:iCs/>
        </w:rPr>
        <w:t>Etablissement d'un bail conforme à la convention.</w:t>
      </w:r>
    </w:p>
    <w:p w14:paraId="27E14DA1" w14:textId="77777777" w:rsidR="003C482D" w:rsidRDefault="003C482D" w:rsidP="00674B5A">
      <w:pPr>
        <w:jc w:val="center"/>
        <w:rPr>
          <w:rFonts w:ascii="TimesNewRomanPSMT" w:hAnsi="TimesNewRomanPSMT"/>
        </w:rPr>
      </w:pPr>
    </w:p>
    <w:p w14:paraId="0A855DDF" w14:textId="77777777" w:rsidR="003C482D" w:rsidRDefault="00674B5A" w:rsidP="003C482D">
      <w:pPr>
        <w:jc w:val="both"/>
        <w:rPr>
          <w:rFonts w:ascii="TimesNewRomanPSMT" w:hAnsi="TimesNewRomanPSMT"/>
        </w:rPr>
      </w:pPr>
      <w:r w:rsidRPr="00674B5A">
        <w:rPr>
          <w:rFonts w:ascii="TimesNewRomanPSMT" w:hAnsi="TimesNewRomanPSMT"/>
        </w:rPr>
        <w:t>Le bail conclu doit être conforme à la présente convention. Sont joints une copie de la convention ainsi qu'un formulaire de demande d'APL.</w:t>
      </w:r>
    </w:p>
    <w:p w14:paraId="6F31F264" w14:textId="77777777" w:rsidR="003C482D" w:rsidRDefault="003C482D" w:rsidP="003C482D">
      <w:pPr>
        <w:jc w:val="both"/>
        <w:rPr>
          <w:rFonts w:ascii="TimesNewRomanPSMT" w:hAnsi="TimesNewRomanPSMT"/>
        </w:rPr>
      </w:pPr>
    </w:p>
    <w:p w14:paraId="2CCA7ADB" w14:textId="77777777" w:rsidR="003C482D" w:rsidRDefault="00674B5A" w:rsidP="003C482D">
      <w:pPr>
        <w:jc w:val="center"/>
        <w:rPr>
          <w:rFonts w:ascii="TimesNewRomanPSMT" w:hAnsi="TimesNewRomanPSMT"/>
        </w:rPr>
      </w:pPr>
      <w:r w:rsidRPr="00674B5A">
        <w:rPr>
          <w:rFonts w:ascii="TimesNewRomanPSMT" w:hAnsi="TimesNewRomanPSMT"/>
        </w:rPr>
        <w:t>Article 11.</w:t>
      </w:r>
    </w:p>
    <w:p w14:paraId="6E8B8A73" w14:textId="77777777" w:rsidR="003C482D" w:rsidRDefault="003C482D" w:rsidP="003C482D">
      <w:pPr>
        <w:jc w:val="center"/>
        <w:rPr>
          <w:rFonts w:ascii="TimesNewRomanPSMT" w:hAnsi="TimesNewRomanPSMT"/>
        </w:rPr>
      </w:pPr>
    </w:p>
    <w:p w14:paraId="79422D82"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changement de propriétaire.</w:t>
      </w:r>
    </w:p>
    <w:p w14:paraId="69690827" w14:textId="77777777" w:rsidR="003C482D" w:rsidRDefault="003C482D" w:rsidP="003C482D">
      <w:pPr>
        <w:jc w:val="center"/>
        <w:rPr>
          <w:rFonts w:ascii="TimesNewRomanPSMT" w:hAnsi="TimesNewRomanPSMT"/>
        </w:rPr>
      </w:pPr>
    </w:p>
    <w:p w14:paraId="37BF7E1D" w14:textId="77777777" w:rsidR="003C482D" w:rsidRDefault="00674B5A" w:rsidP="003C482D">
      <w:pPr>
        <w:jc w:val="both"/>
        <w:rPr>
          <w:rFonts w:ascii="TimesNewRomanPSMT" w:hAnsi="TimesNewRomanPSMT"/>
        </w:rPr>
      </w:pPr>
      <w:r w:rsidRPr="00674B5A">
        <w:rPr>
          <w:rFonts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23B3943C" w14:textId="77777777" w:rsidR="003C482D" w:rsidRDefault="003C482D" w:rsidP="003C482D">
      <w:pPr>
        <w:jc w:val="both"/>
        <w:rPr>
          <w:rFonts w:ascii="TimesNewRomanPSMT" w:hAnsi="TimesNewRomanPSMT"/>
        </w:rPr>
      </w:pPr>
    </w:p>
    <w:p w14:paraId="1EEA5CB9" w14:textId="77777777" w:rsidR="003C482D" w:rsidRDefault="00674B5A" w:rsidP="003C482D">
      <w:pPr>
        <w:jc w:val="center"/>
        <w:rPr>
          <w:rFonts w:ascii="TimesNewRomanPSMT" w:hAnsi="TimesNewRomanPSMT"/>
        </w:rPr>
      </w:pPr>
      <w:r w:rsidRPr="00674B5A">
        <w:rPr>
          <w:rFonts w:ascii="TimesNewRomanPSMT" w:hAnsi="TimesNewRomanPSMT"/>
        </w:rPr>
        <w:t>Article 12.</w:t>
      </w:r>
    </w:p>
    <w:p w14:paraId="6D13B1F8" w14:textId="77777777" w:rsidR="003C482D" w:rsidRDefault="003C482D" w:rsidP="003C482D">
      <w:pPr>
        <w:jc w:val="center"/>
        <w:rPr>
          <w:rFonts w:ascii="TimesNewRomanPSMT" w:hAnsi="TimesNewRomanPSMT"/>
        </w:rPr>
      </w:pPr>
    </w:p>
    <w:p w14:paraId="055CE5E7"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modification ou de résiliation de la convention.</w:t>
      </w:r>
    </w:p>
    <w:p w14:paraId="2616FC97" w14:textId="77777777" w:rsidR="003C482D" w:rsidRDefault="003C482D" w:rsidP="003C482D">
      <w:pPr>
        <w:jc w:val="center"/>
        <w:rPr>
          <w:rFonts w:ascii="TimesNewRomanPSMT" w:hAnsi="TimesNewRomanPSMT"/>
        </w:rPr>
      </w:pPr>
    </w:p>
    <w:p w14:paraId="308284E0" w14:textId="77777777" w:rsidR="003C482D" w:rsidRDefault="00674B5A" w:rsidP="003C482D">
      <w:pPr>
        <w:jc w:val="both"/>
        <w:rPr>
          <w:rFonts w:ascii="TimesNewRomanPSMT" w:hAnsi="TimesNewRomanPSMT"/>
        </w:rPr>
      </w:pPr>
      <w:r w:rsidRPr="00674B5A">
        <w:rPr>
          <w:rFonts w:ascii="TimesNewRomanPSMT" w:hAnsi="TimesNewRomanPSMT"/>
        </w:rPr>
        <w:t>Le bailleur informe les locataires de toute modification apportée à la convention ayant des incidences sur leurs relations contractuelles.</w:t>
      </w:r>
    </w:p>
    <w:p w14:paraId="499CB6DD" w14:textId="77777777" w:rsidR="003C482D" w:rsidRDefault="003C482D" w:rsidP="003C482D">
      <w:pPr>
        <w:jc w:val="both"/>
        <w:rPr>
          <w:rFonts w:ascii="TimesNewRomanPSMT" w:hAnsi="TimesNewRomanPSMT"/>
        </w:rPr>
      </w:pPr>
    </w:p>
    <w:p w14:paraId="3C09823A" w14:textId="1A304A3D" w:rsidR="003C482D" w:rsidRDefault="00674B5A" w:rsidP="003C482D">
      <w:pPr>
        <w:jc w:val="both"/>
        <w:rPr>
          <w:rFonts w:ascii="TimesNewRomanPSMT" w:hAnsi="TimesNewRomanPSMT"/>
        </w:rPr>
      </w:pPr>
      <w:r w:rsidRPr="00674B5A">
        <w:rPr>
          <w:rFonts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0620266" w14:textId="7B02FC83" w:rsidR="003C482D" w:rsidRDefault="003C482D" w:rsidP="003C482D">
      <w:pPr>
        <w:spacing w:before="100" w:beforeAutospacing="1"/>
        <w:jc w:val="both"/>
        <w:rPr>
          <w:rFonts w:ascii="TimesNewRomanPSMT" w:hAnsi="TimesNewRomanPSMT"/>
        </w:rPr>
      </w:pPr>
    </w:p>
    <w:p w14:paraId="18197B7C" w14:textId="3E558E80" w:rsidR="003C482D" w:rsidRDefault="003C482D" w:rsidP="003C482D">
      <w:pPr>
        <w:jc w:val="center"/>
        <w:rPr>
          <w:rFonts w:ascii="TimesNewRomanPSMT" w:hAnsi="TimesNewRomanPSMT"/>
        </w:rPr>
      </w:pPr>
      <w:r w:rsidRPr="00674B5A">
        <w:rPr>
          <w:rFonts w:ascii="TimesNewRomanPSMT" w:hAnsi="TimesNewRomanPSMT"/>
        </w:rPr>
        <w:t>Article 1</w:t>
      </w:r>
      <w:r>
        <w:rPr>
          <w:rFonts w:ascii="TimesNewRomanPSMT" w:hAnsi="TimesNewRomanPSMT"/>
        </w:rPr>
        <w:t>3</w:t>
      </w:r>
      <w:r w:rsidRPr="00674B5A">
        <w:rPr>
          <w:rFonts w:ascii="TimesNewRomanPSMT" w:hAnsi="TimesNewRomanPSMT"/>
        </w:rPr>
        <w:t>.</w:t>
      </w:r>
    </w:p>
    <w:p w14:paraId="24A2F367" w14:textId="77777777" w:rsidR="003C482D" w:rsidRDefault="003C482D" w:rsidP="003C482D">
      <w:pPr>
        <w:jc w:val="center"/>
        <w:rPr>
          <w:rFonts w:ascii="TimesNewRomanPSMT" w:hAnsi="TimesNewRomanPSMT"/>
        </w:rPr>
      </w:pPr>
    </w:p>
    <w:p w14:paraId="1FFD3A39" w14:textId="77777777" w:rsidR="003C482D" w:rsidRDefault="003C482D" w:rsidP="003C482D">
      <w:pPr>
        <w:jc w:val="center"/>
      </w:pPr>
      <w:r w:rsidRPr="00674B5A">
        <w:rPr>
          <w:rFonts w:ascii="TimesNewRomanPSMT" w:hAnsi="TimesNewRomanPSMT"/>
          <w:i/>
          <w:iCs/>
        </w:rPr>
        <w:t>Durée du contrat de location et congé donné par le locataire.</w:t>
      </w:r>
    </w:p>
    <w:p w14:paraId="239773B1" w14:textId="77777777" w:rsidR="003C482D" w:rsidRDefault="003C482D" w:rsidP="003C482D">
      <w:pPr>
        <w:jc w:val="center"/>
      </w:pPr>
    </w:p>
    <w:p w14:paraId="7B7B7C7E" w14:textId="43D37E0C" w:rsidR="00674B5A" w:rsidRPr="00674B5A" w:rsidRDefault="00674B5A" w:rsidP="003C482D">
      <w:pPr>
        <w:jc w:val="both"/>
        <w:rPr>
          <w:rFonts w:ascii="TimesNewRomanPSMT" w:hAnsi="TimesNewRomanPSMT"/>
        </w:rPr>
      </w:pPr>
      <w:r w:rsidRPr="00674B5A">
        <w:rPr>
          <w:rFonts w:ascii="TimesNewRomanPSMT" w:hAnsi="TimesNewRomanPSMT"/>
        </w:rPr>
        <w:t>Le contrat de location est conclu pour une durée de trois ans.</w:t>
      </w:r>
    </w:p>
    <w:p w14:paraId="4B63DE17" w14:textId="77777777" w:rsidR="00674B5A" w:rsidRPr="00674B5A" w:rsidRDefault="00674B5A" w:rsidP="003C482D">
      <w:pPr>
        <w:jc w:val="both"/>
        <w:rPr>
          <w:rFonts w:ascii="TimesNewRomanPSMT" w:hAnsi="TimesNewRomanPSMT"/>
        </w:rPr>
      </w:pPr>
    </w:p>
    <w:p w14:paraId="514BFCFC" w14:textId="77777777" w:rsidR="00674B5A" w:rsidRPr="00674B5A" w:rsidRDefault="00674B5A" w:rsidP="003C482D">
      <w:pPr>
        <w:jc w:val="both"/>
        <w:rPr>
          <w:rFonts w:ascii="TimesNewRomanPSMT" w:hAnsi="TimesNewRomanPSMT"/>
        </w:rPr>
      </w:pPr>
      <w:r w:rsidRPr="00674B5A">
        <w:rPr>
          <w:rFonts w:ascii="TimesNewRomanPSMT" w:hAnsi="TimesNewRomanPSMT"/>
        </w:rPr>
        <w:t>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des treizième à vingt-deuxième alinéas du I de l'article 15 de la loi du 6 juillet 1989 précitée.</w:t>
      </w:r>
    </w:p>
    <w:p w14:paraId="6B352736" w14:textId="77777777" w:rsidR="00674B5A" w:rsidRPr="00674B5A" w:rsidRDefault="00674B5A" w:rsidP="003C482D">
      <w:pPr>
        <w:jc w:val="both"/>
        <w:rPr>
          <w:rFonts w:ascii="TimesNewRomanPSMT" w:hAnsi="TimesNewRomanPSMT"/>
        </w:rPr>
      </w:pPr>
    </w:p>
    <w:p w14:paraId="3CC9A868" w14:textId="77777777" w:rsidR="003C482D" w:rsidRDefault="00674B5A" w:rsidP="003C482D">
      <w:pPr>
        <w:jc w:val="both"/>
        <w:rPr>
          <w:rFonts w:ascii="TimesNewRomanPSMT" w:hAnsi="TimesNewRomanPSMT"/>
        </w:rPr>
      </w:pPr>
      <w:r w:rsidRPr="00674B5A">
        <w:rPr>
          <w:rFonts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222D0AF8" w14:textId="77777777" w:rsidR="003C482D" w:rsidRDefault="003C482D" w:rsidP="003C482D">
      <w:pPr>
        <w:jc w:val="both"/>
        <w:rPr>
          <w:rFonts w:ascii="TimesNewRomanPSMT" w:hAnsi="TimesNewRomanPSMT"/>
        </w:rPr>
      </w:pPr>
    </w:p>
    <w:p w14:paraId="393097C3" w14:textId="77777777" w:rsidR="003C482D" w:rsidRDefault="00674B5A" w:rsidP="003C482D">
      <w:pPr>
        <w:jc w:val="center"/>
        <w:rPr>
          <w:rFonts w:ascii="TimesNewRomanPSMT" w:hAnsi="TimesNewRomanPSMT"/>
        </w:rPr>
      </w:pPr>
      <w:r w:rsidRPr="00674B5A">
        <w:rPr>
          <w:rFonts w:ascii="TimesNewRomanPSMT" w:hAnsi="TimesNewRomanPSMT"/>
        </w:rPr>
        <w:t>Article 14.</w:t>
      </w:r>
    </w:p>
    <w:p w14:paraId="24C06049" w14:textId="77777777" w:rsidR="003C482D" w:rsidRDefault="003C482D" w:rsidP="003C482D">
      <w:pPr>
        <w:jc w:val="center"/>
        <w:rPr>
          <w:rFonts w:ascii="TimesNewRomanPSMT" w:hAnsi="TimesNewRomanPSMT"/>
        </w:rPr>
      </w:pPr>
    </w:p>
    <w:p w14:paraId="17B1939B" w14:textId="77777777" w:rsidR="003C482D" w:rsidRDefault="00674B5A" w:rsidP="003C482D">
      <w:pPr>
        <w:jc w:val="center"/>
        <w:rPr>
          <w:rFonts w:ascii="TimesNewRomanPSMT" w:hAnsi="TimesNewRomanPSMT"/>
        </w:rPr>
      </w:pPr>
      <w:r w:rsidRPr="00674B5A">
        <w:rPr>
          <w:rFonts w:ascii="TimesNewRomanPSMT" w:hAnsi="TimesNewRomanPSMT"/>
          <w:i/>
          <w:iCs/>
        </w:rPr>
        <w:t>Modalités du paiement du loyer. Le loyer est payé mensuellement à terme échu.</w:t>
      </w:r>
    </w:p>
    <w:p w14:paraId="2DFA6D73" w14:textId="77777777" w:rsidR="003C482D" w:rsidRDefault="003C482D" w:rsidP="003C482D">
      <w:pPr>
        <w:jc w:val="center"/>
        <w:rPr>
          <w:rFonts w:ascii="TimesNewRomanPSMT" w:hAnsi="TimesNewRomanPSMT"/>
        </w:rPr>
      </w:pPr>
    </w:p>
    <w:p w14:paraId="677D8275" w14:textId="77777777" w:rsidR="003C482D" w:rsidRDefault="00674B5A" w:rsidP="003C482D">
      <w:pPr>
        <w:jc w:val="both"/>
        <w:rPr>
          <w:rFonts w:ascii="TimesNewRomanPSMT" w:hAnsi="TimesNewRomanPSMT"/>
        </w:rPr>
      </w:pPr>
      <w:r w:rsidRPr="00674B5A">
        <w:rPr>
          <w:rFonts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636DA886" w14:textId="77777777" w:rsidR="003C482D" w:rsidRDefault="003C482D" w:rsidP="003C482D">
      <w:pPr>
        <w:jc w:val="both"/>
        <w:rPr>
          <w:rFonts w:ascii="TimesNewRomanPSMT" w:hAnsi="TimesNewRomanPSMT"/>
        </w:rPr>
      </w:pPr>
    </w:p>
    <w:p w14:paraId="79AECD71" w14:textId="77777777" w:rsidR="003C482D" w:rsidRDefault="00674B5A" w:rsidP="003C482D">
      <w:pPr>
        <w:jc w:val="both"/>
        <w:rPr>
          <w:rFonts w:ascii="TimesNewRomanPSMT" w:hAnsi="TimesNewRomanPSMT"/>
        </w:rPr>
      </w:pPr>
      <w:r w:rsidRPr="00674B5A">
        <w:rPr>
          <w:rFonts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6FCF0587" w14:textId="77777777" w:rsidR="003C482D" w:rsidRDefault="003C482D" w:rsidP="003C482D">
      <w:pPr>
        <w:jc w:val="both"/>
        <w:rPr>
          <w:rFonts w:ascii="TimesNewRomanPSMT" w:hAnsi="TimesNewRomanPSMT"/>
        </w:rPr>
      </w:pPr>
    </w:p>
    <w:p w14:paraId="7F2A3FC3" w14:textId="77777777" w:rsidR="003C482D" w:rsidRDefault="00674B5A" w:rsidP="003C482D">
      <w:pPr>
        <w:jc w:val="both"/>
        <w:rPr>
          <w:rFonts w:ascii="TimesNewRomanPSMT" w:hAnsi="TimesNewRomanPSMT"/>
        </w:rPr>
      </w:pPr>
      <w:r w:rsidRPr="00674B5A">
        <w:rPr>
          <w:rFonts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758C604" w14:textId="77777777" w:rsidR="003C482D" w:rsidRDefault="003C482D" w:rsidP="003C482D">
      <w:pPr>
        <w:jc w:val="both"/>
        <w:rPr>
          <w:rFonts w:ascii="TimesNewRomanPSMT" w:hAnsi="TimesNewRomanPSMT"/>
        </w:rPr>
      </w:pPr>
    </w:p>
    <w:p w14:paraId="21EAF3D0" w14:textId="77777777" w:rsidR="003C482D" w:rsidRDefault="00674B5A" w:rsidP="003C482D">
      <w:pPr>
        <w:jc w:val="both"/>
        <w:rPr>
          <w:rFonts w:ascii="TimesNewRomanPSMT" w:hAnsi="TimesNewRomanPSMT"/>
        </w:rPr>
      </w:pPr>
      <w:r w:rsidRPr="00674B5A">
        <w:rPr>
          <w:rFonts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4567881" w14:textId="77777777" w:rsidR="003C482D" w:rsidRDefault="003C482D" w:rsidP="003C482D">
      <w:pPr>
        <w:jc w:val="both"/>
        <w:rPr>
          <w:rFonts w:ascii="TimesNewRomanPSMT" w:hAnsi="TimesNewRomanPSMT"/>
        </w:rPr>
      </w:pPr>
    </w:p>
    <w:p w14:paraId="2B95C590" w14:textId="77777777" w:rsidR="003C482D" w:rsidRDefault="00674B5A" w:rsidP="003C482D">
      <w:pPr>
        <w:jc w:val="center"/>
        <w:rPr>
          <w:rFonts w:ascii="TimesNewRomanPSMT" w:hAnsi="TimesNewRomanPSMT"/>
        </w:rPr>
      </w:pPr>
      <w:r w:rsidRPr="00674B5A">
        <w:rPr>
          <w:rFonts w:ascii="TimesNewRomanPSMT" w:hAnsi="TimesNewRomanPSMT"/>
        </w:rPr>
        <w:t>Article 15.</w:t>
      </w:r>
    </w:p>
    <w:p w14:paraId="561A0D8F" w14:textId="77777777" w:rsidR="003C482D" w:rsidRDefault="003C482D" w:rsidP="003C482D">
      <w:pPr>
        <w:jc w:val="center"/>
        <w:rPr>
          <w:rFonts w:ascii="TimesNewRomanPSMT" w:hAnsi="TimesNewRomanPSMT"/>
        </w:rPr>
      </w:pPr>
    </w:p>
    <w:p w14:paraId="5180762E" w14:textId="77777777" w:rsidR="003C482D" w:rsidRDefault="00674B5A" w:rsidP="003C482D">
      <w:pPr>
        <w:jc w:val="center"/>
        <w:rPr>
          <w:rFonts w:ascii="TimesNewRomanPSMT" w:hAnsi="TimesNewRomanPSMT"/>
        </w:rPr>
      </w:pPr>
      <w:r w:rsidRPr="00674B5A">
        <w:rPr>
          <w:rFonts w:ascii="TimesNewRomanPSMT" w:hAnsi="TimesNewRomanPSMT"/>
          <w:i/>
          <w:iCs/>
        </w:rPr>
        <w:t>Dépôt de garantie.</w:t>
      </w:r>
    </w:p>
    <w:p w14:paraId="4184BBFA" w14:textId="77777777" w:rsidR="003C482D" w:rsidRDefault="003C482D" w:rsidP="003C482D">
      <w:pPr>
        <w:jc w:val="center"/>
        <w:rPr>
          <w:rFonts w:ascii="TimesNewRomanPSMT" w:hAnsi="TimesNewRomanPSMT"/>
        </w:rPr>
      </w:pPr>
    </w:p>
    <w:p w14:paraId="7975FE70" w14:textId="77777777" w:rsidR="003C482D" w:rsidRDefault="00674B5A" w:rsidP="003C482D">
      <w:pPr>
        <w:jc w:val="both"/>
        <w:rPr>
          <w:rFonts w:ascii="TimesNewRomanPSMT" w:hAnsi="TimesNewRomanPSMT"/>
        </w:rPr>
      </w:pPr>
      <w:r w:rsidRPr="00674B5A">
        <w:rPr>
          <w:rFonts w:ascii="TimesNewRomanPSMT" w:hAnsi="TimesNewRomanPSMT"/>
        </w:rPr>
        <w:t>Le dépôt de garantie stipulé le cas échéant par le contrat de location pour garantir l'exécution de ses obligations locatives par le locataire ne peut être supérieur à un mois de loyer en principal.</w:t>
      </w:r>
    </w:p>
    <w:p w14:paraId="5AAA8BB8" w14:textId="77777777" w:rsidR="003C482D" w:rsidRDefault="003C482D" w:rsidP="003C482D">
      <w:pPr>
        <w:jc w:val="both"/>
        <w:rPr>
          <w:rFonts w:ascii="TimesNewRomanPSMT" w:hAnsi="TimesNewRomanPSMT"/>
        </w:rPr>
      </w:pPr>
    </w:p>
    <w:p w14:paraId="46058E84" w14:textId="77777777" w:rsidR="003C482D" w:rsidRDefault="003C482D" w:rsidP="003C482D">
      <w:pPr>
        <w:jc w:val="both"/>
        <w:rPr>
          <w:rFonts w:ascii="TimesNewRomanPSMT" w:hAnsi="TimesNewRomanPSMT"/>
        </w:rPr>
      </w:pPr>
    </w:p>
    <w:p w14:paraId="32AA5E65" w14:textId="77777777" w:rsidR="003C482D" w:rsidRDefault="00674B5A" w:rsidP="003C482D">
      <w:pPr>
        <w:jc w:val="center"/>
        <w:rPr>
          <w:rFonts w:ascii="TimesNewRomanPSMT" w:hAnsi="TimesNewRomanPSMT"/>
        </w:rPr>
      </w:pPr>
      <w:r w:rsidRPr="00674B5A">
        <w:rPr>
          <w:rFonts w:ascii="TimesNewRomanPSMT" w:hAnsi="TimesNewRomanPSMT"/>
          <w:b/>
          <w:bCs/>
        </w:rPr>
        <w:t>IV. - Dispositions spécifiques au statut de résidence universitaire.</w:t>
      </w:r>
    </w:p>
    <w:p w14:paraId="4934773D" w14:textId="77777777" w:rsidR="003C482D" w:rsidRDefault="003C482D" w:rsidP="003C482D">
      <w:pPr>
        <w:jc w:val="center"/>
        <w:rPr>
          <w:rFonts w:ascii="TimesNewRomanPSMT" w:hAnsi="TimesNewRomanPSMT"/>
        </w:rPr>
      </w:pPr>
    </w:p>
    <w:p w14:paraId="11B6F597" w14:textId="77777777" w:rsidR="003C482D" w:rsidRDefault="00674B5A" w:rsidP="003C482D">
      <w:pPr>
        <w:jc w:val="center"/>
        <w:rPr>
          <w:rFonts w:ascii="TimesNewRomanPSMT" w:hAnsi="TimesNewRomanPSMT"/>
        </w:rPr>
      </w:pPr>
      <w:r w:rsidRPr="00674B5A">
        <w:rPr>
          <w:rFonts w:ascii="TimesNewRomanPSMT" w:hAnsi="TimesNewRomanPSMT"/>
        </w:rPr>
        <w:t>Article 16.</w:t>
      </w:r>
    </w:p>
    <w:p w14:paraId="7C8108F4" w14:textId="77777777" w:rsidR="003C482D" w:rsidRDefault="003C482D" w:rsidP="003C482D">
      <w:pPr>
        <w:jc w:val="center"/>
        <w:rPr>
          <w:rFonts w:ascii="TimesNewRomanPSMT" w:hAnsi="TimesNewRomanPSMT"/>
        </w:rPr>
      </w:pPr>
    </w:p>
    <w:p w14:paraId="469213FC" w14:textId="77777777" w:rsidR="003C482D" w:rsidRDefault="00674B5A" w:rsidP="003C482D">
      <w:pPr>
        <w:jc w:val="center"/>
        <w:rPr>
          <w:rFonts w:ascii="TimesNewRomanPSMT" w:hAnsi="TimesNewRomanPSMT"/>
        </w:rPr>
      </w:pPr>
      <w:r w:rsidRPr="00674B5A">
        <w:rPr>
          <w:rFonts w:ascii="TimesNewRomanPSMT" w:hAnsi="TimesNewRomanPSMT"/>
          <w:i/>
          <w:iCs/>
        </w:rPr>
        <w:t>Régime des rapports locatifs applicables aux logements.</w:t>
      </w:r>
    </w:p>
    <w:p w14:paraId="6FFA1F50" w14:textId="77777777" w:rsidR="003C482D" w:rsidRDefault="003C482D" w:rsidP="003C482D">
      <w:pPr>
        <w:jc w:val="center"/>
        <w:rPr>
          <w:rFonts w:ascii="TimesNewRomanPSMT" w:hAnsi="TimesNewRomanPSMT"/>
        </w:rPr>
      </w:pPr>
    </w:p>
    <w:p w14:paraId="76EAC017" w14:textId="77777777" w:rsidR="003C482D" w:rsidRDefault="00674B5A" w:rsidP="003C482D">
      <w:pPr>
        <w:jc w:val="both"/>
        <w:rPr>
          <w:rFonts w:ascii="TimesNewRomanPSMT" w:hAnsi="TimesNewRomanPSMT"/>
        </w:rPr>
      </w:pPr>
      <w:r w:rsidRPr="00674B5A">
        <w:rPr>
          <w:rFonts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4E99EF63" w14:textId="77777777" w:rsidR="003C482D" w:rsidRDefault="003C482D" w:rsidP="003C482D">
      <w:pPr>
        <w:jc w:val="both"/>
        <w:rPr>
          <w:rFonts w:ascii="TimesNewRomanPSMT" w:hAnsi="TimesNewRomanPSMT"/>
        </w:rPr>
      </w:pPr>
    </w:p>
    <w:p w14:paraId="34346A6A" w14:textId="77777777" w:rsidR="003C482D" w:rsidRDefault="00674B5A" w:rsidP="003C482D">
      <w:pPr>
        <w:jc w:val="both"/>
        <w:rPr>
          <w:rFonts w:ascii="TimesNewRomanPSMT" w:hAnsi="TimesNewRomanPSMT"/>
        </w:rPr>
      </w:pPr>
      <w:r w:rsidRPr="00674B5A">
        <w:rPr>
          <w:rFonts w:ascii="TimesNewRomanPSMT" w:hAnsi="TimesNewRomanPSMT"/>
        </w:rPr>
        <w:t>Les stipulations particulières suivantes s’appliquent :</w:t>
      </w:r>
    </w:p>
    <w:p w14:paraId="7C96DC9D" w14:textId="77777777" w:rsidR="003C482D" w:rsidRDefault="003C482D" w:rsidP="003C482D">
      <w:pPr>
        <w:jc w:val="both"/>
        <w:rPr>
          <w:rFonts w:ascii="TimesNewRomanPSMT" w:hAnsi="TimesNewRomanPSMT"/>
        </w:rPr>
      </w:pPr>
    </w:p>
    <w:p w14:paraId="5390F3A9" w14:textId="77777777" w:rsidR="003C482D" w:rsidRDefault="00674B5A" w:rsidP="003C482D">
      <w:pPr>
        <w:jc w:val="both"/>
        <w:rPr>
          <w:rFonts w:ascii="TimesNewRomanPSMT" w:hAnsi="TimesNewRomanPSMT"/>
        </w:rPr>
      </w:pPr>
      <w:r w:rsidRPr="00674B5A">
        <w:rPr>
          <w:rFonts w:ascii="TimesNewRomanPSMT" w:hAnsi="TimesNewRomanPSMT"/>
        </w:rPr>
        <w:t>1°- Conditions de location des logements de la résidence universitaire.</w:t>
      </w:r>
    </w:p>
    <w:p w14:paraId="11C09D7D" w14:textId="77777777" w:rsidR="003C482D" w:rsidRDefault="003C482D" w:rsidP="003C482D">
      <w:pPr>
        <w:jc w:val="both"/>
        <w:rPr>
          <w:rFonts w:ascii="TimesNewRomanPSMT" w:hAnsi="TimesNewRomanPSMT"/>
        </w:rPr>
      </w:pPr>
    </w:p>
    <w:p w14:paraId="6CA65C69" w14:textId="77777777" w:rsidR="003C482D" w:rsidRDefault="00674B5A" w:rsidP="003C482D">
      <w:pPr>
        <w:jc w:val="both"/>
        <w:rPr>
          <w:rFonts w:ascii="TimesNewRomanPSMT" w:hAnsi="TimesNewRomanPSMT"/>
        </w:rPr>
      </w:pPr>
      <w:r w:rsidRPr="00674B5A">
        <w:rPr>
          <w:rFonts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7922BC5C" w14:textId="77777777" w:rsidR="003C482D" w:rsidRDefault="003C482D" w:rsidP="003C482D">
      <w:pPr>
        <w:jc w:val="both"/>
        <w:rPr>
          <w:rFonts w:ascii="TimesNewRomanPSMT" w:hAnsi="TimesNewRomanPSMT"/>
        </w:rPr>
      </w:pPr>
    </w:p>
    <w:p w14:paraId="4A4A3E89" w14:textId="77777777" w:rsidR="003C482D" w:rsidRDefault="00674B5A" w:rsidP="003C482D">
      <w:pPr>
        <w:jc w:val="both"/>
        <w:rPr>
          <w:rFonts w:ascii="TimesNewRomanPSMT" w:hAnsi="TimesNewRomanPSMT"/>
        </w:rPr>
      </w:pPr>
      <w:r w:rsidRPr="00674B5A">
        <w:rPr>
          <w:rFonts w:ascii="TimesNewRomanPSMT" w:hAnsi="TimesNewRomanPSMT"/>
        </w:rPr>
        <w:t>Les logements peuvent également être loués dans les conditions prévues aux quatrième et cinquième alinéas du I de l’article L. 442-8-1 du code de la construction et de l’habitation.</w:t>
      </w:r>
    </w:p>
    <w:p w14:paraId="4EC1341B" w14:textId="77777777" w:rsidR="003C482D" w:rsidRDefault="003C482D" w:rsidP="003C482D">
      <w:pPr>
        <w:jc w:val="both"/>
        <w:rPr>
          <w:rFonts w:ascii="TimesNewRomanPSMT" w:hAnsi="TimesNewRomanPSMT"/>
        </w:rPr>
      </w:pPr>
    </w:p>
    <w:p w14:paraId="380A181D" w14:textId="77777777" w:rsidR="003C482D" w:rsidRDefault="00674B5A" w:rsidP="003C482D">
      <w:pPr>
        <w:jc w:val="both"/>
        <w:rPr>
          <w:rFonts w:ascii="TimesNewRomanPSMT" w:hAnsi="TimesNewRomanPSMT"/>
        </w:rPr>
      </w:pPr>
      <w:r w:rsidRPr="00674B5A">
        <w:rPr>
          <w:rFonts w:ascii="TimesNewRomanPSMT" w:hAnsi="TimesNewRomanPSMT"/>
        </w:rPr>
        <w:t>2°- Modalités de fixation et de révision du loyer pratiqué des logements de la résidence universitaire.</w:t>
      </w:r>
    </w:p>
    <w:p w14:paraId="5A654B4B" w14:textId="77777777" w:rsidR="003C482D" w:rsidRDefault="003C482D" w:rsidP="003C482D">
      <w:pPr>
        <w:jc w:val="both"/>
        <w:rPr>
          <w:rFonts w:ascii="TimesNewRomanPSMT" w:hAnsi="TimesNewRomanPSMT"/>
        </w:rPr>
      </w:pPr>
    </w:p>
    <w:p w14:paraId="6A8AE210" w14:textId="77777777" w:rsidR="003C482D" w:rsidRDefault="00674B5A" w:rsidP="003C482D">
      <w:pPr>
        <w:jc w:val="both"/>
        <w:rPr>
          <w:rFonts w:ascii="TimesNewRomanPSMT" w:hAnsi="TimesNewRomanPSMT"/>
        </w:rPr>
      </w:pPr>
      <w:r w:rsidRPr="00674B5A">
        <w:rPr>
          <w:rFonts w:ascii="TimesNewRomanPSMT" w:hAnsi="TimesNewRomanPSMT"/>
        </w:rPr>
        <w:t>Le loyer pratiqué pour chaque logement est fixé dans la limite du loyer maximum prévu par la présente convention.</w:t>
      </w:r>
    </w:p>
    <w:p w14:paraId="0639106E" w14:textId="77777777" w:rsidR="003C482D" w:rsidRDefault="003C482D" w:rsidP="003C482D">
      <w:pPr>
        <w:jc w:val="both"/>
        <w:rPr>
          <w:rFonts w:ascii="TimesNewRomanPSMT" w:hAnsi="TimesNewRomanPSMT"/>
        </w:rPr>
      </w:pPr>
    </w:p>
    <w:p w14:paraId="6CBBD9AC" w14:textId="77777777" w:rsidR="003C482D" w:rsidRDefault="00674B5A" w:rsidP="003C482D">
      <w:pPr>
        <w:jc w:val="both"/>
        <w:rPr>
          <w:rFonts w:ascii="TimesNewRomanPSMT" w:hAnsi="TimesNewRomanPSMT"/>
        </w:rPr>
      </w:pPr>
      <w:r w:rsidRPr="00674B5A">
        <w:rPr>
          <w:rFonts w:ascii="TimesNewRomanPSMT" w:hAnsi="TimesNewRomanPSMT"/>
        </w:rPr>
        <w:t>Il ne peut donner lieu à révision en cours de bail.</w:t>
      </w:r>
    </w:p>
    <w:p w14:paraId="2A659963" w14:textId="77777777" w:rsidR="003C482D" w:rsidRDefault="003C482D" w:rsidP="003C482D">
      <w:pPr>
        <w:jc w:val="both"/>
        <w:rPr>
          <w:rFonts w:ascii="TimesNewRomanPSMT" w:hAnsi="TimesNewRomanPSMT"/>
        </w:rPr>
      </w:pPr>
    </w:p>
    <w:p w14:paraId="3EA6504A" w14:textId="77777777" w:rsidR="003C482D" w:rsidRDefault="00674B5A" w:rsidP="003C482D">
      <w:pPr>
        <w:jc w:val="both"/>
        <w:rPr>
          <w:rFonts w:ascii="TimesNewRomanPSMT" w:hAnsi="TimesNewRomanPSMT"/>
        </w:rPr>
      </w:pPr>
      <w:r w:rsidRPr="00674B5A">
        <w:rPr>
          <w:rFonts w:ascii="TimesNewRomanPSMT" w:hAnsi="TimesNewRomanPSMT"/>
        </w:rPr>
        <w:t>Si le contrat de location est renouvelé dans les conditions prévues au 3° ci-dessous, le loyer peut être réévalué conformément aux dispositions du code de la construction et de l’habitation.</w:t>
      </w:r>
    </w:p>
    <w:p w14:paraId="26E96FDE" w14:textId="77777777" w:rsidR="003C482D" w:rsidRDefault="003C482D" w:rsidP="003C482D">
      <w:pPr>
        <w:jc w:val="both"/>
        <w:rPr>
          <w:rFonts w:ascii="TimesNewRomanPSMT" w:hAnsi="TimesNewRomanPSMT"/>
        </w:rPr>
      </w:pPr>
    </w:p>
    <w:p w14:paraId="4761B933" w14:textId="77777777" w:rsidR="003C482D" w:rsidRDefault="00674B5A" w:rsidP="003C482D">
      <w:pPr>
        <w:jc w:val="both"/>
        <w:rPr>
          <w:rFonts w:ascii="TimesNewRomanPSMT" w:hAnsi="TimesNewRomanPSMT"/>
        </w:rPr>
      </w:pPr>
      <w:r w:rsidRPr="00674B5A">
        <w:rPr>
          <w:rFonts w:ascii="TimesNewRomanPSMT" w:hAnsi="TimesNewRomanPSMT"/>
        </w:rPr>
        <w:t>3°- Durée du contrat et congé donné par le locataire.</w:t>
      </w:r>
    </w:p>
    <w:p w14:paraId="3602BE23" w14:textId="77777777" w:rsidR="003C482D" w:rsidRDefault="003C482D" w:rsidP="003C482D">
      <w:pPr>
        <w:jc w:val="both"/>
        <w:rPr>
          <w:rFonts w:ascii="TimesNewRomanPSMT" w:hAnsi="TimesNewRomanPSMT"/>
        </w:rPr>
      </w:pPr>
    </w:p>
    <w:p w14:paraId="3408170B" w14:textId="77777777" w:rsidR="003C482D" w:rsidRDefault="00674B5A" w:rsidP="003C482D">
      <w:pPr>
        <w:jc w:val="both"/>
        <w:rPr>
          <w:rFonts w:ascii="TimesNewRomanPSMT" w:hAnsi="TimesNewRomanPSMT"/>
        </w:rPr>
      </w:pPr>
      <w:r w:rsidRPr="00674B5A">
        <w:rPr>
          <w:rFonts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0EE5C05B" w14:textId="77777777" w:rsidR="003C482D" w:rsidRDefault="003C482D" w:rsidP="003C482D">
      <w:pPr>
        <w:jc w:val="both"/>
        <w:rPr>
          <w:rFonts w:ascii="TimesNewRomanPSMT" w:hAnsi="TimesNewRomanPSMT"/>
        </w:rPr>
      </w:pPr>
    </w:p>
    <w:p w14:paraId="2823C2E7" w14:textId="77777777" w:rsidR="003C482D" w:rsidRDefault="00674B5A" w:rsidP="003C482D">
      <w:pPr>
        <w:jc w:val="both"/>
        <w:rPr>
          <w:rFonts w:ascii="TimesNewRomanPSMT" w:hAnsi="TimesNewRomanPSMT"/>
        </w:rPr>
      </w:pPr>
      <w:r w:rsidRPr="00674B5A">
        <w:rPr>
          <w:rFonts w:ascii="TimesNewRomanPSMT" w:hAnsi="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2F25F3BC" w14:textId="77777777" w:rsidR="003C482D" w:rsidRDefault="003C482D" w:rsidP="003C482D">
      <w:pPr>
        <w:jc w:val="both"/>
        <w:rPr>
          <w:rFonts w:ascii="TimesNewRomanPSMT" w:hAnsi="TimesNewRomanPSMT"/>
        </w:rPr>
      </w:pPr>
    </w:p>
    <w:p w14:paraId="1412BC7C" w14:textId="77777777" w:rsidR="003C482D" w:rsidRDefault="00674B5A" w:rsidP="003C482D">
      <w:pPr>
        <w:jc w:val="both"/>
        <w:rPr>
          <w:rFonts w:ascii="TimesNewRomanPSMT" w:hAnsi="TimesNewRomanPSMT"/>
        </w:rPr>
      </w:pPr>
      <w:r w:rsidRPr="00674B5A">
        <w:rPr>
          <w:rFonts w:ascii="TimesNewRomanPSMT" w:hAnsi="TimesNewRomanPSMT"/>
        </w:rPr>
        <w:t>4°- Forfait de charges.</w:t>
      </w:r>
    </w:p>
    <w:p w14:paraId="77FCEFD6" w14:textId="77777777" w:rsidR="003C482D" w:rsidRDefault="003C482D" w:rsidP="003C482D">
      <w:pPr>
        <w:jc w:val="both"/>
        <w:rPr>
          <w:rFonts w:ascii="TimesNewRomanPSMT" w:hAnsi="TimesNewRomanPSMT"/>
        </w:rPr>
      </w:pPr>
    </w:p>
    <w:p w14:paraId="2D06B07C" w14:textId="77777777" w:rsidR="003C482D" w:rsidRDefault="00674B5A" w:rsidP="003C482D">
      <w:pPr>
        <w:jc w:val="both"/>
        <w:rPr>
          <w:rFonts w:ascii="TimesNewRomanPSMT" w:hAnsi="TimesNewRomanPSMT"/>
        </w:rPr>
      </w:pPr>
      <w:r w:rsidRPr="00674B5A">
        <w:rPr>
          <w:rFonts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3635A925" w14:textId="77777777" w:rsidR="003C482D" w:rsidRDefault="003C482D" w:rsidP="003C482D">
      <w:pPr>
        <w:jc w:val="both"/>
        <w:rPr>
          <w:rFonts w:ascii="TimesNewRomanPSMT" w:hAnsi="TimesNewRomanPSMT"/>
        </w:rPr>
      </w:pPr>
    </w:p>
    <w:p w14:paraId="12D42A65" w14:textId="77777777" w:rsidR="003C482D" w:rsidRDefault="00674B5A" w:rsidP="003C482D">
      <w:pPr>
        <w:jc w:val="both"/>
        <w:rPr>
          <w:rFonts w:ascii="TimesNewRomanPSMT" w:hAnsi="TimesNewRomanPSMT"/>
        </w:rPr>
      </w:pPr>
      <w:r w:rsidRPr="00674B5A">
        <w:rPr>
          <w:rFonts w:ascii="TimesNewRomanPSMT" w:hAnsi="TimesNewRomanPSMT"/>
        </w:rPr>
        <w:t>Si le bailleur a opté pour cette modalité de récupération des charges, il indique sur la quittance le montant du forfait.</w:t>
      </w:r>
    </w:p>
    <w:p w14:paraId="5AD81545" w14:textId="77777777" w:rsidR="003C482D" w:rsidRDefault="003C482D" w:rsidP="003C482D">
      <w:pPr>
        <w:jc w:val="both"/>
        <w:rPr>
          <w:rFonts w:ascii="TimesNewRomanPSMT" w:hAnsi="TimesNewRomanPSMT"/>
        </w:rPr>
      </w:pPr>
    </w:p>
    <w:p w14:paraId="3E13AD4A" w14:textId="77777777" w:rsidR="003C482D" w:rsidRDefault="00674B5A" w:rsidP="003C482D">
      <w:pPr>
        <w:jc w:val="center"/>
        <w:rPr>
          <w:rFonts w:ascii="TimesNewRomanPSMT" w:hAnsi="TimesNewRomanPSMT"/>
        </w:rPr>
      </w:pPr>
      <w:r w:rsidRPr="00674B5A">
        <w:rPr>
          <w:rFonts w:ascii="TimesNewRomanPSMT" w:hAnsi="TimesNewRomanPSMT"/>
        </w:rPr>
        <w:t>Article 17.</w:t>
      </w:r>
    </w:p>
    <w:p w14:paraId="5619E1BA" w14:textId="77777777" w:rsidR="003C482D" w:rsidRDefault="003C482D" w:rsidP="003C482D">
      <w:pPr>
        <w:jc w:val="center"/>
        <w:rPr>
          <w:rFonts w:ascii="TimesNewRomanPSMT" w:hAnsi="TimesNewRomanPSMT"/>
        </w:rPr>
      </w:pPr>
    </w:p>
    <w:p w14:paraId="1AE954D0" w14:textId="77777777" w:rsidR="003C482D" w:rsidRDefault="00674B5A" w:rsidP="003C482D">
      <w:pPr>
        <w:jc w:val="center"/>
        <w:rPr>
          <w:rFonts w:ascii="TimesNewRomanPSMT" w:hAnsi="TimesNewRomanPSMT"/>
        </w:rPr>
      </w:pPr>
      <w:r w:rsidRPr="00674B5A">
        <w:rPr>
          <w:rFonts w:ascii="TimesNewRomanPSMT" w:hAnsi="TimesNewRomanPSMT"/>
          <w:i/>
          <w:iCs/>
        </w:rPr>
        <w:t>Renonciation au statut de résidence universitaire.</w:t>
      </w:r>
    </w:p>
    <w:p w14:paraId="11AD7600" w14:textId="77777777" w:rsidR="003C482D" w:rsidRDefault="003C482D" w:rsidP="003C482D">
      <w:pPr>
        <w:jc w:val="center"/>
        <w:rPr>
          <w:rFonts w:ascii="TimesNewRomanPSMT" w:hAnsi="TimesNewRomanPSMT"/>
        </w:rPr>
      </w:pPr>
    </w:p>
    <w:p w14:paraId="3A3C7267" w14:textId="77777777" w:rsidR="003C482D" w:rsidRDefault="00674B5A" w:rsidP="003C482D">
      <w:pPr>
        <w:jc w:val="both"/>
        <w:rPr>
          <w:rFonts w:ascii="TimesNewRomanPSMT" w:hAnsi="TimesNewRomanPSMT"/>
        </w:rPr>
      </w:pPr>
      <w:r w:rsidRPr="00674B5A">
        <w:rPr>
          <w:rFonts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0D1DD04F" w14:textId="77777777" w:rsidR="003C482D" w:rsidRDefault="003C482D" w:rsidP="003C482D">
      <w:pPr>
        <w:jc w:val="both"/>
        <w:rPr>
          <w:rFonts w:ascii="TimesNewRomanPSMT" w:hAnsi="TimesNewRomanPSMT"/>
        </w:rPr>
      </w:pPr>
    </w:p>
    <w:p w14:paraId="1843AD12" w14:textId="77777777" w:rsidR="003C482D" w:rsidRDefault="003C482D" w:rsidP="003C482D">
      <w:pPr>
        <w:jc w:val="both"/>
        <w:rPr>
          <w:rFonts w:ascii="TimesNewRomanPSMT" w:hAnsi="TimesNewRomanPSMT"/>
        </w:rPr>
      </w:pPr>
    </w:p>
    <w:p w14:paraId="4E37125D" w14:textId="77777777" w:rsidR="003C482D" w:rsidRDefault="00674B5A" w:rsidP="003C482D">
      <w:pPr>
        <w:jc w:val="center"/>
        <w:rPr>
          <w:rFonts w:ascii="TimesNewRomanPSMT" w:hAnsi="TimesNewRomanPSMT"/>
        </w:rPr>
      </w:pPr>
      <w:r w:rsidRPr="00674B5A">
        <w:rPr>
          <w:rFonts w:ascii="TimesNewRomanPSMT" w:hAnsi="TimesNewRomanPSMT"/>
          <w:b/>
          <w:bCs/>
        </w:rPr>
        <w:t>V. - Engagements du bailleur à l'égard des organismes chargés de la liquidation et du paiement de l'APL.</w:t>
      </w:r>
    </w:p>
    <w:p w14:paraId="6D2E9371" w14:textId="77777777" w:rsidR="003C482D" w:rsidRDefault="003C482D" w:rsidP="003C482D">
      <w:pPr>
        <w:jc w:val="center"/>
        <w:rPr>
          <w:rFonts w:ascii="TimesNewRomanPSMT" w:hAnsi="TimesNewRomanPSMT"/>
        </w:rPr>
      </w:pPr>
    </w:p>
    <w:p w14:paraId="0161BF7B" w14:textId="77777777" w:rsidR="003C482D" w:rsidRDefault="00674B5A" w:rsidP="003C482D">
      <w:pPr>
        <w:jc w:val="center"/>
        <w:rPr>
          <w:rFonts w:ascii="TimesNewRomanPSMT" w:hAnsi="TimesNewRomanPSMT"/>
        </w:rPr>
      </w:pPr>
      <w:r w:rsidRPr="00674B5A">
        <w:rPr>
          <w:rFonts w:ascii="TimesNewRomanPSMT" w:hAnsi="TimesNewRomanPSMT"/>
        </w:rPr>
        <w:t>Article 18.</w:t>
      </w:r>
    </w:p>
    <w:p w14:paraId="570D7219" w14:textId="77777777" w:rsidR="003C482D" w:rsidRDefault="003C482D" w:rsidP="003C482D">
      <w:pPr>
        <w:jc w:val="center"/>
        <w:rPr>
          <w:rFonts w:ascii="TimesNewRomanPSMT" w:hAnsi="TimesNewRomanPSMT"/>
        </w:rPr>
      </w:pPr>
    </w:p>
    <w:p w14:paraId="4A651993" w14:textId="77777777" w:rsidR="003C482D" w:rsidRDefault="00674B5A" w:rsidP="003C482D">
      <w:pPr>
        <w:jc w:val="center"/>
        <w:rPr>
          <w:rFonts w:ascii="TimesNewRomanPSMT" w:hAnsi="TimesNewRomanPSMT"/>
        </w:rPr>
      </w:pPr>
      <w:r w:rsidRPr="00674B5A">
        <w:rPr>
          <w:rFonts w:ascii="TimesNewRomanPSMT" w:hAnsi="TimesNewRomanPSMT"/>
          <w:i/>
          <w:iCs/>
        </w:rPr>
        <w:t>Obligations générales.</w:t>
      </w:r>
    </w:p>
    <w:p w14:paraId="5A6D3E21" w14:textId="77777777" w:rsidR="003C482D" w:rsidRDefault="003C482D" w:rsidP="003C482D">
      <w:pPr>
        <w:jc w:val="center"/>
        <w:rPr>
          <w:rFonts w:ascii="TimesNewRomanPSMT" w:hAnsi="TimesNewRomanPSMT"/>
        </w:rPr>
      </w:pPr>
    </w:p>
    <w:p w14:paraId="2178D864" w14:textId="77777777" w:rsidR="003C482D" w:rsidRDefault="00674B5A" w:rsidP="003C482D">
      <w:pPr>
        <w:jc w:val="both"/>
        <w:rPr>
          <w:rFonts w:ascii="TimesNewRomanPSMT" w:hAnsi="TimesNewRomanPSMT"/>
        </w:rPr>
      </w:pPr>
      <w:r w:rsidRPr="00674B5A">
        <w:rPr>
          <w:rFonts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380C6152" w14:textId="77777777" w:rsidR="003C482D" w:rsidRDefault="003C482D" w:rsidP="003C482D">
      <w:pPr>
        <w:jc w:val="both"/>
        <w:rPr>
          <w:rFonts w:ascii="TimesNewRomanPSMT" w:hAnsi="TimesNewRomanPSMT"/>
        </w:rPr>
      </w:pPr>
    </w:p>
    <w:p w14:paraId="4151F9F1" w14:textId="77777777" w:rsidR="00EF7F36" w:rsidRDefault="00674B5A" w:rsidP="00EF7F36">
      <w:pPr>
        <w:jc w:val="both"/>
        <w:rPr>
          <w:rFonts w:ascii="TimesNewRomanPSMT" w:hAnsi="TimesNewRomanPSMT"/>
        </w:rPr>
      </w:pPr>
      <w:r w:rsidRPr="00674B5A">
        <w:rPr>
          <w:rFonts w:ascii="TimesNewRomanPSMT" w:hAnsi="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sidRPr="00674B5A">
        <w:rPr>
          <w:rFonts w:ascii="TimesNewRomanPSMT" w:hAnsi="TimesNewRomanPSMT"/>
        </w:rPr>
        <w:lastRenderedPageBreak/>
        <w:t>justifications nécessaires à l'obtention de l’aide personnalisée au logement et à son renouvellement :</w:t>
      </w:r>
    </w:p>
    <w:p w14:paraId="0F9EF61A" w14:textId="77777777" w:rsidR="00EF7F36" w:rsidRDefault="00674B5A" w:rsidP="00EF7F36">
      <w:pPr>
        <w:pStyle w:val="ListParagraph"/>
        <w:numPr>
          <w:ilvl w:val="0"/>
          <w:numId w:val="5"/>
        </w:numPr>
        <w:jc w:val="both"/>
        <w:rPr>
          <w:rFonts w:ascii="TimesNewRomanPSMT" w:hAnsi="TimesNewRomanPSMT"/>
        </w:rPr>
      </w:pPr>
      <w:r w:rsidRPr="00EF7F36">
        <w:rPr>
          <w:rFonts w:ascii="TimesNewRomanPSMT" w:hAnsi="TimesNewRomanPSMT"/>
        </w:rPr>
        <w:t>une attestation concernant le montant du loyer applicable à chaque logement concerné par laprésente convention, à compter du 1er juillet de l'année en cours ;</w:t>
      </w:r>
    </w:p>
    <w:p w14:paraId="6A7EB858" w14:textId="77777777" w:rsidR="00EF7F36" w:rsidRDefault="00674B5A" w:rsidP="00EF7F36">
      <w:pPr>
        <w:pStyle w:val="ListParagraph"/>
        <w:numPr>
          <w:ilvl w:val="0"/>
          <w:numId w:val="5"/>
        </w:numPr>
        <w:jc w:val="both"/>
        <w:rPr>
          <w:rFonts w:ascii="TimesNewRomanPSMT" w:hAnsi="TimesNewRomanPSMT"/>
        </w:rPr>
      </w:pPr>
      <w:r w:rsidRPr="00EF7F36">
        <w:rPr>
          <w:rFonts w:ascii="TimesNewRomanPSMT" w:hAnsi="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FEA3D93" w14:textId="77777777" w:rsidR="00EF7F36" w:rsidRDefault="00EF7F36" w:rsidP="00EF7F36">
      <w:pPr>
        <w:jc w:val="both"/>
        <w:rPr>
          <w:rFonts w:ascii="TimesNewRomanPSMT" w:hAnsi="TimesNewRomanPSMT"/>
        </w:rPr>
      </w:pPr>
    </w:p>
    <w:p w14:paraId="56A20783" w14:textId="77777777" w:rsidR="00EF7F36" w:rsidRDefault="00674B5A" w:rsidP="00EF7F36">
      <w:pPr>
        <w:jc w:val="both"/>
        <w:rPr>
          <w:rFonts w:ascii="TimesNewRomanPSMT" w:hAnsi="TimesNewRomanPSMT"/>
        </w:rPr>
      </w:pPr>
      <w:r w:rsidRPr="00EF7F36">
        <w:rPr>
          <w:rFonts w:ascii="TimesNewRomanPSMT" w:hAnsi="TimesNewRomanPSMT"/>
        </w:rPr>
        <w:t>Ces transmissions peuvent s’effectuer grâce à un dispositif de collecte dématérialisé.</w:t>
      </w:r>
    </w:p>
    <w:p w14:paraId="25AE1A36" w14:textId="77777777" w:rsidR="00EF7F36" w:rsidRDefault="00EF7F36" w:rsidP="00EF7F36">
      <w:pPr>
        <w:jc w:val="both"/>
        <w:rPr>
          <w:rFonts w:ascii="TimesNewRomanPSMT" w:hAnsi="TimesNewRomanPSMT"/>
        </w:rPr>
      </w:pPr>
    </w:p>
    <w:p w14:paraId="08501191" w14:textId="77777777" w:rsidR="00EF7F36" w:rsidRDefault="00674B5A" w:rsidP="00EF7F36">
      <w:pPr>
        <w:jc w:val="both"/>
        <w:rPr>
          <w:rFonts w:ascii="TimesNewRomanPSMT" w:hAnsi="TimesNewRomanPSMT"/>
        </w:rPr>
      </w:pPr>
      <w:r w:rsidRPr="00674B5A">
        <w:rPr>
          <w:rFonts w:ascii="TimesNewRomanPSMT" w:hAnsi="TimesNewRomanPSMT"/>
        </w:rPr>
        <w:t>3° En outre, il fait part dans un délai maximum d'un mois aux organismes liquidateurs de l'APL des modifications affectant la situation locative du bénéficiaire (notamment colocation, résiliation de bail, décès).</w:t>
      </w:r>
    </w:p>
    <w:p w14:paraId="63C64AAF" w14:textId="77777777" w:rsidR="00EF7F36" w:rsidRDefault="00EF7F36" w:rsidP="00EF7F36">
      <w:pPr>
        <w:jc w:val="both"/>
        <w:rPr>
          <w:rFonts w:ascii="TimesNewRomanPSMT" w:hAnsi="TimesNewRomanPSMT"/>
        </w:rPr>
      </w:pPr>
    </w:p>
    <w:p w14:paraId="1F7C09EA" w14:textId="77777777" w:rsidR="00EF7F36" w:rsidRDefault="00674B5A" w:rsidP="00EF7F36">
      <w:pPr>
        <w:jc w:val="center"/>
        <w:rPr>
          <w:rFonts w:ascii="TimesNewRomanPSMT" w:hAnsi="TimesNewRomanPSMT"/>
        </w:rPr>
      </w:pPr>
      <w:r w:rsidRPr="00674B5A">
        <w:rPr>
          <w:rFonts w:ascii="TimesNewRomanPSMT" w:hAnsi="TimesNewRomanPSMT"/>
        </w:rPr>
        <w:t>Article 19.</w:t>
      </w:r>
    </w:p>
    <w:p w14:paraId="191777FE" w14:textId="77777777" w:rsidR="00EF7F36" w:rsidRDefault="00EF7F36" w:rsidP="00EF7F36">
      <w:pPr>
        <w:jc w:val="center"/>
        <w:rPr>
          <w:rFonts w:ascii="TimesNewRomanPSMT" w:hAnsi="TimesNewRomanPSMT"/>
        </w:rPr>
      </w:pPr>
    </w:p>
    <w:p w14:paraId="0A2F4851" w14:textId="77777777" w:rsidR="00EF7F36" w:rsidRDefault="00674B5A" w:rsidP="00EF7F36">
      <w:pPr>
        <w:jc w:val="center"/>
        <w:rPr>
          <w:rFonts w:ascii="TimesNewRomanPSMT" w:hAnsi="TimesNewRomanPSMT"/>
        </w:rPr>
      </w:pPr>
      <w:r w:rsidRPr="00674B5A">
        <w:rPr>
          <w:rFonts w:ascii="TimesNewRomanPSMT" w:hAnsi="TimesNewRomanPSMT"/>
          <w:i/>
          <w:iCs/>
        </w:rPr>
        <w:t>Obligations en cas d’impayé.</w:t>
      </w:r>
    </w:p>
    <w:p w14:paraId="412FA1E0" w14:textId="77777777" w:rsidR="00EF7F36" w:rsidRDefault="00EF7F36" w:rsidP="00EF7F36">
      <w:pPr>
        <w:jc w:val="center"/>
        <w:rPr>
          <w:rFonts w:ascii="TimesNewRomanPSMT" w:hAnsi="TimesNewRomanPSMT"/>
        </w:rPr>
      </w:pPr>
    </w:p>
    <w:p w14:paraId="67B462C5" w14:textId="77777777" w:rsidR="00144EA7" w:rsidRDefault="00674B5A" w:rsidP="00144EA7">
      <w:pPr>
        <w:jc w:val="both"/>
        <w:rPr>
          <w:rFonts w:ascii="TimesNewRomanPSMT" w:hAnsi="TimesNewRomanPSMT"/>
        </w:rPr>
      </w:pPr>
      <w:r w:rsidRPr="00674B5A">
        <w:rPr>
          <w:rFonts w:ascii="TimesNewRomanPSMT" w:hAnsi="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7C170B1F" w14:textId="77777777" w:rsidR="00144EA7" w:rsidRDefault="00144EA7" w:rsidP="00144EA7">
      <w:pPr>
        <w:jc w:val="both"/>
        <w:rPr>
          <w:rFonts w:ascii="TimesNewRomanPSMT" w:hAnsi="TimesNewRomanPSMT"/>
        </w:rPr>
      </w:pPr>
    </w:p>
    <w:p w14:paraId="49795FEB" w14:textId="77777777" w:rsidR="00144EA7" w:rsidRDefault="00674B5A" w:rsidP="00144EA7">
      <w:pPr>
        <w:jc w:val="both"/>
        <w:rPr>
          <w:rFonts w:ascii="TimesNewRomanPSMT" w:hAnsi="TimesNewRomanPSMT"/>
        </w:rPr>
      </w:pPr>
      <w:r w:rsidRPr="00674B5A">
        <w:rPr>
          <w:rFonts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DB5C84D" w14:textId="77777777" w:rsidR="00144EA7" w:rsidRDefault="00144EA7" w:rsidP="00144EA7">
      <w:pPr>
        <w:jc w:val="both"/>
        <w:rPr>
          <w:rFonts w:ascii="TimesNewRomanPSMT" w:hAnsi="TimesNewRomanPSMT"/>
        </w:rPr>
      </w:pPr>
    </w:p>
    <w:p w14:paraId="1C10A452" w14:textId="77777777" w:rsidR="00144EA7" w:rsidRDefault="00674B5A" w:rsidP="00144EA7">
      <w:pPr>
        <w:jc w:val="both"/>
        <w:rPr>
          <w:rFonts w:ascii="TimesNewRomanPSMT" w:hAnsi="TimesNewRomanPSMT"/>
        </w:rPr>
      </w:pPr>
      <w:r w:rsidRPr="00674B5A">
        <w:rPr>
          <w:rFonts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57030DB1" w14:textId="77777777" w:rsidR="00144EA7" w:rsidRDefault="00144EA7" w:rsidP="00144EA7">
      <w:pPr>
        <w:jc w:val="both"/>
        <w:rPr>
          <w:rFonts w:ascii="TimesNewRomanPSMT" w:hAnsi="TimesNewRomanPSMT"/>
        </w:rPr>
      </w:pPr>
    </w:p>
    <w:p w14:paraId="7A243302" w14:textId="77777777" w:rsidR="00144EA7" w:rsidRDefault="00674B5A" w:rsidP="00144EA7">
      <w:pPr>
        <w:jc w:val="both"/>
        <w:rPr>
          <w:rFonts w:ascii="TimesNewRomanPSMT" w:hAnsi="TimesNewRomanPSMT"/>
        </w:rPr>
      </w:pPr>
      <w:r w:rsidRPr="00674B5A">
        <w:rPr>
          <w:rFonts w:ascii="TimesNewRomanPSMT" w:hAnsi="TimesNewRomanPSMT"/>
        </w:rPr>
        <w:t>La CCAPEX est réputée avoir été régulièrement saisie lorsque le bailleur a préalablement signalé l’impayé à l’organisme payeur des APL selon les modalités définies à l'article R. 824-4 précité.</w:t>
      </w:r>
    </w:p>
    <w:p w14:paraId="136639F9" w14:textId="77777777" w:rsidR="00144EA7" w:rsidRDefault="00144EA7" w:rsidP="00144EA7">
      <w:pPr>
        <w:jc w:val="both"/>
        <w:rPr>
          <w:rFonts w:ascii="TimesNewRomanPSMT" w:hAnsi="TimesNewRomanPSMT"/>
        </w:rPr>
      </w:pPr>
    </w:p>
    <w:p w14:paraId="23959574" w14:textId="77777777" w:rsidR="00144EA7" w:rsidRDefault="00144EA7" w:rsidP="00144EA7">
      <w:pPr>
        <w:jc w:val="both"/>
        <w:rPr>
          <w:rFonts w:ascii="TimesNewRomanPSMT" w:hAnsi="TimesNewRomanPSMT"/>
        </w:rPr>
      </w:pPr>
    </w:p>
    <w:p w14:paraId="191E4236" w14:textId="77777777" w:rsidR="00144EA7" w:rsidRDefault="00674B5A" w:rsidP="00144EA7">
      <w:pPr>
        <w:jc w:val="center"/>
        <w:rPr>
          <w:rFonts w:ascii="TimesNewRomanPSMT" w:hAnsi="TimesNewRomanPSMT"/>
        </w:rPr>
      </w:pPr>
      <w:r w:rsidRPr="00674B5A">
        <w:rPr>
          <w:rFonts w:ascii="TimesNewRomanPSMT" w:hAnsi="TimesNewRomanPSMT"/>
          <w:b/>
          <w:bCs/>
        </w:rPr>
        <w:t>VI. - Dispositions relatives à l'application de la convention.</w:t>
      </w:r>
    </w:p>
    <w:p w14:paraId="593B4D59" w14:textId="77777777" w:rsidR="00144EA7" w:rsidRDefault="00144EA7" w:rsidP="00144EA7">
      <w:pPr>
        <w:jc w:val="center"/>
        <w:rPr>
          <w:rFonts w:ascii="TimesNewRomanPSMT" w:hAnsi="TimesNewRomanPSMT"/>
        </w:rPr>
      </w:pPr>
    </w:p>
    <w:p w14:paraId="562B5EA7" w14:textId="77777777" w:rsidR="00144EA7" w:rsidRDefault="00674B5A" w:rsidP="00144EA7">
      <w:pPr>
        <w:jc w:val="center"/>
        <w:rPr>
          <w:rFonts w:ascii="TimesNewRomanPSMT" w:hAnsi="TimesNewRomanPSMT"/>
        </w:rPr>
      </w:pPr>
      <w:r w:rsidRPr="00674B5A">
        <w:rPr>
          <w:rFonts w:ascii="TimesNewRomanPSMT" w:hAnsi="TimesNewRomanPSMT"/>
        </w:rPr>
        <w:t>Article 20.</w:t>
      </w:r>
    </w:p>
    <w:p w14:paraId="680AFE93" w14:textId="77777777" w:rsidR="00144EA7" w:rsidRDefault="00144EA7" w:rsidP="00144EA7">
      <w:pPr>
        <w:jc w:val="center"/>
        <w:rPr>
          <w:rFonts w:ascii="TimesNewRomanPSMT" w:hAnsi="TimesNewRomanPSMT"/>
        </w:rPr>
      </w:pPr>
    </w:p>
    <w:p w14:paraId="379B2AA4" w14:textId="77777777" w:rsidR="00144EA7" w:rsidRDefault="00674B5A" w:rsidP="00144EA7">
      <w:pPr>
        <w:jc w:val="center"/>
        <w:rPr>
          <w:rFonts w:ascii="TimesNewRomanPSMT" w:hAnsi="TimesNewRomanPSMT"/>
        </w:rPr>
      </w:pPr>
      <w:r w:rsidRPr="00674B5A">
        <w:rPr>
          <w:rFonts w:ascii="TimesNewRomanPSMT" w:hAnsi="TimesNewRomanPSMT"/>
          <w:i/>
          <w:iCs/>
        </w:rPr>
        <w:t>Contrôle.</w:t>
      </w:r>
    </w:p>
    <w:p w14:paraId="12D06C83" w14:textId="77777777" w:rsidR="00144EA7" w:rsidRDefault="00144EA7" w:rsidP="00144EA7">
      <w:pPr>
        <w:jc w:val="center"/>
        <w:rPr>
          <w:rFonts w:ascii="TimesNewRomanPSMT" w:hAnsi="TimesNewRomanPSMT"/>
        </w:rPr>
      </w:pPr>
    </w:p>
    <w:p w14:paraId="724D4D01" w14:textId="77777777" w:rsidR="00144EA7" w:rsidRDefault="00674B5A" w:rsidP="00144EA7">
      <w:pPr>
        <w:jc w:val="both"/>
        <w:rPr>
          <w:rFonts w:ascii="TimesNewRomanPSMT" w:hAnsi="TimesNewRomanPSMT"/>
        </w:rPr>
      </w:pPr>
      <w:r w:rsidRPr="00674B5A">
        <w:rPr>
          <w:rFonts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2251FAE1" w14:textId="77777777" w:rsidR="00144EA7" w:rsidRDefault="00144EA7" w:rsidP="00144EA7">
      <w:pPr>
        <w:jc w:val="both"/>
        <w:rPr>
          <w:rFonts w:ascii="TimesNewRomanPSMT" w:hAnsi="TimesNewRomanPSMT"/>
        </w:rPr>
      </w:pPr>
    </w:p>
    <w:p w14:paraId="6F830F4B" w14:textId="77777777" w:rsidR="00144EA7" w:rsidRDefault="00674B5A" w:rsidP="00144EA7">
      <w:pPr>
        <w:jc w:val="center"/>
        <w:rPr>
          <w:rFonts w:ascii="TimesNewRomanPSMT" w:hAnsi="TimesNewRomanPSMT"/>
        </w:rPr>
      </w:pPr>
      <w:r w:rsidRPr="00674B5A">
        <w:rPr>
          <w:rFonts w:ascii="TimesNewRomanPSMT" w:hAnsi="TimesNewRomanPSMT"/>
        </w:rPr>
        <w:t>Article 21.</w:t>
      </w:r>
    </w:p>
    <w:p w14:paraId="0D0AFC7E" w14:textId="77777777" w:rsidR="00144EA7" w:rsidRDefault="00144EA7" w:rsidP="00144EA7">
      <w:pPr>
        <w:jc w:val="center"/>
        <w:rPr>
          <w:rFonts w:ascii="TimesNewRomanPSMT" w:hAnsi="TimesNewRomanPSMT"/>
        </w:rPr>
      </w:pPr>
    </w:p>
    <w:p w14:paraId="1563ACD1" w14:textId="77777777" w:rsidR="00144EA7" w:rsidRDefault="00674B5A" w:rsidP="00144EA7">
      <w:pPr>
        <w:jc w:val="center"/>
        <w:rPr>
          <w:rFonts w:ascii="TimesNewRomanPSMT" w:hAnsi="TimesNewRomanPSMT"/>
        </w:rPr>
      </w:pPr>
      <w:r w:rsidRPr="00674B5A">
        <w:rPr>
          <w:rFonts w:ascii="TimesNewRomanPSMT" w:hAnsi="TimesNewRomanPSMT"/>
          <w:i/>
          <w:iCs/>
        </w:rPr>
        <w:t>Inexécution de la convention par le bailleur.</w:t>
      </w:r>
    </w:p>
    <w:p w14:paraId="3A916182" w14:textId="77777777" w:rsidR="00144EA7" w:rsidRDefault="00144EA7" w:rsidP="00144EA7">
      <w:pPr>
        <w:jc w:val="center"/>
        <w:rPr>
          <w:rFonts w:ascii="TimesNewRomanPSMT" w:hAnsi="TimesNewRomanPSMT"/>
        </w:rPr>
      </w:pPr>
    </w:p>
    <w:p w14:paraId="2E415169" w14:textId="77777777" w:rsidR="00144EA7" w:rsidRDefault="00674B5A" w:rsidP="00144EA7">
      <w:pPr>
        <w:jc w:val="both"/>
        <w:rPr>
          <w:rFonts w:ascii="TimesNewRomanPSMT" w:hAnsi="TimesNewRomanPSMT"/>
        </w:rPr>
      </w:pPr>
      <w:r w:rsidRPr="00674B5A">
        <w:rPr>
          <w:rFonts w:ascii="TimesNewRomanPSMT" w:hAnsi="TimesNewRomanPSMT"/>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C7A8734" w14:textId="77777777" w:rsidR="00144EA7" w:rsidRDefault="00144EA7" w:rsidP="00144EA7">
      <w:pPr>
        <w:jc w:val="both"/>
        <w:rPr>
          <w:rFonts w:ascii="TimesNewRomanPSMT" w:hAnsi="TimesNewRomanPSMT"/>
        </w:rPr>
      </w:pPr>
    </w:p>
    <w:p w14:paraId="136B4B76" w14:textId="77777777" w:rsidR="00144EA7" w:rsidRDefault="00674B5A" w:rsidP="00144EA7">
      <w:pPr>
        <w:jc w:val="both"/>
        <w:rPr>
          <w:rFonts w:ascii="TimesNewRomanPSMT" w:hAnsi="TimesNewRomanPSMT"/>
        </w:rPr>
      </w:pPr>
      <w:r w:rsidRPr="00674B5A">
        <w:rPr>
          <w:rFonts w:ascii="TimesNewRomanPSMT" w:hAnsi="TimesNewRomanPSMT"/>
        </w:rPr>
        <w:t>2° - En application de l'article L. 353-2 du code de la construction et de l'habitation, des sanctions administratives peuvent être mises en œuvre.</w:t>
      </w:r>
    </w:p>
    <w:p w14:paraId="66547036" w14:textId="77777777" w:rsidR="00144EA7" w:rsidRDefault="00144EA7" w:rsidP="00144EA7">
      <w:pPr>
        <w:jc w:val="both"/>
        <w:rPr>
          <w:rFonts w:ascii="TimesNewRomanPSMT" w:hAnsi="TimesNewRomanPSMT"/>
        </w:rPr>
      </w:pPr>
    </w:p>
    <w:p w14:paraId="3FAA7503" w14:textId="77777777" w:rsidR="00144EA7" w:rsidRDefault="00674B5A" w:rsidP="00144EA7">
      <w:pPr>
        <w:jc w:val="both"/>
        <w:rPr>
          <w:rFonts w:ascii="TimesNewRomanPSMT" w:hAnsi="TimesNewRomanPSMT"/>
        </w:rPr>
      </w:pPr>
      <w:r w:rsidRPr="00674B5A">
        <w:rPr>
          <w:rFonts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775C14B" w14:textId="77777777" w:rsidR="00144EA7" w:rsidRDefault="00144EA7" w:rsidP="00144EA7">
      <w:pPr>
        <w:jc w:val="both"/>
        <w:rPr>
          <w:rFonts w:ascii="TimesNewRomanPSMT" w:hAnsi="TimesNewRomanPSMT"/>
        </w:rPr>
      </w:pPr>
    </w:p>
    <w:p w14:paraId="2A8F1B52" w14:textId="77777777" w:rsidR="00144EA7" w:rsidRDefault="00674B5A" w:rsidP="00144EA7">
      <w:pPr>
        <w:jc w:val="both"/>
        <w:rPr>
          <w:rFonts w:ascii="TimesNewRomanPSMT" w:hAnsi="TimesNewRomanPSMT"/>
        </w:rPr>
      </w:pPr>
      <w:r w:rsidRPr="00674B5A">
        <w:rPr>
          <w:rFonts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5FBEF5F8" w14:textId="77777777" w:rsidR="00144EA7" w:rsidRDefault="00144EA7" w:rsidP="00144EA7">
      <w:pPr>
        <w:jc w:val="both"/>
        <w:rPr>
          <w:rFonts w:ascii="TimesNewRomanPSMT" w:hAnsi="TimesNewRomanPSMT"/>
        </w:rPr>
      </w:pPr>
    </w:p>
    <w:p w14:paraId="7F481D32" w14:textId="77777777" w:rsidR="00144EA7" w:rsidRDefault="00674B5A" w:rsidP="00144EA7">
      <w:pPr>
        <w:jc w:val="both"/>
        <w:rPr>
          <w:rFonts w:ascii="TimesNewRomanPSMT" w:hAnsi="TimesNewRomanPSMT"/>
        </w:rPr>
      </w:pPr>
      <w:r w:rsidRPr="00674B5A">
        <w:rPr>
          <w:rFonts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4AB60500" w14:textId="77777777" w:rsidR="00144EA7" w:rsidRDefault="00144EA7" w:rsidP="00144EA7">
      <w:pPr>
        <w:jc w:val="both"/>
        <w:rPr>
          <w:rFonts w:ascii="TimesNewRomanPSMT" w:hAnsi="TimesNewRomanPSMT"/>
        </w:rPr>
      </w:pPr>
    </w:p>
    <w:p w14:paraId="2A0CACFC" w14:textId="77777777" w:rsidR="00144EA7" w:rsidRDefault="00674B5A" w:rsidP="00144EA7">
      <w:pPr>
        <w:jc w:val="both"/>
        <w:rPr>
          <w:rFonts w:ascii="TimesNewRomanPSMT" w:hAnsi="TimesNewRomanPSMT"/>
        </w:rPr>
      </w:pPr>
      <w:r w:rsidRPr="00674B5A">
        <w:rPr>
          <w:rFonts w:ascii="TimesNewRomanPSMT" w:hAnsi="TimesNewRomanPSMT"/>
        </w:rPr>
        <w:t>Lorsque le préfet écarte ces observations, sa décision doit être motivée.</w:t>
      </w:r>
    </w:p>
    <w:p w14:paraId="31404DB5" w14:textId="77777777" w:rsidR="00144EA7" w:rsidRDefault="00144EA7" w:rsidP="00144EA7">
      <w:pPr>
        <w:jc w:val="both"/>
        <w:rPr>
          <w:rFonts w:ascii="TimesNewRomanPSMT" w:hAnsi="TimesNewRomanPSMT"/>
        </w:rPr>
      </w:pPr>
    </w:p>
    <w:p w14:paraId="10F5D0D1" w14:textId="77777777" w:rsidR="00144EA7" w:rsidRDefault="00674B5A" w:rsidP="00144EA7">
      <w:pPr>
        <w:jc w:val="both"/>
        <w:rPr>
          <w:rFonts w:ascii="TimesNewRomanPSMT" w:hAnsi="TimesNewRomanPSMT"/>
        </w:rPr>
      </w:pPr>
      <w:r w:rsidRPr="00674B5A">
        <w:rPr>
          <w:rFonts w:ascii="TimesNewRomanPSMT" w:hAnsi="TimesNewRomanPSMT"/>
        </w:rPr>
        <w:t>Dans ce cas, il est fait application des dispositions prévues à l'article L. 353-6 du code de la construction et de l'habitation.</w:t>
      </w:r>
    </w:p>
    <w:p w14:paraId="0181BE66" w14:textId="77777777" w:rsidR="00144EA7" w:rsidRDefault="00144EA7" w:rsidP="00144EA7">
      <w:pPr>
        <w:jc w:val="both"/>
        <w:rPr>
          <w:rFonts w:ascii="TimesNewRomanPSMT" w:hAnsi="TimesNewRomanPSMT"/>
        </w:rPr>
      </w:pPr>
    </w:p>
    <w:p w14:paraId="4B8AF618" w14:textId="77777777" w:rsidR="00144EA7" w:rsidRDefault="00674B5A" w:rsidP="00144EA7">
      <w:pPr>
        <w:jc w:val="center"/>
        <w:rPr>
          <w:rFonts w:ascii="TimesNewRomanPSMT" w:hAnsi="TimesNewRomanPSMT"/>
        </w:rPr>
      </w:pPr>
      <w:r w:rsidRPr="00674B5A">
        <w:rPr>
          <w:rFonts w:ascii="TimesNewRomanPSMT" w:hAnsi="TimesNewRomanPSMT"/>
        </w:rPr>
        <w:t>Article 22.</w:t>
      </w:r>
    </w:p>
    <w:p w14:paraId="53D4C334" w14:textId="77777777" w:rsidR="00144EA7" w:rsidRDefault="00144EA7" w:rsidP="00144EA7">
      <w:pPr>
        <w:jc w:val="center"/>
        <w:rPr>
          <w:rFonts w:ascii="TimesNewRomanPSMT" w:hAnsi="TimesNewRomanPSMT"/>
        </w:rPr>
      </w:pPr>
    </w:p>
    <w:p w14:paraId="04D7DFDF" w14:textId="77777777" w:rsidR="00144EA7" w:rsidRDefault="00674B5A" w:rsidP="00144EA7">
      <w:pPr>
        <w:jc w:val="center"/>
        <w:rPr>
          <w:rFonts w:ascii="TimesNewRomanPSMT" w:hAnsi="TimesNewRomanPSMT"/>
        </w:rPr>
      </w:pPr>
      <w:r w:rsidRPr="00674B5A">
        <w:rPr>
          <w:rFonts w:ascii="TimesNewRomanPSMT" w:hAnsi="TimesNewRomanPSMT"/>
          <w:i/>
          <w:iCs/>
        </w:rPr>
        <w:t>Publication.</w:t>
      </w:r>
    </w:p>
    <w:p w14:paraId="61E5A509" w14:textId="77777777" w:rsidR="00144EA7" w:rsidRDefault="00144EA7" w:rsidP="00144EA7">
      <w:pPr>
        <w:jc w:val="center"/>
        <w:rPr>
          <w:rFonts w:ascii="TimesNewRomanPSMT" w:hAnsi="TimesNewRomanPSMT"/>
        </w:rPr>
      </w:pPr>
    </w:p>
    <w:p w14:paraId="3D7DC024" w14:textId="77777777" w:rsidR="00144EA7" w:rsidRDefault="00674B5A" w:rsidP="00144EA7">
      <w:pPr>
        <w:jc w:val="both"/>
        <w:rPr>
          <w:rFonts w:ascii="TimesNewRomanPSMT" w:hAnsi="TimesNewRomanPSMT"/>
        </w:rPr>
      </w:pPr>
      <w:r w:rsidRPr="00674B5A">
        <w:rPr>
          <w:rFonts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2BA237B" w14:textId="77777777" w:rsidR="00144EA7" w:rsidRDefault="00144EA7" w:rsidP="00144EA7">
      <w:pPr>
        <w:jc w:val="both"/>
        <w:rPr>
          <w:rFonts w:ascii="TimesNewRomanPSMT" w:hAnsi="TimesNewRomanPSMT"/>
        </w:rPr>
      </w:pPr>
    </w:p>
    <w:p w14:paraId="1B902442" w14:textId="77777777" w:rsidR="00144EA7" w:rsidRDefault="00674B5A" w:rsidP="00144EA7">
      <w:pPr>
        <w:jc w:val="both"/>
        <w:rPr>
          <w:rFonts w:ascii="TimesNewRomanPSMT" w:hAnsi="TimesNewRomanPSMT"/>
        </w:rPr>
      </w:pPr>
      <w:r w:rsidRPr="00674B5A">
        <w:rPr>
          <w:rFonts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3904413A" w14:textId="77777777" w:rsidR="00144EA7" w:rsidRDefault="00144EA7" w:rsidP="00144EA7">
      <w:pPr>
        <w:jc w:val="both"/>
        <w:rPr>
          <w:rFonts w:ascii="TimesNewRomanPSMT" w:hAnsi="TimesNewRomanPSMT"/>
        </w:rPr>
      </w:pPr>
    </w:p>
    <w:p w14:paraId="39895E96" w14:textId="77777777" w:rsidR="00144EA7" w:rsidRDefault="00674B5A" w:rsidP="00144EA7">
      <w:pPr>
        <w:jc w:val="center"/>
        <w:rPr>
          <w:rFonts w:ascii="TimesNewRomanPSMT" w:hAnsi="TimesNewRomanPSMT"/>
        </w:rPr>
      </w:pPr>
      <w:r w:rsidRPr="00674B5A">
        <w:rPr>
          <w:rFonts w:ascii="TimesNewRomanPSMT" w:hAnsi="TimesNewRomanPSMT"/>
        </w:rPr>
        <w:t>Article 23.</w:t>
      </w:r>
    </w:p>
    <w:p w14:paraId="6C4F1B94" w14:textId="77777777" w:rsidR="00144EA7" w:rsidRDefault="00144EA7" w:rsidP="00144EA7">
      <w:pPr>
        <w:jc w:val="center"/>
        <w:rPr>
          <w:rFonts w:ascii="TimesNewRomanPSMT" w:hAnsi="TimesNewRomanPSMT"/>
        </w:rPr>
      </w:pPr>
    </w:p>
    <w:p w14:paraId="4C1E8CF9" w14:textId="77777777" w:rsidR="00144EA7" w:rsidRDefault="00674B5A" w:rsidP="00144EA7">
      <w:pPr>
        <w:jc w:val="center"/>
        <w:rPr>
          <w:rFonts w:ascii="TimesNewRomanPSMT" w:hAnsi="TimesNewRomanPSMT"/>
        </w:rPr>
      </w:pPr>
      <w:r w:rsidRPr="00674B5A">
        <w:rPr>
          <w:rFonts w:ascii="TimesNewRomanPSMT" w:hAnsi="TimesNewRomanPSMT"/>
          <w:i/>
          <w:iCs/>
        </w:rPr>
        <w:t>Révision de la convention.</w:t>
      </w:r>
    </w:p>
    <w:p w14:paraId="334A2A44" w14:textId="77777777" w:rsidR="00144EA7" w:rsidRDefault="00144EA7" w:rsidP="00144EA7">
      <w:pPr>
        <w:jc w:val="center"/>
        <w:rPr>
          <w:rFonts w:ascii="TimesNewRomanPSMT" w:hAnsi="TimesNewRomanPSMT"/>
        </w:rPr>
      </w:pPr>
    </w:p>
    <w:p w14:paraId="0110F3A6" w14:textId="3F444473" w:rsidR="00674B5A" w:rsidRDefault="00674B5A" w:rsidP="00144EA7">
      <w:pPr>
        <w:jc w:val="both"/>
        <w:rPr>
          <w:rFonts w:ascii="TimesNewRomanPSMT" w:hAnsi="TimesNewRomanPSMT"/>
        </w:rPr>
      </w:pPr>
      <w:r w:rsidRPr="00674B5A">
        <w:rPr>
          <w:rFonts w:ascii="TimesNewRomanPSMT" w:hAnsi="TimesNewRomanPSMT"/>
        </w:rPr>
        <w:t>La présente convention pourra être révisée à la demande de l'une ou l'autre des parties par voie d'avenant.</w:t>
      </w:r>
    </w:p>
    <w:p w14:paraId="3902D023" w14:textId="3BF798D2" w:rsidR="00144EA7" w:rsidRDefault="00144EA7" w:rsidP="00144EA7">
      <w:pPr>
        <w:jc w:val="both"/>
        <w:rPr>
          <w:rFonts w:ascii="TimesNewRomanPSMT" w:hAnsi="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2C440194"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605F6B">
                              <w:rPr>
                                <w:rFonts w:ascii="TimesNewRomanPSMT" w:hAnsi="TimesNewRomanPSMT" w:cs="TimesNewRomanPSMT"/>
                              </w:rPr>
                              <w:t xml:space="preserve"> </w:t>
                            </w:r>
                            <w:r w:rsidR="00605F6B" w:rsidRPr="00FE2D43">
                              <w:t xml:space="preserve">{{ </w:t>
                            </w:r>
                            <w:r w:rsidR="00605F6B">
                              <w:rPr>
                                <w:rFonts w:ascii="TimesNewRomanPSMT" w:hAnsi="TimesNewRomanPSMT" w:cs="TimesNewRomanPSMT"/>
                              </w:rPr>
                              <w:t>convention</w:t>
                            </w:r>
                            <w:r w:rsidR="00605F6B" w:rsidRPr="00FE2D43">
                              <w:t>.signat</w:t>
                            </w:r>
                            <w:r w:rsidR="003C35E8">
                              <w:t>ai</w:t>
                            </w:r>
                            <w:r w:rsidR="00605F6B" w:rsidRPr="00FE2D43">
                              <w:t>re_</w:t>
                            </w:r>
                            <w:r w:rsidR="00605F6B">
                              <w:t>bloc_signature</w:t>
                            </w:r>
                            <w:r w:rsidR="00605F6B"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4146B0FF" w14:textId="44FEC1C1" w:rsidR="0097683F" w:rsidRDefault="00C7143D" w:rsidP="0097683F">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7683F" w:rsidRPr="0097683F">
                              <w:t xml:space="preserve"> </w:t>
                            </w:r>
                            <w:r w:rsidR="0097683F" w:rsidRPr="00FE2D43">
                              <w:t xml:space="preserve">{{ </w:t>
                            </w:r>
                            <w:r w:rsidR="0097683F">
                              <w:rPr>
                                <w:rFonts w:ascii="TimesNewRomanPSMT" w:hAnsi="TimesNewRomanPSMT" w:cs="TimesNewRomanPSMT"/>
                              </w:rPr>
                              <w:t>administration</w:t>
                            </w:r>
                            <w:r w:rsidR="0097683F" w:rsidRPr="00FE2D43">
                              <w:t>.signat</w:t>
                            </w:r>
                            <w:r w:rsidR="003C35E8">
                              <w:t>ai</w:t>
                            </w:r>
                            <w:r w:rsidR="0097683F" w:rsidRPr="00FE2D43">
                              <w:t>re_</w:t>
                            </w:r>
                            <w:r w:rsidR="00605F6B">
                              <w:t>bloc_signature</w:t>
                            </w:r>
                            <w:r w:rsidR="0097683F" w:rsidRPr="00FE2D43">
                              <w:t xml:space="preserve"> }}</w:t>
                            </w:r>
                          </w:p>
                          <w:p w14:paraId="3624345F" w14:textId="5000F6A9"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2C440194"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605F6B">
                        <w:rPr>
                          <w:rFonts w:ascii="TimesNewRomanPSMT" w:hAnsi="TimesNewRomanPSMT" w:cs="TimesNewRomanPSMT"/>
                        </w:rPr>
                        <w:t xml:space="preserve"> </w:t>
                      </w:r>
                      <w:r w:rsidR="00605F6B" w:rsidRPr="00FE2D43">
                        <w:t xml:space="preserve">{{ </w:t>
                      </w:r>
                      <w:r w:rsidR="00605F6B">
                        <w:rPr>
                          <w:rFonts w:ascii="TimesNewRomanPSMT" w:hAnsi="TimesNewRomanPSMT" w:cs="TimesNewRomanPSMT"/>
                        </w:rPr>
                        <w:t>convention</w:t>
                      </w:r>
                      <w:r w:rsidR="00605F6B" w:rsidRPr="00FE2D43">
                        <w:t>.signat</w:t>
                      </w:r>
                      <w:r w:rsidR="003C35E8">
                        <w:t>ai</w:t>
                      </w:r>
                      <w:r w:rsidR="00605F6B" w:rsidRPr="00FE2D43">
                        <w:t>re_</w:t>
                      </w:r>
                      <w:r w:rsidR="00605F6B">
                        <w:t>bloc_signature</w:t>
                      </w:r>
                      <w:r w:rsidR="00605F6B"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4146B0FF" w14:textId="44FEC1C1" w:rsidR="0097683F" w:rsidRDefault="00C7143D" w:rsidP="0097683F">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7683F" w:rsidRPr="0097683F">
                        <w:t xml:space="preserve"> </w:t>
                      </w:r>
                      <w:r w:rsidR="0097683F" w:rsidRPr="00FE2D43">
                        <w:t xml:space="preserve">{{ </w:t>
                      </w:r>
                      <w:r w:rsidR="0097683F">
                        <w:rPr>
                          <w:rFonts w:ascii="TimesNewRomanPSMT" w:hAnsi="TimesNewRomanPSMT" w:cs="TimesNewRomanPSMT"/>
                        </w:rPr>
                        <w:t>administration</w:t>
                      </w:r>
                      <w:r w:rsidR="0097683F" w:rsidRPr="00FE2D43">
                        <w:t>.signat</w:t>
                      </w:r>
                      <w:r w:rsidR="003C35E8">
                        <w:t>ai</w:t>
                      </w:r>
                      <w:r w:rsidR="0097683F" w:rsidRPr="00FE2D43">
                        <w:t>re_</w:t>
                      </w:r>
                      <w:r w:rsidR="00605F6B">
                        <w:t>bloc_signature</w:t>
                      </w:r>
                      <w:r w:rsidR="0097683F" w:rsidRPr="00FE2D43">
                        <w:t xml:space="preserve"> }}</w:t>
                      </w:r>
                    </w:p>
                    <w:p w14:paraId="3624345F" w14:textId="5000F6A9"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3CCDC5DB" w:rsidR="007E5067" w:rsidRDefault="007E5067" w:rsidP="00323340">
      <w:pPr>
        <w:jc w:val="both"/>
      </w:pPr>
      <w:r>
        <w:rPr>
          <w:rFonts w:ascii="TimesNewRomanPSMT" w:hAnsi="TimesNewRomanPSMT" w:cs="TimesNewRomanPSMT"/>
        </w:rPr>
        <w:t>Description d</w:t>
      </w:r>
      <w:bookmarkStart w:id="14" w:name="NomProgramme3"/>
      <w:bookmarkEnd w:id="14"/>
      <w:r w:rsidR="00F5052B" w:rsidRPr="00F5052B">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5" w:name="NbLogement3"/>
      <w:bookmarkEnd w:id="15"/>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6" w:name="Fi3"/>
      <w:bookmarkEnd w:id="16"/>
      <w:r w:rsidR="00626D7C">
        <w:rPr>
          <w:rFonts w:ascii="TimesNewRomanPSMT" w:hAnsi="TimesNewRomanPSMT" w:cs="TimesNewRomanPSMT"/>
        </w:rPr>
        <w:t>{{ lot.financement }}</w:t>
      </w:r>
      <w:r>
        <w:rPr>
          <w:rFonts w:ascii="TimesNewRomanPSMT" w:hAnsi="TimesNewRomanPSMT" w:cs="TimesNewRomanPSMT"/>
        </w:rPr>
        <w:t xml:space="preserve">, </w:t>
      </w:r>
      <w:bookmarkStart w:id="17" w:name="Adresse3"/>
      <w:bookmarkEnd w:id="17"/>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18" w:name="CodePostal3"/>
      <w:bookmarkEnd w:id="18"/>
      <w:r w:rsidR="00626D7C">
        <w:rPr>
          <w:rFonts w:ascii="TimesNewRomanPSMT" w:hAnsi="TimesNewRomanPSMT" w:cs="TimesNewRomanPSMT"/>
        </w:rPr>
        <w:t>{{ programme.code_postal }}</w:t>
      </w:r>
      <w:r>
        <w:rPr>
          <w:rFonts w:ascii="TimesNewRomanPSMT" w:hAnsi="TimesNewRomanPSMT" w:cs="TimesNewRomanPSMT"/>
        </w:rPr>
        <w:t xml:space="preserve">, </w:t>
      </w:r>
      <w:bookmarkStart w:id="19" w:name="Ville3"/>
      <w:bookmarkEnd w:id="19"/>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0CDCB323"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w:t>
      </w:r>
      <w:r w:rsidR="00A7683C">
        <w:rPr>
          <w:rFonts w:ascii="TimesNewRomanPSMT" w:hAnsi="TimesNewRomanPSMT" w:cs="TimesNewRomanPSMT"/>
        </w:rPr>
        <w:t>5</w:t>
      </w:r>
      <w:r>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0" w:name="S3"/>
      <w:bookmarkEnd w:id="20"/>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sidRPr="00605F6B">
        <w:rPr>
          <w:rFonts w:ascii="TimesNewRomanPSMT" w:hAnsi="TimesNewRomanPSMT" w:cs="TimesNewRomanPSMT"/>
          <w:lang w:val="en-US"/>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729A4">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729A4">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9729A4">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9729A4">
            <w:pPr>
              <w:rPr>
                <w:b/>
                <w:bCs/>
                <w:sz w:val="16"/>
                <w:szCs w:val="16"/>
                <w:lang w:val="en-US"/>
              </w:rPr>
            </w:pPr>
            <w:r>
              <w:rPr>
                <w:b/>
                <w:bCs/>
                <w:sz w:val="16"/>
                <w:szCs w:val="16"/>
                <w:lang w:val="en-US"/>
              </w:rPr>
              <w:t>Surface</w:t>
            </w:r>
          </w:p>
        </w:tc>
      </w:tr>
      <w:tr w:rsidR="000E0FBA" w:rsidRPr="00605F6B"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D5E366B" w14:textId="77777777" w:rsidR="00D20A7C" w:rsidRDefault="000E0FBA" w:rsidP="00D20A7C">
      <w:pPr>
        <w:jc w:val="both"/>
        <w:rPr>
          <w:rFonts w:ascii="TimesNewRomanPSMT" w:hAnsi="TimesNewRomanPSMT" w:cs="TimesNewRomanPSMT"/>
        </w:rPr>
      </w:pPr>
      <w:r w:rsidRPr="00E7749B">
        <w:rPr>
          <w:rFonts w:ascii="TimesNewRomanPSMT" w:hAnsi="TimesNewRomanPSMT" w:cs="TimesNewRomanPSMT"/>
        </w:rPr>
        <w:t>{% endif %}</w:t>
      </w:r>
      <w:r w:rsidR="00D20A7C">
        <w:rPr>
          <w:rFonts w:ascii="TimesNewRomanPSMT" w:hAnsi="TimesNewRomanPSMT" w:cs="TimesNewRomanPSMT"/>
        </w:rPr>
        <w:t>{% for image in effet_relatif_images %}</w:t>
      </w:r>
    </w:p>
    <w:p w14:paraId="425A5D0B" w14:textId="77777777" w:rsidR="00D20A7C" w:rsidRDefault="00D20A7C" w:rsidP="00D20A7C">
      <w:pPr>
        <w:jc w:val="both"/>
        <w:rPr>
          <w:rFonts w:ascii="TimesNewRomanPSMT" w:hAnsi="TimesNewRomanPSMT" w:cs="TimesNewRomanPSMT"/>
        </w:rPr>
      </w:pPr>
      <w:r>
        <w:rPr>
          <w:rFonts w:ascii="TimesNewRomanPSMT" w:hAnsi="TimesNewRomanPSMT" w:cs="TimesNewRomanPSMT"/>
        </w:rPr>
        <w:t>{{image}}</w:t>
      </w:r>
    </w:p>
    <w:p w14:paraId="1AFB108A" w14:textId="1FB0555A" w:rsidR="003D5F0B" w:rsidRPr="00A4138D" w:rsidRDefault="00D20A7C" w:rsidP="00D20A7C">
      <w:pPr>
        <w:jc w:val="both"/>
        <w:rPr>
          <w:rFonts w:ascii="TimesNewRomanPSMT" w:hAnsi="TimesNewRomanPSMT" w:cs="TimesNewRomanPSMT"/>
          <w:lang w:val="en-US"/>
        </w:rPr>
      </w:pPr>
      <w:r>
        <w:rPr>
          <w:rFonts w:ascii="TimesNewRomanPSMT" w:hAnsi="TimesNewRomanPSMT" w:cs="TimesNewRomanPSMT"/>
          <w:lang w:val="en-US"/>
        </w:rPr>
        <w:t>{% endfor %}</w:t>
      </w:r>
      <w:r w:rsidR="003D5F0B" w:rsidRPr="00A4138D">
        <w:rPr>
          <w:rFonts w:ascii="TimesNewRomanPSMT" w:hAnsi="TimesNewRomanPSMT" w:cs="TimesNewRomanPSMT"/>
          <w:lang w:val="en-US"/>
        </w:rPr>
        <w:t xml:space="preserve">{% if </w:t>
      </w:r>
      <w:r w:rsidR="00030A99" w:rsidRPr="00030A99">
        <w:rPr>
          <w:rFonts w:ascii="TimesNewRomanPSMT" w:hAnsi="TimesNewRomanPSMT" w:cs="TimesNewRomanPSMT"/>
          <w:lang w:val="en-US"/>
        </w:rPr>
        <w:t>lot</w:t>
      </w:r>
      <w:r w:rsidR="003D5F0B" w:rsidRPr="00A4138D">
        <w:rPr>
          <w:rFonts w:ascii="TimesNewRomanPSMT" w:hAnsi="TimesNewRomanPSMT" w:cs="TimesNewRomanPSMT"/>
          <w:lang w:val="en-US"/>
        </w:rPr>
        <w:t>.edd_volumetrique_text()</w:t>
      </w:r>
      <w:r w:rsidR="00457116" w:rsidRPr="00A4138D">
        <w:rPr>
          <w:rFonts w:ascii="TimesNewRomanPSMT" w:hAnsi="TimesNewRomanPSMT" w:cs="TimesNewRomanPSMT"/>
          <w:lang w:val="en-US"/>
        </w:rPr>
        <w:t>|len</w:t>
      </w:r>
      <w:r w:rsidR="00BE497E" w:rsidRPr="00A4138D">
        <w:rPr>
          <w:rFonts w:ascii="TimesNewRomanPSMT" w:hAnsi="TimesNewRomanPSMT" w:cs="TimesNewRomanPSMT"/>
          <w:lang w:val="en-US"/>
        </w:rPr>
        <w:t xml:space="preserve"> </w:t>
      </w:r>
      <w:r w:rsidR="003D5F0B" w:rsidRPr="00A4138D">
        <w:rPr>
          <w:rFonts w:ascii="TimesNewRomanPSMT" w:hAnsi="TimesNewRomanPSMT" w:cs="TimesNewRomanPSMT"/>
          <w:lang w:val="en-US"/>
        </w:rPr>
        <w:t>%}</w:t>
      </w:r>
    </w:p>
    <w:p w14:paraId="66C6B247" w14:textId="60072B95" w:rsidR="002324F0" w:rsidRPr="000F011E" w:rsidRDefault="003D5F0B"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w:t>
      </w:r>
      <w:r w:rsidR="00030A99" w:rsidRPr="000F011E">
        <w:rPr>
          <w:rFonts w:ascii="TimesNewRomanPSMT" w:hAnsi="TimesNewRomanPSMT" w:cs="TimesNewRomanPSMT"/>
          <w:lang w:val="en-US"/>
        </w:rPr>
        <w:t>lot</w:t>
      </w:r>
      <w:r w:rsidRPr="000F011E">
        <w:rPr>
          <w:rFonts w:ascii="TimesNewRomanPSMT" w:hAnsi="TimesNewRomanPSMT" w:cs="TimesNewRomanPSMT"/>
          <w:lang w:val="en-US"/>
        </w:rPr>
        <w:t>.edd_volumetrique_text() }}</w:t>
      </w:r>
      <w:bookmarkStart w:id="21" w:name="S4"/>
      <w:bookmarkEnd w:id="21"/>
    </w:p>
    <w:p w14:paraId="67198F85" w14:textId="3528150F" w:rsidR="00BB7802" w:rsidRPr="000F011E" w:rsidRDefault="003D5F0B"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BB7802" w:rsidRPr="000F011E">
        <w:rPr>
          <w:rFonts w:ascii="TimesNewRomanPSMT" w:hAnsi="TimesNewRomanPSMT" w:cs="TimesNewRomanPSMT"/>
          <w:lang w:val="en-US"/>
        </w:rPr>
        <w:t>{% for image in edd_volumetrique_images %}</w:t>
      </w:r>
    </w:p>
    <w:p w14:paraId="5B96C26B" w14:textId="5FD94BB7" w:rsidR="00BB7802"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{{image}}</w:t>
      </w:r>
    </w:p>
    <w:p w14:paraId="36F4A34B" w14:textId="2721FB21" w:rsidR="0070437A"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endfor </w:t>
      </w:r>
      <w:r w:rsidR="0060540B" w:rsidRPr="000F011E">
        <w:rPr>
          <w:rFonts w:ascii="TimesNewRomanPSMT" w:hAnsi="TimesNewRomanPSMT" w:cs="TimesNewRomanPSMT"/>
          <w:lang w:val="en-US"/>
        </w:rPr>
        <w:t>%}</w:t>
      </w:r>
      <w:r w:rsidR="0070437A" w:rsidRPr="000F011E">
        <w:rPr>
          <w:rFonts w:ascii="TimesNewRomanPSMT" w:hAnsi="TimesNewRomanPSMT" w:cs="TimesNewRomanPSMT"/>
          <w:lang w:val="en-US"/>
        </w:rPr>
        <w:t>{% if programme.mention_publication_edd_volumetrique %}</w:t>
      </w:r>
    </w:p>
    <w:p w14:paraId="62293F06" w14:textId="2DC0EE42" w:rsidR="0070437A" w:rsidRPr="00605F6B" w:rsidRDefault="0070437A" w:rsidP="00323340">
      <w:pPr>
        <w:jc w:val="both"/>
        <w:rPr>
          <w:rFonts w:ascii="TimesNewRomanPSMT" w:hAnsi="TimesNewRomanPSMT" w:cs="TimesNewRomanPSMT"/>
          <w:lang w:val="en-US"/>
        </w:rPr>
      </w:pPr>
      <w:r w:rsidRPr="00605F6B">
        <w:rPr>
          <w:rFonts w:ascii="TimesNewRomanPSMT" w:hAnsi="TimesNewRomanPSMT" w:cs="TimesNewRomanPSMT"/>
          <w:lang w:val="en-US"/>
        </w:rPr>
        <w:t>{{ programme.mention_publication_edd_volumetrique }}</w:t>
      </w:r>
    </w:p>
    <w:p w14:paraId="43EB6737" w14:textId="6363ADA8" w:rsidR="0060540B" w:rsidRPr="000F011E" w:rsidRDefault="0070437A"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60540B" w:rsidRPr="000F011E">
        <w:rPr>
          <w:rFonts w:ascii="TimesNewRomanPSMT" w:hAnsi="TimesNewRomanPSMT" w:cs="TimesNewRomanPSMT"/>
          <w:lang w:val="en-US"/>
        </w:rPr>
        <w:t>{% if lot.edd_classique_text()|len %}</w:t>
      </w:r>
    </w:p>
    <w:p w14:paraId="38E388D1" w14:textId="77777777" w:rsidR="0060540B" w:rsidRPr="00605F6B" w:rsidRDefault="0060540B" w:rsidP="00323340">
      <w:pPr>
        <w:jc w:val="both"/>
        <w:rPr>
          <w:rFonts w:ascii="TimesNewRomanPSMT" w:hAnsi="TimesNewRomanPSMT" w:cs="TimesNewRomanPSMT"/>
        </w:rPr>
      </w:pPr>
      <w:r w:rsidRPr="00605F6B">
        <w:rPr>
          <w:rFonts w:ascii="TimesNewRomanPSMT" w:hAnsi="TimesNewRomanPSMT" w:cs="TimesNewRomanPSMT"/>
        </w:rPr>
        <w:t>{{ lot.edd_classique_text() }}</w:t>
      </w:r>
    </w:p>
    <w:p w14:paraId="484A4CB7" w14:textId="04EEEE2F" w:rsidR="00104A2A" w:rsidRPr="00605F6B" w:rsidRDefault="0060540B" w:rsidP="00323340">
      <w:pPr>
        <w:jc w:val="both"/>
        <w:rPr>
          <w:rFonts w:ascii="TimesNewRomanPSMT" w:hAnsi="TimesNewRomanPSMT" w:cs="TimesNewRomanPSMT"/>
        </w:rPr>
      </w:pPr>
      <w:r w:rsidRPr="00605F6B">
        <w:rPr>
          <w:rFonts w:ascii="TimesNewRomanPSMT" w:hAnsi="TimesNewRomanPSMT" w:cs="TimesNewRomanPSMT"/>
        </w:rPr>
        <w:t>{% endif %}</w:t>
      </w:r>
      <w:r w:rsidR="00104A2A" w:rsidRPr="00605F6B">
        <w:rPr>
          <w:rFonts w:ascii="TimesNewRomanPSMT" w:hAnsi="TimesNewRomanPSMT" w:cs="TimesNewRomanPSMT"/>
        </w:rPr>
        <w:t>{% for image in edd_classique_images %}</w:t>
      </w:r>
    </w:p>
    <w:p w14:paraId="45EEBA2C" w14:textId="09F03977" w:rsidR="00104A2A" w:rsidRPr="00605F6B" w:rsidRDefault="00104A2A" w:rsidP="00323340">
      <w:pPr>
        <w:jc w:val="both"/>
        <w:rPr>
          <w:rFonts w:ascii="TimesNewRomanPSMT" w:hAnsi="TimesNewRomanPSMT" w:cs="TimesNewRomanPSMT"/>
        </w:rPr>
      </w:pPr>
      <w:r w:rsidRPr="00605F6B">
        <w:rPr>
          <w:rFonts w:ascii="TimesNewRomanPSMT" w:hAnsi="TimesNewRomanPSMT" w:cs="TimesNewRomanPSMT"/>
        </w:rPr>
        <w:t>{{image}}</w:t>
      </w:r>
    </w:p>
    <w:p w14:paraId="5D342E8E" w14:textId="77777777" w:rsidR="0070437A" w:rsidRPr="00605F6B" w:rsidRDefault="00104A2A" w:rsidP="00323340">
      <w:pPr>
        <w:jc w:val="both"/>
        <w:rPr>
          <w:rFonts w:ascii="TimesNewRomanPSMT" w:hAnsi="TimesNewRomanPSMT" w:cs="TimesNewRomanPSMT"/>
        </w:rPr>
      </w:pPr>
      <w:r w:rsidRPr="00605F6B">
        <w:rPr>
          <w:rFonts w:ascii="TimesNewRomanPSMT" w:hAnsi="TimesNewRomanPSMT" w:cs="TimesNewRomanPSMT"/>
        </w:rPr>
        <w:t>{% endfor %}</w:t>
      </w:r>
      <w:r w:rsidR="0070437A" w:rsidRPr="00605F6B">
        <w:rPr>
          <w:rFonts w:ascii="TimesNewRomanPSMT" w:hAnsi="TimesNewRomanPSMT" w:cs="TimesNewRomanPSMT"/>
        </w:rPr>
        <w:t>{% if programme.mention_publication_edd_classique %}</w:t>
      </w:r>
    </w:p>
    <w:p w14:paraId="35EAE13E" w14:textId="77777777" w:rsidR="0070437A" w:rsidRPr="00605F6B" w:rsidRDefault="0070437A" w:rsidP="00323340">
      <w:pPr>
        <w:jc w:val="both"/>
        <w:rPr>
          <w:rFonts w:ascii="TimesNewRomanPSMT" w:hAnsi="TimesNewRomanPSMT" w:cs="TimesNewRomanPSMT"/>
        </w:rPr>
      </w:pPr>
      <w:r w:rsidRPr="00605F6B">
        <w:rPr>
          <w:rFonts w:ascii="TimesNewRomanPSMT" w:hAnsi="TimesNewRomanPSMT" w:cs="TimesNewRomanPSMT"/>
        </w:rPr>
        <w:t>{{ programme.mention_publication_edd_classique }}</w:t>
      </w:r>
    </w:p>
    <w:p w14:paraId="64D214D1" w14:textId="0ECFD155" w:rsidR="00D21B14" w:rsidRPr="00605F6B" w:rsidRDefault="0070437A" w:rsidP="00323340">
      <w:pPr>
        <w:jc w:val="both"/>
        <w:rPr>
          <w:rFonts w:ascii="TimesNewRomanPSMT" w:hAnsi="TimesNewRomanPSMT" w:cs="TimesNewRomanPSMT"/>
        </w:rPr>
      </w:pPr>
      <w:r w:rsidRPr="00605F6B">
        <w:rPr>
          <w:rFonts w:ascii="TimesNewRomanPSMT" w:hAnsi="TimesNewRomanPSMT" w:cs="TimesNewRomanPSMT"/>
        </w:rPr>
        <w:t>{% endif %}</w:t>
      </w:r>
      <w:r w:rsidR="00D21B14" w:rsidRPr="00605F6B">
        <w:rPr>
          <w:rFonts w:ascii="TimesNewRomanPSMT" w:hAnsi="TimesNewRomanPSMT" w:cs="TimesNewRomanPSMT"/>
        </w:rPr>
        <w:t>{% if logement_edds</w:t>
      </w:r>
      <w:r w:rsidR="00442A08" w:rsidRPr="00605F6B">
        <w:rPr>
          <w:rFonts w:ascii="TimesNewRomanPSMT" w:hAnsi="TimesNewRomanPSMT" w:cs="TimesNewRomanPSMT"/>
        </w:rPr>
        <w:t>|len</w:t>
      </w:r>
      <w:r w:rsidR="00D21B14" w:rsidRPr="00605F6B">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2" w:name="S6"/>
      <w:bookmarkEnd w:id="22"/>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7F0D37">
        <w:tc>
          <w:tcPr>
            <w:tcW w:w="1527" w:type="dxa"/>
          </w:tcPr>
          <w:p w14:paraId="7F898280" w14:textId="0515A588" w:rsidR="003B4290" w:rsidRPr="00F96F52" w:rsidRDefault="003B4290" w:rsidP="009729A4">
            <w:pPr>
              <w:rPr>
                <w:b/>
                <w:bCs/>
                <w:sz w:val="16"/>
                <w:szCs w:val="16"/>
                <w:lang w:val="en-US"/>
              </w:rPr>
            </w:pPr>
            <w:r>
              <w:rPr>
                <w:b/>
                <w:bCs/>
                <w:sz w:val="16"/>
                <w:szCs w:val="16"/>
                <w:lang w:val="en-US"/>
              </w:rPr>
              <w:t>Numéro du lot</w:t>
            </w:r>
          </w:p>
        </w:tc>
        <w:tc>
          <w:tcPr>
            <w:tcW w:w="2136" w:type="dxa"/>
            <w:vAlign w:val="center"/>
          </w:tcPr>
          <w:p w14:paraId="36970A22" w14:textId="135358FC" w:rsidR="003B4290" w:rsidRPr="00F96F52" w:rsidRDefault="003B4290" w:rsidP="009729A4">
            <w:pPr>
              <w:rPr>
                <w:b/>
                <w:bCs/>
                <w:sz w:val="16"/>
                <w:szCs w:val="16"/>
                <w:lang w:val="en-US"/>
              </w:rPr>
            </w:pPr>
            <w:r w:rsidRPr="00F96F52">
              <w:rPr>
                <w:b/>
                <w:bCs/>
                <w:sz w:val="16"/>
                <w:szCs w:val="16"/>
                <w:lang w:val="en-US"/>
              </w:rPr>
              <w:t>Financement</w:t>
            </w:r>
          </w:p>
        </w:tc>
        <w:tc>
          <w:tcPr>
            <w:tcW w:w="2110" w:type="dxa"/>
            <w:vAlign w:val="center"/>
          </w:tcPr>
          <w:p w14:paraId="5B6C9E61" w14:textId="44E8ABF0" w:rsidR="003B4290" w:rsidRPr="00F96F52" w:rsidRDefault="003B4290" w:rsidP="009729A4">
            <w:pPr>
              <w:rPr>
                <w:b/>
                <w:bCs/>
                <w:sz w:val="16"/>
                <w:szCs w:val="16"/>
                <w:lang w:val="en-US"/>
              </w:rPr>
            </w:pPr>
            <w:r w:rsidRPr="00F96F52">
              <w:rPr>
                <w:b/>
                <w:bCs/>
                <w:sz w:val="16"/>
                <w:szCs w:val="16"/>
                <w:lang w:val="en-US"/>
              </w:rPr>
              <w:t>Désignation</w:t>
            </w:r>
          </w:p>
        </w:tc>
        <w:tc>
          <w:tcPr>
            <w:tcW w:w="2494" w:type="dxa"/>
            <w:vAlign w:val="center"/>
          </w:tcPr>
          <w:p w14:paraId="558A831C" w14:textId="77777777" w:rsidR="007F0D37" w:rsidRPr="000F011E" w:rsidRDefault="007F0D37" w:rsidP="007F0D37">
            <w:pPr>
              <w:rPr>
                <w:b/>
                <w:bCs/>
                <w:sz w:val="16"/>
                <w:szCs w:val="16"/>
              </w:rPr>
            </w:pPr>
            <w:r w:rsidRPr="000F011E">
              <w:rPr>
                <w:b/>
                <w:bCs/>
                <w:sz w:val="16"/>
                <w:szCs w:val="16"/>
              </w:rPr>
              <w:t xml:space="preserve">Numéro de lot des logements </w:t>
            </w:r>
          </w:p>
          <w:p w14:paraId="7104DBE2" w14:textId="3DD4B179" w:rsidR="003B4290" w:rsidRPr="000F011E" w:rsidRDefault="007F0D37" w:rsidP="007F0D37">
            <w:pPr>
              <w:rPr>
                <w:b/>
                <w:bCs/>
                <w:sz w:val="16"/>
                <w:szCs w:val="16"/>
              </w:rPr>
            </w:pPr>
            <w:r w:rsidRPr="000F011E">
              <w:rPr>
                <w:sz w:val="16"/>
                <w:szCs w:val="16"/>
              </w:rPr>
              <w:t>(tel que inscrit dans les actes de vente/propriété…)</w:t>
            </w:r>
          </w:p>
        </w:tc>
      </w:tr>
      <w:tr w:rsidR="003B4290" w:rsidRPr="00605F6B" w14:paraId="419CB63D" w14:textId="77777777" w:rsidTr="007F0D37">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7F0D37" w14:paraId="0F458BB2" w14:textId="77777777" w:rsidTr="007F0D37">
        <w:tc>
          <w:tcPr>
            <w:tcW w:w="1527" w:type="dxa"/>
          </w:tcPr>
          <w:p w14:paraId="16DAEC52" w14:textId="4A3DF67A" w:rsidR="007F0D37" w:rsidRPr="00F96F52" w:rsidRDefault="007F0D37" w:rsidP="007F0D37">
            <w:pPr>
              <w:jc w:val="both"/>
              <w:rPr>
                <w:sz w:val="16"/>
                <w:szCs w:val="16"/>
                <w:lang w:val="en-US"/>
              </w:rPr>
            </w:pPr>
            <w:r>
              <w:rPr>
                <w:sz w:val="16"/>
                <w:szCs w:val="16"/>
                <w:lang w:val="en-US"/>
              </w:rPr>
              <w:t>{{i.lot_num}}</w:t>
            </w:r>
          </w:p>
        </w:tc>
        <w:tc>
          <w:tcPr>
            <w:tcW w:w="2136" w:type="dxa"/>
          </w:tcPr>
          <w:p w14:paraId="34082956" w14:textId="56124B2D" w:rsidR="007F0D37" w:rsidRPr="00F96F52" w:rsidRDefault="007F0D37" w:rsidP="007F0D37">
            <w:pPr>
              <w:jc w:val="both"/>
              <w:rPr>
                <w:sz w:val="16"/>
                <w:szCs w:val="16"/>
                <w:lang w:val="en-US"/>
              </w:rPr>
            </w:pPr>
            <w:r w:rsidRPr="00F96F52">
              <w:rPr>
                <w:sz w:val="16"/>
                <w:szCs w:val="16"/>
                <w:lang w:val="en-US"/>
              </w:rPr>
              <w:t>{{ i.financement }}</w:t>
            </w:r>
          </w:p>
        </w:tc>
        <w:tc>
          <w:tcPr>
            <w:tcW w:w="2110" w:type="dxa"/>
          </w:tcPr>
          <w:p w14:paraId="3826A6A7" w14:textId="0C9FAE24" w:rsidR="007F0D37" w:rsidRPr="00F96F52" w:rsidRDefault="007F0D37" w:rsidP="007F0D37">
            <w:pPr>
              <w:jc w:val="both"/>
              <w:rPr>
                <w:sz w:val="16"/>
                <w:szCs w:val="16"/>
                <w:lang w:val="en-US"/>
              </w:rPr>
            </w:pPr>
            <w:r w:rsidRPr="00F96F52">
              <w:rPr>
                <w:sz w:val="16"/>
                <w:szCs w:val="16"/>
                <w:lang w:val="en-US"/>
              </w:rPr>
              <w:t>{{ i.designation }}</w:t>
            </w:r>
          </w:p>
        </w:tc>
        <w:tc>
          <w:tcPr>
            <w:tcW w:w="2494" w:type="dxa"/>
          </w:tcPr>
          <w:p w14:paraId="3DD4296A" w14:textId="6EC5C31A" w:rsidR="007F0D37" w:rsidRPr="00F96F52" w:rsidRDefault="007F0D37" w:rsidP="007F0D37">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7F0D37">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3" w:name="S7"/>
      <w:bookmarkEnd w:id="23"/>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4" w:name="Type2"/>
      <w:bookmarkStart w:id="25" w:name="AutreType"/>
      <w:bookmarkStart w:id="26" w:name="NbLogement4"/>
      <w:bookmarkEnd w:id="24"/>
      <w:bookmarkEnd w:id="25"/>
      <w:bookmarkEnd w:id="26"/>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27" w:name="Fi4"/>
      <w:bookmarkEnd w:id="27"/>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3E2C59CF" w:rsidR="00325DDB" w:rsidRDefault="00325DDB" w:rsidP="00323340">
      <w:pPr>
        <w:jc w:val="both"/>
      </w:pPr>
      <w:r>
        <w:rPr>
          <w:rFonts w:ascii="TimesNewRomanPSMT" w:hAnsi="TimesNewRomanPSMT" w:cs="TimesNewRomanPSMT"/>
        </w:rPr>
        <w:lastRenderedPageBreak/>
        <w:t xml:space="preserve">3° Composition </w:t>
      </w:r>
      <w:r w:rsidR="00144EA7">
        <w:rPr>
          <w:rFonts w:ascii="TimesNewRomanPSMT" w:hAnsi="TimesNewRomanPSMT" w:cs="TimesNewRomanPSMT"/>
        </w:rPr>
        <w:t>du programme</w:t>
      </w:r>
      <w:r>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605F6B"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28" w:name="SH"/>
      <w:bookmarkEnd w:id="28"/>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29" w:name="SA"/>
      <w:bookmarkEnd w:id="29"/>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7F7B9CFE"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52114DC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7CE164D7"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0"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0"/>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DE689FC" w14:textId="77777777" w:rsidR="00981444" w:rsidRPr="00B35348"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0486861"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34D9375E"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0C2DDABB" w14:textId="77777777" w:rsidR="00981444" w:rsidRPr="00605F6B" w:rsidRDefault="00981444" w:rsidP="00981444">
      <w:pPr>
        <w:ind w:firstLine="708"/>
        <w:jc w:val="both"/>
        <w:rPr>
          <w:rFonts w:ascii="TimesNewRomanPSMT" w:hAnsi="TimesNewRomanPSMT" w:cs="TimesNewRomanPSMT"/>
        </w:rPr>
      </w:pPr>
      <w:r w:rsidRPr="00605F6B">
        <w:rPr>
          <w:rFonts w:ascii="TimesNewRomanPSMT" w:hAnsi="TimesNewRomanPSMT" w:cs="TimesNewRomanPSMT"/>
          <w:sz w:val="16"/>
          <w:szCs w:val="16"/>
        </w:rPr>
        <w:t xml:space="preserve">{%- endif %} </w:t>
      </w:r>
    </w:p>
    <w:p w14:paraId="562CF9A5" w14:textId="77777777" w:rsidR="00981444" w:rsidRPr="00605F6B" w:rsidRDefault="00981444" w:rsidP="00981444">
      <w:pPr>
        <w:ind w:firstLine="708"/>
        <w:jc w:val="both"/>
        <w:rPr>
          <w:rFonts w:ascii="TimesNewRomanPSMT" w:hAnsi="TimesNewRomanPSMT" w:cs="TimesNewRomanPSMT"/>
          <w:sz w:val="16"/>
          <w:szCs w:val="16"/>
        </w:rPr>
      </w:pPr>
      <w:r w:rsidRPr="00605F6B">
        <w:rPr>
          <w:rFonts w:ascii="TimesNewRomanPSMT" w:hAnsi="TimesNewRomanPSMT" w:cs="TimesNewRomanPSMT"/>
          <w:sz w:val="16"/>
          <w:szCs w:val="16"/>
        </w:rPr>
        <w:t>{%- if lot.annexe_remises %}</w:t>
      </w:r>
    </w:p>
    <w:p w14:paraId="1672143F" w14:textId="77777777" w:rsidR="00981444" w:rsidRPr="00605F6B"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605F6B">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05F6B">
        <w:rPr>
          <w:rFonts w:ascii="TimesNewRomanPSMT" w:hAnsi="TimesNewRomanPSMT" w:cs="TimesNewRomanPSMT"/>
          <w:sz w:val="16"/>
          <w:szCs w:val="16"/>
        </w:rPr>
        <w:t xml:space="preserve"> </w:t>
      </w:r>
      <w:r w:rsidRPr="00605F6B">
        <w:rPr>
          <w:rFonts w:ascii="TimesNewRomanPSMT" w:hAnsi="TimesNewRomanPSMT" w:cs="TimesNewRomanPSMT"/>
        </w:rPr>
        <w:t>Remise</w:t>
      </w:r>
    </w:p>
    <w:p w14:paraId="317F7E8B" w14:textId="77777777" w:rsidR="00981444" w:rsidRPr="00605F6B" w:rsidRDefault="00981444" w:rsidP="00981444">
      <w:pPr>
        <w:ind w:firstLine="708"/>
        <w:jc w:val="both"/>
        <w:rPr>
          <w:rFonts w:ascii="TimesNewRomanPSMT" w:hAnsi="TimesNewRomanPSMT" w:cs="TimesNewRomanPSMT"/>
        </w:rPr>
      </w:pPr>
      <w:r w:rsidRPr="00605F6B">
        <w:rPr>
          <w:rFonts w:ascii="TimesNewRomanPSMT" w:hAnsi="TimesNewRomanPSMT" w:cs="TimesNewRomanPSMT"/>
          <w:sz w:val="16"/>
          <w:szCs w:val="16"/>
        </w:rPr>
        <w:t xml:space="preserve">{%- endif %} </w:t>
      </w:r>
    </w:p>
    <w:p w14:paraId="0326632E" w14:textId="77777777" w:rsidR="00981444" w:rsidRPr="00605F6B" w:rsidRDefault="00981444" w:rsidP="00981444">
      <w:pPr>
        <w:ind w:firstLine="708"/>
        <w:jc w:val="both"/>
        <w:rPr>
          <w:rFonts w:ascii="TimesNewRomanPSMT" w:hAnsi="TimesNewRomanPSMT" w:cs="TimesNewRomanPSMT"/>
          <w:sz w:val="16"/>
          <w:szCs w:val="16"/>
        </w:rPr>
      </w:pPr>
      <w:r w:rsidRPr="00605F6B">
        <w:rPr>
          <w:rFonts w:ascii="TimesNewRomanPSMT" w:hAnsi="TimesNewRomanPSMT" w:cs="TimesNewRomanPSMT"/>
          <w:sz w:val="16"/>
          <w:szCs w:val="16"/>
        </w:rPr>
        <w:t>{%- if lot.annexe_ateliers %}</w:t>
      </w:r>
    </w:p>
    <w:p w14:paraId="72B79687"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0816A97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86F09EC"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6DC9395"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7165D5F" w14:textId="77777777" w:rsidR="00981444" w:rsidRPr="00605F6B" w:rsidRDefault="00981444" w:rsidP="00981444">
      <w:pPr>
        <w:ind w:firstLine="708"/>
        <w:jc w:val="both"/>
        <w:rPr>
          <w:rFonts w:ascii="TimesNewRomanPSMT" w:hAnsi="TimesNewRomanPSMT" w:cs="TimesNewRomanPSMT"/>
        </w:rPr>
      </w:pPr>
      <w:r w:rsidRPr="00605F6B">
        <w:rPr>
          <w:rFonts w:ascii="TimesNewRomanPSMT" w:hAnsi="TimesNewRomanPSMT" w:cs="TimesNewRomanPSMT"/>
          <w:sz w:val="16"/>
          <w:szCs w:val="16"/>
        </w:rPr>
        <w:t xml:space="preserve">{%- endif %} </w:t>
      </w:r>
    </w:p>
    <w:p w14:paraId="1008DFBB" w14:textId="77777777" w:rsidR="00981444" w:rsidRPr="00605F6B" w:rsidRDefault="00981444" w:rsidP="00981444">
      <w:pPr>
        <w:ind w:firstLine="708"/>
        <w:jc w:val="both"/>
        <w:rPr>
          <w:rFonts w:ascii="TimesNewRomanPSMT" w:hAnsi="TimesNewRomanPSMT" w:cs="TimesNewRomanPSMT"/>
          <w:sz w:val="16"/>
          <w:szCs w:val="16"/>
        </w:rPr>
      </w:pPr>
      <w:r w:rsidRPr="00605F6B">
        <w:rPr>
          <w:rFonts w:ascii="TimesNewRomanPSMT" w:hAnsi="TimesNewRomanPSMT" w:cs="TimesNewRomanPSMT"/>
          <w:sz w:val="16"/>
          <w:szCs w:val="16"/>
        </w:rPr>
        <w:t>{%- if lot.annexe_celliers %}</w:t>
      </w:r>
    </w:p>
    <w:p w14:paraId="3F7BB0B9"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07376DF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483795E"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0F011E">
        <w:rPr>
          <w:rFonts w:ascii="TimesNewRomanPSMT" w:hAnsi="TimesNewRomanPSMT" w:cs="TimesNewRomanPSMT"/>
          <w:sz w:val="16"/>
          <w:szCs w:val="16"/>
          <w:lang w:val="en-US"/>
        </w:rPr>
        <w:t xml:space="preserve"> %}</w:t>
      </w:r>
    </w:p>
    <w:p w14:paraId="72D41204"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r w:rsidRPr="00644093">
        <w:rPr>
          <w:rFonts w:ascii="TimesNewRomanPSMT" w:hAnsi="TimesNewRomanPSMT" w:cs="TimesNewRomanPSMT"/>
          <w:lang w:val="en-US"/>
        </w:rPr>
        <w:t>Resserres</w:t>
      </w:r>
    </w:p>
    <w:p w14:paraId="4CC421DB" w14:textId="77777777" w:rsidR="00981444" w:rsidRPr="000F011E" w:rsidRDefault="00981444" w:rsidP="00981444">
      <w:pPr>
        <w:ind w:firstLine="708"/>
        <w:jc w:val="both"/>
        <w:rPr>
          <w:rFonts w:ascii="TimesNewRomanPSMT" w:hAnsi="TimesNewRomanPSMT" w:cs="TimesNewRomanPSMT"/>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endif %} </w:t>
      </w:r>
    </w:p>
    <w:p w14:paraId="1B53B8E2" w14:textId="77777777" w:rsidR="00981444" w:rsidRPr="00605F6B" w:rsidRDefault="00981444" w:rsidP="00981444">
      <w:pPr>
        <w:ind w:firstLine="708"/>
        <w:jc w:val="both"/>
        <w:rPr>
          <w:rFonts w:ascii="TimesNewRomanPSMT" w:hAnsi="TimesNewRomanPSMT" w:cs="TimesNewRomanPSMT"/>
          <w:sz w:val="16"/>
          <w:szCs w:val="16"/>
        </w:rPr>
      </w:pPr>
      <w:r w:rsidRPr="00605F6B">
        <w:rPr>
          <w:rFonts w:ascii="TimesNewRomanPSMT" w:hAnsi="TimesNewRomanPSMT" w:cs="TimesNewRomanPSMT"/>
          <w:sz w:val="16"/>
          <w:szCs w:val="16"/>
        </w:rPr>
        <w:t>{%- if lot.annexe_combles %}</w:t>
      </w:r>
    </w:p>
    <w:p w14:paraId="75E88646"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47412E7" w14:textId="77777777" w:rsidR="00981444" w:rsidRPr="00605F6B" w:rsidRDefault="00981444" w:rsidP="00981444">
      <w:pPr>
        <w:ind w:firstLine="708"/>
        <w:jc w:val="both"/>
        <w:rPr>
          <w:rFonts w:ascii="TimesNewRomanPSMT" w:hAnsi="TimesNewRomanPSMT" w:cs="TimesNewRomanPSMT"/>
          <w:lang w:val="en-US"/>
        </w:rPr>
      </w:pPr>
      <w:r w:rsidRPr="00605F6B">
        <w:rPr>
          <w:rFonts w:ascii="TimesNewRomanPSMT" w:hAnsi="TimesNewRomanPSMT" w:cs="TimesNewRomanPSMT"/>
          <w:sz w:val="16"/>
          <w:szCs w:val="16"/>
          <w:lang w:val="en-US"/>
        </w:rPr>
        <w:t xml:space="preserve">{%- endif %} </w:t>
      </w:r>
    </w:p>
    <w:p w14:paraId="24062247"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0F011E">
        <w:rPr>
          <w:rFonts w:ascii="TimesNewRomanPSMT" w:hAnsi="TimesNewRomanPSMT" w:cs="TimesNewRomanPSMT"/>
          <w:sz w:val="16"/>
          <w:szCs w:val="16"/>
          <w:lang w:val="en-US"/>
        </w:rPr>
        <w:t xml:space="preserve"> %}</w:t>
      </w:r>
    </w:p>
    <w:p w14:paraId="1A5DC919" w14:textId="77777777" w:rsidR="00981444" w:rsidRPr="000F011E"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r w:rsidRPr="000F011E">
        <w:rPr>
          <w:rFonts w:ascii="TimesNewRomanPSMT" w:hAnsi="TimesNewRomanPSMT" w:cs="TimesNewRomanPSMT"/>
          <w:lang w:val="en-US"/>
        </w:rPr>
        <w:t>Balcons</w:t>
      </w:r>
    </w:p>
    <w:p w14:paraId="1AF88C9D" w14:textId="77777777" w:rsidR="00981444" w:rsidRPr="00605F6B" w:rsidRDefault="00981444" w:rsidP="00981444">
      <w:pPr>
        <w:ind w:firstLine="708"/>
        <w:jc w:val="both"/>
        <w:rPr>
          <w:rFonts w:ascii="TimesNewRomanPSMT" w:hAnsi="TimesNewRomanPSMT" w:cs="TimesNewRomanPSMT"/>
        </w:rPr>
      </w:pPr>
      <w:r w:rsidRPr="00605F6B">
        <w:rPr>
          <w:rFonts w:ascii="TimesNewRomanPSMT" w:hAnsi="TimesNewRomanPSMT" w:cs="TimesNewRomanPSMT"/>
          <w:sz w:val="16"/>
          <w:szCs w:val="16"/>
        </w:rPr>
        <w:t xml:space="preserve">{%- endif %} </w:t>
      </w:r>
    </w:p>
    <w:p w14:paraId="4C373648"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7D2A3A6D"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581052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0534DA36" w14:textId="77777777" w:rsidR="00981444" w:rsidRDefault="00981444" w:rsidP="0098144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57A3F8F9" w14:textId="77777777" w:rsidR="00981444" w:rsidRDefault="00981444" w:rsidP="0098144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48933A8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1" w:name="SU"/>
      <w:bookmarkEnd w:id="31"/>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2" w:name="S1"/>
      <w:bookmarkEnd w:id="32"/>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729A4">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605F6B"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6C578474"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64A1D">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605F6B"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605F6B" w:rsidRDefault="008A2452" w:rsidP="00323340">
            <w:pPr>
              <w:jc w:val="both"/>
              <w:rPr>
                <w:rFonts w:ascii="TimesNewRomanPSMT" w:hAnsi="TimesNewRomanPSMT" w:cs="TimesNewRomanPSMT"/>
                <w:sz w:val="20"/>
              </w:rPr>
            </w:pPr>
            <w:r w:rsidRPr="00605F6B">
              <w:rPr>
                <w:rFonts w:ascii="TimesNewRomanPSMT" w:hAnsi="TimesNewRomanPSMT" w:cs="TimesNewRomanPSMT"/>
                <w:sz w:val="16"/>
                <w:szCs w:val="16"/>
              </w:rPr>
              <w:t>{{ s</w:t>
            </w:r>
            <w:r w:rsidR="009D5CD6" w:rsidRPr="00605F6B">
              <w:rPr>
                <w:rFonts w:ascii="TimesNewRomanPSMT" w:hAnsi="TimesNewRomanPSMT" w:cs="TimesNewRomanPSMT"/>
                <w:sz w:val="16"/>
                <w:szCs w:val="16"/>
              </w:rPr>
              <w:t>.nb</w:t>
            </w:r>
            <w:r w:rsidRPr="00605F6B">
              <w:rPr>
                <w:rFonts w:ascii="TimesNewRomanPSMT" w:hAnsi="TimesNewRomanPSMT" w:cs="TimesNewRomanPSMT"/>
                <w:sz w:val="16"/>
                <w:szCs w:val="16"/>
              </w:rPr>
              <w:t xml:space="preserve"> }}</w:t>
            </w:r>
            <w:r w:rsidR="009D5CD6" w:rsidRPr="00605F6B">
              <w:rPr>
                <w:rFonts w:ascii="TimesNewRomanPSMT" w:hAnsi="TimesNewRomanPSMT" w:cs="TimesNewRomanPSMT"/>
                <w:sz w:val="16"/>
                <w:szCs w:val="16"/>
              </w:rPr>
              <w:t xml:space="preserve"> </w:t>
            </w:r>
            <w:r w:rsidR="000A3661" w:rsidRPr="00605F6B">
              <w:rPr>
                <w:rFonts w:ascii="TimesNewRomanPSMT" w:hAnsi="TimesNewRomanPSMT" w:cs="TimesNewRomanPSMT"/>
                <w:sz w:val="16"/>
                <w:szCs w:val="16"/>
              </w:rPr>
              <w:t xml:space="preserve">stationnement{{s.nb|pl}} </w:t>
            </w:r>
            <w:r w:rsidR="009D5CD6" w:rsidRPr="00605F6B">
              <w:rPr>
                <w:rFonts w:ascii="TimesNewRomanPSMT" w:hAnsi="TimesNewRomanPSMT" w:cs="TimesNewRomanPSMT"/>
                <w:sz w:val="16"/>
                <w:szCs w:val="16"/>
              </w:rPr>
              <w:t>de type {{ s.</w:t>
            </w:r>
            <w:r w:rsidR="00BA0145" w:rsidRPr="00605F6B">
              <w:rPr>
                <w:rFonts w:ascii="TimesNewRomanPSMT" w:hAnsi="TimesNewRomanPSMT" w:cs="TimesNewRomanPSMT"/>
                <w:sz w:val="16"/>
                <w:szCs w:val="16"/>
              </w:rPr>
              <w:t>t</w:t>
            </w:r>
            <w:r w:rsidR="009D5CD6" w:rsidRPr="00605F6B">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605F6B"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3" w:name="S9"/>
      <w:bookmarkStart w:id="34" w:name="S10"/>
      <w:bookmarkEnd w:id="33"/>
      <w:bookmarkEnd w:id="34"/>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35" w:name="Locaux"/>
      <w:bookmarkEnd w:id="35"/>
      <w:r>
        <w:rPr>
          <w:rFonts w:ascii="TimesNewRomanPSMT" w:hAnsi="TimesNewRomanPSMT" w:cs="TimesNewRomanPSMT"/>
        </w:rPr>
        <w:t xml:space="preserve">Locaux commerciaux (nombre) :  </w:t>
      </w:r>
      <w:bookmarkStart w:id="36" w:name="Commerce"/>
      <w:bookmarkEnd w:id="36"/>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37" w:name="Bureau"/>
      <w:bookmarkEnd w:id="37"/>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0970805D"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38" w:name="Autre"/>
      <w:bookmarkEnd w:id="38"/>
      <w:r w:rsidR="003C4B80">
        <w:rPr>
          <w:rFonts w:ascii="TimesNewRomanPSMT" w:hAnsi="TimesNewRomanPSMT" w:cs="TimesNewRomanPSMT"/>
        </w:rPr>
        <w:t>{{ programme.autre</w:t>
      </w:r>
      <w:r w:rsidR="004874DC">
        <w:rPr>
          <w:rFonts w:ascii="TimesNewRomanPSMT" w:hAnsi="TimesNewRomanPSMT" w:cs="TimesNewRomanPSMT"/>
        </w:rPr>
        <w:t>s</w:t>
      </w:r>
      <w:r w:rsidR="003C4B80">
        <w:rPr>
          <w:rFonts w:ascii="TimesNewRomanPSMT" w:hAnsi="TimesNewRomanPSMT" w:cs="TimesNewRomanPSMT"/>
        </w:rPr>
        <w:t xml:space="preserv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lastRenderedPageBreak/>
        <w:t>Vendeur</w:t>
      </w:r>
      <w:r>
        <w:rPr>
          <w:rFonts w:ascii="TimesNewRomanPSMT" w:hAnsi="TimesNewRomanPSMT" w:cs="TimesNewRomanPSMT" w:hint="eastAsia"/>
        </w:rPr>
        <w:t> </w:t>
      </w:r>
      <w:r>
        <w:rPr>
          <w:rFonts w:ascii="TimesNewRomanPSMT" w:hAnsi="TimesNewRomanPSMT" w:cs="TimesNewRomanPSMT"/>
        </w:rPr>
        <w:t xml:space="preserve">: </w:t>
      </w:r>
      <w:bookmarkStart w:id="39" w:name="Vendeur"/>
      <w:bookmarkEnd w:id="39"/>
      <w:r>
        <w:rPr>
          <w:rFonts w:ascii="TimesNewRomanPSMT" w:hAnsi="TimesNewRomanPSMT" w:cs="TimesNewRomanPSMT"/>
        </w:rPr>
        <w:t>{{ programme.vendeur_text()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0" w:name="Acquereur"/>
      <w:bookmarkEnd w:id="40"/>
      <w:r w:rsidR="003C4B80">
        <w:rPr>
          <w:rFonts w:ascii="TimesNewRomanPSMT" w:hAnsi="TimesNewRomanPSMT" w:cs="TimesNewRomanPSMT"/>
        </w:rPr>
        <w:t>{{ programme.acquereu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1" w:name="ActeNotaire"/>
      <w:bookmarkEnd w:id="41"/>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Pr="00605F6B" w:rsidRDefault="00101463" w:rsidP="00323340">
      <w:pPr>
        <w:jc w:val="both"/>
        <w:rPr>
          <w:lang w:val="en-US"/>
        </w:rPr>
      </w:pPr>
      <w:r w:rsidRPr="00605F6B">
        <w:rPr>
          <w:lang w:val="en-US"/>
        </w:rPr>
        <w:t xml:space="preserve">Notaire : </w:t>
      </w:r>
      <w:bookmarkStart w:id="42" w:name="Notaire"/>
      <w:bookmarkEnd w:id="42"/>
      <w:r w:rsidR="003C4B80" w:rsidRPr="00605F6B">
        <w:rPr>
          <w:rFonts w:ascii="TimesNewRomanPSMT" w:hAnsi="TimesNewRomanPSMT" w:cs="TimesNewRomanPSMT"/>
          <w:lang w:val="en-US"/>
        </w:rPr>
        <w:t>{{ programme.reference_notaire</w:t>
      </w:r>
      <w:r w:rsidR="000E6D13" w:rsidRPr="00605F6B">
        <w:rPr>
          <w:rFonts w:ascii="TimesNewRomanPSMT" w:hAnsi="TimesNewRomanPSMT" w:cs="TimesNewRomanPSMT"/>
          <w:lang w:val="en-US"/>
        </w:rPr>
        <w:t xml:space="preserve">_text() </w:t>
      </w:r>
      <w:r w:rsidR="00C33049" w:rsidRPr="00605F6B">
        <w:rPr>
          <w:rFonts w:ascii="TimesNewRomanPSMT" w:hAnsi="TimesNewRomanPSMT" w:cs="TimesNewRomanPSMT"/>
          <w:lang w:val="en-US"/>
        </w:rPr>
        <w:t xml:space="preserve"> </w:t>
      </w:r>
      <w:r w:rsidR="003C4B80" w:rsidRPr="00605F6B">
        <w:rPr>
          <w:rFonts w:ascii="TimesNewRomanPSMT" w:hAnsi="TimesNewRomanPSMT" w:cs="TimesNewRomanPSMT"/>
          <w:lang w:val="en-US"/>
        </w:rPr>
        <w:t>}}</w:t>
      </w:r>
    </w:p>
    <w:p w14:paraId="6C852F0E" w14:textId="1A5EA534" w:rsidR="00C91B1B" w:rsidRPr="00605F6B" w:rsidRDefault="00C91B1B" w:rsidP="00323340">
      <w:pPr>
        <w:jc w:val="both"/>
        <w:rPr>
          <w:rFonts w:ascii="TimesNewRomanPSMT" w:hAnsi="TimesNewRomanPSMT" w:cs="TimesNewRomanPSMT"/>
          <w:lang w:val="en-US"/>
        </w:rPr>
      </w:pPr>
      <w:r w:rsidRPr="00605F6B">
        <w:rPr>
          <w:rFonts w:ascii="TimesNewRomanPSMT" w:hAnsi="TimesNewRomanPSMT" w:cs="TimesNewRomanPSMT"/>
          <w:lang w:val="en-US"/>
        </w:rPr>
        <w:t>{% for image in reference_notaire_images %}</w:t>
      </w:r>
    </w:p>
    <w:p w14:paraId="4C6B2266" w14:textId="77777777" w:rsidR="00C91B1B" w:rsidRPr="00605F6B" w:rsidRDefault="00C91B1B" w:rsidP="00323340">
      <w:pPr>
        <w:jc w:val="both"/>
        <w:rPr>
          <w:rFonts w:ascii="TimesNewRomanPSMT" w:hAnsi="TimesNewRomanPSMT" w:cs="TimesNewRomanPSMT"/>
          <w:lang w:val="en-US"/>
        </w:rPr>
      </w:pPr>
      <w:r w:rsidRPr="00605F6B">
        <w:rPr>
          <w:rFonts w:ascii="TimesNewRomanPSMT" w:hAnsi="TimesNewRomanPSMT" w:cs="TimesNewRomanPSMT"/>
          <w:lang w:val="en-US"/>
        </w:rPr>
        <w:t>{{image}}</w:t>
      </w:r>
    </w:p>
    <w:p w14:paraId="451375B3" w14:textId="77777777" w:rsidR="00C91B1B" w:rsidRPr="00605F6B" w:rsidRDefault="00C91B1B" w:rsidP="00323340">
      <w:pPr>
        <w:jc w:val="both"/>
        <w:rPr>
          <w:rFonts w:ascii="TimesNewRomanPSMT" w:hAnsi="TimesNewRomanPSMT" w:cs="TimesNewRomanPSMT"/>
          <w:lang w:val="en-US"/>
        </w:rPr>
      </w:pPr>
    </w:p>
    <w:p w14:paraId="72227CF6" w14:textId="77777777" w:rsidR="00C44F2B" w:rsidRPr="00605F6B" w:rsidRDefault="00C91B1B" w:rsidP="00323340">
      <w:pPr>
        <w:jc w:val="both"/>
        <w:rPr>
          <w:rFonts w:ascii="TimesNewRomanPSMT" w:hAnsi="TimesNewRomanPSMT" w:cs="TimesNewRomanPSMT"/>
          <w:lang w:val="en-US"/>
        </w:rPr>
      </w:pPr>
      <w:r w:rsidRPr="00605F6B">
        <w:rPr>
          <w:rFonts w:ascii="TimesNewRomanPSMT" w:hAnsi="TimesNewRomanPSMT" w:cs="TimesNewRomanPSMT"/>
          <w:lang w:val="en-US"/>
        </w:rPr>
        <w:t>{% endfor %}</w:t>
      </w:r>
    </w:p>
    <w:p w14:paraId="20AF49AF" w14:textId="01389115" w:rsidR="00101463" w:rsidRDefault="00101463" w:rsidP="00323340">
      <w:pPr>
        <w:jc w:val="both"/>
      </w:pPr>
      <w:r>
        <w:t xml:space="preserve">Référence publicitaire : </w:t>
      </w:r>
      <w:bookmarkStart w:id="43" w:name="Refpublic"/>
      <w:bookmarkEnd w:id="43"/>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0F011E" w:rsidRDefault="00C91B1B" w:rsidP="00323340">
      <w:pPr>
        <w:jc w:val="both"/>
        <w:rPr>
          <w:rFonts w:ascii="TimesNewRomanPSMT" w:hAnsi="TimesNewRomanPSMT" w:cs="TimesNewRomanPSMT"/>
          <w:lang w:val="en-US"/>
        </w:rPr>
      </w:pPr>
      <w:r w:rsidRPr="000F011E">
        <w:rPr>
          <w:rFonts w:ascii="TimesNewRomanPSMT" w:hAnsi="TimesNewRomanPSMT" w:cs="TimesNewRomanPSMT"/>
          <w:lang w:val="en-US"/>
        </w:rPr>
        <w:t>{% for image in reference_publication</w:t>
      </w:r>
      <w:r w:rsidR="00092ABE" w:rsidRPr="00436412">
        <w:rPr>
          <w:rFonts w:ascii="TimesNewRomanPSMT" w:hAnsi="TimesNewRomanPSMT" w:cs="TimesNewRomanPSMT"/>
          <w:lang w:val="en-US"/>
        </w:rPr>
        <w:t>_acte</w:t>
      </w:r>
      <w:r w:rsidRPr="000F011E">
        <w:rPr>
          <w:rFonts w:ascii="TimesNewRomanPSMT" w:hAnsi="TimesNewRomanPSMT" w:cs="TimesNewRomanPSMT"/>
          <w:lang w:val="en-US"/>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endfor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44" w:name="PC"/>
      <w:bookmarkEnd w:id="44"/>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45" w:name="Achat"/>
      <w:bookmarkEnd w:id="45"/>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3F01F86B"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49A3F7DD" w14:textId="77777777" w:rsidR="00EF5113" w:rsidRDefault="00EF5113" w:rsidP="00323340">
      <w:pPr>
        <w:jc w:val="both"/>
        <w:rPr>
          <w:rFonts w:ascii="TimesNewRomanPSMT" w:hAnsi="TimesNewRomanPSMT" w:cs="TimesNewRomanPSMT"/>
        </w:rPr>
      </w:pPr>
    </w:p>
    <w:p w14:paraId="75030BED" w14:textId="77777777" w:rsidR="00EF5113" w:rsidRPr="0063230F" w:rsidRDefault="00B77B63" w:rsidP="00323340">
      <w:pPr>
        <w:jc w:val="both"/>
        <w:rPr>
          <w:rFonts w:ascii="TimesNewRomanPSMT" w:hAnsi="TimesNewRomanPSMT" w:cs="TimesNewRomanPSMT"/>
        </w:rPr>
      </w:pPr>
      <w:r>
        <w:rPr>
          <w:rFonts w:ascii="TimesNewRomanPSMT" w:hAnsi="TimesNewRomanPSMT" w:cs="TimesNewRomanPSMT"/>
        </w:rPr>
        <w:t>{% if prets_cdc.count() %}</w:t>
      </w:r>
      <w:r w:rsidR="00EF5113" w:rsidRPr="0063230F">
        <w:rPr>
          <w:rFonts w:ascii="TimesNewRomanPSMT" w:hAnsi="TimesNewRomanPSMT" w:cs="TimesNewRomanPSMT"/>
        </w:rPr>
        <w:t>Financement principal :</w:t>
      </w:r>
    </w:p>
    <w:p w14:paraId="6663D3F9" w14:textId="3268AEB4" w:rsidR="00815BB2" w:rsidRPr="000F011E" w:rsidRDefault="00815BB2" w:rsidP="00323340">
      <w:pPr>
        <w:jc w:val="both"/>
        <w:rPr>
          <w:rFonts w:ascii="TimesNewRomanPSMT" w:hAnsi="TimesNewRomanPSMT" w:cs="TimesNewRomanPSMT"/>
          <w:lang w:val="en-US"/>
        </w:rPr>
      </w:pPr>
      <w:r w:rsidRPr="000F011E">
        <w:rPr>
          <w:rFonts w:ascii="TimesNewRomanPSMT" w:hAnsi="TimesNewRomanPSMT" w:cs="TimesNewRomanPSMT"/>
          <w:lang w:val="en-US"/>
        </w:rPr>
        <w:t>{% for p in prets_cdc %}</w:t>
      </w:r>
    </w:p>
    <w:p w14:paraId="0ABF9304" w14:textId="6B8AF444"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Numéro : {{ p.n }}</w:t>
      </w:r>
    </w:p>
    <w:p w14:paraId="75A5FE79" w14:textId="16E0E63A"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Date d’octroi : {{ p.do|sd }}</w:t>
      </w:r>
    </w:p>
    <w:p w14:paraId="0300B65E" w14:textId="1A0F1637"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Durée: {{ p</w:t>
      </w:r>
      <w:r w:rsidR="009C6587">
        <w:rPr>
          <w:rFonts w:ascii="TimesNewRomanPSMT" w:hAnsi="TimesNewRomanPSMT" w:cs="TimesNewRomanPSMT"/>
        </w:rPr>
        <w:t>.d</w:t>
      </w:r>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p.d|pl }}</w:t>
      </w:r>
    </w:p>
    <w:p w14:paraId="1B57A325" w14:textId="5C646E1C"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Montant : {{ p.m|f }}</w:t>
      </w:r>
      <w:r w:rsidR="000D0B95">
        <w:rPr>
          <w:rFonts w:ascii="TimesNewRomanPSMT" w:hAnsi="TimesNewRomanPSMT" w:cs="TimesNewRomanPSMT"/>
        </w:rPr>
        <w:t xml:space="preserve"> €</w:t>
      </w:r>
    </w:p>
    <w:p w14:paraId="2C96AF51" w14:textId="39D2E436" w:rsidR="00815BB2" w:rsidRP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Prêteur : {{ p.p_full()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endfor %}</w:t>
      </w:r>
      <w:r w:rsidR="00336652">
        <w:t>{% endif %}</w:t>
      </w:r>
    </w:p>
    <w:p w14:paraId="2A509057" w14:textId="2BEDB191" w:rsidR="00710717" w:rsidRPr="0006524C" w:rsidRDefault="00992BB7" w:rsidP="00710717">
      <w:pPr>
        <w:jc w:val="both"/>
      </w:pPr>
      <w:bookmarkStart w:id="46" w:name="Etat"/>
      <w:bookmarkEnd w:id="46"/>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for p in </w:t>
      </w:r>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0F011E">
        <w:rPr>
          <w:rFonts w:ascii="TimesNewRomanPSMT" w:hAnsi="TimesNewRomanPSMT" w:cs="TimesNewRomanPSMT"/>
          <w:lang w:val="en-US"/>
        </w:rPr>
        <w:t>prets %}</w:t>
      </w:r>
      <w:r w:rsidRPr="000618F0">
        <w:rPr>
          <w:rFonts w:ascii="TimesNewRomanPSMT" w:hAnsi="TimesNewRomanPSMT" w:cs="TimesNewRomanPSMT"/>
          <w:lang w:val="en-US"/>
        </w:rPr>
        <w:t>{% if p.n %}</w:t>
      </w:r>
    </w:p>
    <w:p w14:paraId="2B44544F" w14:textId="24B9C8DB"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0234F00" w14:textId="6CFDB5FB" w:rsidR="000618F0" w:rsidRPr="000D0B95" w:rsidRDefault="000618F0" w:rsidP="000618F0">
      <w:pPr>
        <w:pStyle w:val="ListParagraph"/>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Durée : {{ p.d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p.d|pl }}</w:t>
      </w:r>
      <w:r w:rsidRPr="000F011E">
        <w:rPr>
          <w:lang w:val="en-US"/>
        </w:rPr>
        <w:t>{% endif %}</w:t>
      </w:r>
      <w:r w:rsidRPr="000D0B95">
        <w:rPr>
          <w:rFonts w:ascii="TimesNewRomanPSMT" w:hAnsi="TimesNewRomanPSMT" w:cs="TimesNewRomanPSMT"/>
          <w:lang w:val="en-US"/>
        </w:rPr>
        <w:t>{% if p.m %}</w:t>
      </w:r>
    </w:p>
    <w:p w14:paraId="559A87BE" w14:textId="76D704A8"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sidR="000D0B95">
        <w:rPr>
          <w:rFonts w:ascii="TimesNewRomanPSMT" w:hAnsi="TimesNewRomanPSMT" w:cs="TimesNewRomanPSMT"/>
          <w:lang w:val="en-US"/>
        </w:rPr>
        <w:t xml:space="preserve">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endfor %}</w:t>
      </w:r>
      <w:r>
        <w:t>{% endif %}</w:t>
      </w:r>
    </w:p>
    <w:p w14:paraId="4A69A834" w14:textId="73F93D40" w:rsidR="0094342C" w:rsidRDefault="0094342C" w:rsidP="00323340">
      <w:pPr>
        <w:jc w:val="both"/>
        <w:rPr>
          <w:rFonts w:ascii="TimesNewRomanPSMT" w:hAnsi="TimesNewRomanPSMT" w:cs="TimesNewRomanPSMT"/>
        </w:rPr>
      </w:pPr>
      <w:bookmarkStart w:id="47" w:name="Fondpropre"/>
      <w:bookmarkEnd w:id="47"/>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endif %}</w:t>
      </w:r>
      <w:r w:rsidR="00101463">
        <w:rPr>
          <w:rFonts w:ascii="TimesNewRomanPSMT" w:hAnsi="TimesNewRomanPSMT" w:cs="TimesNewRomanPSMT"/>
        </w:rPr>
        <w:t xml:space="preserve">Date d'achèvement de la construction ou certificat de conformité : </w:t>
      </w:r>
      <w:bookmarkStart w:id="48" w:name="Construc"/>
      <w:bookmarkEnd w:id="48"/>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A0F3E6B"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605F6B">
                              <w:rPr>
                                <w:rFonts w:ascii="TimesNewRomanPSMT" w:hAnsi="TimesNewRomanPSMT" w:cs="TimesNewRomanPSMT"/>
                              </w:rPr>
                              <w:t xml:space="preserve"> </w:t>
                            </w:r>
                            <w:r w:rsidR="00605F6B" w:rsidRPr="00FE2D43">
                              <w:t xml:space="preserve">{{ </w:t>
                            </w:r>
                            <w:r w:rsidR="00605F6B">
                              <w:rPr>
                                <w:rFonts w:ascii="TimesNewRomanPSMT" w:hAnsi="TimesNewRomanPSMT" w:cs="TimesNewRomanPSMT"/>
                              </w:rPr>
                              <w:t>convention</w:t>
                            </w:r>
                            <w:r w:rsidR="00605F6B" w:rsidRPr="00FE2D43">
                              <w:t>.signat</w:t>
                            </w:r>
                            <w:r w:rsidR="003C35E8">
                              <w:t>ai</w:t>
                            </w:r>
                            <w:r w:rsidR="00605F6B" w:rsidRPr="00FE2D43">
                              <w:t>re_</w:t>
                            </w:r>
                            <w:r w:rsidR="00605F6B">
                              <w:t>bloc_signature</w:t>
                            </w:r>
                            <w:r w:rsidR="00605F6B"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1BBCA4FC"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D97B3E">
                              <w:rPr>
                                <w:rFonts w:ascii="TimesNewRomanPSMT" w:hAnsi="TimesNewRomanPSMT" w:cs="TimesNewRomanPSMT"/>
                              </w:rPr>
                              <w:t xml:space="preserve"> </w:t>
                            </w:r>
                            <w:r w:rsidR="00D97B3E" w:rsidRPr="00FE2D43">
                              <w:t xml:space="preserve">{{ </w:t>
                            </w:r>
                            <w:r w:rsidR="00D97B3E">
                              <w:rPr>
                                <w:rFonts w:ascii="TimesNewRomanPSMT" w:hAnsi="TimesNewRomanPSMT" w:cs="TimesNewRomanPSMT"/>
                              </w:rPr>
                              <w:t>administration</w:t>
                            </w:r>
                            <w:r w:rsidR="00D97B3E" w:rsidRPr="00FE2D43">
                              <w:t>.signat</w:t>
                            </w:r>
                            <w:r w:rsidR="003C35E8">
                              <w:t>ai</w:t>
                            </w:r>
                            <w:r w:rsidR="00D97B3E" w:rsidRPr="00FE2D43">
                              <w:t>re_</w:t>
                            </w:r>
                            <w:r w:rsidR="00605F6B">
                              <w:t>bloc_signature</w:t>
                            </w:r>
                            <w:r w:rsidR="00D97B3E"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A0F3E6B"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605F6B">
                        <w:rPr>
                          <w:rFonts w:ascii="TimesNewRomanPSMT" w:hAnsi="TimesNewRomanPSMT" w:cs="TimesNewRomanPSMT"/>
                        </w:rPr>
                        <w:t xml:space="preserve"> </w:t>
                      </w:r>
                      <w:r w:rsidR="00605F6B" w:rsidRPr="00FE2D43">
                        <w:t xml:space="preserve">{{ </w:t>
                      </w:r>
                      <w:r w:rsidR="00605F6B">
                        <w:rPr>
                          <w:rFonts w:ascii="TimesNewRomanPSMT" w:hAnsi="TimesNewRomanPSMT" w:cs="TimesNewRomanPSMT"/>
                        </w:rPr>
                        <w:t>convention</w:t>
                      </w:r>
                      <w:r w:rsidR="00605F6B" w:rsidRPr="00FE2D43">
                        <w:t>.signat</w:t>
                      </w:r>
                      <w:r w:rsidR="003C35E8">
                        <w:t>ai</w:t>
                      </w:r>
                      <w:r w:rsidR="00605F6B" w:rsidRPr="00FE2D43">
                        <w:t>re_</w:t>
                      </w:r>
                      <w:r w:rsidR="00605F6B">
                        <w:t>bloc_signature</w:t>
                      </w:r>
                      <w:r w:rsidR="00605F6B"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1BBCA4FC"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D97B3E">
                        <w:rPr>
                          <w:rFonts w:ascii="TimesNewRomanPSMT" w:hAnsi="TimesNewRomanPSMT" w:cs="TimesNewRomanPSMT"/>
                        </w:rPr>
                        <w:t xml:space="preserve"> </w:t>
                      </w:r>
                      <w:r w:rsidR="00D97B3E" w:rsidRPr="00FE2D43">
                        <w:t xml:space="preserve">{{ </w:t>
                      </w:r>
                      <w:r w:rsidR="00D97B3E">
                        <w:rPr>
                          <w:rFonts w:ascii="TimesNewRomanPSMT" w:hAnsi="TimesNewRomanPSMT" w:cs="TimesNewRomanPSMT"/>
                        </w:rPr>
                        <w:t>administration</w:t>
                      </w:r>
                      <w:r w:rsidR="00D97B3E" w:rsidRPr="00FE2D43">
                        <w:t>.signat</w:t>
                      </w:r>
                      <w:r w:rsidR="003C35E8">
                        <w:t>ai</w:t>
                      </w:r>
                      <w:r w:rsidR="00D97B3E" w:rsidRPr="00FE2D43">
                        <w:t>re_</w:t>
                      </w:r>
                      <w:r w:rsidR="00605F6B">
                        <w:t>bloc_signature</w:t>
                      </w:r>
                      <w:r w:rsidR="00D97B3E"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EC7DF75" w14:textId="7C33BC72" w:rsidR="00F5052B" w:rsidRDefault="00F5052B" w:rsidP="00F5052B">
      <w:pPr>
        <w:rPr>
          <w:rFonts w:ascii="TimesNewRomanPSMT" w:hAnsi="TimesNewRomanPSMT" w:cs="TimesNewRomanPSMT"/>
          <w:sz w:val="16"/>
          <w:szCs w:val="16"/>
        </w:rPr>
      </w:pPr>
      <w:r>
        <w:rPr>
          <w:rFonts w:ascii="TimesNewRomanPSMT" w:hAnsi="TimesNewRomanPSMT" w:cs="TimesNewRomanPSMT"/>
          <w:sz w:val="16"/>
          <w:szCs w:val="16"/>
        </w:rPr>
        <w:t>(1</w:t>
      </w:r>
      <w:r w:rsidRPr="00F5052B">
        <w:rPr>
          <w:rFonts w:ascii="TimesNewRomanPSMT" w:hAnsi="TimesNewRomanPSMT" w:cs="TimesNewRomanPSMT"/>
          <w:sz w:val="16"/>
          <w:szCs w:val="16"/>
        </w:rPr>
        <w:t>) Nom de la personne physique ou morale identifiée conformément aux dispositions, selon le cas,des articles 5 ou 6 du décret n° 55-22 du 4 janvier 1955 modifié portant réforme de la publicité foncière.</w:t>
      </w:r>
    </w:p>
    <w:p w14:paraId="67D169EF" w14:textId="77777777" w:rsidR="00F5052B" w:rsidRPr="00F5052B" w:rsidRDefault="00F5052B" w:rsidP="00F5052B">
      <w:pPr>
        <w:rPr>
          <w:rFonts w:ascii="TimesNewRomanPSMT" w:hAnsi="TimesNewRomanPSMT" w:cs="TimesNewRomanPSMT"/>
          <w:sz w:val="16"/>
          <w:szCs w:val="16"/>
        </w:rPr>
      </w:pPr>
    </w:p>
    <w:p w14:paraId="44D46AE3" w14:textId="5DA23EEB" w:rsid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454A286" w14:textId="77777777" w:rsidR="00F5052B" w:rsidRPr="00F5052B" w:rsidRDefault="00F5052B" w:rsidP="00F5052B">
      <w:pPr>
        <w:rPr>
          <w:rFonts w:ascii="TimesNewRomanPSMT" w:hAnsi="TimesNewRomanPSMT" w:cs="TimesNewRomanPSMT"/>
          <w:sz w:val="16"/>
          <w:szCs w:val="16"/>
        </w:rPr>
      </w:pPr>
    </w:p>
    <w:p w14:paraId="24156913" w14:textId="5CD98480"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(3) Si le propriétaire est une personne morale, indiquer le nom de son représentant.</w:t>
      </w:r>
    </w:p>
    <w:p w14:paraId="203711EA" w14:textId="77777777" w:rsidR="00F5052B" w:rsidRDefault="00F5052B" w:rsidP="00F5052B">
      <w:pPr>
        <w:rPr>
          <w:rFonts w:ascii="TimesNewRomanPSMT" w:hAnsi="TimesNewRomanPSMT" w:cs="TimesNewRomanPSMT"/>
          <w:sz w:val="16"/>
          <w:szCs w:val="16"/>
        </w:rPr>
      </w:pPr>
    </w:p>
    <w:p w14:paraId="646CB2E0" w14:textId="09ABD5D5"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(4) Le bailleur doit avoir, préalablement à sa signature, paraphé chacune des pages.</w:t>
      </w:r>
    </w:p>
    <w:p w14:paraId="56FC7A43" w14:textId="77777777" w:rsidR="00F5052B" w:rsidRDefault="00F5052B" w:rsidP="00F5052B">
      <w:pPr>
        <w:rPr>
          <w:rFonts w:ascii="TimesNewRomanPSMT" w:hAnsi="TimesNewRomanPSMT" w:cs="TimesNewRomanPSMT"/>
          <w:sz w:val="16"/>
          <w:szCs w:val="16"/>
        </w:rPr>
      </w:pPr>
    </w:p>
    <w:p w14:paraId="387B2D5C" w14:textId="2EEB3894"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(5) Etablie conformément à l'article 7 du décret n° 55-22 du 4 janvier 1955 modifié portant réformede la publicité foncière.</w:t>
      </w:r>
    </w:p>
    <w:p w14:paraId="67392536" w14:textId="3DBD8D58"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7608A2">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w:t>
      </w:r>
      <w:r w:rsidRPr="004B417F">
        <w:rPr>
          <w:rFonts w:ascii="TimesNewRomanPSMT" w:hAnsi="TimesNewRomanPSMT" w:cs="TimesNewRomanPSMT"/>
          <w:szCs w:val="22"/>
        </w:rPr>
        <w:t xml:space="preserve">sur </w:t>
      </w:r>
      <w:r w:rsidR="00260D02" w:rsidRPr="004B417F">
        <w:rPr>
          <w:rFonts w:ascii="TimesNewRomanPSMT" w:hAnsi="TimesNewRomanPSMT" w:cs="TimesNewRomanPSMT"/>
          <w:b/>
          <w:szCs w:val="22"/>
        </w:rPr>
        <w:fldChar w:fldCharType="begin"/>
      </w:r>
      <w:r w:rsidR="00260D02" w:rsidRPr="004B417F">
        <w:rPr>
          <w:rFonts w:ascii="TimesNewRomanPSMT" w:hAnsi="TimesNewRomanPSMT" w:cs="TimesNewRomanPSMT"/>
          <w:b/>
          <w:szCs w:val="22"/>
        </w:rPr>
        <w:instrText xml:space="preserve"> NUMPAGES  \* MERGEFORMAT </w:instrText>
      </w:r>
      <w:r w:rsidR="00260D02" w:rsidRPr="004B417F">
        <w:rPr>
          <w:rFonts w:ascii="TimesNewRomanPSMT" w:hAnsi="TimesNewRomanPSMT" w:cs="TimesNewRomanPSMT"/>
          <w:b/>
          <w:szCs w:val="22"/>
        </w:rPr>
        <w:fldChar w:fldCharType="separate"/>
      </w:r>
      <w:r w:rsidR="00C05BC5" w:rsidRPr="004B417F">
        <w:rPr>
          <w:rFonts w:ascii="TimesNewRomanPSMT" w:hAnsi="TimesNewRomanPSMT" w:cs="TimesNewRomanPSMT"/>
          <w:b/>
          <w:noProof/>
          <w:szCs w:val="22"/>
        </w:rPr>
        <w:t>21</w:t>
      </w:r>
      <w:r w:rsidR="00260D02" w:rsidRPr="004B417F">
        <w:rPr>
          <w:rFonts w:ascii="TimesNewRomanPSMT" w:hAnsi="TimesNewRomanPSMT" w:cs="TimesNewRomanPSMT"/>
          <w:b/>
          <w:szCs w:val="22"/>
        </w:rPr>
        <w:fldChar w:fldCharType="end"/>
      </w:r>
      <w:r w:rsidR="004E0C0D" w:rsidRPr="004B417F">
        <w:rPr>
          <w:rFonts w:ascii="TimesNewRomanPSMT" w:hAnsi="TimesNewRomanPSMT" w:cs="TimesNewRomanPSMT"/>
          <w:szCs w:val="22"/>
        </w:rPr>
        <w:t xml:space="preserve"> </w:t>
      </w:r>
      <w:r w:rsidRPr="004B417F">
        <w:rPr>
          <w:rFonts w:ascii="TimesNewRomanPSMT" w:hAnsi="TimesNewRomanPSMT" w:cs="TimesNewRomanPSMT"/>
          <w:szCs w:val="22"/>
        </w:rPr>
        <w:t>page</w:t>
      </w:r>
      <w:r>
        <w:rPr>
          <w:rFonts w:ascii="TimesNewRomanPSMT" w:hAnsi="TimesNewRomanPSMT" w:cs="TimesNewRomanPSMT"/>
          <w:szCs w:val="22"/>
        </w:rPr>
        <w:t>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49" w:name="Siret2"/>
      <w:bookmarkEnd w:id="49"/>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CC3C229"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p w14:paraId="0CFC8387" w14:textId="4E4E8ECF" w:rsidR="00EB19D8" w:rsidRDefault="00EB19D8" w:rsidP="00323340">
      <w:pPr>
        <w:keepLines/>
        <w:tabs>
          <w:tab w:val="left" w:pos="9069"/>
        </w:tabs>
        <w:ind w:right="283"/>
        <w:jc w:val="both"/>
        <w:rPr>
          <w:rFonts w:ascii="TimesNewRomanPSMT" w:hAnsi="TimesNewRomanPSMT" w:cs="TimesNewRomanPSMT"/>
          <w:color w:val="000000"/>
          <w:szCs w:val="22"/>
        </w:rPr>
      </w:pPr>
    </w:p>
    <w:p w14:paraId="6B64DDBD" w14:textId="1C08E0FC" w:rsidR="00EB19D8" w:rsidRDefault="00EB19D8" w:rsidP="00EB19D8">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3C35E8">
        <w:t>ai</w:t>
      </w:r>
      <w:r w:rsidRPr="00FE2D43">
        <w:t>re_</w:t>
      </w:r>
      <w:r w:rsidR="00605F6B">
        <w:t>bloc_signature</w:t>
      </w:r>
      <w:r w:rsidRPr="00FE2D43">
        <w:t xml:space="preserve"> }}</w:t>
      </w:r>
    </w:p>
    <w:p w14:paraId="36C980F4" w14:textId="77777777" w:rsidR="00EB19D8" w:rsidRDefault="00EB19D8" w:rsidP="00323340">
      <w:pPr>
        <w:keepLines/>
        <w:tabs>
          <w:tab w:val="left" w:pos="9069"/>
        </w:tabs>
        <w:ind w:right="283"/>
        <w:jc w:val="both"/>
      </w:pPr>
    </w:p>
    <w:sectPr w:rsidR="00EB19D8" w:rsidSect="00746B3E">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40E1E" w14:textId="77777777" w:rsidR="00F60E5F" w:rsidRDefault="00F60E5F">
      <w:r>
        <w:separator/>
      </w:r>
    </w:p>
  </w:endnote>
  <w:endnote w:type="continuationSeparator" w:id="0">
    <w:p w14:paraId="4043C018" w14:textId="77777777" w:rsidR="00F60E5F" w:rsidRDefault="00F60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4E5D7" w14:textId="77777777" w:rsidR="00F60E5F" w:rsidRDefault="00F60E5F">
      <w:r>
        <w:separator/>
      </w:r>
    </w:p>
  </w:footnote>
  <w:footnote w:type="continuationSeparator" w:id="0">
    <w:p w14:paraId="0CBAFC92" w14:textId="77777777" w:rsidR="00F60E5F" w:rsidRDefault="00F60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C497311" w:rsidR="00BC3087" w:rsidRDefault="00746B3E">
    <w:pPr>
      <w:pStyle w:val="Header"/>
    </w:pPr>
    <w:r>
      <w:rPr>
        <w:noProof/>
      </w:rPr>
      <mc:AlternateContent>
        <mc:Choice Requires="wps">
          <w:drawing>
            <wp:anchor distT="0" distB="0" distL="0" distR="0" simplePos="0" relativeHeight="251665408" behindDoc="0" locked="0" layoutInCell="1" allowOverlap="1" wp14:anchorId="1C468005" wp14:editId="582E5089">
              <wp:simplePos x="0" y="0"/>
              <wp:positionH relativeFrom="page">
                <wp:posOffset>5408963</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5.9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F60E5F">
      <w:rPr>
        <w:noProof/>
      </w:rPr>
      <w:pict w14:anchorId="7E0AD1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7"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50F4833" w:rsidR="00325DDB" w:rsidRDefault="00F60E5F">
    <w:pPr>
      <w:pStyle w:val="Header"/>
      <w:ind w:right="360"/>
    </w:pPr>
    <w:r>
      <w:rPr>
        <w:noProof/>
      </w:rPr>
      <w:pict w14:anchorId="6651B2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8tfJuO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784AD5D3" w:rsidR="008F22B9" w:rsidRDefault="00F60E5F" w:rsidP="00D279D1">
    <w:pPr>
      <w:pStyle w:val="Header"/>
      <w:tabs>
        <w:tab w:val="clear" w:pos="4536"/>
        <w:tab w:val="clear" w:pos="9072"/>
      </w:tabs>
    </w:pPr>
    <w:r>
      <w:rPr>
        <w:noProof/>
      </w:rPr>
      <w:pict w14:anchorId="69F9FF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F60E5F" w:rsidP="00D279D1">
                          <w:pPr>
                            <w:pStyle w:val="Cerfa"/>
                            <w:rPr>
                              <w:sz w:val="16"/>
                              <w:szCs w:val="16"/>
                            </w:rPr>
                          </w:pPr>
                          <w:r>
                            <w:rPr>
                              <w:noProof/>
                            </w:rPr>
                            <w:object w:dxaOrig="720" w:dyaOrig="573" w14:anchorId="0DDC3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pt;height:28.65pt;mso-width-percent:0;mso-height-percent:0;mso-width-percent:0;mso-height-percent:0" filled="t">
                                <v:fill color2="black"/>
                                <v:imagedata r:id="rId2" o:title="" croptop="-22f" cropbottom="-22f" cropleft="-25f" cropright="-25f"/>
                              </v:shape>
                              <o:OLEObject Type="Embed" ProgID="Word.Picture.8" ShapeID="_x0000_i1025" DrawAspect="Content" ObjectID="_1737611343"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F60E5F" w:rsidP="00D279D1">
                    <w:pPr>
                      <w:pStyle w:val="Cerfa"/>
                      <w:rPr>
                        <w:sz w:val="16"/>
                        <w:szCs w:val="16"/>
                      </w:rPr>
                    </w:pPr>
                    <w:r>
                      <w:rPr>
                        <w:noProof/>
                      </w:rPr>
                      <w:object w:dxaOrig="720" w:dyaOrig="573" w14:anchorId="0DDC3622">
                        <v:shape id="_x0000_i1025" type="#_x0000_t75" alt="" style="width:36pt;height:28.65pt;mso-width-percent:0;mso-height-percent:0;mso-width-percent:0;mso-height-percent:0" filled="t">
                          <v:fill color2="black"/>
                          <v:imagedata r:id="rId2" o:title="" croptop="-22f" cropbottom="-22f" cropleft="-25f" cropright="-25f"/>
                        </v:shape>
                        <o:OLEObject Type="Embed" ProgID="Word.Picture.8" ShapeID="_x0000_i1025" DrawAspect="Content" ObjectID="_1737611343"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70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M6tNNyUDT655qonWySdGavEi+bYHjZBMPL&#10;Jhh/l40X90GpuDsI7mh3LYX/if0JTG0nrae/3vI3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LySTvSxAgAA&#10;PQcAAA4AAAAAAAAAAAAAAAAALgIAAGRycy9lMm9Eb2MueG1sUEsBAi0AFAAGAAgAAAAhAB99Gm7k&#10;AAAAEAEAAA8AAAAAAAAAAAAAAAAACwUAAGRycy9kb3ducmV2LnhtbFBLBQYAAAAABAAEAPMAAAAc&#10;BgAA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B7216D0"/>
    <w:multiLevelType w:val="multilevel"/>
    <w:tmpl w:val="DBC6F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100683864">
    <w:abstractNumId w:val="3"/>
  </w:num>
  <w:num w:numId="5" w16cid:durableId="68774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4CE6"/>
    <w:rsid w:val="000866AB"/>
    <w:rsid w:val="00092ABE"/>
    <w:rsid w:val="000953BF"/>
    <w:rsid w:val="00095A53"/>
    <w:rsid w:val="00095A6E"/>
    <w:rsid w:val="00096D65"/>
    <w:rsid w:val="000A3661"/>
    <w:rsid w:val="000A3FD5"/>
    <w:rsid w:val="000B329A"/>
    <w:rsid w:val="000B589D"/>
    <w:rsid w:val="000C1097"/>
    <w:rsid w:val="000C3D65"/>
    <w:rsid w:val="000C6768"/>
    <w:rsid w:val="000D0B95"/>
    <w:rsid w:val="000D1484"/>
    <w:rsid w:val="000D43E6"/>
    <w:rsid w:val="000D4CC4"/>
    <w:rsid w:val="000E0FBA"/>
    <w:rsid w:val="000E2F9F"/>
    <w:rsid w:val="000E6D13"/>
    <w:rsid w:val="000F011E"/>
    <w:rsid w:val="000F613B"/>
    <w:rsid w:val="000F658F"/>
    <w:rsid w:val="00101463"/>
    <w:rsid w:val="001043D5"/>
    <w:rsid w:val="00104A2A"/>
    <w:rsid w:val="0010683F"/>
    <w:rsid w:val="0012007B"/>
    <w:rsid w:val="00127FAC"/>
    <w:rsid w:val="00135103"/>
    <w:rsid w:val="00144EA7"/>
    <w:rsid w:val="0015004B"/>
    <w:rsid w:val="0017444D"/>
    <w:rsid w:val="0017551D"/>
    <w:rsid w:val="001917D3"/>
    <w:rsid w:val="001A3701"/>
    <w:rsid w:val="001B32E7"/>
    <w:rsid w:val="001D0F40"/>
    <w:rsid w:val="001E36ED"/>
    <w:rsid w:val="001E3937"/>
    <w:rsid w:val="001F4818"/>
    <w:rsid w:val="001F50CA"/>
    <w:rsid w:val="00202CE3"/>
    <w:rsid w:val="00214566"/>
    <w:rsid w:val="0021711F"/>
    <w:rsid w:val="002218DD"/>
    <w:rsid w:val="0022276C"/>
    <w:rsid w:val="00225391"/>
    <w:rsid w:val="00231030"/>
    <w:rsid w:val="002324F0"/>
    <w:rsid w:val="00236BE7"/>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5A87"/>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35E8"/>
    <w:rsid w:val="003C482D"/>
    <w:rsid w:val="003C4B80"/>
    <w:rsid w:val="003D19F4"/>
    <w:rsid w:val="003D5F0B"/>
    <w:rsid w:val="003D6522"/>
    <w:rsid w:val="003D67E5"/>
    <w:rsid w:val="003E110C"/>
    <w:rsid w:val="003E3885"/>
    <w:rsid w:val="003F11B0"/>
    <w:rsid w:val="003F2E11"/>
    <w:rsid w:val="003F33D5"/>
    <w:rsid w:val="003F5712"/>
    <w:rsid w:val="00404835"/>
    <w:rsid w:val="00407BF2"/>
    <w:rsid w:val="00412FC4"/>
    <w:rsid w:val="0043038D"/>
    <w:rsid w:val="00436412"/>
    <w:rsid w:val="00436A6A"/>
    <w:rsid w:val="004411F8"/>
    <w:rsid w:val="00442A08"/>
    <w:rsid w:val="00454376"/>
    <w:rsid w:val="00457116"/>
    <w:rsid w:val="0046480D"/>
    <w:rsid w:val="00466ACA"/>
    <w:rsid w:val="00467BD6"/>
    <w:rsid w:val="004729A1"/>
    <w:rsid w:val="00472B7D"/>
    <w:rsid w:val="00477FEC"/>
    <w:rsid w:val="004802A1"/>
    <w:rsid w:val="00480ECF"/>
    <w:rsid w:val="004874DC"/>
    <w:rsid w:val="004940B5"/>
    <w:rsid w:val="004A2C13"/>
    <w:rsid w:val="004B0C3D"/>
    <w:rsid w:val="004B417F"/>
    <w:rsid w:val="004B49BF"/>
    <w:rsid w:val="004B5342"/>
    <w:rsid w:val="004B6B3B"/>
    <w:rsid w:val="004B7B8A"/>
    <w:rsid w:val="004E07D5"/>
    <w:rsid w:val="004E0C0D"/>
    <w:rsid w:val="004F04F1"/>
    <w:rsid w:val="004F06C8"/>
    <w:rsid w:val="004F1453"/>
    <w:rsid w:val="00500998"/>
    <w:rsid w:val="005262F8"/>
    <w:rsid w:val="0053630C"/>
    <w:rsid w:val="00542289"/>
    <w:rsid w:val="00542ABF"/>
    <w:rsid w:val="005507A3"/>
    <w:rsid w:val="0055590B"/>
    <w:rsid w:val="0056496D"/>
    <w:rsid w:val="00566537"/>
    <w:rsid w:val="00582B0B"/>
    <w:rsid w:val="005877A2"/>
    <w:rsid w:val="005979F0"/>
    <w:rsid w:val="00597D67"/>
    <w:rsid w:val="005A29D7"/>
    <w:rsid w:val="005A3E25"/>
    <w:rsid w:val="005B2229"/>
    <w:rsid w:val="005E0A21"/>
    <w:rsid w:val="005E22CD"/>
    <w:rsid w:val="005E5E92"/>
    <w:rsid w:val="005E613B"/>
    <w:rsid w:val="005E740C"/>
    <w:rsid w:val="005F6CDA"/>
    <w:rsid w:val="00604027"/>
    <w:rsid w:val="0060540B"/>
    <w:rsid w:val="00605F6B"/>
    <w:rsid w:val="00620A9C"/>
    <w:rsid w:val="00623898"/>
    <w:rsid w:val="00623E2D"/>
    <w:rsid w:val="00626D7C"/>
    <w:rsid w:val="0063230F"/>
    <w:rsid w:val="00633EB8"/>
    <w:rsid w:val="0064144E"/>
    <w:rsid w:val="00644093"/>
    <w:rsid w:val="00644781"/>
    <w:rsid w:val="00646E0E"/>
    <w:rsid w:val="00655189"/>
    <w:rsid w:val="00663B6A"/>
    <w:rsid w:val="0067499F"/>
    <w:rsid w:val="00674B5A"/>
    <w:rsid w:val="006867E8"/>
    <w:rsid w:val="00692964"/>
    <w:rsid w:val="00694AAC"/>
    <w:rsid w:val="00696A48"/>
    <w:rsid w:val="006B1B1F"/>
    <w:rsid w:val="006B3592"/>
    <w:rsid w:val="006B3C2A"/>
    <w:rsid w:val="006B52D1"/>
    <w:rsid w:val="006C4626"/>
    <w:rsid w:val="006C7B56"/>
    <w:rsid w:val="006D6386"/>
    <w:rsid w:val="006E0E4D"/>
    <w:rsid w:val="006E3411"/>
    <w:rsid w:val="006E768A"/>
    <w:rsid w:val="006F1F17"/>
    <w:rsid w:val="006F47B7"/>
    <w:rsid w:val="00700445"/>
    <w:rsid w:val="00701DF4"/>
    <w:rsid w:val="00703BBE"/>
    <w:rsid w:val="0070437A"/>
    <w:rsid w:val="00710717"/>
    <w:rsid w:val="00712463"/>
    <w:rsid w:val="00714670"/>
    <w:rsid w:val="0072250B"/>
    <w:rsid w:val="00726AEA"/>
    <w:rsid w:val="007272EA"/>
    <w:rsid w:val="00733DD1"/>
    <w:rsid w:val="0074237F"/>
    <w:rsid w:val="00746B3E"/>
    <w:rsid w:val="0075141F"/>
    <w:rsid w:val="00755E1D"/>
    <w:rsid w:val="007608A2"/>
    <w:rsid w:val="00761AB1"/>
    <w:rsid w:val="00766930"/>
    <w:rsid w:val="007702CE"/>
    <w:rsid w:val="00775795"/>
    <w:rsid w:val="00777235"/>
    <w:rsid w:val="007843B0"/>
    <w:rsid w:val="00791483"/>
    <w:rsid w:val="007950C8"/>
    <w:rsid w:val="00795E35"/>
    <w:rsid w:val="007A26CB"/>
    <w:rsid w:val="007A43B5"/>
    <w:rsid w:val="007B0C31"/>
    <w:rsid w:val="007C1E77"/>
    <w:rsid w:val="007C4935"/>
    <w:rsid w:val="007C5456"/>
    <w:rsid w:val="007D2224"/>
    <w:rsid w:val="007D57D0"/>
    <w:rsid w:val="007E5067"/>
    <w:rsid w:val="007F0D37"/>
    <w:rsid w:val="007F4478"/>
    <w:rsid w:val="007F5409"/>
    <w:rsid w:val="00800F2D"/>
    <w:rsid w:val="00815BB2"/>
    <w:rsid w:val="00816999"/>
    <w:rsid w:val="0082645B"/>
    <w:rsid w:val="00843031"/>
    <w:rsid w:val="00844303"/>
    <w:rsid w:val="00847308"/>
    <w:rsid w:val="00853E19"/>
    <w:rsid w:val="00854BBC"/>
    <w:rsid w:val="008558C6"/>
    <w:rsid w:val="008609D1"/>
    <w:rsid w:val="00864A1D"/>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29A4"/>
    <w:rsid w:val="00973B50"/>
    <w:rsid w:val="009766A7"/>
    <w:rsid w:val="0097683F"/>
    <w:rsid w:val="00977D33"/>
    <w:rsid w:val="00980EA3"/>
    <w:rsid w:val="00981444"/>
    <w:rsid w:val="00984214"/>
    <w:rsid w:val="009847DA"/>
    <w:rsid w:val="00990DD5"/>
    <w:rsid w:val="00992BB7"/>
    <w:rsid w:val="009A0136"/>
    <w:rsid w:val="009A6917"/>
    <w:rsid w:val="009B3269"/>
    <w:rsid w:val="009B3684"/>
    <w:rsid w:val="009B6F57"/>
    <w:rsid w:val="009B7246"/>
    <w:rsid w:val="009C6587"/>
    <w:rsid w:val="009D3461"/>
    <w:rsid w:val="009D4B34"/>
    <w:rsid w:val="009D530B"/>
    <w:rsid w:val="009D5CD6"/>
    <w:rsid w:val="009E7A84"/>
    <w:rsid w:val="009F4923"/>
    <w:rsid w:val="009F6CC3"/>
    <w:rsid w:val="00A01030"/>
    <w:rsid w:val="00A022EE"/>
    <w:rsid w:val="00A0292A"/>
    <w:rsid w:val="00A11981"/>
    <w:rsid w:val="00A11A1D"/>
    <w:rsid w:val="00A1264A"/>
    <w:rsid w:val="00A16981"/>
    <w:rsid w:val="00A1755A"/>
    <w:rsid w:val="00A303FA"/>
    <w:rsid w:val="00A30856"/>
    <w:rsid w:val="00A4138D"/>
    <w:rsid w:val="00A70FBF"/>
    <w:rsid w:val="00A7226E"/>
    <w:rsid w:val="00A742E1"/>
    <w:rsid w:val="00A75D37"/>
    <w:rsid w:val="00A7683C"/>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87B7B"/>
    <w:rsid w:val="00C91A80"/>
    <w:rsid w:val="00C91B1B"/>
    <w:rsid w:val="00CA7E93"/>
    <w:rsid w:val="00CB2C8D"/>
    <w:rsid w:val="00CC2EC1"/>
    <w:rsid w:val="00CC60FF"/>
    <w:rsid w:val="00CF1BD0"/>
    <w:rsid w:val="00CF6E00"/>
    <w:rsid w:val="00CF7D43"/>
    <w:rsid w:val="00D0619A"/>
    <w:rsid w:val="00D12017"/>
    <w:rsid w:val="00D12232"/>
    <w:rsid w:val="00D20A7C"/>
    <w:rsid w:val="00D21B14"/>
    <w:rsid w:val="00D2784D"/>
    <w:rsid w:val="00D279D1"/>
    <w:rsid w:val="00D35E40"/>
    <w:rsid w:val="00D360B7"/>
    <w:rsid w:val="00D36F59"/>
    <w:rsid w:val="00D50302"/>
    <w:rsid w:val="00D56DCD"/>
    <w:rsid w:val="00D62416"/>
    <w:rsid w:val="00D62DB1"/>
    <w:rsid w:val="00D6656B"/>
    <w:rsid w:val="00D66851"/>
    <w:rsid w:val="00D76148"/>
    <w:rsid w:val="00D7677A"/>
    <w:rsid w:val="00D77909"/>
    <w:rsid w:val="00D8046E"/>
    <w:rsid w:val="00D80797"/>
    <w:rsid w:val="00D81C7A"/>
    <w:rsid w:val="00D82E92"/>
    <w:rsid w:val="00D949FC"/>
    <w:rsid w:val="00D97B3E"/>
    <w:rsid w:val="00DA1EAF"/>
    <w:rsid w:val="00DA4635"/>
    <w:rsid w:val="00DB0C0D"/>
    <w:rsid w:val="00DB21C7"/>
    <w:rsid w:val="00DB2D17"/>
    <w:rsid w:val="00DC09C5"/>
    <w:rsid w:val="00DD6789"/>
    <w:rsid w:val="00DD6CCF"/>
    <w:rsid w:val="00DD71CC"/>
    <w:rsid w:val="00DE0211"/>
    <w:rsid w:val="00DE12B1"/>
    <w:rsid w:val="00DE396D"/>
    <w:rsid w:val="00DE7C05"/>
    <w:rsid w:val="00DF110A"/>
    <w:rsid w:val="00DF64BF"/>
    <w:rsid w:val="00E01D6A"/>
    <w:rsid w:val="00E076A5"/>
    <w:rsid w:val="00E1773D"/>
    <w:rsid w:val="00E206E9"/>
    <w:rsid w:val="00E3073A"/>
    <w:rsid w:val="00E357D7"/>
    <w:rsid w:val="00E37157"/>
    <w:rsid w:val="00E62DD5"/>
    <w:rsid w:val="00E632C1"/>
    <w:rsid w:val="00E66273"/>
    <w:rsid w:val="00E67FE4"/>
    <w:rsid w:val="00E705DD"/>
    <w:rsid w:val="00E71280"/>
    <w:rsid w:val="00E7749B"/>
    <w:rsid w:val="00E813A5"/>
    <w:rsid w:val="00E817DB"/>
    <w:rsid w:val="00E81DDA"/>
    <w:rsid w:val="00E83C63"/>
    <w:rsid w:val="00E84EF2"/>
    <w:rsid w:val="00EA0F07"/>
    <w:rsid w:val="00EB19D8"/>
    <w:rsid w:val="00EB410C"/>
    <w:rsid w:val="00EB5191"/>
    <w:rsid w:val="00EB698B"/>
    <w:rsid w:val="00ED0284"/>
    <w:rsid w:val="00ED7DD6"/>
    <w:rsid w:val="00EE22B3"/>
    <w:rsid w:val="00EE29FC"/>
    <w:rsid w:val="00EF0FA5"/>
    <w:rsid w:val="00EF1A41"/>
    <w:rsid w:val="00EF5113"/>
    <w:rsid w:val="00EF7F36"/>
    <w:rsid w:val="00F05B63"/>
    <w:rsid w:val="00F1198D"/>
    <w:rsid w:val="00F11E8D"/>
    <w:rsid w:val="00F1611B"/>
    <w:rsid w:val="00F217C3"/>
    <w:rsid w:val="00F254B5"/>
    <w:rsid w:val="00F256D8"/>
    <w:rsid w:val="00F347B9"/>
    <w:rsid w:val="00F4158E"/>
    <w:rsid w:val="00F44F36"/>
    <w:rsid w:val="00F5052B"/>
    <w:rsid w:val="00F51CD7"/>
    <w:rsid w:val="00F56AAE"/>
    <w:rsid w:val="00F56F37"/>
    <w:rsid w:val="00F60E5F"/>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paragraph" w:customStyle="1" w:styleId="western">
    <w:name w:val="western"/>
    <w:basedOn w:val="Normal"/>
    <w:rsid w:val="007950C8"/>
    <w:pPr>
      <w:spacing w:before="100" w:beforeAutospacing="1"/>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6490207">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344">
      <w:bodyDiv w:val="1"/>
      <w:marLeft w:val="0"/>
      <w:marRight w:val="0"/>
      <w:marTop w:val="0"/>
      <w:marBottom w:val="0"/>
      <w:divBdr>
        <w:top w:val="none" w:sz="0" w:space="0" w:color="auto"/>
        <w:left w:val="none" w:sz="0" w:space="0" w:color="auto"/>
        <w:bottom w:val="none" w:sz="0" w:space="0" w:color="auto"/>
        <w:right w:val="none" w:sz="0" w:space="0" w:color="auto"/>
      </w:divBdr>
    </w:div>
    <w:div w:id="449974859">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539778233">
      <w:bodyDiv w:val="1"/>
      <w:marLeft w:val="0"/>
      <w:marRight w:val="0"/>
      <w:marTop w:val="0"/>
      <w:marBottom w:val="0"/>
      <w:divBdr>
        <w:top w:val="none" w:sz="0" w:space="0" w:color="auto"/>
        <w:left w:val="none" w:sz="0" w:space="0" w:color="auto"/>
        <w:bottom w:val="none" w:sz="0" w:space="0" w:color="auto"/>
        <w:right w:val="none" w:sz="0" w:space="0" w:color="auto"/>
      </w:divBdr>
    </w:div>
    <w:div w:id="557939330">
      <w:bodyDiv w:val="1"/>
      <w:marLeft w:val="0"/>
      <w:marRight w:val="0"/>
      <w:marTop w:val="0"/>
      <w:marBottom w:val="0"/>
      <w:divBdr>
        <w:top w:val="none" w:sz="0" w:space="0" w:color="auto"/>
        <w:left w:val="none" w:sz="0" w:space="0" w:color="auto"/>
        <w:bottom w:val="none" w:sz="0" w:space="0" w:color="auto"/>
        <w:right w:val="none" w:sz="0" w:space="0" w:color="auto"/>
      </w:divBdr>
    </w:div>
    <w:div w:id="591360786">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713579517">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079">
      <w:bodyDiv w:val="1"/>
      <w:marLeft w:val="0"/>
      <w:marRight w:val="0"/>
      <w:marTop w:val="0"/>
      <w:marBottom w:val="0"/>
      <w:divBdr>
        <w:top w:val="none" w:sz="0" w:space="0" w:color="auto"/>
        <w:left w:val="none" w:sz="0" w:space="0" w:color="auto"/>
        <w:bottom w:val="none" w:sz="0" w:space="0" w:color="auto"/>
        <w:right w:val="none" w:sz="0" w:space="0" w:color="auto"/>
      </w:divBdr>
    </w:div>
    <w:div w:id="1096247779">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297570394">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41850498">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956">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70419704">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67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639">
      <w:bodyDiv w:val="1"/>
      <w:marLeft w:val="0"/>
      <w:marRight w:val="0"/>
      <w:marTop w:val="0"/>
      <w:marBottom w:val="0"/>
      <w:divBdr>
        <w:top w:val="none" w:sz="0" w:space="0" w:color="auto"/>
        <w:left w:val="none" w:sz="0" w:space="0" w:color="auto"/>
        <w:bottom w:val="none" w:sz="0" w:space="0" w:color="auto"/>
        <w:right w:val="none" w:sz="0" w:space="0" w:color="auto"/>
      </w:divBdr>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198195416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18</Pages>
  <Words>5714</Words>
  <Characters>32574</Characters>
  <Application>Microsoft Office Word</Application>
  <DocSecurity>0</DocSecurity>
  <Lines>271</Lines>
  <Paragraphs>76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38212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24</cp:revision>
  <cp:lastPrinted>2021-11-30T08:37:00Z</cp:lastPrinted>
  <dcterms:created xsi:type="dcterms:W3CDTF">2022-04-18T14:41:00Z</dcterms:created>
  <dcterms:modified xsi:type="dcterms:W3CDTF">2023-02-11T08:02:00Z</dcterms:modified>
</cp:coreProperties>
</file>