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"/>
        <w:spacing w:line="276" w:lineRule="auto"/>
        <w:rPr>
          <w:rStyle w:val="Aucun"/>
          <w:outline w:val="0"/>
          <w:color w:val="000000"/>
          <w:sz w:val="22"/>
          <w:szCs w:val="22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tbl>
      <w:tblPr>
        <w:tblW w:w="398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527"/>
        <w:gridCol w:w="968"/>
        <w:gridCol w:w="1487"/>
      </w:tblGrid>
      <w:tr>
        <w:tblPrEx>
          <w:shd w:val="clear" w:color="auto" w:fill="d0ddef"/>
        </w:tblPrEx>
        <w:trPr>
          <w:trHeight w:val="290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PUBLIQUE FRAN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AISE</w:t>
            </w:r>
          </w:p>
        </w:tc>
      </w:tr>
      <w:tr>
        <w:tblPrEx>
          <w:shd w:val="clear" w:color="auto" w:fill="d0ddef"/>
        </w:tblPrEx>
        <w:trPr>
          <w:trHeight w:val="295" w:hRule="atLeast"/>
        </w:trPr>
        <w:tc>
          <w:tcPr>
            <w:tcW w:type="dxa" w:w="152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8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8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16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before="120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Minist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re de l'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conomie, des Finances et de la Souverainet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industrielle et num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rique de France</w:t>
            </w:r>
          </w:p>
        </w:tc>
      </w:tr>
    </w:tbl>
    <w:p>
      <w:pPr>
        <w:pStyle w:val="Corps"/>
        <w:spacing w:before="720" w:after="120"/>
        <w:jc w:val="center"/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spacing w:before="720" w:after="120"/>
        <w:jc w:val="center"/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spacing w:before="720" w:after="120"/>
        <w:jc w:val="center"/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spacing w:before="720" w:after="1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du</w:t>
      </w:r>
    </w:p>
    <w:p>
      <w:pPr>
        <w:pStyle w:val="Corps"/>
        <w:spacing w:after="36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reconnaissant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de production de biocarburants de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 de la soci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au titre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13 du 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2019.</w:t>
      </w:r>
    </w:p>
    <w:p>
      <w:pPr>
        <w:pStyle w:val="Corps"/>
        <w:spacing w:after="360"/>
        <w:ind w:firstLine="709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directrice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 ;</w:t>
      </w:r>
    </w:p>
    <w:p>
      <w:pPr>
        <w:pStyle w:val="Corps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ab/>
        <w:t>Le directeur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</w:t>
      </w:r>
    </w:p>
    <w:p>
      <w:pPr>
        <w:pStyle w:val="Corps"/>
        <w:widowControl w:val="1"/>
        <w:spacing w:after="238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  <w:tab/>
        <w:t>des entreprises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Corps"/>
        <w:widowControl w:val="1"/>
        <w:spacing w:after="238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nergie, notamment ses articles L. 641-6, D. 641-13 et R. 283-1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Corps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des douanes, notamment son article 266 quindecies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Corps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2019-570 du 7 juin 2019 portant sur la taxe incitative relative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l'incorporation des biocarburants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;</w:t>
      </w:r>
    </w:p>
    <w:p>
      <w:pPr>
        <w:pStyle w:val="Corps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dossier initial de demande de reconnaissance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sent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la soci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Corps"/>
        <w:widowControl w:val="1"/>
        <w:spacing w:before="369" w:after="363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s-ES_tradnl"/>
          <w14:textFill>
            <w14:solidFill>
              <w14:srgbClr w14:val="000000"/>
            </w14:solidFill>
          </w14:textFill>
        </w:rPr>
        <w:t>cident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Corps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vertAlign w:val="superscript"/>
          <w:rtl w:val="0"/>
          <w14:textFill>
            <w14:solidFill>
              <w14:srgbClr w14:val="000000"/>
            </w14:solidFill>
          </w14:textFill>
        </w:rPr>
        <w:t>er</w:t>
      </w:r>
    </w:p>
    <w:p>
      <w:pPr>
        <w:pStyle w:val="Corps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production de biocarburants situ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Adresse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Code_Postal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), est reconnue sous le 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ro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enregistrement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ro_valide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s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Les quantit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de biocarburants reconnus sont 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Corps"/>
        <w:widowControl w:val="1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tbl>
      <w:tblPr>
        <w:tblW w:w="944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890"/>
        <w:gridCol w:w="2251"/>
        <w:gridCol w:w="2609"/>
      </w:tblGrid>
      <w:tr>
        <w:tblPrEx>
          <w:shd w:val="clear" w:color="auto" w:fill="d0ddef"/>
        </w:tblPrEx>
        <w:trPr>
          <w:trHeight w:val="30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n+1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</w:tr>
      <w:tr>
        <w:tblPrEx>
          <w:shd w:val="clear" w:color="auto" w:fill="d0ddef"/>
        </w:tblPrEx>
        <w:trPr>
          <w:trHeight w:val="60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Biocarburant</w:t>
            </w:r>
          </w:p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Mati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 premi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</w:t>
            </w:r>
          </w:p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</w:tr>
    </w:tbl>
    <w:p>
      <w:pPr>
        <w:pStyle w:val="Corps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2</w:t>
      </w:r>
    </w:p>
    <w:p>
      <w:pPr>
        <w:pStyle w:val="Corps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 renouvelable, exprim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en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 xml:space="preserve">nergie (MJ)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0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,</w:t>
      </w:r>
      <w:commentRangeEnd w:id="0"/>
      <w:r>
        <w:commentReference w:id="0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cembre 2023.</w:t>
      </w:r>
    </w:p>
    <w:p>
      <w:pPr>
        <w:pStyle w:val="Corps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3</w:t>
      </w:r>
    </w:p>
    <w:p>
      <w:pPr>
        <w:pStyle w:val="Corps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bookmarkStart w:name="_headingh.gjdgxs" w:id="1"/>
      <w:bookmarkEnd w:id="1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tique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2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 </w:t>
      </w:r>
      <w:commentRangeEnd w:id="2"/>
      <w:r>
        <w:commentReference w:id="2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de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industriels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lorsqu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ils sont issus des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certifi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suivants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DECHETS_INDUSTRIELS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SNArticle"/>
        <w:rPr>
          <w:rStyle w:val="Aucun"/>
        </w:rPr>
      </w:pPr>
      <w:r>
        <w:rPr>
          <w:rStyle w:val="Aucun"/>
          <w:rtl w:val="0"/>
          <w:lang w:val="fr-FR"/>
        </w:rPr>
        <w:t>Article 4</w:t>
      </w:r>
    </w:p>
    <w:p>
      <w:pPr>
        <w:pStyle w:val="Text body"/>
        <w:rPr>
          <w:rStyle w:val="Aucun"/>
          <w:shd w:val="clear" w:color="auto" w:fill="ffffff"/>
        </w:rPr>
      </w:pP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Pour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application de cette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cision, les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chets industriels correspondent au point d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annexe IX-A de la directive europ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enne 2018/2001 relative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la promotion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utilisation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nergie produite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partir de sources renouvelables.</w:t>
      </w:r>
    </w:p>
    <w:p>
      <w:pPr>
        <w:pStyle w:val="Corps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5</w:t>
      </w:r>
    </w:p>
    <w:p>
      <w:pPr>
        <w:pStyle w:val="Corps"/>
        <w:widowControl w:val="1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sa notification, conform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R421-1 du code de justice administrative. Un recours gracieux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introduit devant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la notification de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cision, par lettre recommand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avec avis de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ception adress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Direction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l'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Tour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quoia, 92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055,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fense Cedex. Le silence gard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pendant plus de deux mois emporte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implicite de rejet, qui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lai de deux mois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tent.</w:t>
      </w:r>
    </w:p>
    <w:p>
      <w:pPr>
        <w:pStyle w:val="Corps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6</w:t>
      </w:r>
    </w:p>
    <w:p>
      <w:pPr>
        <w:pStyle w:val="Corps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est valable pour les 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es civiles </w:t>
      </w:r>
      <w:commentRangeStart w:id="3"/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e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commentRangeEnd w:id="3"/>
      <w:r>
        <w:commentReference w:id="3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 xml:space="preserve">et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e n+1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Corps"/>
        <w:widowControl w:val="1"/>
        <w:spacing w:after="1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spacing w:before="482" w:after="544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Fait le</w:t>
      </w:r>
    </w:p>
    <w:p>
      <w:pPr>
        <w:pStyle w:val="Corps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la directrice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 sous-directeur de la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curit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approvisionnement et nouveaux produits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tiques</w:t>
      </w:r>
    </w:p>
    <w:p>
      <w:pPr>
        <w:pStyle w:val="Corps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spacing w:after="238"/>
        <w:ind w:firstLine="7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ab/>
        <w:tab/>
        <w:tab/>
        <w:t>Alexandre Chevallier</w:t>
        <w:tab/>
        <w:tab/>
        <w:tab/>
        <w:tab/>
        <w:tab/>
      </w:r>
    </w:p>
    <w:p>
      <w:pPr>
        <w:pStyle w:val="Corps"/>
        <w:widowControl w:val="1"/>
        <w:spacing w:after="238"/>
        <w:ind w:firstLine="7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 des</w:t>
      </w:r>
    </w:p>
    <w:p>
      <w:pPr>
        <w:pStyle w:val="Corps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entreprises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"/>
        <w:widowControl w:val="1"/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sous-directrice des fili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res for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ts-bois, cheval et bio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conomie</w:t>
      </w:r>
    </w:p>
    <w:sectPr>
      <w:headerReference w:type="default" r:id="rId4"/>
      <w:footerReference w:type="default" r:id="rId5"/>
      <w:pgSz w:w="11900" w:h="16840" w:orient="portrait"/>
      <w:pgMar w:top="516" w:right="1159" w:bottom="777" w:left="1109" w:header="0" w:footer="720"/>
      <w:pgNumType w:start="1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mien Romito" w:date="2024-08-28T06:58:00Z">
    <w:p w14:paraId="1111FFFF">
      <w:pPr>
        <w:pStyle w:val="Par défaut"/>
        <w:bidi w:val="0"/>
      </w:pPr>
    </w:p>
    <w:p w14:paraId="11120000">
      <w:pPr>
        <w:pStyle w:val="Par défaut"/>
        <w:bidi w:val="0"/>
      </w:pPr>
      <w:r>
        <w:rPr>
          <w:rFonts w:cs="Arial Unicode MS" w:eastAsia="Arial Unicode MS"/>
          <w:rtl w:val="0"/>
        </w:rPr>
        <w:t>pareil ?</w:t>
      </w:r>
    </w:p>
  </w:comment>
  <w:comment w:id="2" w:author="Damien Romito" w:date="2024-08-28T06:58:00Z">
    <w:p w14:paraId="11120001">
      <w:pPr>
        <w:pStyle w:val="Par défaut"/>
        <w:bidi w:val="0"/>
      </w:pPr>
    </w:p>
    <w:p w14:paraId="11120002">
      <w:pPr>
        <w:pStyle w:val="Par défaut"/>
        <w:bidi w:val="0"/>
      </w:pPr>
      <w:r>
        <w:rPr>
          <w:rFonts w:cs="Arial Unicode MS" w:eastAsia="Arial Unicode MS"/>
          <w:rtl w:val="0"/>
        </w:rPr>
        <w:t>pareil ?</w:t>
      </w:r>
    </w:p>
  </w:comment>
  <w:comment w:id="3" w:author="Damien Romito" w:date="2024-08-28T06:58:00Z">
    <w:p w14:paraId="11120003">
      <w:pPr>
        <w:pStyle w:val="Par défaut"/>
        <w:bidi w:val="0"/>
      </w:pPr>
    </w:p>
    <w:p w14:paraId="11120004">
      <w:pPr>
        <w:pStyle w:val="Par défaut"/>
        <w:bidi w:val="0"/>
      </w:pPr>
      <w:r>
        <w:rPr>
          <w:rFonts w:cs="Arial Unicode MS" w:eastAsia="Arial Unicode MS"/>
          <w:rtl w:val="0"/>
        </w:rPr>
        <w:t>il s'agit juste d'une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ex : 2023 ?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LO-normal"/>
      <w:tabs>
        <w:tab w:val="center" w:pos="4536"/>
        <w:tab w:val="right" w:pos="9072"/>
      </w:tabs>
    </w:pP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«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Num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é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ro_valide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»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rps">
    <w:name w:val="Corps"/>
    <w:next w:val="Corps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NArticle">
    <w:name w:val="SNArticle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24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 body">
    <w:name w:val="Text body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