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09A" w:rsidRPr="005A209A" w:rsidRDefault="005A209A">
      <w:pPr>
        <w:pStyle w:val="DialogTitrePrincipal"/>
        <w:rPr>
          <w:rFonts w:ascii="Marianne Medium" w:hAnsi="Marianne Medium"/>
          <w:b w:val="0"/>
          <w:caps w:val="0"/>
          <w:sz w:val="24"/>
        </w:rPr>
      </w:pPr>
      <w:r w:rsidRPr="005A209A">
        <w:rPr>
          <w:rFonts w:ascii="Marianne Medium" w:hAnsi="Marianne Medium"/>
          <w:b w:val="0"/>
          <w:caps w:val="0"/>
          <w:sz w:val="24"/>
        </w:rPr>
        <w:t xml:space="preserve">Arrêté </w:t>
      </w:r>
      <w:proofErr w:type="spellStart"/>
      <w:r w:rsidRPr="005A209A">
        <w:rPr>
          <w:rFonts w:ascii="Marianne Medium" w:hAnsi="Marianne Medium"/>
          <w:b w:val="0"/>
          <w:caps w:val="0"/>
          <w:sz w:val="24"/>
        </w:rPr>
        <w:t>n°</w:t>
      </w:r>
      <w:r w:rsidR="00FA05A0">
        <w:rPr>
          <w:rFonts w:ascii="Marianne Medium" w:hAnsi="Marianne Medium"/>
          <w:b w:val="0"/>
          <w:caps w:val="0"/>
          <w:color w:val="365F91" w:themeColor="accent1" w:themeShade="BF"/>
          <w:sz w:val="24"/>
        </w:rPr>
        <w:t>IDENTIFIANT_ARRÊTE</w:t>
      </w:r>
      <w:proofErr w:type="spellEnd"/>
    </w:p>
    <w:p w:rsidR="008D3BD2" w:rsidRPr="005A209A" w:rsidRDefault="005A209A">
      <w:pPr>
        <w:pStyle w:val="DialogTitrePrincipal"/>
        <w:rPr>
          <w:rFonts w:ascii="Marianne Medium" w:hAnsi="Marianne Medium"/>
          <w:b w:val="0"/>
          <w:caps w:val="0"/>
          <w:color w:val="365F91" w:themeColor="accent1" w:themeShade="BF"/>
          <w:sz w:val="24"/>
        </w:rPr>
      </w:pPr>
      <w:r w:rsidRPr="005A209A">
        <w:rPr>
          <w:rFonts w:ascii="Marianne Medium" w:hAnsi="Marianne Medium"/>
          <w:b w:val="0"/>
          <w:caps w:val="0"/>
          <w:color w:val="365F91" w:themeColor="accent1" w:themeShade="BF"/>
          <w:sz w:val="24"/>
        </w:rPr>
        <w:t>Description de l’arrêté</w:t>
      </w:r>
    </w:p>
    <w:p w:rsidR="008D3BD2" w:rsidRPr="00887013" w:rsidRDefault="005A209A" w:rsidP="005A209A">
      <w:pPr>
        <w:pStyle w:val="DialogOrganisation"/>
        <w:spacing w:before="480" w:after="600"/>
        <w:rPr>
          <w:rFonts w:ascii="Marianne Thin" w:hAnsi="Marianne Thin"/>
          <w:color w:val="C0504D" w:themeColor="accent2"/>
          <w:sz w:val="24"/>
        </w:rPr>
      </w:pPr>
      <w:r w:rsidRPr="00887013">
        <w:rPr>
          <w:rFonts w:ascii="Marianne Thin" w:hAnsi="Marianne Thin"/>
          <w:color w:val="C0504D" w:themeColor="accent2"/>
          <w:sz w:val="24"/>
        </w:rPr>
        <w:t>Intitulé du signataire de l’arrêté</w:t>
      </w:r>
    </w:p>
    <w:p w:rsidR="008D3BD2" w:rsidRPr="00887013" w:rsidRDefault="005A209A" w:rsidP="00887013">
      <w:pPr>
        <w:pStyle w:val="Corpsdetexte"/>
        <w:spacing w:before="120" w:after="120"/>
        <w:ind w:left="567" w:right="567"/>
        <w:rPr>
          <w:rFonts w:ascii="Marianne Light" w:hAnsi="Marianne Light"/>
          <w:color w:val="365F91" w:themeColor="accent1" w:themeShade="BF"/>
          <w:sz w:val="22"/>
        </w:rPr>
      </w:pPr>
      <w:r w:rsidRPr="00887013">
        <w:rPr>
          <w:rStyle w:val="DialogGrasMajuscules"/>
          <w:rFonts w:ascii="Marianne Light" w:hAnsi="Marianne Light"/>
          <w:caps w:val="0"/>
          <w:sz w:val="22"/>
        </w:rPr>
        <w:t>Vu</w:t>
      </w:r>
      <w:r w:rsidRPr="00887013">
        <w:rPr>
          <w:rFonts w:ascii="Marianne Light" w:hAnsi="Marianne Light"/>
          <w:caps/>
          <w:sz w:val="22"/>
        </w:rPr>
        <w:t xml:space="preserve"> </w:t>
      </w:r>
      <w:r w:rsidRPr="00887013">
        <w:rPr>
          <w:rFonts w:ascii="Marianne Light" w:hAnsi="Marianne Light"/>
          <w:color w:val="365F91" w:themeColor="accent1" w:themeShade="BF"/>
          <w:sz w:val="22"/>
        </w:rPr>
        <w:t>Annexe n°1</w:t>
      </w:r>
    </w:p>
    <w:p w:rsidR="005A209A" w:rsidRPr="00887013" w:rsidRDefault="00EA030A" w:rsidP="00887013">
      <w:pPr>
        <w:pStyle w:val="Corpsdetexte"/>
        <w:spacing w:before="120" w:after="120"/>
        <w:ind w:left="567" w:right="567"/>
        <w:rPr>
          <w:rFonts w:ascii="Marianne Light" w:hAnsi="Marianne Light"/>
          <w:color w:val="365F91" w:themeColor="accent1" w:themeShade="BF"/>
          <w:sz w:val="22"/>
        </w:rPr>
      </w:pPr>
      <w:r w:rsidRPr="00887013">
        <w:rPr>
          <w:rStyle w:val="DialogGrasMajuscules"/>
          <w:rFonts w:ascii="Marianne Light" w:hAnsi="Marianne Light"/>
          <w:caps w:val="0"/>
          <w:sz w:val="22"/>
        </w:rPr>
        <w:t>Vu</w:t>
      </w:r>
      <w:r w:rsidR="005A209A" w:rsidRPr="00887013">
        <w:rPr>
          <w:rFonts w:ascii="Marianne Light" w:hAnsi="Marianne Light"/>
          <w:caps/>
          <w:sz w:val="22"/>
        </w:rPr>
        <w:t xml:space="preserve"> </w:t>
      </w:r>
      <w:r w:rsidR="005A209A" w:rsidRPr="00887013">
        <w:rPr>
          <w:rFonts w:ascii="Marianne Light" w:hAnsi="Marianne Light"/>
          <w:color w:val="365F91" w:themeColor="accent1" w:themeShade="BF"/>
          <w:sz w:val="22"/>
        </w:rPr>
        <w:t>Annexe n°2</w:t>
      </w:r>
    </w:p>
    <w:p w:rsidR="005A209A" w:rsidRPr="00887013" w:rsidRDefault="00EA030A" w:rsidP="00887013">
      <w:pPr>
        <w:pStyle w:val="Corpsdetexte"/>
        <w:spacing w:before="120" w:after="120"/>
        <w:ind w:left="567" w:right="567"/>
        <w:rPr>
          <w:rFonts w:ascii="Marianne Light" w:hAnsi="Marianne Light"/>
          <w:color w:val="365F91" w:themeColor="accent1" w:themeShade="BF"/>
          <w:sz w:val="22"/>
        </w:rPr>
      </w:pPr>
      <w:r w:rsidRPr="00887013">
        <w:rPr>
          <w:rStyle w:val="DialogGrasMajuscules"/>
          <w:rFonts w:ascii="Marianne Light" w:hAnsi="Marianne Light"/>
          <w:caps w:val="0"/>
          <w:sz w:val="22"/>
        </w:rPr>
        <w:t>Vu</w:t>
      </w:r>
      <w:r w:rsidR="005A209A" w:rsidRPr="00887013">
        <w:rPr>
          <w:rFonts w:ascii="Marianne Light" w:hAnsi="Marianne Light"/>
          <w:caps/>
          <w:sz w:val="22"/>
        </w:rPr>
        <w:t xml:space="preserve"> </w:t>
      </w:r>
      <w:r w:rsidR="005A209A" w:rsidRPr="00887013">
        <w:rPr>
          <w:rFonts w:ascii="Marianne Light" w:hAnsi="Marianne Light"/>
          <w:color w:val="365F91" w:themeColor="accent1" w:themeShade="BF"/>
          <w:sz w:val="22"/>
        </w:rPr>
        <w:t>Annexe n°3</w:t>
      </w:r>
    </w:p>
    <w:p w:rsidR="008D3BD2" w:rsidRPr="00887013" w:rsidRDefault="005A209A" w:rsidP="00887013">
      <w:pPr>
        <w:pStyle w:val="Corpsdetexte"/>
        <w:spacing w:before="120" w:after="120"/>
        <w:ind w:left="567" w:right="567"/>
        <w:rPr>
          <w:rStyle w:val="DialogACompleter"/>
          <w:rFonts w:ascii="Marianne Light" w:hAnsi="Marianne Light"/>
          <w:caps/>
          <w:color w:val="365F91" w:themeColor="accent1" w:themeShade="BF"/>
          <w:sz w:val="22"/>
        </w:rPr>
      </w:pPr>
      <w:r w:rsidRPr="00887013">
        <w:rPr>
          <w:rStyle w:val="DialogGrasMajuscules"/>
          <w:rFonts w:ascii="Marianne Light" w:hAnsi="Marianne Light"/>
          <w:caps w:val="0"/>
          <w:sz w:val="22"/>
        </w:rPr>
        <w:t>C</w:t>
      </w:r>
      <w:r w:rsidR="00EA030A" w:rsidRPr="00887013">
        <w:rPr>
          <w:rStyle w:val="DialogGrasMajuscules"/>
          <w:rFonts w:ascii="Marianne Light" w:hAnsi="Marianne Light"/>
          <w:caps w:val="0"/>
          <w:sz w:val="22"/>
        </w:rPr>
        <w:t>onsidérant</w:t>
      </w:r>
      <w:r w:rsidR="00EA030A" w:rsidRPr="00887013">
        <w:rPr>
          <w:rFonts w:ascii="Marianne Light" w:hAnsi="Marianne Light"/>
          <w:caps/>
          <w:sz w:val="22"/>
        </w:rPr>
        <w:t xml:space="preserve"> </w:t>
      </w:r>
      <w:r w:rsidRPr="00887013">
        <w:rPr>
          <w:rStyle w:val="DialogACompleter"/>
          <w:rFonts w:ascii="Marianne Light" w:hAnsi="Marianne Light"/>
          <w:color w:val="365F91" w:themeColor="accent1" w:themeShade="BF"/>
          <w:sz w:val="22"/>
        </w:rPr>
        <w:t>motif n°1</w:t>
      </w:r>
    </w:p>
    <w:p w:rsidR="005A209A" w:rsidRPr="00887013" w:rsidRDefault="005A209A" w:rsidP="00887013">
      <w:pPr>
        <w:pStyle w:val="Corpsdetexte"/>
        <w:spacing w:before="120" w:after="120"/>
        <w:ind w:left="567" w:right="567"/>
        <w:rPr>
          <w:rStyle w:val="DialogACompleter"/>
          <w:rFonts w:ascii="Marianne Light" w:hAnsi="Marianne Light"/>
          <w:caps/>
          <w:color w:val="365F91" w:themeColor="accent1" w:themeShade="BF"/>
          <w:sz w:val="22"/>
        </w:rPr>
      </w:pPr>
      <w:r w:rsidRPr="00887013">
        <w:rPr>
          <w:rStyle w:val="DialogGrasMajuscules"/>
          <w:rFonts w:ascii="Marianne Light" w:hAnsi="Marianne Light"/>
          <w:caps w:val="0"/>
          <w:sz w:val="22"/>
        </w:rPr>
        <w:t>Considérant</w:t>
      </w:r>
      <w:r w:rsidRPr="00887013">
        <w:rPr>
          <w:rFonts w:ascii="Marianne Light" w:hAnsi="Marianne Light"/>
          <w:caps/>
          <w:sz w:val="22"/>
        </w:rPr>
        <w:t xml:space="preserve"> </w:t>
      </w:r>
      <w:r w:rsidRPr="00887013">
        <w:rPr>
          <w:rStyle w:val="DialogACompleter"/>
          <w:rFonts w:ascii="Marianne Light" w:hAnsi="Marianne Light"/>
          <w:color w:val="365F91" w:themeColor="accent1" w:themeShade="BF"/>
          <w:sz w:val="22"/>
        </w:rPr>
        <w:t>motif n°2</w:t>
      </w:r>
    </w:p>
    <w:p w:rsidR="005A209A" w:rsidRPr="00887013" w:rsidRDefault="005A209A" w:rsidP="00887013">
      <w:pPr>
        <w:pStyle w:val="Corpsdetexte"/>
        <w:spacing w:before="120" w:after="120"/>
        <w:ind w:left="567" w:right="567"/>
        <w:rPr>
          <w:rStyle w:val="DialogACompleter"/>
          <w:rFonts w:ascii="Marianne Light" w:hAnsi="Marianne Light"/>
          <w:caps/>
          <w:color w:val="365F91" w:themeColor="accent1" w:themeShade="BF"/>
          <w:sz w:val="22"/>
        </w:rPr>
      </w:pPr>
      <w:r w:rsidRPr="00887013">
        <w:rPr>
          <w:rStyle w:val="DialogGrasMajuscules"/>
          <w:rFonts w:ascii="Marianne Light" w:hAnsi="Marianne Light"/>
          <w:caps w:val="0"/>
          <w:sz w:val="22"/>
        </w:rPr>
        <w:t>Considérant</w:t>
      </w:r>
      <w:r w:rsidRPr="00887013">
        <w:rPr>
          <w:rFonts w:ascii="Marianne Light" w:hAnsi="Marianne Light"/>
          <w:caps/>
          <w:sz w:val="22"/>
        </w:rPr>
        <w:t xml:space="preserve"> </w:t>
      </w:r>
      <w:r w:rsidRPr="00887013">
        <w:rPr>
          <w:rStyle w:val="DialogACompleter"/>
          <w:rFonts w:ascii="Marianne Light" w:hAnsi="Marianne Light"/>
          <w:color w:val="365F91" w:themeColor="accent1" w:themeShade="BF"/>
          <w:sz w:val="22"/>
        </w:rPr>
        <w:t>motif n°3</w:t>
      </w:r>
    </w:p>
    <w:p w:rsidR="008D3BD2" w:rsidRPr="008F42C8" w:rsidRDefault="005A209A" w:rsidP="009F2C8B">
      <w:pPr>
        <w:pStyle w:val="DialogArreteTitre"/>
        <w:spacing w:before="360" w:after="360"/>
        <w:rPr>
          <w:rFonts w:ascii="Marianne Medium" w:hAnsi="Marianne Medium"/>
          <w:b w:val="0"/>
          <w:spacing w:val="40"/>
          <w:u w:val="none"/>
        </w:rPr>
      </w:pPr>
      <w:r w:rsidRPr="008F42C8">
        <w:rPr>
          <w:rFonts w:ascii="Marianne Medium" w:hAnsi="Marianne Medium"/>
          <w:b w:val="0"/>
          <w:spacing w:val="40"/>
          <w:u w:val="none"/>
        </w:rPr>
        <w:t>Arrê</w:t>
      </w:r>
      <w:r w:rsidR="00EA030A" w:rsidRPr="008F42C8">
        <w:rPr>
          <w:rFonts w:ascii="Marianne Medium" w:hAnsi="Marianne Medium"/>
          <w:b w:val="0"/>
          <w:spacing w:val="40"/>
          <w:u w:val="none"/>
        </w:rPr>
        <w:t>te</w:t>
      </w:r>
      <w:r w:rsidRPr="008F42C8">
        <w:rPr>
          <w:rFonts w:ascii="Calibri" w:hAnsi="Calibri" w:cs="Calibri"/>
          <w:b w:val="0"/>
          <w:spacing w:val="40"/>
          <w:u w:val="none"/>
        </w:rPr>
        <w:t> </w:t>
      </w:r>
      <w:r w:rsidRPr="008F42C8">
        <w:rPr>
          <w:rFonts w:ascii="Marianne Medium" w:hAnsi="Marianne Medium"/>
          <w:b w:val="0"/>
          <w:spacing w:val="40"/>
          <w:u w:val="none"/>
        </w:rPr>
        <w:t>:</w:t>
      </w:r>
    </w:p>
    <w:p w:rsidR="008D3BD2" w:rsidRPr="00887013" w:rsidRDefault="00EA030A" w:rsidP="00887013">
      <w:pPr>
        <w:pStyle w:val="DialogTitreArticle"/>
        <w:jc w:val="center"/>
        <w:rPr>
          <w:rFonts w:ascii="Marianne" w:hAnsi="Marianne"/>
          <w:sz w:val="22"/>
        </w:rPr>
      </w:pPr>
      <w:r w:rsidRPr="00887013">
        <w:rPr>
          <w:rStyle w:val="DialogGras"/>
          <w:rFonts w:ascii="Marianne Medium" w:hAnsi="Marianne Medium"/>
          <w:b w:val="0"/>
          <w:sz w:val="22"/>
        </w:rPr>
        <w:t>Article 1</w:t>
      </w:r>
      <w:r w:rsidR="00887013" w:rsidRPr="00887013">
        <w:rPr>
          <w:rStyle w:val="DialogGras"/>
          <w:rFonts w:ascii="Marianne Medium" w:hAnsi="Marianne Medium"/>
          <w:b w:val="0"/>
          <w:sz w:val="22"/>
          <w:vertAlign w:val="superscript"/>
        </w:rPr>
        <w:t>er</w:t>
      </w:r>
      <w:r w:rsidRPr="00887013">
        <w:rPr>
          <w:rFonts w:ascii="Marianne" w:hAnsi="Marianne"/>
          <w:sz w:val="22"/>
        </w:rPr>
        <w:t xml:space="preserve"> - Circulation</w:t>
      </w:r>
    </w:p>
    <w:p w:rsidR="008D3BD2" w:rsidRPr="00887013" w:rsidRDefault="00EA030A">
      <w:pPr>
        <w:pStyle w:val="Corpsdetexte"/>
        <w:rPr>
          <w:rFonts w:ascii="Marianne" w:hAnsi="Marianne"/>
          <w:sz w:val="22"/>
        </w:rPr>
      </w:pPr>
      <w:r w:rsidRPr="00887013">
        <w:rPr>
          <w:rStyle w:val="DiaLogVariable"/>
          <w:rFonts w:ascii="Marianne" w:hAnsi="Marianne"/>
          <w:sz w:val="22"/>
        </w:rPr>
        <w:t>Du 19/06/2024 au 25/06/2024</w:t>
      </w:r>
    </w:p>
    <w:p w:rsidR="008D3BD2" w:rsidRPr="00887013" w:rsidRDefault="00EA030A">
      <w:pPr>
        <w:pStyle w:val="Corpsdetexte"/>
        <w:rPr>
          <w:rFonts w:ascii="Marianne" w:hAnsi="Marianne"/>
          <w:sz w:val="22"/>
        </w:rPr>
      </w:pPr>
      <w:proofErr w:type="gramStart"/>
      <w:r w:rsidRPr="00887013">
        <w:rPr>
          <w:rStyle w:val="DiaLogVariable"/>
          <w:rFonts w:ascii="Marianne" w:hAnsi="Marianne"/>
          <w:sz w:val="22"/>
        </w:rPr>
        <w:t>circulation</w:t>
      </w:r>
      <w:proofErr w:type="gramEnd"/>
      <w:r w:rsidRPr="00887013">
        <w:rPr>
          <w:rStyle w:val="DiaLogVariable"/>
          <w:rFonts w:ascii="Marianne" w:hAnsi="Marianne"/>
          <w:sz w:val="22"/>
        </w:rPr>
        <w:t xml:space="preserve"> interdite tous les jours pour les véhicules de plus de 12 tonnes ou 4 mètres de large, sauf transports en commun Rue Des Fillettes à Saint-Denis (93200)</w:t>
      </w:r>
    </w:p>
    <w:p w:rsidR="008D3BD2" w:rsidRPr="00887013" w:rsidRDefault="00EA030A" w:rsidP="00887013">
      <w:pPr>
        <w:pStyle w:val="DialogTitreArticle"/>
        <w:jc w:val="center"/>
        <w:rPr>
          <w:rFonts w:ascii="Marianne" w:hAnsi="Marianne"/>
          <w:sz w:val="22"/>
        </w:rPr>
      </w:pPr>
      <w:r w:rsidRPr="00887013">
        <w:rPr>
          <w:rStyle w:val="DialogGras"/>
          <w:rFonts w:ascii="Marianne Medium" w:hAnsi="Marianne Medium"/>
          <w:sz w:val="22"/>
        </w:rPr>
        <w:t>Article 2</w:t>
      </w:r>
      <w:r w:rsidRPr="00887013">
        <w:rPr>
          <w:rFonts w:ascii="Marianne" w:hAnsi="Marianne"/>
          <w:sz w:val="22"/>
        </w:rPr>
        <w:t xml:space="preserve"> - Signalisation</w:t>
      </w:r>
    </w:p>
    <w:p w:rsidR="008D3BD2" w:rsidRPr="00887013" w:rsidRDefault="00EA030A">
      <w:pPr>
        <w:pStyle w:val="Corpsdetexte"/>
        <w:rPr>
          <w:rFonts w:ascii="Marianne" w:hAnsi="Marianne"/>
          <w:sz w:val="22"/>
        </w:rPr>
      </w:pPr>
      <w:r w:rsidRPr="00887013">
        <w:rPr>
          <w:rStyle w:val="DialogACompleter"/>
          <w:rFonts w:ascii="Marianne" w:hAnsi="Marianne"/>
          <w:sz w:val="22"/>
        </w:rPr>
        <w:t>Exemple : La signalisation temporaire conforme à l’IISR sera mise en place par les soins du pétitionnaire qui en sera le seul responsable. La signalisation relative au stationnement sera mise en place 24 heures avant le début de l’occupation.</w:t>
      </w:r>
    </w:p>
    <w:p w:rsidR="008D3BD2" w:rsidRPr="00887013" w:rsidRDefault="00EA030A" w:rsidP="00887013">
      <w:pPr>
        <w:pStyle w:val="DialogTitreArticle"/>
        <w:jc w:val="center"/>
        <w:rPr>
          <w:rFonts w:ascii="Marianne" w:hAnsi="Marianne"/>
          <w:sz w:val="22"/>
        </w:rPr>
      </w:pPr>
      <w:r w:rsidRPr="00887013">
        <w:rPr>
          <w:rStyle w:val="DialogGras"/>
          <w:rFonts w:ascii="Marianne Medium" w:hAnsi="Marianne Medium"/>
          <w:sz w:val="22"/>
        </w:rPr>
        <w:t>Article 3</w:t>
      </w:r>
      <w:r w:rsidRPr="00887013">
        <w:rPr>
          <w:rFonts w:ascii="Marianne" w:hAnsi="Marianne"/>
          <w:sz w:val="22"/>
        </w:rPr>
        <w:t xml:space="preserve"> - Poursuites</w:t>
      </w:r>
    </w:p>
    <w:p w:rsidR="008D3BD2" w:rsidRPr="00887013" w:rsidRDefault="00EA030A">
      <w:pPr>
        <w:pStyle w:val="Corpsdetexte"/>
        <w:rPr>
          <w:rFonts w:ascii="Marianne Medium" w:hAnsi="Marianne Medium"/>
          <w:sz w:val="22"/>
        </w:rPr>
      </w:pPr>
      <w:r w:rsidRPr="00887013">
        <w:rPr>
          <w:rStyle w:val="DialogACompleter"/>
          <w:rFonts w:ascii="Marianne" w:hAnsi="Marianne"/>
          <w:sz w:val="22"/>
        </w:rPr>
        <w:t xml:space="preserve">Exemple : Toute infraction aux dispositions qui précèdent sera poursuivie conformément aux lois et règlements en </w:t>
      </w:r>
      <w:r w:rsidRPr="00887013">
        <w:rPr>
          <w:rStyle w:val="DialogACompleter"/>
          <w:rFonts w:ascii="Marianne Medium" w:hAnsi="Marianne Medium"/>
          <w:sz w:val="22"/>
        </w:rPr>
        <w:t>vigueur.</w:t>
      </w:r>
    </w:p>
    <w:p w:rsidR="008D3BD2" w:rsidRPr="00887013" w:rsidRDefault="00EA030A" w:rsidP="00887013">
      <w:pPr>
        <w:pStyle w:val="DialogTitreArticle"/>
        <w:jc w:val="center"/>
        <w:rPr>
          <w:rFonts w:ascii="Marianne" w:hAnsi="Marianne"/>
          <w:sz w:val="22"/>
        </w:rPr>
      </w:pPr>
      <w:r w:rsidRPr="00887013">
        <w:rPr>
          <w:rStyle w:val="DialogGras"/>
          <w:rFonts w:ascii="Marianne Medium" w:hAnsi="Marianne Medium"/>
          <w:sz w:val="22"/>
        </w:rPr>
        <w:t>Article 4</w:t>
      </w:r>
      <w:r w:rsidRPr="00887013">
        <w:rPr>
          <w:rFonts w:ascii="Marianne" w:hAnsi="Marianne"/>
          <w:sz w:val="22"/>
        </w:rPr>
        <w:t xml:space="preserve"> - Mise en oeuvre</w:t>
      </w:r>
    </w:p>
    <w:p w:rsidR="008D3BD2" w:rsidRPr="00887013" w:rsidRDefault="00EA030A">
      <w:pPr>
        <w:pStyle w:val="Corpsdetexte"/>
        <w:rPr>
          <w:rFonts w:ascii="Marianne" w:hAnsi="Marianne"/>
          <w:sz w:val="22"/>
        </w:rPr>
      </w:pPr>
      <w:r w:rsidRPr="00887013">
        <w:rPr>
          <w:rStyle w:val="DialogACompleter"/>
          <w:rFonts w:ascii="Marianne" w:hAnsi="Marianne"/>
          <w:sz w:val="22"/>
        </w:rPr>
        <w:t>Exemple : Madame la commissaire de XXXXXXX, monsieur le directeur de la police municipale de XXXXXXXX, madame la directrice générale des services de la ville de XXXXXX, sont chargés, chacun en ce qui les concernent, de l’exécution des prescriptions du présent arrêté.</w:t>
      </w:r>
    </w:p>
    <w:p w:rsidR="008D3BD2" w:rsidRDefault="008D3BD2">
      <w:pPr>
        <w:pStyle w:val="Corpsdetexte"/>
      </w:pPr>
    </w:p>
    <w:p w:rsidR="008D3BD2" w:rsidRPr="00FA05A0" w:rsidRDefault="00EA030A">
      <w:pPr>
        <w:pStyle w:val="DialogAligneDroite"/>
        <w:rPr>
          <w:rFonts w:ascii="Marianne" w:hAnsi="Marianne"/>
          <w:color w:val="1F497D" w:themeColor="text2"/>
          <w:sz w:val="22"/>
        </w:rPr>
      </w:pPr>
      <w:r w:rsidRPr="00FA05A0">
        <w:rPr>
          <w:rStyle w:val="DialogACompleter"/>
          <w:rFonts w:ascii="Marianne" w:hAnsi="Marianne"/>
          <w:color w:val="auto"/>
          <w:sz w:val="22"/>
        </w:rPr>
        <w:t>Fait à</w:t>
      </w:r>
      <w:r w:rsidRPr="00FA05A0">
        <w:rPr>
          <w:rStyle w:val="DialogACompleter"/>
          <w:rFonts w:ascii="Marianne" w:hAnsi="Marianne"/>
          <w:color w:val="C0504D" w:themeColor="accent2"/>
          <w:sz w:val="22"/>
        </w:rPr>
        <w:t xml:space="preserve"> </w:t>
      </w:r>
      <w:r w:rsidR="00FA05A0" w:rsidRPr="00FA05A0">
        <w:rPr>
          <w:rStyle w:val="DialogACompleter"/>
          <w:rFonts w:ascii="Marianne" w:hAnsi="Marianne"/>
          <w:color w:val="C0504D" w:themeColor="accent2"/>
          <w:sz w:val="22"/>
        </w:rPr>
        <w:t>Ville</w:t>
      </w:r>
      <w:r w:rsidRPr="00FA05A0">
        <w:rPr>
          <w:rStyle w:val="DialogACompleter"/>
          <w:rFonts w:ascii="Marianne" w:hAnsi="Marianne"/>
          <w:color w:val="auto"/>
          <w:sz w:val="22"/>
        </w:rPr>
        <w:t>, le</w:t>
      </w:r>
      <w:r w:rsidRPr="00FA05A0">
        <w:rPr>
          <w:rStyle w:val="DialogACompleter"/>
          <w:rFonts w:ascii="Marianne" w:hAnsi="Marianne"/>
          <w:color w:val="C0504D" w:themeColor="accent2"/>
          <w:sz w:val="22"/>
        </w:rPr>
        <w:t xml:space="preserve"> </w:t>
      </w:r>
      <w:proofErr w:type="spellStart"/>
      <w:r w:rsidR="00FA05A0">
        <w:rPr>
          <w:rStyle w:val="DialogACompleter"/>
          <w:rFonts w:ascii="Marianne" w:hAnsi="Marianne"/>
          <w:color w:val="1F497D" w:themeColor="text2"/>
          <w:sz w:val="22"/>
        </w:rPr>
        <w:t>DateExportArrêté</w:t>
      </w:r>
      <w:proofErr w:type="spellEnd"/>
    </w:p>
    <w:p w:rsidR="008D3BD2" w:rsidRPr="00FA05A0" w:rsidRDefault="00FA05A0">
      <w:pPr>
        <w:pStyle w:val="DialogAligneDroite"/>
        <w:rPr>
          <w:rFonts w:ascii="Marianne" w:hAnsi="Marianne"/>
          <w:color w:val="C0504D" w:themeColor="accent2"/>
          <w:sz w:val="22"/>
        </w:rPr>
      </w:pPr>
      <w:r w:rsidRPr="00FA05A0">
        <w:rPr>
          <w:rStyle w:val="DialogACompleter"/>
          <w:rFonts w:ascii="Marianne" w:hAnsi="Marianne"/>
          <w:color w:val="C0504D" w:themeColor="accent2"/>
          <w:sz w:val="22"/>
        </w:rPr>
        <w:t>Désignation du signataire</w:t>
      </w:r>
    </w:p>
    <w:p w:rsidR="0039148B" w:rsidRPr="0057001C" w:rsidRDefault="00EA030A" w:rsidP="00FA05A0">
      <w:pPr>
        <w:pStyle w:val="DialogAligneDroite"/>
        <w:rPr>
          <w:rFonts w:ascii="Marianne" w:hAnsi="Marianne"/>
          <w:i/>
          <w:sz w:val="22"/>
        </w:rPr>
      </w:pPr>
      <w:bookmarkStart w:id="0" w:name="_GoBack"/>
      <w:bookmarkEnd w:id="0"/>
      <w:r w:rsidRPr="0057001C">
        <w:rPr>
          <w:rStyle w:val="DialogACompleter"/>
          <w:rFonts w:ascii="Marianne" w:hAnsi="Marianne"/>
          <w:color w:val="auto"/>
          <w:sz w:val="22"/>
        </w:rPr>
        <w:t xml:space="preserve">Signature </w:t>
      </w:r>
    </w:p>
    <w:sectPr w:rsidR="0039148B" w:rsidRPr="0057001C" w:rsidSect="00FA05A0">
      <w:headerReference w:type="first" r:id="rId7"/>
      <w:pgSz w:w="11906" w:h="16838"/>
      <w:pgMar w:top="567" w:right="1134" w:bottom="1134" w:left="1134" w:header="567"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C21" w:rsidRDefault="008F6C21">
      <w:pPr>
        <w:spacing w:after="0"/>
      </w:pPr>
      <w:r>
        <w:separator/>
      </w:r>
    </w:p>
  </w:endnote>
  <w:endnote w:type="continuationSeparator" w:id="0">
    <w:p w:rsidR="008F6C21" w:rsidRDefault="008F6C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Mangal">
    <w:panose1 w:val="00000400000000000000"/>
    <w:charset w:val="01"/>
    <w:family w:val="roman"/>
    <w:pitch w:val="variable"/>
    <w:sig w:usb0="00002000" w:usb1="00000000" w:usb2="00000000" w:usb3="00000000" w:csb0="00000000" w:csb1="00000000"/>
  </w:font>
  <w:font w:name="Marianne Medium">
    <w:panose1 w:val="02000000000000000000"/>
    <w:charset w:val="00"/>
    <w:family w:val="modern"/>
    <w:notTrueType/>
    <w:pitch w:val="variable"/>
    <w:sig w:usb0="0000000F" w:usb1="00000000" w:usb2="00000000" w:usb3="00000000" w:csb0="00000003" w:csb1="00000000"/>
  </w:font>
  <w:font w:name="Marianne Thin">
    <w:panose1 w:val="02000000000000000000"/>
    <w:charset w:val="00"/>
    <w:family w:val="modern"/>
    <w:notTrueType/>
    <w:pitch w:val="variable"/>
    <w:sig w:usb0="0000000F" w:usb1="00000000" w:usb2="00000000" w:usb3="00000000" w:csb0="00000003" w:csb1="00000000"/>
  </w:font>
  <w:font w:name="Marianne Light">
    <w:panose1 w:val="02000000000000000000"/>
    <w:charset w:val="00"/>
    <w:family w:val="modern"/>
    <w:notTrueType/>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C21" w:rsidRDefault="008F6C21">
      <w:r>
        <w:separator/>
      </w:r>
    </w:p>
  </w:footnote>
  <w:footnote w:type="continuationSeparator" w:id="0">
    <w:p w:rsidR="008F6C21" w:rsidRDefault="008F6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259"/>
      <w:gridCol w:w="3260"/>
    </w:tblGrid>
    <w:tr w:rsidR="00887013" w:rsidRPr="005A209A" w:rsidTr="00BD32B7">
      <w:trPr>
        <w:trHeight w:val="2117"/>
      </w:trPr>
      <w:tc>
        <w:tcPr>
          <w:tcW w:w="3259" w:type="dxa"/>
          <w:vAlign w:val="center"/>
        </w:tcPr>
        <w:p w:rsidR="00BD32B7" w:rsidRDefault="00887013" w:rsidP="00887013">
          <w:pPr>
            <w:pStyle w:val="En-tte"/>
            <w:jc w:val="center"/>
            <w:rPr>
              <w:rFonts w:ascii="Marianne" w:hAnsi="Marianne"/>
              <w:color w:val="C0504D" w:themeColor="accent2"/>
              <w:sz w:val="20"/>
            </w:rPr>
          </w:pPr>
          <w:r w:rsidRPr="00FA05A0">
            <w:rPr>
              <w:rFonts w:ascii="Marianne" w:hAnsi="Marianne"/>
              <w:color w:val="C0504D" w:themeColor="accent2"/>
              <w:sz w:val="20"/>
            </w:rPr>
            <w:t xml:space="preserve">Emplacement réservé </w:t>
          </w:r>
        </w:p>
        <w:p w:rsidR="00887013" w:rsidRPr="00FA05A0" w:rsidRDefault="00887013" w:rsidP="00887013">
          <w:pPr>
            <w:pStyle w:val="En-tte"/>
            <w:jc w:val="center"/>
            <w:rPr>
              <w:rFonts w:ascii="Marianne" w:hAnsi="Marianne"/>
              <w:color w:val="C0504D" w:themeColor="accent2"/>
              <w:sz w:val="20"/>
            </w:rPr>
          </w:pPr>
          <w:r w:rsidRPr="00FA05A0">
            <w:rPr>
              <w:rFonts w:ascii="Marianne" w:hAnsi="Marianne"/>
              <w:color w:val="C0504D" w:themeColor="accent2"/>
              <w:sz w:val="20"/>
            </w:rPr>
            <w:t>au logo</w:t>
          </w:r>
        </w:p>
      </w:tc>
      <w:tc>
        <w:tcPr>
          <w:tcW w:w="3259" w:type="dxa"/>
          <w:vAlign w:val="center"/>
        </w:tcPr>
        <w:p w:rsidR="00887013" w:rsidRPr="00FA05A0" w:rsidRDefault="00887013" w:rsidP="00887013">
          <w:pPr>
            <w:pStyle w:val="En-tte"/>
            <w:rPr>
              <w:rFonts w:ascii="Marianne" w:hAnsi="Marianne"/>
              <w:sz w:val="20"/>
            </w:rPr>
          </w:pPr>
        </w:p>
      </w:tc>
      <w:tc>
        <w:tcPr>
          <w:tcW w:w="3260" w:type="dxa"/>
          <w:vAlign w:val="center"/>
        </w:tcPr>
        <w:p w:rsidR="00887013" w:rsidRPr="00FA05A0" w:rsidRDefault="00887013" w:rsidP="00887013">
          <w:pPr>
            <w:pStyle w:val="En-tte"/>
            <w:jc w:val="center"/>
            <w:rPr>
              <w:rFonts w:ascii="Marianne" w:hAnsi="Marianne"/>
              <w:color w:val="C0504D" w:themeColor="accent2"/>
              <w:sz w:val="20"/>
            </w:rPr>
          </w:pPr>
          <w:r w:rsidRPr="00FA05A0">
            <w:rPr>
              <w:rFonts w:ascii="Marianne" w:hAnsi="Marianne"/>
              <w:color w:val="C0504D" w:themeColor="accent2"/>
              <w:sz w:val="20"/>
            </w:rPr>
            <w:t>Emplacement réservé à l’adresse de l’établissement émetteur</w:t>
          </w:r>
        </w:p>
      </w:tc>
    </w:tr>
  </w:tbl>
  <w:p w:rsidR="00887013" w:rsidRDefault="00887013" w:rsidP="008870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61E3B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B2826CC"/>
    <w:multiLevelType w:val="multilevel"/>
    <w:tmpl w:val="5942BA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173529D"/>
    <w:multiLevelType w:val="multilevel"/>
    <w:tmpl w:val="412E00EA"/>
    <w:lvl w:ilvl="0">
      <w:start w:val="1"/>
      <w:numFmt w:val="none"/>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pStyle w:val="Titre7"/>
      <w:suff w:val="nothing"/>
      <w:lvlText w:val=""/>
      <w:lvlJc w:val="left"/>
      <w:pPr>
        <w:tabs>
          <w:tab w:val="num" w:pos="0"/>
        </w:tabs>
        <w:ind w:left="0" w:firstLine="0"/>
      </w:pPr>
    </w:lvl>
    <w:lvl w:ilvl="7">
      <w:start w:val="1"/>
      <w:numFmt w:val="none"/>
      <w:pStyle w:val="Titre8"/>
      <w:suff w:val="nothing"/>
      <w:lvlText w:val=""/>
      <w:lvlJc w:val="left"/>
      <w:pPr>
        <w:tabs>
          <w:tab w:val="num" w:pos="0"/>
        </w:tabs>
        <w:ind w:left="0" w:firstLine="0"/>
      </w:pPr>
    </w:lvl>
    <w:lvl w:ilvl="8">
      <w:start w:val="1"/>
      <w:numFmt w:val="none"/>
      <w:pStyle w:val="Titre9"/>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643"/>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3BD2"/>
    <w:rsid w:val="0039148B"/>
    <w:rsid w:val="0057001C"/>
    <w:rsid w:val="005A209A"/>
    <w:rsid w:val="00607A81"/>
    <w:rsid w:val="00887013"/>
    <w:rsid w:val="008D3BD2"/>
    <w:rsid w:val="008F42C8"/>
    <w:rsid w:val="008F6C21"/>
    <w:rsid w:val="009F2C8B"/>
    <w:rsid w:val="00BA0146"/>
    <w:rsid w:val="00BD32B7"/>
    <w:rsid w:val="00EA030A"/>
    <w:rsid w:val="00FA05A0"/>
  </w:rsids>
  <m:mathPr>
    <m:mathFont m:val="Cambria Math"/>
    <m:brkBin m:val="before"/>
    <m:brkBinSub m:val="--"/>
    <m:smallFrac m:val="0"/>
    <m:dispDef/>
    <m:lMargin m:val="0"/>
    <m:rMargin m:val="0"/>
    <m:defJc m:val="centerGroup"/>
    <m:wrapRight/>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FE411"/>
  <w15:docId w15:val="{3F87D45B-A0E6-473B-AA19-3FBAA0BA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pPr>
    <w:rPr>
      <w:rFonts w:ascii="Arial" w:hAnsi="Arial"/>
      <w:sz w:val="24"/>
    </w:rPr>
  </w:style>
  <w:style w:type="paragraph" w:styleId="Titre1">
    <w:name w:val="heading 1"/>
    <w:basedOn w:val="Normal"/>
    <w:next w:val="Corpsdetexte"/>
    <w:qFormat/>
    <w:pPr>
      <w:spacing w:before="240" w:after="120"/>
      <w:outlineLvl w:val="0"/>
    </w:pPr>
    <w:rPr>
      <w:rFonts w:ascii="Liberation Serif" w:hAnsi="Liberation Serif"/>
      <w:b/>
      <w:bCs/>
      <w:sz w:val="48"/>
      <w:szCs w:val="48"/>
    </w:rPr>
  </w:style>
  <w:style w:type="paragraph" w:styleId="Titre2">
    <w:name w:val="heading 2"/>
    <w:basedOn w:val="Normal"/>
    <w:next w:val="Corpsdetexte"/>
    <w:qFormat/>
    <w:pPr>
      <w:numPr>
        <w:ilvl w:val="1"/>
        <w:numId w:val="1"/>
      </w:numPr>
      <w:spacing w:before="200" w:after="120"/>
      <w:outlineLvl w:val="1"/>
    </w:pPr>
    <w:rPr>
      <w:b/>
      <w:bCs/>
      <w:sz w:val="32"/>
      <w:szCs w:val="32"/>
    </w:rPr>
  </w:style>
  <w:style w:type="paragraph" w:styleId="Titre3">
    <w:name w:val="heading 3"/>
    <w:basedOn w:val="Normal"/>
    <w:next w:val="Corpsdetexte"/>
    <w:qFormat/>
    <w:pPr>
      <w:numPr>
        <w:ilvl w:val="2"/>
        <w:numId w:val="1"/>
      </w:numPr>
      <w:spacing w:before="140" w:after="120"/>
      <w:outlineLvl w:val="2"/>
    </w:pPr>
    <w:rPr>
      <w:b/>
      <w:bCs/>
      <w:sz w:val="28"/>
      <w:szCs w:val="28"/>
    </w:rPr>
  </w:style>
  <w:style w:type="paragraph" w:styleId="Titre4">
    <w:name w:val="heading 4"/>
    <w:basedOn w:val="Normal"/>
    <w:next w:val="Corpsdetexte"/>
    <w:qFormat/>
    <w:pPr>
      <w:numPr>
        <w:ilvl w:val="3"/>
        <w:numId w:val="1"/>
      </w:numPr>
      <w:spacing w:before="120" w:after="120"/>
      <w:outlineLvl w:val="3"/>
    </w:pPr>
    <w:rPr>
      <w:b/>
      <w:bCs/>
      <w:i/>
      <w:iCs/>
      <w:sz w:val="26"/>
      <w:szCs w:val="26"/>
    </w:rPr>
  </w:style>
  <w:style w:type="paragraph" w:styleId="Titre5">
    <w:name w:val="heading 5"/>
    <w:basedOn w:val="Normal"/>
    <w:next w:val="Corpsdetexte"/>
    <w:qFormat/>
    <w:pPr>
      <w:numPr>
        <w:ilvl w:val="4"/>
        <w:numId w:val="1"/>
      </w:numPr>
      <w:spacing w:before="120" w:after="60"/>
      <w:outlineLvl w:val="4"/>
    </w:pPr>
    <w:rPr>
      <w:b/>
      <w:bCs/>
    </w:rPr>
  </w:style>
  <w:style w:type="paragraph" w:styleId="Titre6">
    <w:name w:val="heading 6"/>
    <w:basedOn w:val="Normal"/>
    <w:next w:val="Corpsdetexte"/>
    <w:qFormat/>
    <w:pPr>
      <w:numPr>
        <w:ilvl w:val="5"/>
        <w:numId w:val="1"/>
      </w:numPr>
      <w:spacing w:before="60" w:after="60"/>
      <w:outlineLvl w:val="5"/>
    </w:pPr>
    <w:rPr>
      <w:b/>
      <w:bCs/>
      <w:i/>
      <w:iCs/>
    </w:rPr>
  </w:style>
  <w:style w:type="paragraph" w:styleId="Titre7">
    <w:name w:val="heading 7"/>
    <w:basedOn w:val="Normal"/>
    <w:next w:val="Corpsdetexte"/>
    <w:qFormat/>
    <w:pPr>
      <w:numPr>
        <w:ilvl w:val="6"/>
        <w:numId w:val="1"/>
      </w:numPr>
      <w:spacing w:before="60" w:after="60"/>
      <w:outlineLvl w:val="6"/>
    </w:pPr>
    <w:rPr>
      <w:b/>
      <w:bCs/>
      <w:sz w:val="20"/>
      <w:szCs w:val="20"/>
    </w:rPr>
  </w:style>
  <w:style w:type="paragraph" w:styleId="Titre8">
    <w:name w:val="heading 8"/>
    <w:basedOn w:val="Normal"/>
    <w:next w:val="Corpsdetexte"/>
    <w:qFormat/>
    <w:pPr>
      <w:numPr>
        <w:ilvl w:val="7"/>
        <w:numId w:val="1"/>
      </w:numPr>
      <w:spacing w:before="60" w:after="60"/>
      <w:outlineLvl w:val="7"/>
    </w:pPr>
    <w:rPr>
      <w:b/>
      <w:bCs/>
      <w:i/>
      <w:iCs/>
      <w:sz w:val="20"/>
      <w:szCs w:val="20"/>
    </w:rPr>
  </w:style>
  <w:style w:type="paragraph" w:styleId="Titre9">
    <w:name w:val="heading 9"/>
    <w:basedOn w:val="Normal"/>
    <w:next w:val="Corpsdetexte"/>
    <w:qFormat/>
    <w:pPr>
      <w:numPr>
        <w:ilvl w:val="8"/>
        <w:numId w:val="1"/>
      </w:numPr>
      <w:spacing w:before="60" w:after="60"/>
      <w:outlineLvl w:val="8"/>
    </w:pPr>
    <w:rPr>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Variable">
    <w:name w:val="Variable"/>
    <w:qFormat/>
    <w:rPr>
      <w:rFonts w:ascii="Arial" w:hAnsi="Arial"/>
      <w:i w:val="0"/>
      <w:iCs/>
      <w:color w:val="2F5696"/>
      <w:sz w:val="20"/>
    </w:rPr>
  </w:style>
  <w:style w:type="character" w:customStyle="1" w:styleId="DiaLogVariable">
    <w:name w:val="DiaLog_Variable"/>
    <w:qFormat/>
    <w:rPr>
      <w:color w:val="2F5696"/>
    </w:rPr>
  </w:style>
  <w:style w:type="character" w:customStyle="1" w:styleId="Citation1">
    <w:name w:val="Citation1"/>
    <w:qFormat/>
    <w:rPr>
      <w:i/>
      <w:iCs/>
    </w:rPr>
  </w:style>
  <w:style w:type="character" w:customStyle="1" w:styleId="DialogACompleter">
    <w:name w:val="Dialog_ACompleter"/>
    <w:qFormat/>
    <w:rPr>
      <w:i/>
      <w:color w:val="333333"/>
    </w:rPr>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character" w:customStyle="1" w:styleId="DialogGrasMajuscules">
    <w:name w:val="Dialog_GrasMajuscules"/>
    <w:qFormat/>
    <w:rPr>
      <w:b/>
      <w:caps/>
    </w:rPr>
  </w:style>
  <w:style w:type="character" w:customStyle="1" w:styleId="DialogGras">
    <w:name w:val="Dialog_Gras"/>
    <w:qFormat/>
    <w:rPr>
      <w:b/>
    </w:rPr>
  </w:style>
  <w:style w:type="character" w:customStyle="1" w:styleId="Caractresdelalgende">
    <w:name w:val="Caractères de la légende"/>
    <w:qFormat/>
  </w:style>
  <w:style w:type="character" w:customStyle="1" w:styleId="DialogGrasSouligne">
    <w:name w:val="Dialog_GrasSouligne"/>
    <w:basedOn w:val="DialogGras"/>
    <w:qFormat/>
    <w:rPr>
      <w:b/>
      <w:u w:val="single"/>
    </w:rPr>
  </w:style>
  <w:style w:type="character" w:customStyle="1" w:styleId="DialogVariableGras">
    <w:name w:val="Dialog_VariableGras"/>
    <w:basedOn w:val="DiaLogVariable"/>
    <w:qFormat/>
    <w:rPr>
      <w:b/>
      <w:color w:val="2F5696"/>
    </w:rPr>
  </w:style>
  <w:style w:type="paragraph" w:styleId="Titre">
    <w:name w:val="Title"/>
    <w:basedOn w:val="Normal"/>
    <w:next w:val="Corpsdetexte"/>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cadre">
    <w:name w:val="Contenu de cadre"/>
    <w:basedOn w:val="Citations"/>
    <w:qFormat/>
  </w:style>
  <w:style w:type="paragraph" w:customStyle="1" w:styleId="Citations">
    <w:name w:val="Citations"/>
    <w:basedOn w:val="Normal"/>
    <w:qFormat/>
    <w:pPr>
      <w:spacing w:after="283"/>
      <w:ind w:left="567" w:right="567"/>
    </w:pPr>
  </w:style>
  <w:style w:type="paragraph" w:customStyle="1" w:styleId="DialogTitrePrincipal">
    <w:name w:val="Dialog_TitrePrincipal"/>
    <w:basedOn w:val="Normal"/>
    <w:next w:val="Retraitcorpsdetexte"/>
    <w:qFormat/>
    <w:pPr>
      <w:spacing w:before="238" w:after="119"/>
      <w:jc w:val="center"/>
    </w:pPr>
    <w:rPr>
      <w:b/>
      <w:caps/>
      <w:sz w:val="40"/>
    </w:rPr>
  </w:style>
  <w:style w:type="paragraph" w:styleId="Retraitcorpsdetexte">
    <w:name w:val="Body Text Indent"/>
    <w:basedOn w:val="Corpsdetexte"/>
    <w:qFormat/>
    <w:pPr>
      <w:ind w:firstLine="283"/>
    </w:pPr>
  </w:style>
  <w:style w:type="paragraph" w:customStyle="1" w:styleId="DialogDescription">
    <w:name w:val="Dialog_Description"/>
    <w:basedOn w:val="Normal"/>
    <w:qFormat/>
    <w:pPr>
      <w:jc w:val="center"/>
    </w:pPr>
    <w:rPr>
      <w:b/>
    </w:rPr>
  </w:style>
  <w:style w:type="paragraph" w:customStyle="1" w:styleId="DialogOrganisation">
    <w:name w:val="Dialog_Organisation"/>
    <w:basedOn w:val="Normal"/>
    <w:qFormat/>
    <w:pPr>
      <w:spacing w:before="238" w:after="567"/>
      <w:jc w:val="center"/>
    </w:pPr>
    <w:rPr>
      <w:b/>
      <w:caps/>
      <w:sz w:val="36"/>
    </w:rPr>
  </w:style>
  <w:style w:type="paragraph" w:styleId="Formuledepolitesse">
    <w:name w:val="Closing"/>
    <w:basedOn w:val="Normal"/>
    <w:next w:val="Corpsdetexte"/>
    <w:qFormat/>
    <w:pPr>
      <w:jc w:val="center"/>
    </w:pPr>
    <w:rPr>
      <w:b/>
      <w:bCs/>
      <w:sz w:val="32"/>
      <w:szCs w:val="32"/>
    </w:rPr>
  </w:style>
  <w:style w:type="paragraph" w:customStyle="1" w:styleId="Titre10">
    <w:name w:val="Titre 10"/>
    <w:basedOn w:val="Normal"/>
    <w:next w:val="Corpsdetexte"/>
    <w:qFormat/>
    <w:pPr>
      <w:spacing w:before="60" w:after="60"/>
      <w:outlineLvl w:val="8"/>
    </w:pPr>
    <w:rPr>
      <w:b/>
      <w:bCs/>
      <w:sz w:val="18"/>
      <w:szCs w:val="18"/>
    </w:rPr>
  </w:style>
  <w:style w:type="paragraph" w:styleId="Sous-titre">
    <w:name w:val="Subtitle"/>
    <w:basedOn w:val="Normal"/>
    <w:next w:val="Corpsdetexte"/>
    <w:qFormat/>
    <w:pPr>
      <w:spacing w:before="60" w:after="120"/>
      <w:jc w:val="center"/>
    </w:pPr>
    <w:rPr>
      <w:sz w:val="36"/>
      <w:szCs w:val="36"/>
    </w:rPr>
  </w:style>
  <w:style w:type="paragraph" w:styleId="Titreindex">
    <w:name w:val="index heading"/>
    <w:basedOn w:val="Normal"/>
    <w:pPr>
      <w:suppressLineNumbers/>
    </w:pPr>
    <w:rPr>
      <w:b/>
      <w:bCs/>
      <w:sz w:val="32"/>
      <w:szCs w:val="32"/>
    </w:rPr>
  </w:style>
  <w:style w:type="paragraph" w:customStyle="1" w:styleId="DialogArreteTitre">
    <w:name w:val="Dialog_ArreteTitre"/>
    <w:basedOn w:val="Normal"/>
    <w:qFormat/>
    <w:pPr>
      <w:jc w:val="center"/>
    </w:pPr>
    <w:rPr>
      <w:b/>
      <w:caps/>
      <w:u w:val="single"/>
    </w:rPr>
  </w:style>
  <w:style w:type="paragraph" w:customStyle="1" w:styleId="DialogTitreArticle">
    <w:name w:val="Dialog_TitreArticle"/>
    <w:basedOn w:val="Normal"/>
    <w:qFormat/>
    <w:rPr>
      <w:u w:val="single"/>
    </w:rPr>
  </w:style>
  <w:style w:type="paragraph" w:customStyle="1" w:styleId="DialogEncart">
    <w:name w:val="Dialog_Encart"/>
    <w:basedOn w:val="Normal"/>
    <w:next w:val="Normal"/>
    <w:qFormat/>
    <w:pPr>
      <w:pBdr>
        <w:top w:val="single" w:sz="2" w:space="14" w:color="C9211E"/>
        <w:left w:val="single" w:sz="2" w:space="28" w:color="C9211E"/>
        <w:bottom w:val="single" w:sz="2" w:space="14" w:color="C9211E"/>
        <w:right w:val="single" w:sz="2" w:space="28" w:color="C9211E"/>
      </w:pBdr>
      <w:shd w:val="clear" w:color="auto" w:fill="FFD7D7"/>
      <w:ind w:left="567" w:right="567"/>
    </w:p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En-tteetpieddepage"/>
  </w:style>
  <w:style w:type="paragraph" w:customStyle="1" w:styleId="Contenudetableau">
    <w:name w:val="Contenu de tableau"/>
    <w:basedOn w:val="Normal"/>
    <w:qFormat/>
    <w:pPr>
      <w:suppressLineNumbers/>
    </w:pPr>
  </w:style>
  <w:style w:type="paragraph" w:customStyle="1" w:styleId="DialogAligneDroite">
    <w:name w:val="Dialog_AligneDroite"/>
    <w:basedOn w:val="Normal"/>
    <w:qFormat/>
    <w:pPr>
      <w:jc w:val="right"/>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Pieddepage">
    <w:name w:val="footer"/>
    <w:basedOn w:val="Normal"/>
    <w:link w:val="PieddepageCar"/>
    <w:uiPriority w:val="99"/>
    <w:unhideWhenUsed/>
    <w:rsid w:val="0039148B"/>
    <w:pPr>
      <w:tabs>
        <w:tab w:val="center" w:pos="4536"/>
        <w:tab w:val="right" w:pos="9072"/>
      </w:tabs>
      <w:spacing w:after="0"/>
    </w:pPr>
    <w:rPr>
      <w:rFonts w:cs="Mangal"/>
      <w:szCs w:val="21"/>
    </w:rPr>
  </w:style>
  <w:style w:type="character" w:customStyle="1" w:styleId="PieddepageCar">
    <w:name w:val="Pied de page Car"/>
    <w:basedOn w:val="Policepardfaut"/>
    <w:link w:val="Pieddepage"/>
    <w:uiPriority w:val="99"/>
    <w:rsid w:val="0039148B"/>
    <w:rPr>
      <w:rFonts w:ascii="Arial" w:hAnsi="Arial" w:cs="Mangal"/>
      <w:sz w:val="24"/>
      <w:szCs w:val="21"/>
    </w:rPr>
  </w:style>
  <w:style w:type="table" w:styleId="Grilledutableau">
    <w:name w:val="Table Grid"/>
    <w:basedOn w:val="TableauNormal"/>
    <w:uiPriority w:val="39"/>
    <w:rsid w:val="00391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185</Words>
  <Characters>1019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MTES</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FERNANDEZ-VANDEWALLE Mathieu</cp:lastModifiedBy>
  <cp:revision>7</cp:revision>
  <dcterms:created xsi:type="dcterms:W3CDTF">1970-01-01T00:00:00Z</dcterms:created>
  <dcterms:modified xsi:type="dcterms:W3CDTF">2024-08-08T10:30:00Z</dcterms:modified>
</cp:coreProperties>
</file>