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color w:val="231f20"/>
                <w:sz w:val="16"/>
                <w:szCs w:val="16"/>
                <w:highlight w:val="cyan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color w:val="231f20"/>
                <w:sz w:val="16"/>
                <w:szCs w:val="16"/>
                <w:highlight w:val="cyan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Changement de la puissance installée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{#puissanceInitiale}{puissanceInitiale}{/puissanceInitiale}{^puissanceInitiale}{puissanceActuelle}{/puissanceInitiale}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{#puissanceInitiale}La puissance installée a été modifiée depuis la notification. Elle est actuellement de {puissanceActuelle} {unitePuissance}.{/puissanceInitiale}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{referenceParagraphePuissance} du cahier des charges de l’appel d’offres cité en objet indique :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{contenuParagraphePuissance}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j’ai l’honneur de vous informer que j’autorise le changement de puissance demandé. / et compte-tenu des éléments précédents, je suis au regret de ne pas donner de suite favorable à votre demande.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DGEC / DREAL]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-342899</wp:posOffset>
          </wp:positionV>
          <wp:extent cx="1846580" cy="150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30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31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32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3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32IBsSH19LGDWOfs9Rm9Qectw==">AMUW2mXgzSPemUCNjjegQq5ykBQeMfpuNTi7VU6XlmEPadHWy0qgXum3xcEzS2k4RnOjkj6uoJWH2s9JRIMw+I9Zv/+/KI6+8ojB5TDZg/QFfURbUXqNSfdhnqhkNshbBuXz/PwwvXkq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