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68"/>
          <w:szCs w:val="68"/>
          <w:u w:val="none"/>
          <w:shd w:fill="auto" w:val="clear"/>
          <w:vertAlign w:val="baseline"/>
        </w:rPr>
      </w:pPr>
      <w:r w:rsidDel="00000000" w:rsidR="00000000" w:rsidRPr="00000000">
        <w:rPr>
          <w:rFonts w:ascii="Arial" w:cs="Arial" w:eastAsia="Arial" w:hAnsi="Arial"/>
          <w:b w:val="1"/>
          <w:i w:val="0"/>
          <w:smallCaps w:val="0"/>
          <w:strike w:val="0"/>
          <w:color w:val="282f3e"/>
          <w:sz w:val="68"/>
          <w:szCs w:val="68"/>
          <w:u w:val="none"/>
          <w:shd w:fill="auto" w:val="clear"/>
          <w:vertAlign w:val="baseline"/>
          <w:rtl w:val="0"/>
        </w:rPr>
        <w:t xml:space="preserve">Briefing de mission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515151"/>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515151"/>
          <w:sz w:val="18"/>
          <w:szCs w:val="18"/>
          <w:u w:val="none"/>
          <w:shd w:fill="auto" w:val="clear"/>
          <w:vertAlign w:val="baseline"/>
        </w:rPr>
      </w:pPr>
      <w:r w:rsidDel="00000000" w:rsidR="00000000" w:rsidRPr="00000000">
        <w:rPr>
          <w:rFonts w:ascii="Arial" w:cs="Arial" w:eastAsia="Arial" w:hAnsi="Arial"/>
          <w:b w:val="1"/>
          <w:i w:val="0"/>
          <w:smallCaps w:val="0"/>
          <w:strike w:val="0"/>
          <w:color w:val="515151"/>
          <w:sz w:val="18"/>
          <w:szCs w:val="18"/>
          <w:u w:val="none"/>
          <w:shd w:fill="auto" w:val="clear"/>
          <w:vertAlign w:val="baseline"/>
        </w:rPr>
        <mc:AlternateContent>
          <mc:Choice Requires="wpg">
            <w:drawing>
              <wp:inline distB="0" distT="0" distL="0" distR="0">
                <wp:extent cx="6738122" cy="36750"/>
                <wp:effectExtent b="0" l="0" r="0" t="0"/>
                <wp:docPr id="2" name=""/>
                <a:graphic>
                  <a:graphicData uri="http://schemas.microsoft.com/office/word/2010/wordprocessingShape">
                    <wps:wsp>
                      <wps:cNvCnPr/>
                      <wps:spPr>
                        <a:xfrm>
                          <a:off x="1976939" y="3780000"/>
                          <a:ext cx="6738122" cy="0"/>
                        </a:xfrm>
                        <a:prstGeom prst="straightConnector1">
                          <a:avLst/>
                        </a:prstGeom>
                        <a:noFill/>
                        <a:ln cap="flat" cmpd="sng" w="36750">
                          <a:solidFill>
                            <a:srgbClr val="333333"/>
                          </a:solidFill>
                          <a:prstDash val="solid"/>
                          <a:round/>
                          <a:headEnd len="sm" w="sm" type="none"/>
                          <a:tailEnd len="sm" w="sm" type="none"/>
                        </a:ln>
                      </wps:spPr>
                      <wps:bodyPr anchorCtr="0" anchor="ctr" bIns="91425" lIns="91425" spcFirstLastPara="1" rIns="91425" wrap="square" tIns="91425">
                        <a:noAutofit/>
                      </wps:bodyPr>
                    </wps:wsp>
                  </a:graphicData>
                </a:graphic>
              </wp:inline>
            </w:drawing>
          </mc:Choice>
          <mc:Fallback>
            <w:drawing>
              <wp:inline distB="0" distT="0" distL="0" distR="0">
                <wp:extent cx="6738122" cy="36750"/>
                <wp:effectExtent b="0" l="0" r="0" t="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6738122" cy="367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515151"/>
          <w:sz w:val="18"/>
          <w:szCs w:val="1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515151"/>
          <w:sz w:val="18"/>
          <w:szCs w:val="18"/>
          <w:u w:val="none"/>
          <w:shd w:fill="auto" w:val="clear"/>
          <w:vertAlign w:val="baseline"/>
        </w:rPr>
      </w:pPr>
      <w:r w:rsidDel="00000000" w:rsidR="00000000" w:rsidRPr="00000000">
        <w:rPr>
          <w:rFonts w:ascii="Arial" w:cs="Arial" w:eastAsia="Arial" w:hAnsi="Arial"/>
          <w:b w:val="0"/>
          <w:i w:val="1"/>
          <w:smallCaps w:val="0"/>
          <w:strike w:val="0"/>
          <w:color w:val="282f3e"/>
          <w:sz w:val="18"/>
          <w:szCs w:val="18"/>
          <w:u w:val="none"/>
          <w:shd w:fill="auto" w:val="clear"/>
          <w:vertAlign w:val="baseline"/>
          <w:rtl w:val="0"/>
        </w:rPr>
        <w:t xml:space="preserve">Diffusion limitée aux seules unités/personnes concernées par ce document</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1"/>
        <w:tblW w:w="10775.0" w:type="dxa"/>
        <w:jc w:val="left"/>
        <w:tblLayout w:type="fixed"/>
        <w:tblLook w:val="0000"/>
      </w:tblPr>
      <w:tblGrid>
        <w:gridCol w:w="3291"/>
        <w:gridCol w:w="7484"/>
        <w:tblGridChange w:id="0">
          <w:tblGrid>
            <w:gridCol w:w="3291"/>
            <w:gridCol w:w="7484"/>
          </w:tblGrid>
        </w:tblGridChange>
      </w:tblGrid>
      <w:tr>
        <w:trPr>
          <w:cantSplit w:val="0"/>
          <w:tblHeader w:val="0"/>
        </w:trPr>
        <w:tc>
          <w:tcPr>
            <w:tcMar>
              <w:top w:w="55.0" w:type="dxa"/>
              <w:left w:w="55.0" w:type="dxa"/>
              <w:bottom w:w="55.0" w:type="dxa"/>
              <w:right w:w="55.0" w:type="dxa"/>
            </w:tcMa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Fonts w:ascii="Arial" w:cs="Arial" w:eastAsia="Arial" w:hAnsi="Arial"/>
                <w:b w:val="0"/>
                <w:i w:val="0"/>
                <w:smallCaps w:val="0"/>
                <w:strike w:val="0"/>
                <w:color w:val="282f3e"/>
                <w:sz w:val="26"/>
                <w:szCs w:val="26"/>
                <w:u w:val="none"/>
                <w:shd w:fill="auto" w:val="clear"/>
                <w:vertAlign w:val="baseline"/>
                <w:rtl w:val="0"/>
              </w:rPr>
              <w:t xml:space="preserve">Unités</w:t>
            </w:r>
          </w:p>
        </w:tc>
        <w:tc>
          <w:tcPr>
            <w:tcMar>
              <w:top w:w="55.0" w:type="dxa"/>
              <w:left w:w="55.0" w:type="dxa"/>
              <w:bottom w:w="55.0" w:type="dxa"/>
              <w:right w:w="55.0" w:type="dxa"/>
            </w:tcMar>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smallCaps w:val="0"/>
                <w:strike w:val="0"/>
                <w:color w:val="282f3e"/>
                <w:sz w:val="21"/>
                <w:szCs w:val="21"/>
                <w:u w:val="none"/>
                <w:shd w:fill="auto" w:val="clear"/>
                <w:vertAlign w:val="baseline"/>
              </w:rPr>
            </w:pPr>
            <w:r w:rsidDel="00000000" w:rsidR="00000000" w:rsidRPr="00000000">
              <w:rPr>
                <w:rFonts w:ascii="Arial" w:cs="Arial" w:eastAsia="Arial" w:hAnsi="Arial"/>
                <w:color w:val="282f3e"/>
                <w:sz w:val="21"/>
                <w:szCs w:val="21"/>
                <w:rtl w:val="0"/>
              </w:rPr>
              <w:t xml:space="preserve">${controlUnits}</w:t>
            </w: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1"/>
                <w:szCs w:val="21"/>
                <w:u w:val="none"/>
                <w:shd w:fill="auto" w:val="clear"/>
                <w:vertAlign w:val="baseline"/>
              </w:rPr>
            </w:pP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Fonts w:ascii="Arial" w:cs="Arial" w:eastAsia="Arial" w:hAnsi="Arial"/>
                <w:b w:val="0"/>
                <w:i w:val="0"/>
                <w:smallCaps w:val="0"/>
                <w:strike w:val="0"/>
                <w:color w:val="282f3e"/>
                <w:sz w:val="26"/>
                <w:szCs w:val="26"/>
                <w:u w:val="none"/>
                <w:shd w:fill="auto" w:val="clear"/>
                <w:vertAlign w:val="baseline"/>
                <w:rtl w:val="0"/>
              </w:rPr>
              <w:t xml:space="preserve">Zones</w:t>
            </w:r>
          </w:p>
        </w:tc>
        <w:tc>
          <w:tcPr>
            <w:tcMar>
              <w:top w:w="55.0" w:type="dxa"/>
              <w:left w:w="55.0" w:type="dxa"/>
              <w:bottom w:w="55.0" w:type="dxa"/>
              <w:right w:w="55.0" w:type="dxa"/>
            </w:tcMa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1"/>
                <w:szCs w:val="21"/>
                <w:u w:val="none"/>
                <w:shd w:fill="auto" w:val="clear"/>
                <w:vertAlign w:val="baseline"/>
              </w:rPr>
            </w:pPr>
            <w:r w:rsidDel="00000000" w:rsidR="00000000" w:rsidRPr="00000000">
              <w:rPr>
                <w:rFonts w:ascii="Arial" w:cs="Arial" w:eastAsia="Arial" w:hAnsi="Arial"/>
                <w:color w:val="282f3e"/>
                <w:sz w:val="21"/>
                <w:szCs w:val="21"/>
                <w:rtl w:val="0"/>
              </w:rPr>
              <w:t xml:space="preserve">${totalRegulatoryAreasText}</w:t>
            </w: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12">
            <w:pPr>
              <w:widowControl w:val="0"/>
              <w:rPr>
                <w:rFonts w:ascii="Arial" w:cs="Arial" w:eastAsia="Arial" w:hAnsi="Arial"/>
                <w:color w:val="282f3e"/>
                <w:sz w:val="21"/>
                <w:szCs w:val="21"/>
              </w:rPr>
            </w:pPr>
            <w:r w:rsidDel="00000000" w:rsidR="00000000" w:rsidRPr="00000000">
              <w:rPr>
                <w:rFonts w:ascii="Arial" w:cs="Arial" w:eastAsia="Arial" w:hAnsi="Arial"/>
                <w:color w:val="282f3e"/>
                <w:sz w:val="21"/>
                <w:szCs w:val="21"/>
                <w:rtl w:val="0"/>
              </w:rPr>
              <w:t xml:space="preserve">${totalAMPsText}</w:t>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14">
            <w:pPr>
              <w:widowControl w:val="0"/>
              <w:rPr>
                <w:rFonts w:ascii="Arial" w:cs="Arial" w:eastAsia="Arial" w:hAnsi="Arial"/>
                <w:color w:val="282f3e"/>
                <w:sz w:val="21"/>
                <w:szCs w:val="21"/>
              </w:rPr>
            </w:pPr>
            <w:r w:rsidDel="00000000" w:rsidR="00000000" w:rsidRPr="00000000">
              <w:rPr>
                <w:rFonts w:ascii="Arial" w:cs="Arial" w:eastAsia="Arial" w:hAnsi="Arial"/>
                <w:color w:val="282f3e"/>
                <w:sz w:val="21"/>
                <w:szCs w:val="21"/>
                <w:rtl w:val="0"/>
              </w:rPr>
              <w:t xml:space="preserve">${totalVigilanceAreasText}</w:t>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1"/>
                <w:szCs w:val="21"/>
                <w:u w:val="none"/>
                <w:shd w:fill="auto" w:val="clear"/>
                <w:vertAlign w:val="baseline"/>
              </w:rPr>
            </w:pP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Fonts w:ascii="Arial" w:cs="Arial" w:eastAsia="Arial" w:hAnsi="Arial"/>
                <w:b w:val="0"/>
                <w:i w:val="0"/>
                <w:smallCaps w:val="0"/>
                <w:strike w:val="0"/>
                <w:color w:val="282f3e"/>
                <w:sz w:val="26"/>
                <w:szCs w:val="26"/>
                <w:u w:val="none"/>
                <w:shd w:fill="auto" w:val="clear"/>
                <w:vertAlign w:val="baseline"/>
                <w:rtl w:val="0"/>
              </w:rPr>
              <w:t xml:space="preserve">Signalements</w:t>
            </w:r>
          </w:p>
        </w:tc>
        <w:tc>
          <w:tcPr>
            <w:tcMar>
              <w:top w:w="55.0" w:type="dxa"/>
              <w:left w:w="55.0" w:type="dxa"/>
              <w:bottom w:w="55.0" w:type="dxa"/>
              <w:right w:w="55.0" w:type="dxa"/>
            </w:tcMar>
          </w:tcPr>
          <w:p w:rsidR="00000000" w:rsidDel="00000000" w:rsidP="00000000" w:rsidRDefault="00000000" w:rsidRPr="00000000" w14:paraId="00000018">
            <w:pPr>
              <w:widowControl w:val="0"/>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Fonts w:ascii="Arial" w:cs="Arial" w:eastAsia="Arial" w:hAnsi="Arial"/>
                <w:color w:val="282f3e"/>
                <w:sz w:val="21"/>
                <w:szCs w:val="21"/>
                <w:rtl w:val="0"/>
              </w:rPr>
              <w:t xml:space="preserve">${totalReportingsText}</w:t>
            </w: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tl w:val="0"/>
              </w:rPr>
            </w:r>
          </w:p>
        </w:tc>
      </w:tr>
      <w:tr>
        <w:trPr>
          <w:cantSplit w:val="0"/>
          <w:trHeight w:val="3120" w:hRule="atLeast"/>
          <w:tblHeader w:val="0"/>
        </w:trPr>
        <w:tc>
          <w:tcPr>
            <w:tcMar>
              <w:top w:w="55.0" w:type="dxa"/>
              <w:left w:w="55.0" w:type="dxa"/>
              <w:bottom w:w="55.0" w:type="dxa"/>
              <w:right w:w="55.0" w:type="dxa"/>
            </w:tcMa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Fonts w:ascii="Arial" w:cs="Arial" w:eastAsia="Arial" w:hAnsi="Arial"/>
                <w:b w:val="0"/>
                <w:i w:val="0"/>
                <w:smallCaps w:val="0"/>
                <w:strike w:val="0"/>
                <w:color w:val="282f3e"/>
                <w:sz w:val="26"/>
                <w:szCs w:val="26"/>
                <w:u w:val="none"/>
                <w:shd w:fill="auto" w:val="clear"/>
                <w:vertAlign w:val="baseline"/>
                <w:rtl w:val="0"/>
              </w:rPr>
              <w:t xml:space="preserve">Commentaires</w:t>
            </w:r>
          </w:p>
        </w:tc>
        <w:tc>
          <w:tcPr>
            <w:tcMar>
              <w:top w:w="55.0" w:type="dxa"/>
              <w:left w:w="55.0" w:type="dxa"/>
              <w:bottom w:w="55.0" w:type="dxa"/>
              <w:right w:w="55.0" w:type="dxa"/>
            </w:tcMar>
          </w:tcPr>
          <w:p w:rsidR="00000000" w:rsidDel="00000000" w:rsidP="00000000" w:rsidRDefault="00000000" w:rsidRPr="00000000" w14:paraId="0000001C">
            <w:pPr>
              <w:widowControl w:val="0"/>
              <w:rPr>
                <w:rFonts w:ascii="Open Sans" w:cs="Open Sans" w:eastAsia="Open Sans" w:hAnsi="Open Sans"/>
                <w:b w:val="1"/>
                <w:i w:val="0"/>
                <w:smallCaps w:val="0"/>
                <w:strike w:val="0"/>
                <w:color w:val="000000"/>
                <w:sz w:val="21"/>
                <w:szCs w:val="21"/>
                <w:u w:val="none"/>
                <w:shd w:fill="auto" w:val="clear"/>
                <w:vertAlign w:val="baseline"/>
              </w:rPr>
            </w:pPr>
            <w:r w:rsidDel="00000000" w:rsidR="00000000" w:rsidRPr="00000000">
              <w:rPr>
                <w:rFonts w:ascii="Arial" w:cs="Arial" w:eastAsia="Arial" w:hAnsi="Arial"/>
                <w:color w:val="282f3e"/>
                <w:sz w:val="21"/>
                <w:szCs w:val="21"/>
                <w:rtl w:val="0"/>
              </w:rPr>
              <w:t xml:space="preserve">${comments}</w:t>
            </w:r>
            <w:r w:rsidDel="00000000" w:rsidR="00000000" w:rsidRPr="00000000">
              <w:rPr>
                <w:rtl w:val="0"/>
              </w:rPr>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40"/>
          <w:szCs w:val="40"/>
          <w:u w:val="none"/>
          <w:shd w:fill="auto" w:val="clear"/>
          <w:vertAlign w:val="baseline"/>
        </w:rPr>
      </w:pPr>
      <w:r w:rsidDel="00000000" w:rsidR="00000000" w:rsidRPr="00000000">
        <w:rPr>
          <w:rtl w:val="0"/>
        </w:rPr>
      </w:r>
    </w:p>
    <w:tbl>
      <w:tblPr>
        <w:tblStyle w:val="Table2"/>
        <w:tblW w:w="10775.0" w:type="dxa"/>
        <w:jc w:val="left"/>
        <w:tblLayout w:type="fixed"/>
        <w:tblLook w:val="0000"/>
      </w:tblPr>
      <w:tblGrid>
        <w:gridCol w:w="3291"/>
        <w:gridCol w:w="7484"/>
        <w:tblGridChange w:id="0">
          <w:tblGrid>
            <w:gridCol w:w="3291"/>
            <w:gridCol w:w="7484"/>
          </w:tblGrid>
        </w:tblGridChange>
      </w:tblGrid>
      <w:tr>
        <w:trPr>
          <w:cantSplit w:val="0"/>
          <w:trHeight w:val="256.4794921875" w:hRule="atLeast"/>
          <w:tblHeader w:val="0"/>
        </w:trPr>
        <w:tc>
          <w:tcPr>
            <w:tcMar>
              <w:top w:w="55.0" w:type="dxa"/>
              <w:left w:w="55.0" w:type="dxa"/>
              <w:bottom w:w="55.0" w:type="dxa"/>
              <w:right w:w="55.0" w:type="dxa"/>
            </w:tcMa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Fonts w:ascii="Arial" w:cs="Arial" w:eastAsia="Arial" w:hAnsi="Arial"/>
                <w:b w:val="1"/>
                <w:i w:val="0"/>
                <w:smallCaps w:val="0"/>
                <w:strike w:val="0"/>
                <w:color w:val="282f3e"/>
                <w:sz w:val="21"/>
                <w:szCs w:val="21"/>
                <w:u w:val="none"/>
                <w:shd w:fill="auto" w:val="clear"/>
                <w:vertAlign w:val="baseline"/>
                <w:rtl w:val="0"/>
              </w:rPr>
              <w:t xml:space="preserve">Légicem</w:t>
            </w:r>
          </w:p>
        </w:tc>
        <w:tc>
          <w:tcPr>
            <w:tcMar>
              <w:top w:w="55.0" w:type="dxa"/>
              <w:left w:w="55.0" w:type="dxa"/>
              <w:bottom w:w="55.0" w:type="dxa"/>
              <w:right w:w="55.0" w:type="dxa"/>
            </w:tcMa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3465a4"/>
                <w:sz w:val="18"/>
                <w:szCs w:val="18"/>
                <w:u w:val="single"/>
                <w:shd w:fill="auto" w:val="clear"/>
                <w:vertAlign w:val="baseline"/>
                <w:rtl w:val="0"/>
              </w:rPr>
              <w:t xml:space="preserve">https://extranet.legicem.metier.developpement-durable.gouv.fr</w:t>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w:t>
            </w:r>
          </w:p>
        </w:tc>
      </w:tr>
      <w:tr>
        <w:trPr>
          <w:cantSplit w:val="1"/>
          <w:tblHeader w:val="0"/>
        </w:trPr>
        <w:tc>
          <w:tcPr>
            <w:tcMar>
              <w:top w:w="55.0" w:type="dxa"/>
              <w:left w:w="55.0" w:type="dxa"/>
              <w:bottom w:w="55.0" w:type="dxa"/>
              <w:right w:w="55.0" w:type="dxa"/>
            </w:tcMa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tl w:val="0"/>
              </w:rPr>
            </w:r>
          </w:p>
        </w:tc>
        <w:tc>
          <w:tcPr>
            <w:tcMar>
              <w:top w:w="55.0" w:type="dxa"/>
              <w:left w:w="55.0" w:type="dxa"/>
              <w:bottom w:w="55.0" w:type="dxa"/>
              <w:right w:w="55.0" w:type="dxa"/>
            </w:tcMar>
            <w:vAlign w:val="center"/>
          </w:tcPr>
          <w:p w:rsidR="00000000" w:rsidDel="00000000" w:rsidP="00000000" w:rsidRDefault="00000000" w:rsidRPr="00000000" w14:paraId="00000021">
            <w:pPr>
              <w:widowControl w:val="0"/>
              <w:rPr>
                <w:rFonts w:ascii="Arial" w:cs="Arial" w:eastAsia="Arial" w:hAnsi="Arial"/>
                <w:b w:val="0"/>
                <w:i w:val="0"/>
                <w:smallCaps w:val="0"/>
                <w:strike w:val="0"/>
                <w:color w:val="3465a4"/>
                <w:sz w:val="18"/>
                <w:szCs w:val="18"/>
                <w:u w:val="single"/>
                <w:shd w:fill="auto" w:val="clear"/>
                <w:vertAlign w:val="baseline"/>
              </w:rPr>
            </w:pPr>
            <w:r w:rsidDel="00000000" w:rsidR="00000000" w:rsidRPr="00000000">
              <w:rPr>
                <w:rFonts w:ascii="Arial" w:cs="Arial" w:eastAsia="Arial" w:hAnsi="Arial"/>
                <w:b w:val="1"/>
                <w:color w:val="282f3e"/>
                <w:sz w:val="18"/>
                <w:szCs w:val="18"/>
                <w:rtl w:val="0"/>
              </w:rPr>
              <w:t xml:space="preserve">ID</w:t>
            </w:r>
            <w:r w:rsidDel="00000000" w:rsidR="00000000" w:rsidRPr="00000000">
              <w:rPr>
                <w:rFonts w:ascii="Arial" w:cs="Arial" w:eastAsia="Arial" w:hAnsi="Arial"/>
                <w:color w:val="282f3e"/>
                <w:sz w:val="18"/>
                <w:szCs w:val="18"/>
                <w:rtl w:val="0"/>
              </w:rPr>
              <w:t xml:space="preserve">  : ${legicemId}</w:t>
            </w: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23">
            <w:pPr>
              <w:widowControl w:val="0"/>
              <w:rPr>
                <w:rFonts w:ascii="Arial" w:cs="Arial" w:eastAsia="Arial" w:hAnsi="Arial"/>
                <w:b w:val="1"/>
                <w:color w:val="282f3e"/>
                <w:sz w:val="18"/>
                <w:szCs w:val="18"/>
              </w:rPr>
            </w:pPr>
            <w:r w:rsidDel="00000000" w:rsidR="00000000" w:rsidRPr="00000000">
              <w:rPr>
                <w:rFonts w:ascii="Arial" w:cs="Arial" w:eastAsia="Arial" w:hAnsi="Arial"/>
                <w:b w:val="1"/>
                <w:color w:val="282f3e"/>
                <w:sz w:val="18"/>
                <w:szCs w:val="18"/>
                <w:rtl w:val="0"/>
              </w:rPr>
              <w:t xml:space="preserve">Mot de passe</w:t>
            </w:r>
            <w:r w:rsidDel="00000000" w:rsidR="00000000" w:rsidRPr="00000000">
              <w:rPr>
                <w:rFonts w:ascii="Arial" w:cs="Arial" w:eastAsia="Arial" w:hAnsi="Arial"/>
                <w:color w:val="282f3e"/>
                <w:sz w:val="18"/>
                <w:szCs w:val="18"/>
                <w:rtl w:val="0"/>
              </w:rPr>
              <w:t xml:space="preserve">  :  ${legicemPassword}</w:t>
            </w: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1"/>
                <w:szCs w:val="21"/>
                <w:u w:val="none"/>
                <w:shd w:fill="auto" w:val="clear"/>
                <w:vertAlign w:val="baseline"/>
              </w:rPr>
            </w:pP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Fonts w:ascii="Arial" w:cs="Arial" w:eastAsia="Arial" w:hAnsi="Arial"/>
                <w:b w:val="1"/>
                <w:i w:val="0"/>
                <w:smallCaps w:val="0"/>
                <w:strike w:val="0"/>
                <w:color w:val="282f3e"/>
                <w:sz w:val="21"/>
                <w:szCs w:val="21"/>
                <w:u w:val="none"/>
                <w:shd w:fill="auto" w:val="clear"/>
                <w:vertAlign w:val="baseline"/>
                <w:rtl w:val="0"/>
              </w:rPr>
              <w:t xml:space="preserve">Monitor Ext</w:t>
            </w:r>
          </w:p>
        </w:tc>
        <w:tc>
          <w:tcPr>
            <w:tcMar>
              <w:top w:w="55.0" w:type="dxa"/>
              <w:left w:w="55.0" w:type="dxa"/>
              <w:bottom w:w="55.0" w:type="dxa"/>
              <w:right w:w="55.0" w:type="dxa"/>
            </w:tcMa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b w:val="0"/>
                <w:i w:val="0"/>
                <w:smallCaps w:val="0"/>
                <w:strike w:val="0"/>
                <w:color w:val="3465a4"/>
                <w:sz w:val="18"/>
                <w:szCs w:val="18"/>
                <w:u w:val="single"/>
                <w:shd w:fill="auto" w:val="clear"/>
                <w:vertAlign w:val="baseline"/>
                <w:rtl w:val="0"/>
              </w:rPr>
              <w:t xml:space="preserve">https://monitorenv.din.developpement-durable.gouv.fr/ext</w:t>
            </w: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29">
            <w:pPr>
              <w:widowControl w:val="0"/>
              <w:rPr>
                <w:rFonts w:ascii="Arial" w:cs="Arial" w:eastAsia="Arial" w:hAnsi="Arial"/>
                <w:b w:val="0"/>
                <w:i w:val="0"/>
                <w:smallCaps w:val="0"/>
                <w:strike w:val="0"/>
                <w:color w:val="3465a4"/>
                <w:sz w:val="18"/>
                <w:szCs w:val="18"/>
                <w:u w:val="single"/>
                <w:shd w:fill="auto" w:val="clear"/>
                <w:vertAlign w:val="baseline"/>
              </w:rPr>
            </w:pPr>
            <w:r w:rsidDel="00000000" w:rsidR="00000000" w:rsidRPr="00000000">
              <w:rPr>
                <w:rFonts w:ascii="Arial" w:cs="Arial" w:eastAsia="Arial" w:hAnsi="Arial"/>
                <w:b w:val="1"/>
                <w:color w:val="282f3e"/>
                <w:sz w:val="18"/>
                <w:szCs w:val="18"/>
                <w:rtl w:val="0"/>
              </w:rPr>
              <w:t xml:space="preserve">ID</w:t>
            </w:r>
            <w:r w:rsidDel="00000000" w:rsidR="00000000" w:rsidRPr="00000000">
              <w:rPr>
                <w:rFonts w:ascii="Arial" w:cs="Arial" w:eastAsia="Arial" w:hAnsi="Arial"/>
                <w:color w:val="282f3e"/>
                <w:sz w:val="18"/>
                <w:szCs w:val="18"/>
                <w:rtl w:val="0"/>
              </w:rPr>
              <w:t xml:space="preserve">  : ${monitorExtId}</w:t>
            </w: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2B">
            <w:pPr>
              <w:widowControl w:val="0"/>
              <w:rPr>
                <w:rFonts w:ascii="Arial" w:cs="Arial" w:eastAsia="Arial" w:hAnsi="Arial"/>
                <w:b w:val="1"/>
                <w:color w:val="282f3e"/>
                <w:sz w:val="18"/>
                <w:szCs w:val="18"/>
              </w:rPr>
            </w:pPr>
            <w:r w:rsidDel="00000000" w:rsidR="00000000" w:rsidRPr="00000000">
              <w:rPr>
                <w:rFonts w:ascii="Arial" w:cs="Arial" w:eastAsia="Arial" w:hAnsi="Arial"/>
                <w:b w:val="1"/>
                <w:color w:val="282f3e"/>
                <w:sz w:val="18"/>
                <w:szCs w:val="18"/>
                <w:rtl w:val="0"/>
              </w:rPr>
              <w:t xml:space="preserve">Mot de passe</w:t>
            </w:r>
            <w:r w:rsidDel="00000000" w:rsidR="00000000" w:rsidRPr="00000000">
              <w:rPr>
                <w:rFonts w:ascii="Arial" w:cs="Arial" w:eastAsia="Arial" w:hAnsi="Arial"/>
                <w:color w:val="282f3e"/>
                <w:sz w:val="18"/>
                <w:szCs w:val="18"/>
                <w:rtl w:val="0"/>
              </w:rPr>
              <w:t xml:space="preserve">  : ${monitorExtPassword}</w:t>
            </w:r>
            <w:r w:rsidDel="00000000" w:rsidR="00000000" w:rsidRPr="00000000">
              <w:rPr>
                <w:rtl w:val="0"/>
              </w:rPr>
            </w:r>
          </w:p>
        </w:tc>
      </w:tr>
    </w:tbl>
    <w:p w:rsidR="00000000" w:rsidDel="00000000" w:rsidP="00000000" w:rsidRDefault="00000000" w:rsidRPr="00000000" w14:paraId="0000002C">
      <w:pPr>
        <w:rPr>
          <w:rFonts w:ascii="Arial" w:cs="Arial" w:eastAsia="Arial" w:hAnsi="Arial"/>
          <w:b w:val="1"/>
          <w:sz w:val="40"/>
          <w:szCs w:val="40"/>
        </w:rPr>
      </w:pPr>
      <w:r w:rsidDel="00000000" w:rsidR="00000000" w:rsidRPr="00000000">
        <w:rPr>
          <w:rtl w:val="0"/>
        </w:rPr>
      </w:r>
    </w:p>
    <w:p w:rsidR="00000000" w:rsidDel="00000000" w:rsidP="00000000" w:rsidRDefault="00000000" w:rsidRPr="00000000" w14:paraId="0000002D">
      <w:pPr>
        <w:rPr>
          <w:rFonts w:ascii="Arial" w:cs="Arial" w:eastAsia="Arial" w:hAnsi="Arial"/>
          <w:b w:val="1"/>
          <w:i w:val="0"/>
          <w:smallCaps w:val="0"/>
          <w:strike w:val="0"/>
          <w:color w:val="000000"/>
          <w:sz w:val="40"/>
          <w:szCs w:val="40"/>
          <w:u w:val="none"/>
          <w:shd w:fill="auto" w:val="clear"/>
          <w:vertAlign w:val="baseline"/>
        </w:rPr>
      </w:pPr>
      <w:r w:rsidDel="00000000" w:rsidR="00000000" w:rsidRPr="00000000">
        <w:rPr>
          <w:rFonts w:ascii="Arial" w:cs="Arial" w:eastAsia="Arial" w:hAnsi="Arial"/>
          <w:b w:val="1"/>
          <w:sz w:val="40"/>
          <w:szCs w:val="40"/>
        </w:rPr>
        <mc:AlternateContent>
          <mc:Choice Requires="wpg">
            <w:drawing>
              <wp:anchor allowOverlap="1" behindDoc="0" distB="0" distT="0" distL="0" distR="0" hidden="0" layoutInCell="1" locked="0" relativeHeight="0" simplePos="0">
                <wp:simplePos x="0" y="0"/>
                <wp:positionH relativeFrom="page">
                  <wp:posOffset>379095</wp:posOffset>
                </wp:positionH>
                <wp:positionV relativeFrom="page">
                  <wp:posOffset>8835253</wp:posOffset>
                </wp:positionV>
                <wp:extent cx="6738122" cy="18375"/>
                <wp:effectExtent b="0" l="0" r="0" t="0"/>
                <wp:wrapNone/>
                <wp:docPr id="1" name=""/>
                <a:graphic>
                  <a:graphicData uri="http://schemas.microsoft.com/office/word/2010/wordprocessingShape">
                    <wps:wsp>
                      <wps:cNvCnPr/>
                      <wps:spPr>
                        <a:xfrm>
                          <a:off x="1976939" y="3780000"/>
                          <a:ext cx="6738122" cy="0"/>
                        </a:xfrm>
                        <a:prstGeom prst="straightConnector1">
                          <a:avLst/>
                        </a:prstGeom>
                        <a:noFill/>
                        <a:ln cap="flat" cmpd="sng" w="1837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page">
                  <wp:posOffset>379095</wp:posOffset>
                </wp:positionH>
                <wp:positionV relativeFrom="page">
                  <wp:posOffset>8835253</wp:posOffset>
                </wp:positionV>
                <wp:extent cx="6738122" cy="18375"/>
                <wp:effectExtent b="0" l="0" r="0" t="0"/>
                <wp:wrapNone/>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6738122" cy="18375"/>
                        </a:xfrm>
                        <a:prstGeom prst="rect"/>
                        <a:ln/>
                      </pic:spPr>
                    </pic:pic>
                  </a:graphicData>
                </a:graphic>
              </wp:anchor>
            </w:drawing>
          </mc:Fallback>
        </mc:AlternateContent>
      </w:r>
      <w:r w:rsidDel="00000000" w:rsidR="00000000" w:rsidRPr="00000000">
        <w:rPr>
          <w:rFonts w:ascii="Arial" w:cs="Arial" w:eastAsia="Arial" w:hAnsi="Arial"/>
          <w:b w:val="1"/>
          <w:sz w:val="40"/>
          <w:szCs w:val="40"/>
        </w:rPr>
        <w:drawing>
          <wp:anchor allowOverlap="1" behindDoc="0" distB="0" distT="0" distL="0" distR="0" hidden="0" layoutInCell="1" locked="0" relativeHeight="0" simplePos="0">
            <wp:simplePos x="0" y="0"/>
            <wp:positionH relativeFrom="page">
              <wp:posOffset>502920</wp:posOffset>
            </wp:positionH>
            <wp:positionV relativeFrom="page">
              <wp:posOffset>9135570</wp:posOffset>
            </wp:positionV>
            <wp:extent cx="923726" cy="923726"/>
            <wp:effectExtent b="0" l="0" r="0" t="0"/>
            <wp:wrapNone/>
            <wp:docPr id="4"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923726" cy="923726"/>
                    </a:xfrm>
                    <a:prstGeom prst="rect"/>
                    <a:ln/>
                  </pic:spPr>
                </pic:pic>
              </a:graphicData>
            </a:graphic>
          </wp:anchor>
        </w:drawing>
      </w:r>
      <w:r w:rsidDel="00000000" w:rsidR="00000000" w:rsidRPr="00000000">
        <w:rPr>
          <w:rtl w:val="0"/>
        </w:rPr>
      </w:r>
    </w:p>
    <w:tbl>
      <w:tblPr>
        <w:tblStyle w:val="Table3"/>
        <w:tblW w:w="10775.0" w:type="dxa"/>
        <w:jc w:val="left"/>
        <w:tblLayout w:type="fixed"/>
        <w:tblLook w:val="0000"/>
      </w:tblPr>
      <w:tblGrid>
        <w:gridCol w:w="1671"/>
        <w:gridCol w:w="5454"/>
        <w:gridCol w:w="3650"/>
        <w:tblGridChange w:id="0">
          <w:tblGrid>
            <w:gridCol w:w="1671"/>
            <w:gridCol w:w="5454"/>
            <w:gridCol w:w="3650"/>
          </w:tblGrid>
        </w:tblGridChange>
      </w:tblGrid>
      <w:tr>
        <w:trPr>
          <w:cantSplit w:val="1"/>
          <w:trHeight w:val="600" w:hRule="atLeast"/>
          <w:tblHeader w:val="0"/>
        </w:trPr>
        <w:tc>
          <w:tcPr>
            <w:tcMar>
              <w:top w:w="55.0" w:type="dxa"/>
              <w:left w:w="55.0" w:type="dxa"/>
              <w:bottom w:w="55.0" w:type="dxa"/>
              <w:right w:w="55.0" w:type="dxa"/>
            </w:tcMa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40"/>
                <w:szCs w:val="40"/>
                <w:u w:val="none"/>
                <w:shd w:fill="auto" w:val="clear"/>
                <w:vertAlign w:val="baseline"/>
              </w:rPr>
            </w:pPr>
            <w:r w:rsidDel="00000000" w:rsidR="00000000" w:rsidRPr="00000000">
              <w:rPr>
                <w:rtl w:val="0"/>
              </w:rPr>
            </w:r>
          </w:p>
        </w:tc>
        <w:tc>
          <w:tcPr>
            <w:tcMar>
              <w:top w:w="55.0" w:type="dxa"/>
              <w:left w:w="55.0" w:type="dxa"/>
              <w:bottom w:w="55.0" w:type="dxa"/>
              <w:right w:w="55.0" w:type="dxa"/>
            </w:tcMar>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tcMar>
              <w:top w:w="55.0" w:type="dxa"/>
              <w:left w:w="55.0" w:type="dxa"/>
              <w:bottom w:w="55.0" w:type="dxa"/>
              <w:right w:w="55.0" w:type="dxa"/>
            </w:tcMa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Fonts w:ascii="Arial" w:cs="Arial" w:eastAsia="Arial" w:hAnsi="Arial"/>
                <w:b w:val="0"/>
                <w:i w:val="0"/>
                <w:smallCaps w:val="0"/>
                <w:strike w:val="0"/>
                <w:color w:val="282f3e"/>
                <w:sz w:val="18"/>
                <w:szCs w:val="18"/>
                <w:u w:val="none"/>
                <w:shd w:fill="auto" w:val="clear"/>
                <w:vertAlign w:val="baseline"/>
                <w:rtl w:val="0"/>
              </w:rPr>
              <w:t xml:space="preserve">Référence : </w:t>
            </w:r>
            <w:r w:rsidDel="00000000" w:rsidR="00000000" w:rsidRPr="00000000">
              <w:rPr>
                <w:rFonts w:ascii="Arial" w:cs="Arial" w:eastAsia="Arial" w:hAnsi="Arial"/>
                <w:color w:val="282f3e"/>
                <w:sz w:val="18"/>
                <w:szCs w:val="18"/>
                <w:rtl w:val="0"/>
              </w:rPr>
              <w:t xml:space="preserve">${briefName}</w:t>
            </w:r>
            <w:r w:rsidDel="00000000" w:rsidR="00000000" w:rsidRPr="00000000">
              <w:rPr>
                <w:rFonts w:ascii="Arial" w:cs="Arial" w:eastAsia="Arial" w:hAnsi="Arial"/>
                <w:b w:val="0"/>
                <w:i w:val="0"/>
                <w:smallCaps w:val="0"/>
                <w:strike w:val="0"/>
                <w:color w:val="282f3e"/>
                <w:sz w:val="18"/>
                <w:szCs w:val="18"/>
                <w:u w:val="none"/>
                <w:shd w:fill="auto" w:val="clear"/>
                <w:vertAlign w:val="baseline"/>
                <w:rtl w:val="0"/>
              </w:rPr>
              <w:t xml:space="preserve"> </w:t>
            </w:r>
          </w:p>
        </w:tc>
      </w:tr>
      <w:tr>
        <w:trPr>
          <w:cantSplit w:val="0"/>
          <w:trHeight w:val="480" w:hRule="atLeast"/>
          <w:tblHeader w:val="0"/>
        </w:trPr>
        <w:tc>
          <w:tcPr>
            <w:tcMar>
              <w:top w:w="55.0" w:type="dxa"/>
              <w:left w:w="55.0" w:type="dxa"/>
              <w:bottom w:w="55.0" w:type="dxa"/>
              <w:right w:w="55.0" w:type="dxa"/>
            </w:tcMa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40"/>
                <w:szCs w:val="40"/>
                <w:u w:val="none"/>
                <w:shd w:fill="auto" w:val="clear"/>
                <w:vertAlign w:val="baseline"/>
              </w:rPr>
            </w:pPr>
            <w:r w:rsidDel="00000000" w:rsidR="00000000" w:rsidRPr="00000000">
              <w:rPr>
                <w:rtl w:val="0"/>
              </w:rPr>
            </w:r>
          </w:p>
        </w:tc>
        <w:tc>
          <w:tcPr>
            <w:tcMar>
              <w:top w:w="55.0" w:type="dxa"/>
              <w:left w:w="55.0" w:type="dxa"/>
              <w:bottom w:w="55.0" w:type="dxa"/>
              <w:right w:w="55.0" w:type="dxa"/>
            </w:tcMar>
            <w:vAlign w:val="center"/>
          </w:tcPr>
          <w:p w:rsidR="00000000" w:rsidDel="00000000" w:rsidP="00000000" w:rsidRDefault="00000000" w:rsidRPr="00000000" w14:paraId="00000032">
            <w:pPr>
              <w:widowControl w:val="0"/>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Fonts w:ascii="Arial" w:cs="Arial" w:eastAsia="Arial" w:hAnsi="Arial"/>
                <w:color w:val="282f3e"/>
                <w:sz w:val="18"/>
                <w:szCs w:val="18"/>
                <w:rtl w:val="0"/>
              </w:rPr>
              <w:t xml:space="preserve">   02 90 74 32 55 </w:t>
            </w:r>
            <w:r w:rsidDel="00000000" w:rsidR="00000000" w:rsidRPr="00000000">
              <w:rPr>
                <w:rFonts w:ascii="Arial" w:cs="Arial" w:eastAsia="Arial" w:hAnsi="Arial"/>
                <w:sz w:val="18"/>
                <w:szCs w:val="18"/>
                <w:rtl w:val="0"/>
              </w:rPr>
              <w:br w:type="textWrapping"/>
              <w:t xml:space="preserve">   </w:t>
            </w:r>
            <w:r w:rsidDel="00000000" w:rsidR="00000000" w:rsidRPr="00000000">
              <w:rPr>
                <w:rFonts w:ascii="Arial" w:cs="Arial" w:eastAsia="Arial" w:hAnsi="Arial"/>
                <w:color w:val="3465a4"/>
                <w:sz w:val="18"/>
                <w:szCs w:val="18"/>
                <w:u w:val="single"/>
                <w:rtl w:val="0"/>
              </w:rPr>
              <w:t xml:space="preserve">cacem@mer.gouv.fr</w:t>
            </w:r>
            <w:r w:rsidDel="00000000" w:rsidR="00000000" w:rsidRPr="00000000">
              <w:rPr>
                <w:rtl w:val="0"/>
              </w:rPr>
            </w:r>
          </w:p>
        </w:tc>
        <w:tc>
          <w:tcPr>
            <w:tcMar>
              <w:top w:w="54.72" w:type="dxa"/>
              <w:left w:w="54.72" w:type="dxa"/>
              <w:bottom w:w="54.72" w:type="dxa"/>
              <w:right w:w="54.72" w:type="dxa"/>
            </w:tcMar>
            <w:vAlign w:val="center"/>
          </w:tcPr>
          <w:p w:rsidR="00000000" w:rsidDel="00000000" w:rsidP="00000000" w:rsidRDefault="00000000" w:rsidRPr="00000000" w14:paraId="00000033">
            <w:pPr>
              <w:widowControl w:val="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Fonts w:ascii="Arial" w:cs="Arial" w:eastAsia="Arial" w:hAnsi="Arial"/>
                <w:color w:val="282f3e"/>
                <w:sz w:val="18"/>
                <w:szCs w:val="18"/>
                <w:rtl w:val="0"/>
              </w:rPr>
              <w:t xml:space="preserve">                                       Édité le ${editedAt}</w:t>
            </w:r>
            <w:r w:rsidDel="00000000" w:rsidR="00000000" w:rsidRPr="00000000">
              <w:rPr>
                <w:rtl w:val="0"/>
              </w:rPr>
            </w:r>
          </w:p>
        </w:tc>
      </w:tr>
      <w:tr>
        <w:trPr>
          <w:cantSplit w:val="0"/>
          <w:trHeight w:val="399.9609375" w:hRule="atLeast"/>
          <w:tblHeader w:val="0"/>
        </w:trPr>
        <w:tc>
          <w:tcPr>
            <w:tcMar>
              <w:top w:w="55.0" w:type="dxa"/>
              <w:left w:w="55.0" w:type="dxa"/>
              <w:bottom w:w="55.0" w:type="dxa"/>
              <w:right w:w="55.0" w:type="dxa"/>
            </w:tcMa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40"/>
                <w:szCs w:val="40"/>
                <w:u w:val="none"/>
                <w:shd w:fill="auto" w:val="clear"/>
                <w:vertAlign w:val="baseline"/>
              </w:rPr>
            </w:pPr>
            <w:r w:rsidDel="00000000" w:rsidR="00000000" w:rsidRPr="00000000">
              <w:rPr>
                <w:rtl w:val="0"/>
              </w:rPr>
            </w:r>
          </w:p>
        </w:tc>
        <w:tc>
          <w:tcPr>
            <w:tcMar>
              <w:top w:w="55.0" w:type="dxa"/>
              <w:left w:w="55.0" w:type="dxa"/>
              <w:bottom w:w="55.0" w:type="dxa"/>
              <w:right w:w="55.0" w:type="dxa"/>
            </w:tcMa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tl w:val="0"/>
              </w:rPr>
            </w:r>
          </w:p>
        </w:tc>
        <w:tc>
          <w:tcPr>
            <w:tcMar>
              <w:top w:w="55.0" w:type="dxa"/>
              <w:left w:w="55.0" w:type="dxa"/>
              <w:bottom w:w="55.0" w:type="dxa"/>
              <w:right w:w="55.0" w:type="dxa"/>
            </w:tcMar>
            <w:vAlign w:val="center"/>
          </w:tcPr>
          <w:p w:rsidR="00000000" w:rsidDel="00000000" w:rsidP="00000000" w:rsidRDefault="00000000" w:rsidRPr="00000000" w14:paraId="00000036">
            <w:pPr>
              <w:widowControl w:val="0"/>
              <w:jc w:val="right"/>
              <w:rPr>
                <w:rFonts w:ascii="Arial" w:cs="Arial" w:eastAsia="Arial" w:hAnsi="Arial"/>
                <w:color w:val="282f3e"/>
                <w:sz w:val="18"/>
                <w:szCs w:val="18"/>
              </w:rPr>
            </w:pPr>
            <w:r w:rsidDel="00000000" w:rsidR="00000000" w:rsidRPr="00000000">
              <w:rPr>
                <w:rFonts w:ascii="Arial" w:cs="Arial" w:eastAsia="Arial" w:hAnsi="Arial"/>
                <w:color w:val="282f3e"/>
                <w:sz w:val="18"/>
                <w:szCs w:val="18"/>
                <w:rtl w:val="0"/>
              </w:rPr>
              <w:t xml:space="preserve">Page 1 / ${totalPages}</w:t>
            </w:r>
          </w:p>
        </w:tc>
      </w:tr>
    </w:tbl>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40"/>
          <w:szCs w:val="40"/>
          <w:u w:val="none"/>
          <w:shd w:fill="auto" w:val="clear"/>
          <w:vertAlign w:val="baseline"/>
        </w:rPr>
      </w:pPr>
      <w:r w:rsidDel="00000000" w:rsidR="00000000" w:rsidRPr="00000000">
        <w:rPr>
          <w:rFonts w:ascii="Arial" w:cs="Arial" w:eastAsia="Arial" w:hAnsi="Arial"/>
          <w:b w:val="1"/>
          <w:i w:val="0"/>
          <w:smallCaps w:val="0"/>
          <w:strike w:val="0"/>
          <w:color w:val="282f3e"/>
          <w:sz w:val="40"/>
          <w:szCs w:val="40"/>
          <w:u w:val="none"/>
          <w:shd w:fill="auto" w:val="clear"/>
          <w:vertAlign w:val="baseline"/>
          <w:rtl w:val="0"/>
        </w:rPr>
        <w:t xml:space="preserve">Récapitulatif</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36"/>
          <w:szCs w:val="36"/>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171358</wp:posOffset>
            </wp:positionV>
            <wp:extent cx="6834591" cy="4093220"/>
            <wp:effectExtent b="0" l="0" r="0" t="0"/>
            <wp:wrapTopAndBottom distB="0" dist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834591" cy="4093220"/>
                    </a:xfrm>
                    <a:prstGeom prst="rect"/>
                    <a:ln/>
                  </pic:spPr>
                </pic:pic>
              </a:graphicData>
            </a:graphic>
          </wp:anchor>
        </w:drawing>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515151"/>
          <w:sz w:val="36"/>
          <w:szCs w:val="36"/>
          <w:u w:val="none"/>
          <w:shd w:fill="auto" w:val="clear"/>
          <w:vertAlign w:val="baseline"/>
        </w:rPr>
      </w:pPr>
      <w:r w:rsidDel="00000000" w:rsidR="00000000" w:rsidRPr="00000000">
        <w:rPr>
          <w:rFonts w:ascii="Arial" w:cs="Arial" w:eastAsia="Arial" w:hAnsi="Arial"/>
          <w:b w:val="0"/>
          <w:i w:val="0"/>
          <w:smallCaps w:val="0"/>
          <w:strike w:val="0"/>
          <w:color w:val="282f3e"/>
          <w:sz w:val="32"/>
          <w:szCs w:val="32"/>
          <w:u w:val="none"/>
          <w:shd w:fill="auto" w:val="clear"/>
          <w:vertAlign w:val="baseline"/>
          <w:rtl w:val="0"/>
        </w:rPr>
        <w:t xml:space="preserve">Zones</w:t>
      </w:r>
      <w:r w:rsidDel="00000000" w:rsidR="00000000" w:rsidRPr="00000000">
        <w:rPr>
          <w:rFonts w:ascii="Arial" w:cs="Arial" w:eastAsia="Arial" w:hAnsi="Arial"/>
          <w:b w:val="0"/>
          <w:i w:val="0"/>
          <w:smallCaps w:val="0"/>
          <w:strike w:val="0"/>
          <w:color w:val="515151"/>
          <w:sz w:val="32"/>
          <w:szCs w:val="32"/>
          <w:u w:val="none"/>
          <w:shd w:fill="auto" w:val="clear"/>
          <w:vertAlign w:val="baseline"/>
          <w:rtl w:val="0"/>
        </w:rPr>
        <w:t xml:space="preserve">   </w:t>
      </w:r>
      <w:r w:rsidDel="00000000" w:rsidR="00000000" w:rsidRPr="00000000">
        <w:rPr>
          <w:rFonts w:ascii="Arial" w:cs="Arial" w:eastAsia="Arial" w:hAnsi="Arial"/>
          <w:b w:val="1"/>
          <w:color w:val="3b4559"/>
          <w:sz w:val="22"/>
          <w:szCs w:val="22"/>
          <w:rtl w:val="0"/>
        </w:rPr>
        <w:t xml:space="preserve">${totalZones}</w:t>
      </w:r>
      <w:r w:rsidDel="00000000" w:rsidR="00000000" w:rsidRPr="00000000">
        <w:rPr>
          <w:rFonts w:ascii="Arial" w:cs="Arial" w:eastAsia="Arial" w:hAnsi="Arial"/>
          <w:b w:val="1"/>
          <w:i w:val="0"/>
          <w:smallCaps w:val="0"/>
          <w:strike w:val="0"/>
          <w:color w:val="3b4559"/>
          <w:sz w:val="22"/>
          <w:szCs w:val="22"/>
          <w:u w:val="none"/>
          <w:shd w:fill="auto" w:val="clear"/>
          <w:vertAlign w:val="baseline"/>
          <w:rtl w:val="0"/>
        </w:rPr>
        <w:t xml:space="preserve"> sélectionnées</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tbl>
      <w:tblPr>
        <w:tblStyle w:val="Table4"/>
        <w:tblW w:w="10774.0" w:type="dxa"/>
        <w:jc w:val="left"/>
        <w:tblLayout w:type="fixed"/>
        <w:tblLook w:val="0000"/>
      </w:tblPr>
      <w:tblGrid>
        <w:gridCol w:w="2864"/>
        <w:gridCol w:w="196"/>
        <w:gridCol w:w="7714"/>
        <w:tblGridChange w:id="0">
          <w:tblGrid>
            <w:gridCol w:w="2864"/>
            <w:gridCol w:w="196"/>
            <w:gridCol w:w="7714"/>
          </w:tblGrid>
        </w:tblGridChange>
      </w:tblGrid>
      <w:tr>
        <w:trPr>
          <w:cantSplit w:val="0"/>
          <w:trHeight w:val="319" w:hRule="atLeast"/>
          <w:tblHeader w:val="0"/>
        </w:trPr>
        <w:tc>
          <w:tcPr>
            <w:gridSpan w:val="3"/>
            <w:tcBorders>
              <w:bottom w:color="d4e5f4" w:space="0" w:sz="4" w:val="single"/>
              <w:right w:color="d4e5f4" w:space="0" w:sz="4" w:val="single"/>
            </w:tcBorders>
            <w:shd w:fill="8cc3c0" w:val="clear"/>
            <w:tcMar>
              <w:top w:w="85.0" w:type="dxa"/>
              <w:left w:w="85.0" w:type="dxa"/>
              <w:bottom w:w="85.0" w:type="dxa"/>
              <w:right w:w="85.0"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6"/>
                <w:szCs w:val="16"/>
                <w:u w:val="none"/>
                <w:shd w:fill="auto" w:val="clear"/>
                <w:vertAlign w:val="baseline"/>
              </w:rPr>
            </w:pPr>
            <w:r w:rsidDel="00000000" w:rsidR="00000000" w:rsidRPr="00000000">
              <w:rPr>
                <w:rFonts w:ascii="Arial" w:cs="Arial" w:eastAsia="Arial" w:hAnsi="Arial"/>
                <w:b w:val="1"/>
                <w:i w:val="0"/>
                <w:smallCaps w:val="0"/>
                <w:strike w:val="0"/>
                <w:color w:val="ffffff"/>
                <w:sz w:val="16"/>
                <w:szCs w:val="16"/>
                <w:u w:val="none"/>
                <w:shd w:fill="auto" w:val="clear"/>
                <w:vertAlign w:val="baseline"/>
                <w:rtl w:val="0"/>
              </w:rPr>
              <w:t xml:space="preserve">Zones réglementaires                                                                                                                                       </w:t>
            </w:r>
            <w:r w:rsidDel="00000000" w:rsidR="00000000" w:rsidRPr="00000000">
              <w:rPr>
                <w:rFonts w:ascii="Arial" w:cs="Arial" w:eastAsia="Arial" w:hAnsi="Arial"/>
                <w:color w:val="ffffff"/>
                <w:sz w:val="16"/>
                <w:szCs w:val="16"/>
                <w:rtl w:val="0"/>
              </w:rPr>
              <w:t xml:space="preserve">${totalRegulatoryAreas}</w:t>
            </w:r>
            <w:r w:rsidDel="00000000" w:rsidR="00000000" w:rsidRPr="00000000">
              <w:rPr>
                <w:rFonts w:ascii="Arial" w:cs="Arial" w:eastAsia="Arial" w:hAnsi="Arial"/>
                <w:b w:val="0"/>
                <w:i w:val="0"/>
                <w:smallCaps w:val="0"/>
                <w:strike w:val="0"/>
                <w:color w:val="ffffff"/>
                <w:sz w:val="16"/>
                <w:szCs w:val="16"/>
                <w:u w:val="none"/>
                <w:shd w:fill="auto" w:val="clear"/>
                <w:vertAlign w:val="baseline"/>
                <w:rtl w:val="0"/>
              </w:rPr>
              <w:t xml:space="preserve"> sélectionnée(s)</w:t>
            </w:r>
            <w:r w:rsidDel="00000000" w:rsidR="00000000" w:rsidRPr="00000000">
              <w:rPr>
                <w:rtl w:val="0"/>
              </w:rPr>
            </w:r>
          </w:p>
        </w:tc>
      </w:tr>
      <w:tr>
        <w:trPr>
          <w:cantSplit w:val="0"/>
          <w:trHeight w:val="394" w:hRule="atLeast"/>
          <w:tblHeader w:val="0"/>
        </w:trPr>
        <w:tc>
          <w:tcPr>
            <w:vMerge w:val="restart"/>
            <w:tcBorders>
              <w:top w:color="d4e5f4" w:space="0" w:sz="4" w:val="single"/>
              <w:left w:color="d4e5f4" w:space="0" w:sz="4" w:val="single"/>
              <w:bottom w:color="d4e5f4" w:space="0" w:sz="4" w:val="single"/>
              <w:right w:color="d4e5f4" w:space="0" w:sz="4" w:val="single"/>
            </w:tcBorders>
            <w:shd w:fill="auto" w:val="clear"/>
            <w:tcMar>
              <w:top w:w="85.0" w:type="dxa"/>
              <w:left w:w="85.0" w:type="dxa"/>
              <w:bottom w:w="85.0" w:type="dxa"/>
              <w:right w:w="85.0" w:type="dxa"/>
            </w:tcMar>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RNN - TAAF</w:t>
            </w:r>
          </w:p>
        </w:tc>
        <w:tc>
          <w:tcPr>
            <w:tcBorders>
              <w:top w:color="707785" w:space="0" w:sz="4" w:val="single"/>
              <w:left w:color="707785" w:space="0" w:sz="4" w:val="single"/>
              <w:bottom w:color="707785" w:space="0" w:sz="4" w:val="single"/>
              <w:right w:color="707785" w:space="0" w:sz="4" w:val="single"/>
            </w:tcBorders>
            <w:shd w:fill="8cc3c0" w:val="clear"/>
            <w:tcMar>
              <w:top w:w="85.0" w:type="dxa"/>
              <w:left w:w="85.0" w:type="dxa"/>
              <w:bottom w:w="85.0" w:type="dxa"/>
              <w:right w:w="85.0" w:type="dxa"/>
            </w:tcM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top w:color="d4e5f4" w:space="0" w:sz="4" w:val="single"/>
              <w:left w:color="d4e5f4" w:space="0" w:sz="4" w:val="single"/>
              <w:bottom w:color="d4e5f4" w:space="0" w:sz="4" w:val="single"/>
              <w:right w:color="d4e5f4" w:space="0" w:sz="4" w:val="single"/>
            </w:tcBorders>
            <w:tcMar>
              <w:top w:w="85.0" w:type="dxa"/>
              <w:left w:w="85.0" w:type="dxa"/>
              <w:bottom w:w="85.0" w:type="dxa"/>
              <w:right w:w="85.0" w:type="dxa"/>
            </w:tcM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Zone de protection renforcée Article 6</w:t>
            </w:r>
          </w:p>
        </w:tc>
      </w:tr>
      <w:tr>
        <w:trPr>
          <w:cantSplit w:val="0"/>
          <w:tblHeader w:val="0"/>
        </w:trPr>
        <w:tc>
          <w:tcPr>
            <w:vMerge w:val="continue"/>
            <w:tcBorders>
              <w:top w:color="d4e5f4" w:space="0" w:sz="4" w:val="single"/>
              <w:left w:color="d4e5f4" w:space="0" w:sz="4" w:val="single"/>
              <w:bottom w:color="d4e5f4" w:space="0" w:sz="4" w:val="single"/>
              <w:right w:color="d4e5f4" w:space="0" w:sz="4" w:val="single"/>
            </w:tcBorders>
            <w:shd w:fill="auto" w:val="clear"/>
            <w:tcMar>
              <w:top w:w="85.0" w:type="dxa"/>
              <w:left w:w="85.0" w:type="dxa"/>
              <w:bottom w:w="85.0" w:type="dxa"/>
              <w:right w:w="85.0" w:type="dxa"/>
            </w:tcMar>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left w:color="707785" w:space="0" w:sz="4" w:val="single"/>
              <w:bottom w:color="707785" w:space="0" w:sz="4" w:val="single"/>
              <w:right w:color="707785" w:space="0" w:sz="4" w:val="single"/>
            </w:tcBorders>
            <w:shd w:fill="8cc3c0" w:val="clear"/>
            <w:tcMar>
              <w:top w:w="85.0" w:type="dxa"/>
              <w:left w:w="85.0" w:type="dxa"/>
              <w:bottom w:w="85.0" w:type="dxa"/>
              <w:right w:w="85.0" w:type="dxa"/>
            </w:tcMa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c>
        <w:tc>
          <w:tcPr>
            <w:tcBorders>
              <w:left w:color="d4e5f4" w:space="0" w:sz="4" w:val="single"/>
              <w:bottom w:color="d4e5f4" w:space="0" w:sz="4" w:val="single"/>
              <w:right w:color="d4e5f4" w:space="0" w:sz="4" w:val="single"/>
            </w:tcBorders>
            <w:shd w:fill="auto" w:val="clear"/>
            <w:tcMar>
              <w:top w:w="85.0" w:type="dxa"/>
              <w:left w:w="85.0" w:type="dxa"/>
              <w:bottom w:w="85.0" w:type="dxa"/>
              <w:right w:w="85.0" w:type="dxa"/>
            </w:tcM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Zone de Protection Intégrale</w:t>
            </w:r>
          </w:p>
        </w:tc>
      </w:tr>
      <w:tr>
        <w:trPr>
          <w:cantSplit w:val="0"/>
          <w:tblHeader w:val="0"/>
        </w:trPr>
        <w:tc>
          <w:tcPr>
            <w:vMerge w:val="restart"/>
            <w:tcBorders>
              <w:left w:color="d4e5f4" w:space="0" w:sz="4" w:val="single"/>
              <w:bottom w:color="d4e5f4" w:space="0" w:sz="4" w:val="single"/>
              <w:right w:color="d4e5f4" w:space="0" w:sz="4" w:val="single"/>
            </w:tcBorders>
            <w:tcMar>
              <w:top w:w="85.0" w:type="dxa"/>
              <w:left w:w="85.0" w:type="dxa"/>
              <w:bottom w:w="85.0" w:type="dxa"/>
              <w:right w:w="85.0" w:type="dxa"/>
            </w:tcMar>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Accès - Entrecastreaux</w:t>
            </w:r>
          </w:p>
        </w:tc>
        <w:tc>
          <w:tcPr>
            <w:tcBorders>
              <w:left w:color="707785" w:space="0" w:sz="4" w:val="single"/>
              <w:bottom w:color="707785" w:space="0" w:sz="4" w:val="single"/>
              <w:right w:color="707785" w:space="0" w:sz="4" w:val="single"/>
            </w:tcBorders>
            <w:shd w:fill="8cc3c0" w:val="clear"/>
            <w:tcMar>
              <w:top w:w="85.0" w:type="dxa"/>
              <w:left w:w="85.0" w:type="dxa"/>
              <w:bottom w:w="85.0" w:type="dxa"/>
              <w:right w:w="85.0" w:type="dxa"/>
            </w:tcMa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left w:color="d4e5f4" w:space="0" w:sz="4" w:val="single"/>
              <w:bottom w:color="d4e5f4" w:space="0" w:sz="4" w:val="single"/>
              <w:right w:color="d4e5f4" w:space="0" w:sz="4" w:val="single"/>
            </w:tcBorders>
            <w:tcMar>
              <w:top w:w="85.0" w:type="dxa"/>
              <w:left w:w="85.0" w:type="dxa"/>
              <w:bottom w:w="85.0" w:type="dxa"/>
              <w:right w:w="85.0" w:type="dxa"/>
            </w:tcMa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Accès pédestre autorisé au site d'Entrecasteaux</w:t>
            </w:r>
          </w:p>
        </w:tc>
      </w:tr>
      <w:tr>
        <w:trPr>
          <w:cantSplit w:val="0"/>
          <w:tblHeader w:val="0"/>
        </w:trPr>
        <w:tc>
          <w:tcPr>
            <w:vMerge w:val="continue"/>
            <w:tcBorders>
              <w:left w:color="d4e5f4" w:space="0" w:sz="4" w:val="single"/>
              <w:bottom w:color="d4e5f4" w:space="0" w:sz="4" w:val="single"/>
              <w:right w:color="d4e5f4" w:space="0" w:sz="4" w:val="single"/>
            </w:tcBorders>
            <w:tcMar>
              <w:top w:w="85.0" w:type="dxa"/>
              <w:left w:w="85.0" w:type="dxa"/>
              <w:bottom w:w="85.0" w:type="dxa"/>
              <w:right w:w="85.0" w:type="dxa"/>
            </w:tcMar>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left w:color="707785" w:space="0" w:sz="4" w:val="single"/>
              <w:bottom w:color="707785" w:space="0" w:sz="4" w:val="single"/>
              <w:right w:color="707785" w:space="0" w:sz="4" w:val="single"/>
            </w:tcBorders>
            <w:shd w:fill="8cc3c0" w:val="clear"/>
            <w:tcMar>
              <w:top w:w="85.0" w:type="dxa"/>
              <w:left w:w="85.0" w:type="dxa"/>
              <w:bottom w:w="85.0" w:type="dxa"/>
              <w:right w:w="85.0" w:type="dxa"/>
            </w:tcMa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left w:color="d4e5f4" w:space="0" w:sz="4" w:val="single"/>
              <w:bottom w:color="d4e5f4" w:space="0" w:sz="4" w:val="single"/>
              <w:right w:color="d4e5f4" w:space="0" w:sz="4" w:val="single"/>
            </w:tcBorders>
            <w:tcMar>
              <w:top w:w="85.0" w:type="dxa"/>
              <w:left w:w="85.0" w:type="dxa"/>
              <w:bottom w:w="85.0" w:type="dxa"/>
              <w:right w:w="85.0" w:type="dxa"/>
            </w:tcMa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Accès interdit au site d'Entrecasteaux</w:t>
            </w:r>
          </w:p>
        </w:tc>
      </w:tr>
      <w:tr>
        <w:trPr>
          <w:cantSplit w:val="0"/>
          <w:tblHeader w:val="0"/>
        </w:trPr>
        <w:tc>
          <w:tcPr>
            <w:vMerge w:val="restart"/>
            <w:tcBorders>
              <w:left w:color="d4e5f4" w:space="0" w:sz="4" w:val="single"/>
              <w:bottom w:color="d4e5f4" w:space="0" w:sz="4" w:val="single"/>
              <w:right w:color="d4e5f4" w:space="0" w:sz="4" w:val="single"/>
            </w:tcBorders>
            <w:tcMar>
              <w:top w:w="85.0" w:type="dxa"/>
              <w:left w:w="85.0" w:type="dxa"/>
              <w:bottom w:w="85.0" w:type="dxa"/>
              <w:right w:w="85.0" w:type="dxa"/>
            </w:tcMar>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Pêche de loisir - Ile Saint-Pau et Amsterdam TAAF</w:t>
            </w:r>
            <w:r w:rsidDel="00000000" w:rsidR="00000000" w:rsidRPr="00000000">
              <w:rPr>
                <w:rtl w:val="0"/>
              </w:rPr>
            </w:r>
          </w:p>
        </w:tc>
        <w:tc>
          <w:tcPr>
            <w:tcBorders>
              <w:left w:color="707785" w:space="0" w:sz="4" w:val="single"/>
              <w:bottom w:color="707785" w:space="0" w:sz="4" w:val="single"/>
              <w:right w:color="707785" w:space="0" w:sz="4" w:val="single"/>
            </w:tcBorders>
            <w:shd w:fill="8cc3c0" w:val="clear"/>
            <w:tcMar>
              <w:top w:w="85.0" w:type="dxa"/>
              <w:left w:w="85.0" w:type="dxa"/>
              <w:bottom w:w="85.0" w:type="dxa"/>
              <w:right w:w="85.0" w:type="dxa"/>
            </w:tcMa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left w:color="d4e5f4" w:space="0" w:sz="4" w:val="single"/>
              <w:bottom w:color="d4e5f4" w:space="0" w:sz="4" w:val="single"/>
              <w:right w:color="d4e5f4" w:space="0" w:sz="4" w:val="single"/>
            </w:tcBorders>
            <w:tcMar>
              <w:top w:w="85.0" w:type="dxa"/>
              <w:left w:w="85.0" w:type="dxa"/>
              <w:bottom w:w="85.0" w:type="dxa"/>
              <w:right w:w="85.0" w:type="dxa"/>
            </w:tcMa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La pêche maritime de loisir est interdite (autorisée que dans la zone côtière (fonds inférieurs à 70m) de l'île Amsterdam)</w:t>
            </w:r>
          </w:p>
        </w:tc>
      </w:tr>
      <w:tr>
        <w:trPr>
          <w:cantSplit w:val="0"/>
          <w:tblHeader w:val="0"/>
        </w:trPr>
        <w:tc>
          <w:tcPr>
            <w:vMerge w:val="continue"/>
            <w:tcBorders>
              <w:left w:color="d4e5f4" w:space="0" w:sz="4" w:val="single"/>
              <w:bottom w:color="d4e5f4" w:space="0" w:sz="4" w:val="single"/>
              <w:right w:color="d4e5f4" w:space="0" w:sz="4" w:val="single"/>
            </w:tcBorders>
            <w:tcMar>
              <w:top w:w="85.0" w:type="dxa"/>
              <w:left w:w="85.0" w:type="dxa"/>
              <w:bottom w:w="85.0" w:type="dxa"/>
              <w:right w:w="85.0"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left w:color="707785" w:space="0" w:sz="4" w:val="single"/>
              <w:bottom w:color="707785" w:space="0" w:sz="4" w:val="single"/>
              <w:right w:color="707785" w:space="0" w:sz="4" w:val="single"/>
            </w:tcBorders>
            <w:shd w:fill="8cc3c0" w:val="clear"/>
            <w:tcMar>
              <w:top w:w="85.0" w:type="dxa"/>
              <w:left w:w="85.0" w:type="dxa"/>
              <w:bottom w:w="85.0" w:type="dxa"/>
              <w:right w:w="85.0" w:type="dxa"/>
            </w:tcMa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left w:color="d4e5f4" w:space="0" w:sz="4" w:val="single"/>
              <w:bottom w:color="d4e5f4" w:space="0" w:sz="4" w:val="single"/>
              <w:right w:color="d4e5f4" w:space="0" w:sz="4" w:val="single"/>
            </w:tcBorders>
            <w:tcMar>
              <w:top w:w="85.0" w:type="dxa"/>
              <w:left w:w="85.0" w:type="dxa"/>
              <w:bottom w:w="85.0" w:type="dxa"/>
              <w:right w:w="85.0" w:type="dxa"/>
            </w:tcMa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La pêche maritime de loisir est autorisée (que dans la zone côtière (fonds inférieurs à 70m) de l'île Amsterdam). Pêche maritime de loisir à la langouste est autorisée du 1er décembre au 30 avril, la pêche maritime de loisir aux poissons est autorisée du 15 novembre au 31 juillet. La pêche ciblée du thon rouge du sud, du requin et de raies est interdite</w:t>
            </w:r>
          </w:p>
        </w:tc>
      </w:tr>
    </w:tbl>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i w:val="0"/>
          <w:smallCaps w:val="0"/>
          <w:strike w:val="0"/>
          <w:color w:val="000000"/>
          <w:sz w:val="24"/>
          <w:szCs w:val="24"/>
          <w:u w:val="none"/>
          <w:shd w:fill="auto" w:val="clear"/>
          <w:vertAlign w:val="baseline"/>
        </w:rPr>
      </w:pPr>
      <w:r w:rsidDel="00000000" w:rsidR="00000000" w:rsidRPr="00000000">
        <w:rPr>
          <w:rtl w:val="0"/>
        </w:rPr>
      </w:r>
    </w:p>
    <w:tbl>
      <w:tblPr>
        <w:tblStyle w:val="Table5"/>
        <w:tblW w:w="10773.0" w:type="dxa"/>
        <w:jc w:val="left"/>
        <w:tblLayout w:type="fixed"/>
        <w:tblLook w:val="0000"/>
      </w:tblPr>
      <w:tblGrid>
        <w:gridCol w:w="190"/>
        <w:gridCol w:w="5197"/>
        <w:gridCol w:w="198"/>
        <w:gridCol w:w="5188"/>
        <w:tblGridChange w:id="0">
          <w:tblGrid>
            <w:gridCol w:w="190"/>
            <w:gridCol w:w="5197"/>
            <w:gridCol w:w="198"/>
            <w:gridCol w:w="5188"/>
          </w:tblGrid>
        </w:tblGridChange>
      </w:tblGrid>
      <w:tr>
        <w:trPr>
          <w:cantSplit w:val="0"/>
          <w:trHeight w:val="274" w:hRule="atLeast"/>
          <w:tblHeader w:val="0"/>
        </w:trPr>
        <w:tc>
          <w:tcPr>
            <w:gridSpan w:val="2"/>
            <w:tcBorders>
              <w:bottom w:color="d4e5f4" w:space="0" w:sz="4" w:val="single"/>
            </w:tcBorders>
            <w:shd w:fill="d6df64" w:val="clear"/>
            <w:tcMar>
              <w:top w:w="85.0" w:type="dxa"/>
              <w:left w:w="85.0" w:type="dxa"/>
              <w:bottom w:w="85.0" w:type="dxa"/>
              <w:right w:w="85.0" w:type="dxa"/>
            </w:tcMar>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Fonts w:ascii="Arial" w:cs="Arial" w:eastAsia="Arial" w:hAnsi="Arial"/>
                <w:b w:val="1"/>
                <w:i w:val="0"/>
                <w:smallCaps w:val="0"/>
                <w:strike w:val="0"/>
                <w:color w:val="3b4559"/>
                <w:sz w:val="16"/>
                <w:szCs w:val="16"/>
                <w:u w:val="none"/>
                <w:shd w:fill="auto" w:val="clear"/>
                <w:vertAlign w:val="baseline"/>
                <w:rtl w:val="0"/>
              </w:rPr>
              <w:t xml:space="preserve">Aires Marines Protégées                       </w:t>
            </w:r>
            <w:r w:rsidDel="00000000" w:rsidR="00000000" w:rsidRPr="00000000">
              <w:rPr>
                <w:rFonts w:ascii="Arial" w:cs="Arial" w:eastAsia="Arial" w:hAnsi="Arial"/>
                <w:color w:val="3b4559"/>
                <w:sz w:val="16"/>
                <w:szCs w:val="16"/>
                <w:rtl w:val="0"/>
              </w:rPr>
              <w:t xml:space="preserve">${totalAMPs}</w:t>
            </w:r>
            <w:r w:rsidDel="00000000" w:rsidR="00000000" w:rsidRPr="00000000">
              <w:rPr>
                <w:rFonts w:ascii="Arial" w:cs="Arial" w:eastAsia="Arial" w:hAnsi="Arial"/>
                <w:b w:val="0"/>
                <w:i w:val="0"/>
                <w:smallCaps w:val="0"/>
                <w:strike w:val="0"/>
                <w:color w:val="3b4559"/>
                <w:sz w:val="16"/>
                <w:szCs w:val="16"/>
                <w:u w:val="none"/>
                <w:shd w:fill="auto" w:val="clear"/>
                <w:vertAlign w:val="baseline"/>
                <w:rtl w:val="0"/>
              </w:rPr>
              <w:t xml:space="preserve"> sélectionnée(s)</w:t>
            </w:r>
            <w:r w:rsidDel="00000000" w:rsidR="00000000" w:rsidRPr="00000000">
              <w:rPr>
                <w:rtl w:val="0"/>
              </w:rPr>
            </w:r>
          </w:p>
        </w:tc>
        <w:tc>
          <w:tcPr>
            <w:gridSpan w:val="2"/>
            <w:tcBorders>
              <w:bottom w:color="d4e5f4" w:space="0" w:sz="4" w:val="single"/>
              <w:right w:color="d4e5f4" w:space="0" w:sz="4" w:val="single"/>
            </w:tcBorders>
            <w:shd w:fill="c58f7e" w:val="clear"/>
            <w:tcMar>
              <w:top w:w="85.0" w:type="dxa"/>
              <w:left w:w="85.0" w:type="dxa"/>
              <w:bottom w:w="85.0" w:type="dxa"/>
              <w:right w:w="85.0" w:type="dxa"/>
            </w:tcMar>
            <w:vAlign w:val="cente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6"/>
                <w:szCs w:val="16"/>
                <w:u w:val="none"/>
                <w:shd w:fill="auto" w:val="clear"/>
                <w:vertAlign w:val="baseline"/>
              </w:rPr>
            </w:pPr>
            <w:r w:rsidDel="00000000" w:rsidR="00000000" w:rsidRPr="00000000">
              <w:rPr>
                <w:rFonts w:ascii="Arial" w:cs="Arial" w:eastAsia="Arial" w:hAnsi="Arial"/>
                <w:b w:val="1"/>
                <w:i w:val="0"/>
                <w:smallCaps w:val="0"/>
                <w:strike w:val="0"/>
                <w:color w:val="ffffff"/>
                <w:sz w:val="16"/>
                <w:szCs w:val="16"/>
                <w:u w:val="none"/>
                <w:shd w:fill="auto" w:val="clear"/>
                <w:vertAlign w:val="baseline"/>
                <w:rtl w:val="0"/>
              </w:rPr>
              <w:t xml:space="preserve">Zones de vigilance                  </w:t>
            </w:r>
            <w:r w:rsidDel="00000000" w:rsidR="00000000" w:rsidRPr="00000000">
              <w:rPr>
                <w:rFonts w:ascii="Arial" w:cs="Arial" w:eastAsia="Arial" w:hAnsi="Arial"/>
                <w:color w:val="ffffff"/>
                <w:sz w:val="16"/>
                <w:szCs w:val="16"/>
                <w:rtl w:val="0"/>
              </w:rPr>
              <w:t xml:space="preserve">${totalVigilanceAreas}</w:t>
            </w:r>
            <w:r w:rsidDel="00000000" w:rsidR="00000000" w:rsidRPr="00000000">
              <w:rPr>
                <w:rFonts w:ascii="Arial" w:cs="Arial" w:eastAsia="Arial" w:hAnsi="Arial"/>
                <w:b w:val="0"/>
                <w:i w:val="0"/>
                <w:smallCaps w:val="0"/>
                <w:strike w:val="0"/>
                <w:color w:val="ffffff"/>
                <w:sz w:val="16"/>
                <w:szCs w:val="16"/>
                <w:u w:val="none"/>
                <w:shd w:fill="auto" w:val="clear"/>
                <w:vertAlign w:val="baseline"/>
                <w:rtl w:val="0"/>
              </w:rPr>
              <w:t xml:space="preserve"> sélectionnée(s)</w:t>
            </w:r>
            <w:r w:rsidDel="00000000" w:rsidR="00000000" w:rsidRPr="00000000">
              <w:rPr>
                <w:rtl w:val="0"/>
              </w:rPr>
            </w:r>
          </w:p>
        </w:tc>
      </w:tr>
      <w:tr>
        <w:trPr>
          <w:cantSplit w:val="0"/>
          <w:trHeight w:val="20" w:hRule="atLeast"/>
          <w:tblHeader w:val="0"/>
        </w:trPr>
        <w:tc>
          <w:tcPr>
            <w:tcBorders>
              <w:top w:color="707785" w:space="0" w:sz="4" w:val="single"/>
              <w:left w:color="707785" w:space="0" w:sz="4" w:val="single"/>
              <w:bottom w:color="707785" w:space="0" w:sz="4" w:val="single"/>
              <w:right w:color="707785" w:space="0" w:sz="4" w:val="single"/>
            </w:tcBorders>
            <w:shd w:fill="d6df64" w:val="clear"/>
            <w:tcMar>
              <w:top w:w="85.0" w:type="dxa"/>
              <w:left w:w="85.0" w:type="dxa"/>
              <w:bottom w:w="85.0" w:type="dxa"/>
              <w:right w:w="85.0" w:type="dxa"/>
            </w:tcMar>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c>
        <w:tc>
          <w:tcPr>
            <w:tcBorders>
              <w:top w:color="d4e5f4" w:space="0" w:sz="4" w:val="single"/>
              <w:bottom w:color="d4e5f4" w:space="0" w:sz="4" w:val="single"/>
            </w:tcBorders>
            <w:shd w:fill="auto" w:val="clear"/>
            <w:tcMar>
              <w:top w:w="85.0" w:type="dxa"/>
              <w:left w:w="85.0" w:type="dxa"/>
              <w:bottom w:w="85.0" w:type="dxa"/>
              <w:right w:w="85.0" w:type="dxa"/>
            </w:tcMar>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Abers - côtes des Légendes </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Natura 2000</w:t>
            </w:r>
          </w:p>
        </w:tc>
        <w:tc>
          <w:tcPr>
            <w:tcBorders>
              <w:top w:color="707785" w:space="0" w:sz="4" w:val="single"/>
              <w:left w:color="707785" w:space="0" w:sz="4" w:val="single"/>
              <w:bottom w:color="707785" w:space="0" w:sz="4" w:val="single"/>
              <w:right w:color="707785" w:space="0" w:sz="4" w:val="single"/>
            </w:tcBorders>
            <w:shd w:fill="e7b4a6" w:val="clear"/>
            <w:tcMar>
              <w:top w:w="85.0" w:type="dxa"/>
              <w:left w:w="85.0" w:type="dxa"/>
              <w:bottom w:w="85.0" w:type="dxa"/>
              <w:right w:w="85.0" w:type="dxa"/>
            </w:tcMar>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top w:color="d4e5f4" w:space="0" w:sz="4" w:val="single"/>
              <w:bottom w:color="d4e5f4" w:space="0" w:sz="4" w:val="single"/>
              <w:right w:color="d4e5f4" w:space="0" w:sz="4" w:val="single"/>
            </w:tcBorders>
            <w:shd w:fill="auto" w:val="clear"/>
            <w:tcMar>
              <w:top w:w="85.0" w:type="dxa"/>
              <w:left w:w="85.0" w:type="dxa"/>
              <w:bottom w:w="85.0" w:type="dxa"/>
              <w:right w:w="85.0" w:type="dxa"/>
            </w:tcMar>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Présence d'orques</w:t>
            </w:r>
          </w:p>
        </w:tc>
      </w:tr>
      <w:tr>
        <w:trPr>
          <w:cantSplit w:val="0"/>
          <w:tblHeader w:val="0"/>
        </w:trPr>
        <w:tc>
          <w:tcPr>
            <w:tcBorders>
              <w:left w:color="707785" w:space="0" w:sz="4" w:val="single"/>
              <w:bottom w:color="707785" w:space="0" w:sz="4" w:val="single"/>
              <w:right w:color="707785" w:space="0" w:sz="4" w:val="single"/>
            </w:tcBorders>
            <w:shd w:fill="d6df64" w:val="clear"/>
            <w:tcMar>
              <w:top w:w="85.0" w:type="dxa"/>
              <w:left w:w="85.0" w:type="dxa"/>
              <w:bottom w:w="85.0" w:type="dxa"/>
              <w:right w:w="85.0" w:type="dxa"/>
            </w:tcMa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6"/>
                <w:szCs w:val="16"/>
                <w:u w:val="none"/>
                <w:shd w:fill="auto" w:val="clear"/>
                <w:vertAlign w:val="baseline"/>
              </w:rPr>
            </w:pPr>
            <w:r w:rsidDel="00000000" w:rsidR="00000000" w:rsidRPr="00000000">
              <w:rPr>
                <w:rtl w:val="0"/>
              </w:rPr>
            </w:r>
          </w:p>
        </w:tc>
        <w:tc>
          <w:tcPr>
            <w:tcBorders>
              <w:bottom w:color="d4e5f4" w:space="0" w:sz="4" w:val="single"/>
            </w:tcBorders>
            <w:tcMar>
              <w:top w:w="85.0" w:type="dxa"/>
              <w:left w:w="85.0" w:type="dxa"/>
              <w:bottom w:w="85.0" w:type="dxa"/>
              <w:right w:w="85.0" w:type="dxa"/>
            </w:tcMar>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Abers - côtes des Légendes</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 Instruments internationaux</w:t>
            </w:r>
          </w:p>
        </w:tc>
        <w:tc>
          <w:tcPr>
            <w:tcBorders>
              <w:left w:color="707785" w:space="0" w:sz="4" w:val="single"/>
              <w:bottom w:color="707785" w:space="0" w:sz="4" w:val="single"/>
              <w:right w:color="707785" w:space="0" w:sz="4" w:val="single"/>
            </w:tcBorders>
            <w:shd w:fill="e7b4a6" w:val="clear"/>
            <w:tcMar>
              <w:top w:w="85.0" w:type="dxa"/>
              <w:left w:w="85.0" w:type="dxa"/>
              <w:bottom w:w="85.0" w:type="dxa"/>
              <w:right w:w="85.0" w:type="dxa"/>
            </w:tcMar>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bottom w:color="d4e5f4" w:space="0" w:sz="4" w:val="single"/>
              <w:right w:color="d4e5f4" w:space="0" w:sz="4" w:val="single"/>
            </w:tcBorders>
            <w:tcMar>
              <w:top w:w="85.0" w:type="dxa"/>
              <w:left w:w="85.0" w:type="dxa"/>
              <w:bottom w:w="85.0" w:type="dxa"/>
              <w:right w:w="85.0" w:type="dxa"/>
            </w:tcMar>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Mouillage interdit zostere Molène</w:t>
            </w:r>
          </w:p>
        </w:tc>
      </w:tr>
      <w:tr>
        <w:trPr>
          <w:cantSplit w:val="0"/>
          <w:tblHeader w:val="0"/>
        </w:trPr>
        <w:tc>
          <w:tcPr>
            <w:tcBorders>
              <w:left w:color="707785" w:space="0" w:sz="4" w:val="single"/>
              <w:bottom w:color="707785" w:space="0" w:sz="4" w:val="single"/>
              <w:right w:color="707785" w:space="0" w:sz="4" w:val="single"/>
            </w:tcBorders>
            <w:shd w:fill="d6df64" w:val="clear"/>
            <w:tcMar>
              <w:top w:w="85.0" w:type="dxa"/>
              <w:left w:w="85.0" w:type="dxa"/>
              <w:bottom w:w="85.0" w:type="dxa"/>
              <w:right w:w="85.0" w:type="dxa"/>
            </w:tcMar>
            <w:vAlign w:val="center"/>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bottom w:color="d4e5f4" w:space="0" w:sz="4" w:val="single"/>
              <w:right w:color="d4e5f4" w:space="0" w:sz="4" w:val="single"/>
            </w:tcBorders>
            <w:tcMar>
              <w:top w:w="85.0" w:type="dxa"/>
              <w:left w:w="85.0" w:type="dxa"/>
              <w:bottom w:w="85.0" w:type="dxa"/>
              <w:right w:w="85.0" w:type="dxa"/>
            </w:tcMar>
            <w:vAlign w:val="cente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chaussée de Sein</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 Natura 2000</w:t>
            </w:r>
          </w:p>
        </w:tc>
        <w:tc>
          <w:tcPr>
            <w:shd w:fill="auto" w:val="clear"/>
            <w:tcMar>
              <w:top w:w="85.0" w:type="dxa"/>
              <w:left w:w="85.0" w:type="dxa"/>
              <w:bottom w:w="85.0" w:type="dxa"/>
              <w:right w:w="85.0" w:type="dxa"/>
            </w:tcMar>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Mar>
              <w:top w:w="85.0" w:type="dxa"/>
              <w:left w:w="85.0" w:type="dxa"/>
              <w:bottom w:w="85.0" w:type="dxa"/>
              <w:right w:w="85.0" w:type="dxa"/>
            </w:tcMa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r>
      <w:tr>
        <w:trPr>
          <w:cantSplit w:val="0"/>
          <w:tblHeader w:val="0"/>
        </w:trPr>
        <w:tc>
          <w:tcPr>
            <w:tcBorders>
              <w:left w:color="707785" w:space="0" w:sz="4" w:val="single"/>
              <w:bottom w:color="707785" w:space="0" w:sz="4" w:val="single"/>
              <w:right w:color="707785" w:space="0" w:sz="4" w:val="single"/>
            </w:tcBorders>
            <w:shd w:fill="d6df64" w:val="clear"/>
            <w:tcMar>
              <w:top w:w="85.0" w:type="dxa"/>
              <w:left w:w="85.0" w:type="dxa"/>
              <w:bottom w:w="85.0" w:type="dxa"/>
              <w:right w:w="85.0" w:type="dxa"/>
            </w:tcMa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c>
        <w:tc>
          <w:tcPr>
            <w:tcBorders>
              <w:bottom w:color="d4e5f4" w:space="0" w:sz="4" w:val="single"/>
              <w:right w:color="d4e5f4" w:space="0" w:sz="4" w:val="single"/>
            </w:tcBorders>
            <w:tcMar>
              <w:top w:w="85.0" w:type="dxa"/>
              <w:left w:w="85.0" w:type="dxa"/>
              <w:bottom w:w="85.0" w:type="dxa"/>
              <w:right w:w="85.0" w:type="dxa"/>
            </w:tcMa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Iroise </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Réserve naturelle</w:t>
            </w:r>
            <w:r w:rsidDel="00000000" w:rsidR="00000000" w:rsidRPr="00000000">
              <w:rPr>
                <w:rtl w:val="0"/>
              </w:rPr>
            </w:r>
          </w:p>
        </w:tc>
        <w:tc>
          <w:tcPr>
            <w:shd w:fill="auto" w:val="clear"/>
            <w:tcMar>
              <w:top w:w="85.0" w:type="dxa"/>
              <w:left w:w="85.0" w:type="dxa"/>
              <w:bottom w:w="85.0" w:type="dxa"/>
              <w:right w:w="85.0" w:type="dxa"/>
            </w:tcMar>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c>
        <w:tc>
          <w:tcPr>
            <w:tcMar>
              <w:top w:w="85.0" w:type="dxa"/>
              <w:left w:w="85.0" w:type="dxa"/>
              <w:bottom w:w="85.0" w:type="dxa"/>
              <w:right w:w="85.0" w:type="dxa"/>
            </w:tcM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c>
      </w:tr>
      <w:tr>
        <w:trPr>
          <w:cantSplit w:val="0"/>
          <w:tblHeader w:val="0"/>
        </w:trPr>
        <w:tc>
          <w:tcPr>
            <w:tcBorders>
              <w:left w:color="707785" w:space="0" w:sz="4" w:val="single"/>
              <w:bottom w:color="707785" w:space="0" w:sz="4" w:val="single"/>
              <w:right w:color="707785" w:space="0" w:sz="4" w:val="single"/>
            </w:tcBorders>
            <w:shd w:fill="d6df64" w:val="clear"/>
            <w:tcMar>
              <w:top w:w="85.0" w:type="dxa"/>
              <w:left w:w="85.0" w:type="dxa"/>
              <w:bottom w:w="85.0" w:type="dxa"/>
              <w:right w:w="85.0" w:type="dxa"/>
            </w:tcMa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bottom w:color="d4e5f4" w:space="0" w:sz="4" w:val="single"/>
              <w:right w:color="d4e5f4" w:space="0" w:sz="4" w:val="single"/>
            </w:tcBorders>
            <w:tcMar>
              <w:top w:w="85.0" w:type="dxa"/>
              <w:left w:w="85.0" w:type="dxa"/>
              <w:bottom w:w="85.0" w:type="dxa"/>
              <w:right w:w="85.0" w:type="dxa"/>
            </w:tcMa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presqu'île de Crozon </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Natura 2000</w:t>
            </w:r>
          </w:p>
        </w:tc>
        <w:tc>
          <w:tcPr>
            <w:shd w:fill="auto" w:val="clear"/>
            <w:tcMar>
              <w:top w:w="85.0" w:type="dxa"/>
              <w:left w:w="85.0" w:type="dxa"/>
              <w:bottom w:w="85.0" w:type="dxa"/>
              <w:right w:w="8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Mar>
              <w:top w:w="85.0" w:type="dxa"/>
              <w:left w:w="85.0" w:type="dxa"/>
              <w:bottom w:w="85.0" w:type="dxa"/>
              <w:right w:w="8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r>
      <w:tr>
        <w:trPr>
          <w:cantSplit w:val="0"/>
          <w:tblHeader w:val="0"/>
        </w:trPr>
        <w:tc>
          <w:tcPr>
            <w:tcBorders>
              <w:left w:color="707785" w:space="0" w:sz="4" w:val="single"/>
              <w:bottom w:color="707785" w:space="0" w:sz="4" w:val="single"/>
              <w:right w:color="707785" w:space="0" w:sz="4" w:val="single"/>
            </w:tcBorders>
            <w:shd w:fill="d6df64" w:val="clear"/>
            <w:tcMar>
              <w:top w:w="85.0" w:type="dxa"/>
              <w:left w:w="85.0" w:type="dxa"/>
              <w:bottom w:w="85.0" w:type="dxa"/>
              <w:right w:w="85.0" w:type="dxa"/>
            </w:tcMar>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bottom w:color="d4e5f4" w:space="0" w:sz="4" w:val="single"/>
              <w:right w:color="d4e5f4" w:space="0" w:sz="4" w:val="single"/>
            </w:tcBorders>
            <w:tcMar>
              <w:top w:w="85.0" w:type="dxa"/>
              <w:left w:w="85.0" w:type="dxa"/>
              <w:bottom w:w="85.0" w:type="dxa"/>
              <w:right w:w="85.0" w:type="dxa"/>
            </w:tcMa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Baie d'Audierne</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 Instruments internationaux</w:t>
            </w:r>
          </w:p>
        </w:tc>
        <w:tc>
          <w:tcPr>
            <w:shd w:fill="auto" w:val="clear"/>
            <w:tcMar>
              <w:top w:w="85.0" w:type="dxa"/>
              <w:left w:w="85.0" w:type="dxa"/>
              <w:bottom w:w="85.0" w:type="dxa"/>
              <w:right w:w="85.0" w:type="dxa"/>
            </w:tcMa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Mar>
              <w:top w:w="85.0" w:type="dxa"/>
              <w:left w:w="85.0" w:type="dxa"/>
              <w:bottom w:w="85.0" w:type="dxa"/>
              <w:right w:w="85.0" w:type="dxa"/>
            </w:tcMar>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r>
    </w:tbl>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32"/>
          <w:szCs w:val="32"/>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515151"/>
          <w:sz w:val="28"/>
          <w:szCs w:val="28"/>
          <w:u w:val="none"/>
          <w:shd w:fill="auto" w:val="clear"/>
          <w:vertAlign w:val="baseline"/>
        </w:rPr>
      </w:pPr>
      <w:bookmarkStart w:colFirst="0" w:colLast="0" w:name="_bqob7wjjjgwn" w:id="0"/>
      <w:bookmarkEnd w:id="0"/>
      <w:r w:rsidDel="00000000" w:rsidR="00000000" w:rsidRPr="00000000">
        <w:rPr>
          <w:rFonts w:ascii="Arial" w:cs="Arial" w:eastAsia="Arial" w:hAnsi="Arial"/>
          <w:b w:val="0"/>
          <w:i w:val="0"/>
          <w:smallCaps w:val="0"/>
          <w:strike w:val="0"/>
          <w:color w:val="282f3e"/>
          <w:sz w:val="32"/>
          <w:szCs w:val="32"/>
          <w:u w:val="none"/>
          <w:shd w:fill="auto" w:val="clear"/>
          <w:vertAlign w:val="baseline"/>
          <w:rtl w:val="0"/>
        </w:rPr>
        <w:t xml:space="preserve">Zones réglementaires</w:t>
      </w:r>
      <w:r w:rsidDel="00000000" w:rsidR="00000000" w:rsidRPr="00000000">
        <w:rPr>
          <w:rFonts w:ascii="Arial" w:cs="Arial" w:eastAsia="Arial" w:hAnsi="Arial"/>
          <w:b w:val="0"/>
          <w:i w:val="0"/>
          <w:smallCaps w:val="0"/>
          <w:strike w:val="0"/>
          <w:color w:val="515151"/>
          <w:sz w:val="28"/>
          <w:szCs w:val="28"/>
          <w:u w:val="none"/>
          <w:shd w:fill="auto" w:val="clear"/>
          <w:vertAlign w:val="baseline"/>
          <w:rtl w:val="0"/>
        </w:rPr>
        <w:t xml:space="preserve">   </w:t>
      </w:r>
      <w:r w:rsidDel="00000000" w:rsidR="00000000" w:rsidRPr="00000000">
        <w:rPr>
          <w:rFonts w:ascii="Arial" w:cs="Arial" w:eastAsia="Arial" w:hAnsi="Arial"/>
          <w:b w:val="1"/>
          <w:color w:val="3b4559"/>
          <w:sz w:val="16"/>
          <w:szCs w:val="16"/>
          <w:rtl w:val="0"/>
        </w:rPr>
        <w:t xml:space="preserve">${totalRegulatoryAreas}</w:t>
      </w:r>
      <w:r w:rsidDel="00000000" w:rsidR="00000000" w:rsidRPr="00000000">
        <w:rPr>
          <w:rFonts w:ascii="Arial" w:cs="Arial" w:eastAsia="Arial" w:hAnsi="Arial"/>
          <w:b w:val="1"/>
          <w:i w:val="0"/>
          <w:smallCaps w:val="0"/>
          <w:strike w:val="0"/>
          <w:color w:val="3b4559"/>
          <w:sz w:val="16"/>
          <w:szCs w:val="16"/>
          <w:u w:val="none"/>
          <w:shd w:fill="auto" w:val="clear"/>
          <w:vertAlign w:val="baseline"/>
          <w:rtl w:val="0"/>
        </w:rPr>
        <w:t xml:space="preserve"> sélectionnées</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1">
      <w:pPr>
        <w:pageBreakBefore w:val="1"/>
        <w:rPr>
          <w:rFonts w:ascii="Arial" w:cs="Arial" w:eastAsia="Arial" w:hAnsi="Arial"/>
          <w:b w:val="1"/>
          <w:i w:val="0"/>
          <w:smallCaps w:val="0"/>
          <w:strike w:val="0"/>
          <w:color w:val="3b4559"/>
          <w:sz w:val="16"/>
          <w:szCs w:val="16"/>
          <w:u w:val="none"/>
          <w:shd w:fill="auto" w:val="clear"/>
          <w:vertAlign w:val="baseline"/>
        </w:rPr>
      </w:pPr>
      <w:bookmarkStart w:colFirst="0" w:colLast="0" w:name="_bqob7wjjjgwn" w:id="0"/>
      <w:bookmarkEnd w:id="0"/>
      <w:r w:rsidDel="00000000" w:rsidR="00000000" w:rsidRPr="00000000">
        <w:rPr>
          <w:rFonts w:ascii="Arial" w:cs="Arial" w:eastAsia="Arial" w:hAnsi="Arial"/>
          <w:color w:val="282f3e"/>
          <w:sz w:val="32"/>
          <w:szCs w:val="32"/>
          <w:rtl w:val="0"/>
        </w:rPr>
        <w:t xml:space="preserve">Aires marines protégées</w:t>
      </w:r>
      <w:r w:rsidDel="00000000" w:rsidR="00000000" w:rsidRPr="00000000">
        <w:rPr>
          <w:rFonts w:ascii="Arial" w:cs="Arial" w:eastAsia="Arial" w:hAnsi="Arial"/>
          <w:color w:val="515151"/>
          <w:sz w:val="28"/>
          <w:szCs w:val="28"/>
          <w:rtl w:val="0"/>
        </w:rPr>
        <w:t xml:space="preserve">   </w:t>
      </w:r>
      <w:r w:rsidDel="00000000" w:rsidR="00000000" w:rsidRPr="00000000">
        <w:rPr>
          <w:rFonts w:ascii="Arial" w:cs="Arial" w:eastAsia="Arial" w:hAnsi="Arial"/>
          <w:b w:val="1"/>
          <w:color w:val="3b4559"/>
          <w:sz w:val="16"/>
          <w:szCs w:val="16"/>
          <w:rtl w:val="0"/>
        </w:rPr>
        <w:t xml:space="preserve">${totalAMPs} sélectionnées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515151"/>
          <w:sz w:val="28"/>
          <w:szCs w:val="28"/>
          <w:u w:val="none"/>
          <w:shd w:fill="auto" w:val="clear"/>
          <w:vertAlign w:val="baseline"/>
        </w:rPr>
      </w:pPr>
      <w:r w:rsidDel="00000000" w:rsidR="00000000" w:rsidRPr="00000000">
        <w:rPr>
          <w:rFonts w:ascii="Arial" w:cs="Arial" w:eastAsia="Arial" w:hAnsi="Arial"/>
          <w:b w:val="0"/>
          <w:i w:val="0"/>
          <w:smallCaps w:val="0"/>
          <w:strike w:val="0"/>
          <w:color w:val="282f3e"/>
          <w:sz w:val="32"/>
          <w:szCs w:val="32"/>
          <w:u w:val="none"/>
          <w:shd w:fill="auto" w:val="clear"/>
          <w:vertAlign w:val="baseline"/>
          <w:rtl w:val="0"/>
        </w:rPr>
        <w:t xml:space="preserve">Zones de vigilance</w:t>
      </w:r>
      <w:r w:rsidDel="00000000" w:rsidR="00000000" w:rsidRPr="00000000">
        <w:rPr>
          <w:rFonts w:ascii="Arial" w:cs="Arial" w:eastAsia="Arial" w:hAnsi="Arial"/>
          <w:b w:val="0"/>
          <w:i w:val="0"/>
          <w:smallCaps w:val="0"/>
          <w:strike w:val="0"/>
          <w:color w:val="515151"/>
          <w:sz w:val="28"/>
          <w:szCs w:val="28"/>
          <w:u w:val="none"/>
          <w:shd w:fill="auto" w:val="clear"/>
          <w:vertAlign w:val="baseline"/>
          <w:rtl w:val="0"/>
        </w:rPr>
        <w:t xml:space="preserve">   </w:t>
      </w:r>
      <w:r w:rsidDel="00000000" w:rsidR="00000000" w:rsidRPr="00000000">
        <w:rPr>
          <w:rFonts w:ascii="Arial" w:cs="Arial" w:eastAsia="Arial" w:hAnsi="Arial"/>
          <w:b w:val="1"/>
          <w:color w:val="3b4559"/>
          <w:sz w:val="16"/>
          <w:szCs w:val="16"/>
          <w:rtl w:val="0"/>
        </w:rPr>
        <w:t xml:space="preserve">${totalVigilanceAreas}</w:t>
      </w:r>
      <w:r w:rsidDel="00000000" w:rsidR="00000000" w:rsidRPr="00000000">
        <w:rPr>
          <w:rFonts w:ascii="Arial" w:cs="Arial" w:eastAsia="Arial" w:hAnsi="Arial"/>
          <w:b w:val="1"/>
          <w:i w:val="0"/>
          <w:smallCaps w:val="0"/>
          <w:strike w:val="0"/>
          <w:color w:val="3b4559"/>
          <w:sz w:val="16"/>
          <w:szCs w:val="16"/>
          <w:u w:val="none"/>
          <w:shd w:fill="auto" w:val="clear"/>
          <w:vertAlign w:val="baseline"/>
          <w:rtl w:val="0"/>
        </w:rPr>
        <w:t xml:space="preserve"> sélectionnées</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Fonts w:ascii="Arial" w:cs="Arial" w:eastAsia="Arial" w:hAnsi="Arial"/>
          <w:b w:val="0"/>
          <w:i w:val="1"/>
          <w:smallCaps w:val="0"/>
          <w:strike w:val="0"/>
          <w:color w:val="282f3e"/>
          <w:sz w:val="18"/>
          <w:szCs w:val="18"/>
          <w:u w:val="none"/>
          <w:shd w:fill="auto" w:val="clear"/>
          <w:vertAlign w:val="baseline"/>
          <w:rtl w:val="0"/>
        </w:rPr>
        <w:t xml:space="preserve">Une zone de vigilance permet d'orienter les contrôles en attirant l'attention et rappelant des informations utiles sur un endroit / une période donnés.</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Fonts w:ascii="Arial" w:cs="Arial" w:eastAsia="Arial" w:hAnsi="Arial"/>
          <w:b w:val="0"/>
          <w:i w:val="1"/>
          <w:smallCaps w:val="0"/>
          <w:strike w:val="0"/>
          <w:color w:val="282f3e"/>
          <w:sz w:val="18"/>
          <w:szCs w:val="18"/>
          <w:u w:val="none"/>
          <w:shd w:fill="auto" w:val="clear"/>
          <w:vertAlign w:val="baseline"/>
          <w:rtl w:val="0"/>
        </w:rPr>
        <w:t xml:space="preserve">Les informations consignées dans les ZV ont – contrairement aux signalements – une validité dans le temps plus longue ou récurrente.</w:t>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40"/>
          <w:szCs w:val="40"/>
          <w:u w:val="none"/>
          <w:shd w:fill="auto" w:val="clear"/>
          <w:vertAlign w:val="baseline"/>
        </w:rPr>
      </w:pPr>
      <w:r w:rsidDel="00000000" w:rsidR="00000000" w:rsidRPr="00000000">
        <w:rPr>
          <w:rFonts w:ascii="Arial" w:cs="Arial" w:eastAsia="Arial" w:hAnsi="Arial"/>
          <w:b w:val="1"/>
          <w:i w:val="0"/>
          <w:smallCaps w:val="0"/>
          <w:strike w:val="0"/>
          <w:color w:val="282f3e"/>
          <w:sz w:val="40"/>
          <w:szCs w:val="40"/>
          <w:u w:val="none"/>
          <w:shd w:fill="auto" w:val="clear"/>
          <w:vertAlign w:val="baseline"/>
          <w:rtl w:val="0"/>
        </w:rPr>
        <w:t xml:space="preserve">Pièces jointes</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40"/>
          <w:szCs w:val="40"/>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Fonts w:ascii="Arial" w:cs="Arial" w:eastAsia="Arial" w:hAnsi="Arial"/>
          <w:b w:val="0"/>
          <w:i w:val="0"/>
          <w:smallCaps w:val="0"/>
          <w:strike w:val="0"/>
          <w:color w:val="282f3e"/>
          <w:sz w:val="26"/>
          <w:szCs w:val="26"/>
          <w:u w:val="none"/>
          <w:shd w:fill="auto" w:val="clear"/>
          <w:vertAlign w:val="baseline"/>
          <w:rtl w:val="0"/>
        </w:rPr>
        <w:t xml:space="preserve">Liens utiles</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95edb"/>
          <w:sz w:val="21"/>
          <w:szCs w:val="21"/>
          <w:u w:val="singl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95edb"/>
          <w:sz w:val="21"/>
          <w:szCs w:val="21"/>
          <w:u w:val="singl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95edb"/>
          <w:sz w:val="21"/>
          <w:szCs w:val="21"/>
          <w:u w:val="singl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Fonts w:ascii="Arial" w:cs="Arial" w:eastAsia="Arial" w:hAnsi="Arial"/>
          <w:b w:val="0"/>
          <w:i w:val="0"/>
          <w:smallCaps w:val="0"/>
          <w:strike w:val="0"/>
          <w:color w:val="282f3e"/>
          <w:sz w:val="26"/>
          <w:szCs w:val="26"/>
          <w:u w:val="none"/>
          <w:shd w:fill="auto" w:val="clear"/>
          <w:vertAlign w:val="baseline"/>
          <w:rtl w:val="0"/>
        </w:rPr>
        <w:t xml:space="preserve">Photos</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20"/>
          <w:szCs w:val="20"/>
          <w:u w:val="none"/>
          <w:shd w:fill="auto" w:val="clear"/>
          <w:vertAlign w:val="baseline"/>
        </w:rPr>
      </w:pPr>
      <w:r w:rsidDel="00000000" w:rsidR="00000000" w:rsidRPr="00000000">
        <w:rPr>
          <w:rFonts w:ascii="Arial" w:cs="Arial" w:eastAsia="Arial" w:hAnsi="Arial"/>
          <w:b w:val="1"/>
          <w:i w:val="0"/>
          <w:smallCaps w:val="0"/>
          <w:strike w:val="0"/>
          <w:color w:val="3b4559"/>
          <w:sz w:val="20"/>
          <w:szCs w:val="20"/>
          <w:u w:val="none"/>
          <w:shd w:fill="auto" w:val="clear"/>
          <w:vertAlign w:val="baseline"/>
          <w:rtl w:val="0"/>
        </w:rPr>
        <w:t xml:space="preserve">    </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20"/>
          <w:szCs w:val="20"/>
          <w:u w:val="none"/>
          <w:shd w:fill="auto" w:val="clear"/>
          <w:vertAlign w:val="baseline"/>
        </w:rPr>
      </w:pPr>
      <w:r w:rsidDel="00000000" w:rsidR="00000000" w:rsidRPr="00000000">
        <w:rPr>
          <w:rFonts w:ascii="Arial" w:cs="Arial" w:eastAsia="Arial" w:hAnsi="Arial"/>
          <w:b w:val="1"/>
          <w:i w:val="0"/>
          <w:smallCaps w:val="0"/>
          <w:strike w:val="0"/>
          <w:color w:val="3b4559"/>
          <w:sz w:val="20"/>
          <w:szCs w:val="20"/>
          <w:u w:val="none"/>
          <w:shd w:fill="auto" w:val="clear"/>
          <w:vertAlign w:val="baseline"/>
          <w:rtl w:val="0"/>
        </w:rPr>
        <w:t xml:space="preserve">    </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20"/>
          <w:szCs w:val="20"/>
          <w:u w:val="none"/>
          <w:shd w:fill="auto" w:val="clear"/>
          <w:vertAlign w:val="baseline"/>
        </w:rPr>
      </w:pPr>
      <w:r w:rsidDel="00000000" w:rsidR="00000000" w:rsidRPr="00000000">
        <w:rPr>
          <w:rtl w:val="0"/>
        </w:rPr>
      </w:r>
    </w:p>
    <w:sectPr>
      <w:pgSz w:h="16834" w:w="11909" w:orient="portrait"/>
      <w:pgMar w:bottom="850" w:top="850" w:left="567" w:right="56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fr-FR"/>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jp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