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40"/>
        <w:pBdr/>
        <w:tabs>
          <w:tab w:val="left" w:leader="none" w:pos="3431"/>
        </w:tabs>
        <w:spacing w:after="0" w:before="0" w:line="240" w:lineRule="auto"/>
        <w:ind/>
        <w:jc w:val="lef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40"/>
        <w:pBdr/>
        <w:spacing w:after="0" w:before="0" w:line="240" w:lineRule="auto"/>
        <w:ind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 </w:t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40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40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40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2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yellow"/>
                <w:u w:val="none"/>
                <w:vertAlign w:val="baseline"/>
              </w:rPr>
              <w:t xml:space="preserve">Paris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, le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[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 xml:space="preserve">XX/XX/20XX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]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 xml:space="preserve">{suiviPar}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1040"/>
              <w:widowControl w:val="false"/>
              <w:pBdr/>
              <w:spacing w:line="276" w:lineRule="auto"/>
              <w:ind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sz w:val="16"/>
                <w:szCs w:val="16"/>
              </w:rPr>
              <w:t xml:space="preserve">{suiviParEmail}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Potentiel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 xml:space="preserve">{refPotentiel}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{nomCandidat}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{adresseCandidat}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40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1040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40"/>
        <w:pBdr/>
        <w:spacing/>
        <w:ind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 xml:space="preserve">Objet : Changement d’actionnariat pour un projet lauréat de la {titrePeriode} période de l’appel d’offres {titreAppelOffre}</w:t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</w:p>
    <w:p>
      <w:pPr>
        <w:pStyle w:val="1040"/>
        <w:pBdr/>
        <w:spacing w:after="0" w:before="0" w:line="240" w:lineRule="auto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40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Madame, Monsieur,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tbl>
      <w:tblPr>
        <w:tblW w:w="622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106"/>
        <w:gridCol w:w="2057"/>
        <w:gridCol w:w="205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40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40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40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40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40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{puissance}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40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{communeProjet}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40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({codePostalProjet})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</w:tbl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reçue dans nos services le {dateDemande}, vous sollicitez un changement d’actionnariat en faveur de la société 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{nouvelActionnaire}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, pour la ou les raison(s) suivante(s)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{justificationDemande}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{referenceParagrapheActionnaire} du cahier des charges de l’appel d’offres cité en objet indique :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{contenuParagrapheActionnaire}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Facultatif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//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[Éléments complémentaires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Après examen de votre demande, {#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estAccordé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j’ai l’honneur de vous informer que j’autorise le changement d’actionnaire(s) demandé{/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estAccordé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}{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^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estAccordé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et compte-tenu des éléments précédents, je suis au regret de ne pas donner de suite favorable à votre demande{/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estAccordé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}.</w:t>
      </w:r>
      <w:r>
        <w:rPr>
          <w:rFonts w:ascii="Liberation Sans" w:hAnsi="Liberation Sans" w:eastAsia="Liberation Sans" w:cs="Liberation Sans"/>
          <w:sz w:val="20"/>
          <w:szCs w:val="20"/>
          <w14:ligatures w14:val="none"/>
        </w:rPr>
      </w:r>
      <w:r>
        <w:rPr>
          <w:rFonts w:ascii="Liberation Sans" w:hAnsi="Liberation Sans" w:eastAsia="Liberation Sans" w:cs="Liberation Sans"/>
          <w:sz w:val="20"/>
          <w:szCs w:val="20"/>
          <w14:ligatures w14:val="none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Je vous prie d’agréer, Madame, Monsieur, l’expression de ma considération distinguée.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40"/>
        <w:pBdr/>
        <w:spacing w:after="160" w:before="160" w:line="240" w:lineRule="auto"/>
        <w:ind/>
        <w:jc w:val="left"/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pP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  <w:t xml:space="preserve">Copie : {</w:t>
      </w:r>
      <w:r>
        <w:rPr>
          <w:rFonts w:ascii="Liberation Sans" w:hAnsi="Liberation Sans" w:eastAsia="Liberation Sans" w:cs="Liberation Sans"/>
          <w:i/>
          <w:sz w:val="16"/>
          <w:szCs w:val="16"/>
          <w:highlight w:val="none"/>
        </w:rPr>
        <w:t xml:space="preserve">enCopies}</w:t>
      </w: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r>
    </w:p>
    <w:p>
      <w:pPr>
        <w:pStyle w:val="1040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5040102010807070707"/>
  </w:font>
  <w:font w:name="Georgia">
    <w:panose1 w:val="02040503050406030204"/>
  </w:font>
  <w:font w:name="Lohit Devanagari">
    <w:panose1 w:val="05040102010807070707"/>
  </w:font>
  <w:font w:name="PingFang SC">
    <w:panose1 w:val="05040102010807070707"/>
  </w:font>
  <w:font w:name="Liberation Sans">
    <w:panose1 w:val="05040102010807070707"/>
  </w:font>
  <w:font w:name="Arial Unicode MS">
    <w:panose1 w:val="020F0502020204030204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pBdr/>
      <w:spacing w:after="160" w:before="0"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40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40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40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40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162560</wp:posOffset>
              </wp:positionV>
              <wp:extent cx="2206522" cy="1827720"/>
              <wp:effectExtent l="0" t="0" r="0" b="0"/>
              <wp:wrapSquare wrapText="bothSides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70902308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6521" cy="182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1504;o:allowoverlap:true;o:allowincell:true;mso-position-horizontal-relative:text;margin-left:0.00pt;mso-position-horizontal:absolute;mso-position-vertical-relative:text;margin-top:12.80pt;mso-position-vertical:absolute;width:173.74pt;height:143.91pt;mso-wrap-distance-left:9.07pt;mso-wrap-distance-top:0.00pt;mso-wrap-distance-right:9.07pt;mso-wrap-distance-bottom:0.00pt;rotation:0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/>
    <w:r/>
  </w:p>
  <w:p>
    <w:pPr>
      <w:pStyle w:val="1040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</w:r>
    <w:r/>
    <w:r>
      <w:rPr>
        <w:rFonts w:ascii="Arial" w:hAnsi="Arial" w:eastAsia="Arial" w:cs="Arial"/>
        <w:b/>
        <w:sz w:val="24"/>
        <w:szCs w:val="24"/>
      </w:rPr>
      <w:tab/>
      <w:t xml:space="preserve">{^dreal}</w:t>
    </w:r>
    <w:r>
      <w:rPr>
        <w:rStyle w:val="1034"/>
        <w:rFonts w:ascii="Arial" w:hAnsi="Arial" w:eastAsia="Arial" w:cs="Arial"/>
        <w:sz w:val="24"/>
        <w:szCs w:val="24"/>
      </w:rPr>
      <w:t xml:space="preserve">Direction générale de l’énergie et du climat</w:t>
    </w:r>
    <w:r>
      <w:rPr>
        <w:rFonts w:ascii="Arial" w:hAnsi="Arial" w:eastAsia="Arial" w:cs="Arial"/>
        <w:sz w:val="24"/>
        <w:szCs w:val="24"/>
      </w:rPr>
    </w:r>
    <w:r>
      <w:rPr>
        <w:rFonts w:ascii="Arial" w:hAnsi="Arial" w:eastAsia="Arial" w:cs="Arial"/>
        <w:sz w:val="24"/>
        <w:szCs w:val="24"/>
      </w:rPr>
    </w:r>
  </w:p>
  <w:p>
    <w:pPr>
      <w:pStyle w:val="1040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 xml:space="preserve">Direction de l’énergie</w:t>
    </w:r>
    <w:r>
      <w:rPr>
        <w:rFonts w:ascii="Arial" w:hAnsi="Arial" w:eastAsia="Arial" w:cs="Arial"/>
        <w:b/>
        <w:sz w:val="24"/>
        <w:szCs w:val="24"/>
      </w:rPr>
    </w:r>
    <w:r>
      <w:rPr>
        <w:rFonts w:ascii="Arial" w:hAnsi="Arial" w:eastAsia="Arial" w:cs="Arial"/>
        <w:b/>
        <w:sz w:val="24"/>
        <w:szCs w:val="24"/>
      </w:rPr>
    </w:r>
  </w:p>
  <w:p>
    <w:pPr>
      <w:pStyle w:val="1040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/>
    <w:bookmarkStart w:id="0" w:name="_heading=h.gjdgxs"/>
    <w:r/>
    <w:bookmarkEnd w:id="0"/>
    <w:r>
      <w:rPr>
        <w:rFonts w:ascii="Arial" w:hAnsi="Arial" w:eastAsia="Arial" w:cs="Arial"/>
        <w:b/>
        <w:sz w:val="20"/>
        <w:szCs w:val="20"/>
      </w:rPr>
      <w:t xml:space="preserve">Sous-direction du système électrique</w:t>
    </w: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1040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0"/>
        <w:szCs w:val="20"/>
      </w:rPr>
      <w:t xml:space="preserve">et des énergies renouvelables{/dreal}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40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{#dreal}Direction Régionale de l’Environnement,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40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l’Aménagement et du Logement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40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{dreal}{/dreal}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40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8">
    <w:name w:val="Heading 7"/>
    <w:basedOn w:val="1027"/>
    <w:next w:val="1027"/>
    <w:link w:val="9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79">
    <w:name w:val="Heading 8"/>
    <w:basedOn w:val="1027"/>
    <w:next w:val="1027"/>
    <w:link w:val="9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0">
    <w:name w:val="Heading 9"/>
    <w:basedOn w:val="1027"/>
    <w:next w:val="1027"/>
    <w:link w:val="9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81" w:default="1">
    <w:name w:val="Default Paragraph Font"/>
    <w:uiPriority w:val="1"/>
    <w:semiHidden/>
    <w:unhideWhenUsed/>
    <w:pPr>
      <w:pBdr/>
      <w:spacing/>
      <w:ind/>
    </w:pPr>
  </w:style>
  <w:style w:type="numbering" w:styleId="982" w:default="1">
    <w:name w:val="No List"/>
    <w:uiPriority w:val="99"/>
    <w:semiHidden/>
    <w:unhideWhenUsed/>
    <w:pPr>
      <w:pBdr/>
      <w:spacing/>
      <w:ind/>
    </w:pPr>
  </w:style>
  <w:style w:type="character" w:styleId="983">
    <w:name w:val="Heading 1 Char"/>
    <w:basedOn w:val="981"/>
    <w:link w:val="10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4">
    <w:name w:val="Heading 2 Char"/>
    <w:basedOn w:val="981"/>
    <w:link w:val="10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5">
    <w:name w:val="Heading 3 Char"/>
    <w:basedOn w:val="981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6">
    <w:name w:val="Heading 4 Char"/>
    <w:basedOn w:val="981"/>
    <w:link w:val="103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7">
    <w:name w:val="Heading 5 Char"/>
    <w:basedOn w:val="981"/>
    <w:link w:val="10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8">
    <w:name w:val="Heading 6 Char"/>
    <w:basedOn w:val="981"/>
    <w:link w:val="10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9">
    <w:name w:val="Heading 7 Char"/>
    <w:basedOn w:val="981"/>
    <w:link w:val="97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0">
    <w:name w:val="Heading 8 Char"/>
    <w:basedOn w:val="981"/>
    <w:link w:val="9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1">
    <w:name w:val="Heading 9 Char"/>
    <w:basedOn w:val="981"/>
    <w:link w:val="9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2">
    <w:name w:val="Title Char"/>
    <w:basedOn w:val="981"/>
    <w:link w:val="10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93">
    <w:name w:val="Subtitle Char"/>
    <w:basedOn w:val="981"/>
    <w:link w:val="10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4">
    <w:name w:val="Quote"/>
    <w:basedOn w:val="1027"/>
    <w:next w:val="1027"/>
    <w:link w:val="9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5">
    <w:name w:val="Quote Char"/>
    <w:basedOn w:val="981"/>
    <w:link w:val="99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96">
    <w:name w:val="List Paragraph"/>
    <w:basedOn w:val="1027"/>
    <w:uiPriority w:val="34"/>
    <w:qFormat/>
    <w:pPr>
      <w:pBdr/>
      <w:spacing/>
      <w:ind w:left="720"/>
      <w:contextualSpacing w:val="true"/>
    </w:pPr>
  </w:style>
  <w:style w:type="character" w:styleId="997">
    <w:name w:val="Intense Emphasis"/>
    <w:basedOn w:val="9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8">
    <w:name w:val="Intense Quote"/>
    <w:basedOn w:val="1027"/>
    <w:next w:val="1027"/>
    <w:link w:val="99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9">
    <w:name w:val="Intense Quote Char"/>
    <w:basedOn w:val="981"/>
    <w:link w:val="99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0">
    <w:name w:val="Intense Reference"/>
    <w:basedOn w:val="9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1">
    <w:name w:val="No Spacing"/>
    <w:basedOn w:val="1027"/>
    <w:uiPriority w:val="1"/>
    <w:qFormat/>
    <w:pPr>
      <w:pBdr/>
      <w:spacing w:after="0" w:line="240" w:lineRule="auto"/>
      <w:ind/>
    </w:pPr>
  </w:style>
  <w:style w:type="character" w:styleId="1002">
    <w:name w:val="Subtle Emphasis"/>
    <w:basedOn w:val="9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3">
    <w:name w:val="Emphasis"/>
    <w:basedOn w:val="981"/>
    <w:uiPriority w:val="20"/>
    <w:qFormat/>
    <w:pPr>
      <w:pBdr/>
      <w:spacing/>
      <w:ind/>
    </w:pPr>
    <w:rPr>
      <w:i/>
      <w:iCs/>
    </w:rPr>
  </w:style>
  <w:style w:type="character" w:styleId="1004">
    <w:name w:val="Subtle Reference"/>
    <w:basedOn w:val="9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5">
    <w:name w:val="Book Title"/>
    <w:basedOn w:val="98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06">
    <w:name w:val="Header Char"/>
    <w:basedOn w:val="981"/>
    <w:link w:val="1044"/>
    <w:uiPriority w:val="99"/>
    <w:pPr>
      <w:pBdr/>
      <w:spacing/>
      <w:ind/>
    </w:pPr>
  </w:style>
  <w:style w:type="character" w:styleId="1007">
    <w:name w:val="Footer Char"/>
    <w:basedOn w:val="981"/>
    <w:link w:val="1045"/>
    <w:uiPriority w:val="99"/>
    <w:pPr>
      <w:pBdr/>
      <w:spacing/>
      <w:ind/>
    </w:pPr>
  </w:style>
  <w:style w:type="paragraph" w:styleId="1008">
    <w:name w:val="footnote text"/>
    <w:basedOn w:val="1027"/>
    <w:link w:val="10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9">
    <w:name w:val="Footnote Text Char"/>
    <w:basedOn w:val="981"/>
    <w:link w:val="1008"/>
    <w:uiPriority w:val="99"/>
    <w:semiHidden/>
    <w:pPr>
      <w:pBdr/>
      <w:spacing/>
      <w:ind/>
    </w:pPr>
    <w:rPr>
      <w:sz w:val="20"/>
      <w:szCs w:val="20"/>
    </w:rPr>
  </w:style>
  <w:style w:type="character" w:styleId="1010">
    <w:name w:val="footnote reference"/>
    <w:basedOn w:val="981"/>
    <w:uiPriority w:val="99"/>
    <w:semiHidden/>
    <w:unhideWhenUsed/>
    <w:pPr>
      <w:pBdr/>
      <w:spacing/>
      <w:ind/>
    </w:pPr>
    <w:rPr>
      <w:vertAlign w:val="superscript"/>
    </w:rPr>
  </w:style>
  <w:style w:type="paragraph" w:styleId="1011">
    <w:name w:val="endnote text"/>
    <w:basedOn w:val="1027"/>
    <w:link w:val="10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2">
    <w:name w:val="Endnote Text Char"/>
    <w:basedOn w:val="981"/>
    <w:link w:val="1011"/>
    <w:uiPriority w:val="99"/>
    <w:semiHidden/>
    <w:pPr>
      <w:pBdr/>
      <w:spacing/>
      <w:ind/>
    </w:pPr>
    <w:rPr>
      <w:sz w:val="20"/>
      <w:szCs w:val="20"/>
    </w:rPr>
  </w:style>
  <w:style w:type="character" w:styleId="1013">
    <w:name w:val="endnote reference"/>
    <w:basedOn w:val="981"/>
    <w:uiPriority w:val="99"/>
    <w:semiHidden/>
    <w:unhideWhenUsed/>
    <w:pPr>
      <w:pBdr/>
      <w:spacing/>
      <w:ind/>
    </w:pPr>
    <w:rPr>
      <w:vertAlign w:val="superscript"/>
    </w:rPr>
  </w:style>
  <w:style w:type="character" w:styleId="1014">
    <w:name w:val="Hyperlink"/>
    <w:basedOn w:val="98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5">
    <w:name w:val="FollowedHyperlink"/>
    <w:basedOn w:val="9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6">
    <w:name w:val="toc 1"/>
    <w:basedOn w:val="1027"/>
    <w:next w:val="1027"/>
    <w:uiPriority w:val="39"/>
    <w:unhideWhenUsed/>
    <w:pPr>
      <w:pBdr/>
      <w:spacing w:after="100"/>
      <w:ind/>
    </w:pPr>
  </w:style>
  <w:style w:type="paragraph" w:styleId="1017">
    <w:name w:val="toc 2"/>
    <w:basedOn w:val="1027"/>
    <w:next w:val="1027"/>
    <w:uiPriority w:val="39"/>
    <w:unhideWhenUsed/>
    <w:pPr>
      <w:pBdr/>
      <w:spacing w:after="100"/>
      <w:ind w:left="220"/>
    </w:pPr>
  </w:style>
  <w:style w:type="paragraph" w:styleId="1018">
    <w:name w:val="toc 3"/>
    <w:basedOn w:val="1027"/>
    <w:next w:val="1027"/>
    <w:uiPriority w:val="39"/>
    <w:unhideWhenUsed/>
    <w:pPr>
      <w:pBdr/>
      <w:spacing w:after="100"/>
      <w:ind w:left="440"/>
    </w:pPr>
  </w:style>
  <w:style w:type="paragraph" w:styleId="1019">
    <w:name w:val="toc 4"/>
    <w:basedOn w:val="1027"/>
    <w:next w:val="1027"/>
    <w:uiPriority w:val="39"/>
    <w:unhideWhenUsed/>
    <w:pPr>
      <w:pBdr/>
      <w:spacing w:after="100"/>
      <w:ind w:left="660"/>
    </w:pPr>
  </w:style>
  <w:style w:type="paragraph" w:styleId="1020">
    <w:name w:val="toc 5"/>
    <w:basedOn w:val="1027"/>
    <w:next w:val="1027"/>
    <w:uiPriority w:val="39"/>
    <w:unhideWhenUsed/>
    <w:pPr>
      <w:pBdr/>
      <w:spacing w:after="100"/>
      <w:ind w:left="880"/>
    </w:pPr>
  </w:style>
  <w:style w:type="paragraph" w:styleId="1021">
    <w:name w:val="toc 6"/>
    <w:basedOn w:val="1027"/>
    <w:next w:val="1027"/>
    <w:uiPriority w:val="39"/>
    <w:unhideWhenUsed/>
    <w:pPr>
      <w:pBdr/>
      <w:spacing w:after="100"/>
      <w:ind w:left="1100"/>
    </w:pPr>
  </w:style>
  <w:style w:type="paragraph" w:styleId="1022">
    <w:name w:val="toc 7"/>
    <w:basedOn w:val="1027"/>
    <w:next w:val="1027"/>
    <w:uiPriority w:val="39"/>
    <w:unhideWhenUsed/>
    <w:pPr>
      <w:pBdr/>
      <w:spacing w:after="100"/>
      <w:ind w:left="1320"/>
    </w:pPr>
  </w:style>
  <w:style w:type="paragraph" w:styleId="1023">
    <w:name w:val="toc 8"/>
    <w:basedOn w:val="1027"/>
    <w:next w:val="1027"/>
    <w:uiPriority w:val="39"/>
    <w:unhideWhenUsed/>
    <w:pPr>
      <w:pBdr/>
      <w:spacing w:after="100"/>
      <w:ind w:left="1540"/>
    </w:pPr>
  </w:style>
  <w:style w:type="paragraph" w:styleId="1024">
    <w:name w:val="toc 9"/>
    <w:basedOn w:val="1027"/>
    <w:next w:val="1027"/>
    <w:uiPriority w:val="39"/>
    <w:unhideWhenUsed/>
    <w:pPr>
      <w:pBdr/>
      <w:spacing w:after="100"/>
      <w:ind w:left="1760"/>
    </w:pPr>
  </w:style>
  <w:style w:type="paragraph" w:styleId="1025">
    <w:name w:val="TOC Heading"/>
    <w:uiPriority w:val="39"/>
    <w:unhideWhenUsed/>
    <w:pPr>
      <w:pBdr/>
      <w:spacing/>
      <w:ind/>
    </w:pPr>
  </w:style>
  <w:style w:type="paragraph" w:styleId="1026">
    <w:name w:val="table of figures"/>
    <w:basedOn w:val="1027"/>
    <w:next w:val="1027"/>
    <w:uiPriority w:val="99"/>
    <w:unhideWhenUsed/>
    <w:pPr>
      <w:pBdr/>
      <w:spacing w:after="0" w:afterAutospacing="0"/>
      <w:ind/>
    </w:pPr>
  </w:style>
  <w:style w:type="paragraph" w:styleId="1027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28">
    <w:name w:val="Heading 1"/>
    <w:basedOn w:val="1040"/>
    <w:next w:val="1040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1029">
    <w:name w:val="Heading 2"/>
    <w:basedOn w:val="1040"/>
    <w:next w:val="1040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1030">
    <w:name w:val="Heading 3"/>
    <w:basedOn w:val="1040"/>
    <w:next w:val="1040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1031">
    <w:name w:val="Heading 4"/>
    <w:basedOn w:val="1040"/>
    <w:next w:val="1040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1032">
    <w:name w:val="Heading 5"/>
    <w:basedOn w:val="1040"/>
    <w:next w:val="1040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1033">
    <w:name w:val="Heading 6"/>
    <w:basedOn w:val="1040"/>
    <w:next w:val="1040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1034">
    <w:name w:val="Strong"/>
    <w:qFormat/>
    <w:pPr>
      <w:pBdr/>
      <w:spacing/>
      <w:ind/>
    </w:pPr>
    <w:rPr>
      <w:b/>
      <w:bCs/>
    </w:rPr>
  </w:style>
  <w:style w:type="paragraph" w:styleId="1035">
    <w:name w:val="Heading"/>
    <w:basedOn w:val="1027"/>
    <w:next w:val="1036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1036">
    <w:name w:val="Body Text"/>
    <w:basedOn w:val="1027"/>
    <w:pPr>
      <w:pBdr/>
      <w:spacing w:after="140" w:before="0" w:line="276" w:lineRule="auto"/>
      <w:ind/>
    </w:pPr>
  </w:style>
  <w:style w:type="paragraph" w:styleId="1037">
    <w:name w:val="List"/>
    <w:basedOn w:val="1036"/>
    <w:pPr>
      <w:pBdr/>
      <w:spacing/>
      <w:ind/>
    </w:pPr>
    <w:rPr>
      <w:rFonts w:cs="Arial Unicode MS"/>
    </w:rPr>
  </w:style>
  <w:style w:type="paragraph" w:styleId="1038">
    <w:name w:val="Caption"/>
    <w:basedOn w:val="1027"/>
    <w:qFormat/>
    <w:pPr>
      <w:suppressLineNumbers w:val="true"/>
      <w:pBdr/>
      <w:spacing w:after="120" w:before="120"/>
      <w:ind/>
    </w:pPr>
    <w:rPr>
      <w:rFonts w:cs="Arial Unicode MS"/>
      <w:i/>
      <w:iCs/>
      <w:sz w:val="24"/>
      <w:szCs w:val="24"/>
    </w:rPr>
  </w:style>
  <w:style w:type="paragraph" w:styleId="1039">
    <w:name w:val="Index"/>
    <w:basedOn w:val="1027"/>
    <w:qFormat/>
    <w:pPr>
      <w:suppressLineNumbers w:val="true"/>
      <w:pBdr/>
      <w:spacing/>
      <w:ind/>
    </w:pPr>
    <w:rPr>
      <w:rFonts w:cs="Arial Unicode MS"/>
    </w:rPr>
  </w:style>
  <w:style w:type="paragraph" w:styleId="1040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41">
    <w:name w:val="Title"/>
    <w:basedOn w:val="1040"/>
    <w:next w:val="1040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1042">
    <w:name w:val="Subtitle"/>
    <w:basedOn w:val="1040"/>
    <w:next w:val="1040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43">
    <w:name w:val="Header and Footer"/>
    <w:basedOn w:val="1027"/>
    <w:qFormat/>
    <w:pPr>
      <w:pBdr/>
      <w:spacing/>
      <w:ind/>
    </w:pPr>
  </w:style>
  <w:style w:type="paragraph" w:styleId="1044">
    <w:name w:val="Header"/>
    <w:basedOn w:val="1043"/>
    <w:pPr>
      <w:pBdr/>
      <w:spacing/>
      <w:ind/>
    </w:pPr>
  </w:style>
  <w:style w:type="paragraph" w:styleId="1045">
    <w:name w:val="Footer"/>
    <w:basedOn w:val="1043"/>
    <w:pPr>
      <w:pBdr/>
      <w:spacing/>
      <w:ind/>
    </w:pPr>
  </w:style>
  <w:style w:type="paragraph" w:styleId="1046">
    <w:name w:val="En-tête et pied de page"/>
    <w:basedOn w:val="1027"/>
    <w:qFormat/>
    <w:pPr>
      <w:pBdr/>
      <w:spacing/>
      <w:ind/>
    </w:pPr>
  </w:style>
  <w:style w:type="paragraph" w:styleId="1047">
    <w:name w:val="LO-normal1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48">
    <w:name w:val="Titre"/>
    <w:basedOn w:val="1047"/>
    <w:next w:val="1036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table" w:styleId="1049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ST0N0Sou/pnwmvWPqUCMw1zwNw==">AMUW2mUFanu/AmGXnmEy8WQRrzwgGmq9DNyHPMCJWopmU+feqp92lUZBNThWPZAHyTVCabdFWXThVCFcY6v8mlwtgYXq9tPmJbI6FaJDjyM6tXjXssjfINxi7C4EbcQT18la7wJcGHq8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15</cp:revision>
  <dcterms:modified xsi:type="dcterms:W3CDTF">2025-01-31T08:50:37Z</dcterms:modified>
</cp:coreProperties>
</file>