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8"/>
        <w:keepNext w:val="false"/>
        <w:keepLines w:val="false"/>
        <w:pageBreakBefore w:val="false"/>
        <w:widowControl w:val="true"/>
        <w:pBdr/>
        <w:shd w:val="clear" w:color="auto" w:fill="auto"/>
        <w:spacing w:after="0" w:before="0" w:line="240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W w:w="9953" w:type="dxa"/>
        <w:jc w:val="righ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987"/>
        <w:gridCol w:w="4965"/>
      </w:tblGrid>
      <w:tr>
        <w:trPr/>
        <w:tc>
          <w:tcPr>
            <w:tcBorders/>
            <w:tcW w:w="4987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cW w:w="4965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righ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Paris, le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[XX/XX/20XX]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/>
        <w:tc>
          <w:tcPr>
            <w:tcBorders/>
            <w:tcW w:w="4987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331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:{suiviPar}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331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aopv.dgec@developpement-durable.gouv.fr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Code Potentiel : {refPotentiel}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Réf :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[Référence chrono]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cW w:w="4965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/>
        <w:tc>
          <w:tcPr>
            <w:tcBorders/>
            <w:tcW w:w="4987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cW w:w="4965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302" w:lineRule="auto"/>
              <w:ind w:right="52" w:firstLine="0" w:left="0"/>
              <w:jc w:val="righ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{nomRepresentantLegal}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302" w:lineRule="auto"/>
              <w:ind w:right="52" w:firstLine="0" w:left="0"/>
              <w:jc w:val="righ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{nomCandidat}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302" w:lineRule="auto"/>
              <w:ind w:right="52" w:firstLine="0" w:left="0"/>
              <w:jc w:val="righ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{adresseCandidat}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302" w:lineRule="auto"/>
              <w:ind w:right="52" w:firstLine="0" w:left="0"/>
              <w:jc w:val="righ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{email}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283" w:before="0" w:line="276" w:lineRule="auto"/>
        <w:ind w:right="0" w:firstLine="0" w:left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Objet : Changement de producteur pour un projet lauréat de la {titrePeriode} période de l’appel d’offres {titreAppelOffre}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283" w:before="0" w:line="276" w:lineRule="auto"/>
        <w:ind w:right="0" w:firstLine="0" w:left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Madame, Monsieur,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W w:w="6528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2199"/>
        <w:gridCol w:w="2142"/>
        <w:gridCol w:w="218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center"/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42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center"/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87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center"/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{nomProjet}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42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{puissance}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87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{communeProjet}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  <w:t xml:space="preserve">({codePostalProjet})</w:t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16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Conformément au paragraphe {referenceParagrapheIdentiteProducteur}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 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du cahier des charges de l’appel d’offres cité en objet 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16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« </w:t>
      </w:r>
      <w:r>
        <w:rPr>
          <w:rFonts w:ascii="Liberation Sans" w:hAnsi="Liberation Sans" w:eastAsia="Liberation Sans" w:cs="Liberation Sans"/>
          <w:b w:val="0"/>
          <w:i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{contenuParagrapheIdentiteProducteur}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 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»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16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En application de ces dispositions, le producteur associé à cette installation suite à la désignation du projet précité est la société {nomCandidat}.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16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Par votre demande reçue dans nos services le {dateDemande}, vous sollicitez un changement de producteur en faveur de la société {nouveauProducteur} pour la ou les raison(s) suivante(s) : « {</w:t>
      </w:r>
      <w:r>
        <w:rPr>
          <w:rFonts w:ascii="Liberation Sans" w:hAnsi="Liberation Sans" w:eastAsia="Liberation Sans" w:cs="Liberation Sans"/>
          <w:b w:val="0"/>
          <w:i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justificationDemande}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 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».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16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Le paragraphe {referenceParagrapheChangementProducteur}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 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du cahier des charges de l’appel d’offres cité en objet indique 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16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« </w:t>
      </w:r>
      <w:r>
        <w:rPr>
          <w:rFonts w:ascii="Liberation Sans" w:hAnsi="Liberation Sans" w:eastAsia="Liberation Sans" w:cs="Liberation Sans"/>
          <w:b w:val="0"/>
          <w:i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{contenuParagrapheChangementProducteur}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 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»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16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Facultatif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 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// 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highlight w:val="cyan"/>
          <w:u w:val="none"/>
          <w:vertAlign w:val="baseline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16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Après examen de votre demande, 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highlight w:val="darkGray"/>
          <w:u w:val="none"/>
          <w:vertAlign w:val="baseline"/>
        </w:rPr>
        <w:t xml:space="preserve">j’ai l’honneur de vous informer que j’autorise à titre exceptionnel le changement de producteur demandé. La société 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highlight w:val="yellow"/>
          <w:u w:val="none"/>
          <w:vertAlign w:val="baseline"/>
        </w:rPr>
        <w:t xml:space="preserve">{nouveauProducteur}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highlight w:val="darkGray"/>
          <w:u w:val="none"/>
          <w:vertAlign w:val="baseline"/>
        </w:rPr>
        <w:t xml:space="preserve">immatriculée au RCS sous le numéro 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highlight w:val="yellow"/>
          <w:u w:val="none"/>
          <w:vertAlign w:val="baseline"/>
        </w:rPr>
        <w:t xml:space="preserve">[numéro RCS]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highlight w:val="darkGray"/>
          <w:u w:val="none"/>
          <w:vertAlign w:val="baseline"/>
        </w:rPr>
        <w:t xml:space="preserve">est donc le nouveau producteur / et compte-tenu des éléments précédents, je suis au regret de ne pas donner de suite favorable à votre demande.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 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160" w:before="160" w:line="302" w:lineRule="auto"/>
        <w:ind w:right="0" w:firstLine="0" w:left="0"/>
        <w:jc w:val="both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t xml:space="preserve">Je vous prie d’agréer, Madame, Monsieur, l’expression de ma considération distinguée.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0" w:before="0" w:line="276" w:lineRule="auto"/>
        <w:ind w:right="0" w:firstLine="0" w:left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W w:w="9376" w:type="dxa"/>
        <w:tblInd w:w="601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041"/>
        <w:gridCol w:w="5334"/>
      </w:tblGrid>
      <w:tr>
        <w:trPr/>
        <w:tc>
          <w:tcPr>
            <w:tcBorders/>
            <w:tcW w:w="4041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cW w:w="5334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/>
        <w:tc>
          <w:tcPr>
            <w:tcBorders/>
            <w:tcW w:w="4041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cW w:w="5334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  <w:br/>
              <w:br/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/>
        <w:tc>
          <w:tcPr>
            <w:tcBorders/>
            <w:tcW w:w="4041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160" w:before="0" w:line="259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Calibri" w:hAnsi="Calibri" w:eastAsia="Calibri" w:cs="Calibri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cW w:w="5334" w:type="dxa"/>
            <w:vAlign w:val="center"/>
            <w:textDirection w:val="lrTb"/>
            <w:noWrap w:val="false"/>
          </w:tcPr>
          <w:p>
            <w:pPr>
              <w:pStyle w:val="818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88" w:lineRule="auto"/>
              <w:ind w:right="0" w:firstLine="0" w:left="0"/>
              <w:jc w:val="center"/>
              <w:rPr>
                <w:rFonts w:ascii="Liberation Sans" w:hAnsi="Liberation Sans" w:eastAsia="Liberation Sans" w:cs="Liberation Sans"/>
                <w:b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b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Liberation Sans" w:hAnsi="Liberation Sans" w:eastAsia="Liberation Sans" w:cs="Liberation Sans"/>
                <w:b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283" w:before="0" w:line="276" w:lineRule="auto"/>
        <w:ind w:right="0" w:firstLine="0" w:left="601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p>
      <w:pPr>
        <w:pStyle w:val="818"/>
        <w:keepNext w:val="false"/>
        <w:keepLines w:val="false"/>
        <w:pageBreakBefore w:val="false"/>
        <w:widowControl w:val="false"/>
        <w:pBdr/>
        <w:shd w:val="clear" w:color="auto" w:fill="auto"/>
        <w:spacing w:after="0" w:before="0" w:line="276" w:lineRule="auto"/>
        <w:ind w:right="0" w:firstLine="0" w:left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Liberation Sans" w:hAnsi="Liberation Sans" w:eastAsia="Liberation Sans" w:cs="Liberation Sans"/>
          <w:b w:val="0"/>
          <w:i/>
          <w:caps w:val="0"/>
          <w:smallCaps w:val="0"/>
          <w:strike w:val="0"/>
          <w:color w:val="000000"/>
          <w:position w:val="0"/>
          <w:sz w:val="16"/>
          <w:szCs w:val="16"/>
          <w:highlight w:val="cyan"/>
          <w:u w:val="none"/>
          <w:shd w:val="clear" w:color="auto" w:fill="auto"/>
          <w:vertAlign w:val="baseline"/>
        </w:rPr>
        <w:t xml:space="preserve">Copie : {#isEDFOA}EDF OA{/isEDFOA}{#isEDFSEI}EDF SEI{/isEDFSEI}{#isEDM}EDM{/isEDM} ; {#dreal}DREAL {dreal}{/dreal}{^dreal}DREAL concernée{/dreal} ;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  <w:br/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position w:val="0"/>
          <w:sz w:val="20"/>
          <w:szCs w:val="20"/>
          <w:u w:val="none"/>
          <w:shd w:val="clear" w:color="auto" w:fill="auto"/>
          <w:vertAlign w:val="baseline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Times New Roman">
    <w:panose1 w:val="02040503050406030204"/>
  </w:font>
  <w:font w:name="Marianne">
    <w:panose1 w:val="05040102010807070707"/>
  </w:font>
  <w:font w:name="Noto Sans CJK SC">
    <w:panose1 w:val="05040102010807070707"/>
  </w:font>
  <w:font w:name="Lohit Devanagari">
    <w:panose1 w:val="05040102010807070707"/>
  </w:font>
  <w:font w:name="PingFang SC">
    <w:panose1 w:val="05040102010807070707"/>
  </w:font>
  <w:font w:name="Liberation Sans">
    <w:panose1 w:val="05040102010807070707"/>
  </w:font>
  <w:font w:name="Segoe UI">
    <w:panose1 w:val="020F0502020204030204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pBdr/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  <w:t xml:space="preserve"> </w:t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2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818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  <w:p>
    <w:pPr>
      <w:pStyle w:val="818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1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-27940</wp:posOffset>
              </wp:positionV>
              <wp:extent cx="2206522" cy="1827720"/>
              <wp:effectExtent l="0" t="0" r="0" b="0"/>
              <wp:wrapSquare wrapText="bothSides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606931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1504;o:allowoverlap:true;o:allowincell:true;mso-position-horizontal-relative:text;margin-left:0.00pt;mso-position-horizontal:absolute;mso-position-vertical-relative:text;margin-top:-2.20pt;mso-position-vertical:absolute;width:173.74pt;height:143.91pt;mso-wrap-distance-left:9.07pt;mso-wrap-distance-top:0.00pt;mso-wrap-distance-right:9.07pt;mso-wrap-distance-bottom:0.0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  <w:r/>
    <w:r/>
    <w:r/>
    <w:r/>
  </w:p>
  <w:p>
    <w:pPr>
      <w:pStyle w:val="818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Style w:val="809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</w:p>
  <w:p>
    <w:pPr>
      <w:pStyle w:val="818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</w:p>
  <w:p>
    <w:pPr>
      <w:pStyle w:val="818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</w:p>
  <w:p>
    <w:pPr>
      <w:pStyle w:val="818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/>
    </w:pPr>
    <w:r>
      <w:rPr>
        <w:rFonts w:ascii="Arial" w:hAnsi="Arial" w:eastAsia="Arial" w:cs="Arial"/>
        <w:b/>
        <w:sz w:val="20"/>
        <w:szCs w:val="20"/>
      </w:rPr>
      <w:t xml:space="preserve">et des énergies renouvelables</w:t>
    </w:r>
    <w:r/>
  </w:p>
  <w:p>
    <w:pPr>
      <w:pStyle w:val="818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818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818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818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818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818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/>
    </w:pPr>
    <w:r/>
    <w:r/>
  </w:p>
  <w:p>
    <w:pPr>
      <w:pStyle w:val="818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vertAlign w:val="baseline"/>
      </w:rPr>
    </w:pPr>
    <w:r>
      <w:rPr>
        <w:rFonts w:eastAsia="Calibri" w:cs="Calibri"/>
        <w:b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vertAlign w:val="baseline"/>
      </w:rPr>
    </w:r>
    <w:r>
      <w:rPr>
        <w:rFonts w:ascii="Calibri" w:hAnsi="Calibri" w:eastAsia="Calibri" w:cs="Calibri"/>
        <w:b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vertAlign w:val="baseline"/>
      </w:rPr>
    </w:r>
  </w:p>
  <w:p>
    <w:pPr>
      <w:pStyle w:val="818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91"/>
    <w:next w:val="79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91"/>
    <w:next w:val="79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91"/>
    <w:next w:val="79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98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8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8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8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8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98"/>
    <w:link w:val="81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98"/>
    <w:link w:val="83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91"/>
    <w:next w:val="79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9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9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91"/>
    <w:next w:val="79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9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9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98"/>
    <w:link w:val="821"/>
    <w:uiPriority w:val="99"/>
    <w:pPr>
      <w:pBdr/>
      <w:spacing/>
      <w:ind/>
    </w:pPr>
  </w:style>
  <w:style w:type="character" w:styleId="178">
    <w:name w:val="Footer Char"/>
    <w:basedOn w:val="798"/>
    <w:link w:val="822"/>
    <w:uiPriority w:val="99"/>
    <w:pPr>
      <w:pBdr/>
      <w:spacing/>
      <w:ind/>
    </w:pPr>
  </w:style>
  <w:style w:type="paragraph" w:styleId="180">
    <w:name w:val="footnote text"/>
    <w:basedOn w:val="79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9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91"/>
    <w:next w:val="791"/>
    <w:uiPriority w:val="39"/>
    <w:unhideWhenUsed/>
    <w:pPr>
      <w:pBdr/>
      <w:spacing w:after="100"/>
      <w:ind/>
    </w:pPr>
  </w:style>
  <w:style w:type="paragraph" w:styleId="189">
    <w:name w:val="toc 2"/>
    <w:basedOn w:val="791"/>
    <w:next w:val="791"/>
    <w:uiPriority w:val="39"/>
    <w:unhideWhenUsed/>
    <w:pPr>
      <w:pBdr/>
      <w:spacing w:after="100"/>
      <w:ind w:left="220"/>
    </w:pPr>
  </w:style>
  <w:style w:type="paragraph" w:styleId="190">
    <w:name w:val="toc 3"/>
    <w:basedOn w:val="791"/>
    <w:next w:val="791"/>
    <w:uiPriority w:val="39"/>
    <w:unhideWhenUsed/>
    <w:pPr>
      <w:pBdr/>
      <w:spacing w:after="100"/>
      <w:ind w:left="440"/>
    </w:pPr>
  </w:style>
  <w:style w:type="paragraph" w:styleId="191">
    <w:name w:val="toc 4"/>
    <w:basedOn w:val="791"/>
    <w:next w:val="791"/>
    <w:uiPriority w:val="39"/>
    <w:unhideWhenUsed/>
    <w:pPr>
      <w:pBdr/>
      <w:spacing w:after="100"/>
      <w:ind w:left="660"/>
    </w:pPr>
  </w:style>
  <w:style w:type="paragraph" w:styleId="192">
    <w:name w:val="toc 5"/>
    <w:basedOn w:val="791"/>
    <w:next w:val="791"/>
    <w:uiPriority w:val="39"/>
    <w:unhideWhenUsed/>
    <w:pPr>
      <w:pBdr/>
      <w:spacing w:after="100"/>
      <w:ind w:left="880"/>
    </w:pPr>
  </w:style>
  <w:style w:type="paragraph" w:styleId="193">
    <w:name w:val="toc 6"/>
    <w:basedOn w:val="791"/>
    <w:next w:val="791"/>
    <w:uiPriority w:val="39"/>
    <w:unhideWhenUsed/>
    <w:pPr>
      <w:pBdr/>
      <w:spacing w:after="100"/>
      <w:ind w:left="1100"/>
    </w:pPr>
  </w:style>
  <w:style w:type="paragraph" w:styleId="194">
    <w:name w:val="toc 7"/>
    <w:basedOn w:val="791"/>
    <w:next w:val="791"/>
    <w:uiPriority w:val="39"/>
    <w:unhideWhenUsed/>
    <w:pPr>
      <w:pBdr/>
      <w:spacing w:after="100"/>
      <w:ind w:left="1320"/>
    </w:pPr>
  </w:style>
  <w:style w:type="paragraph" w:styleId="195">
    <w:name w:val="toc 8"/>
    <w:basedOn w:val="791"/>
    <w:next w:val="791"/>
    <w:uiPriority w:val="39"/>
    <w:unhideWhenUsed/>
    <w:pPr>
      <w:pBdr/>
      <w:spacing w:after="100"/>
      <w:ind w:left="1540"/>
    </w:pPr>
  </w:style>
  <w:style w:type="paragraph" w:styleId="196">
    <w:name w:val="toc 9"/>
    <w:basedOn w:val="791"/>
    <w:next w:val="79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91"/>
    <w:next w:val="791"/>
    <w:uiPriority w:val="99"/>
    <w:unhideWhenUsed/>
    <w:pPr>
      <w:pBdr/>
      <w:spacing w:after="0" w:afterAutospacing="0"/>
      <w:ind/>
    </w:pPr>
  </w:style>
  <w:style w:type="paragraph" w:styleId="791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792">
    <w:name w:val="Heading 1"/>
    <w:basedOn w:val="818"/>
    <w:next w:val="818"/>
    <w:qFormat/>
    <w:pPr>
      <w:keepNext w:val="true"/>
      <w:keepLines w:val="true"/>
      <w:pageBreakBefore w:val="false"/>
      <w:pBdr/>
      <w:spacing w:after="120" w:before="480" w:line="240" w:lineRule="auto"/>
      <w:ind/>
    </w:pPr>
    <w:rPr>
      <w:b/>
      <w:sz w:val="48"/>
      <w:szCs w:val="48"/>
    </w:rPr>
  </w:style>
  <w:style w:type="paragraph" w:styleId="793">
    <w:name w:val="Heading 2"/>
    <w:basedOn w:val="818"/>
    <w:next w:val="818"/>
    <w:qFormat/>
    <w:pPr>
      <w:keepNext w:val="true"/>
      <w:keepLines w:val="true"/>
      <w:pageBreakBefore w:val="false"/>
      <w:pBdr/>
      <w:spacing w:after="80" w:before="360" w:line="240" w:lineRule="auto"/>
      <w:ind/>
    </w:pPr>
    <w:rPr>
      <w:b/>
      <w:sz w:val="36"/>
      <w:szCs w:val="36"/>
    </w:rPr>
  </w:style>
  <w:style w:type="paragraph" w:styleId="794">
    <w:name w:val="Heading 3"/>
    <w:basedOn w:val="818"/>
    <w:next w:val="818"/>
    <w:qFormat/>
    <w:pPr>
      <w:keepNext w:val="true"/>
      <w:keepLines w:val="true"/>
      <w:pageBreakBefore w:val="false"/>
      <w:pBdr/>
      <w:spacing w:after="80" w:before="280" w:line="240" w:lineRule="auto"/>
      <w:ind/>
    </w:pPr>
    <w:rPr>
      <w:b/>
      <w:sz w:val="28"/>
      <w:szCs w:val="28"/>
    </w:rPr>
  </w:style>
  <w:style w:type="paragraph" w:styleId="795">
    <w:name w:val="Heading 4"/>
    <w:basedOn w:val="818"/>
    <w:next w:val="818"/>
    <w:qFormat/>
    <w:pPr>
      <w:keepNext w:val="true"/>
      <w:keepLines w:val="true"/>
      <w:pageBreakBefore w:val="false"/>
      <w:pBdr/>
      <w:spacing w:after="40" w:before="240" w:line="240" w:lineRule="auto"/>
      <w:ind/>
    </w:pPr>
    <w:rPr>
      <w:b/>
      <w:sz w:val="24"/>
      <w:szCs w:val="24"/>
    </w:rPr>
  </w:style>
  <w:style w:type="paragraph" w:styleId="796">
    <w:name w:val="Heading 5"/>
    <w:basedOn w:val="818"/>
    <w:next w:val="818"/>
    <w:qFormat/>
    <w:pPr>
      <w:keepNext w:val="true"/>
      <w:keepLines w:val="true"/>
      <w:pageBreakBefore w:val="false"/>
      <w:pBdr/>
      <w:spacing w:after="40" w:before="220" w:line="240" w:lineRule="auto"/>
      <w:ind/>
    </w:pPr>
    <w:rPr>
      <w:b/>
      <w:sz w:val="22"/>
      <w:szCs w:val="22"/>
    </w:rPr>
  </w:style>
  <w:style w:type="paragraph" w:styleId="797">
    <w:name w:val="Heading 6"/>
    <w:basedOn w:val="818"/>
    <w:next w:val="818"/>
    <w:qFormat/>
    <w:pPr>
      <w:keepNext w:val="true"/>
      <w:keepLines w:val="true"/>
      <w:pageBreakBefore w:val="false"/>
      <w:pBdr/>
      <w:spacing w:after="40" w:before="200" w:line="240" w:lineRule="auto"/>
      <w:ind/>
    </w:pPr>
    <w:rPr>
      <w:b/>
      <w:sz w:val="20"/>
      <w:szCs w:val="20"/>
    </w:rPr>
  </w:style>
  <w:style w:type="character" w:styleId="798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99" w:customStyle="1">
    <w:name w:val="En-tête Car"/>
    <w:basedOn w:val="798"/>
    <w:uiPriority w:val="99"/>
    <w:qFormat/>
    <w:pPr>
      <w:pBdr/>
      <w:spacing/>
      <w:ind/>
    </w:pPr>
  </w:style>
  <w:style w:type="character" w:styleId="800" w:customStyle="1">
    <w:name w:val="Pied de page Car"/>
    <w:basedOn w:val="798"/>
    <w:link w:val="822"/>
    <w:uiPriority w:val="99"/>
    <w:qFormat/>
    <w:pPr>
      <w:pBdr/>
      <w:spacing/>
      <w:ind/>
    </w:pPr>
  </w:style>
  <w:style w:type="character" w:styleId="801" w:customStyle="1">
    <w:name w:val="Corps de texte Car"/>
    <w:basedOn w:val="798"/>
    <w:uiPriority w:val="1"/>
    <w:qFormat/>
    <w:pPr>
      <w:pBdr/>
      <w:spacing/>
      <w:ind/>
    </w:pPr>
    <w:rPr>
      <w:rFonts w:ascii="Arial" w:hAnsi="Arial" w:eastAsia="Arial" w:cs="Arial"/>
      <w:sz w:val="20"/>
    </w:rPr>
  </w:style>
  <w:style w:type="character" w:styleId="802" w:customStyle="1">
    <w:name w:val="Service Info Header Car"/>
    <w:link w:val="823"/>
    <w:qFormat/>
    <w:pPr>
      <w:pBdr/>
      <w:spacing/>
      <w:ind/>
    </w:pPr>
    <w:rPr>
      <w:rFonts w:ascii="Arial" w:hAnsi="Arial" w:eastAsia="Arial" w:cs="Arial"/>
      <w:b/>
      <w:bCs/>
      <w:sz w:val="24"/>
      <w:szCs w:val="24"/>
      <w:lang w:val="en-US"/>
    </w:rPr>
  </w:style>
  <w:style w:type="character" w:styleId="803" w:customStyle="1">
    <w:name w:val="Sous-titre 2 Car"/>
    <w:qFormat/>
    <w:pPr>
      <w:pBdr/>
      <w:spacing/>
      <w:ind/>
    </w:pPr>
    <w:rPr>
      <w:rFonts w:ascii="Arial" w:hAnsi="Arial" w:eastAsia="Arial" w:cs="Arial"/>
      <w:sz w:val="16"/>
      <w:szCs w:val="16"/>
    </w:rPr>
  </w:style>
  <w:style w:type="character" w:styleId="804" w:customStyle="1">
    <w:name w:val="Date 2 Car"/>
    <w:link w:val="825"/>
    <w:qFormat/>
    <w:pPr>
      <w:pBdr/>
      <w:spacing/>
      <w:ind/>
    </w:pPr>
    <w:rPr>
      <w:rFonts w:ascii="Arial" w:hAnsi="Arial" w:eastAsia="Arial" w:cs="Arial"/>
      <w:color w:val="231f20"/>
      <w:sz w:val="16"/>
    </w:rPr>
  </w:style>
  <w:style w:type="character" w:styleId="805">
    <w:name w:val="annotation reference"/>
    <w:basedOn w:val="798"/>
    <w:uiPriority w:val="99"/>
    <w:semiHidden/>
    <w:unhideWhenUsed/>
    <w:qFormat/>
    <w:pPr>
      <w:pBdr/>
      <w:spacing/>
      <w:ind/>
    </w:pPr>
    <w:rPr>
      <w:sz w:val="16"/>
      <w:szCs w:val="16"/>
    </w:rPr>
  </w:style>
  <w:style w:type="character" w:styleId="806" w:customStyle="1">
    <w:name w:val="Commentaire Car"/>
    <w:basedOn w:val="798"/>
    <w:uiPriority w:val="99"/>
    <w:semiHidden/>
    <w:qFormat/>
    <w:pPr>
      <w:pBdr/>
      <w:spacing/>
      <w:ind/>
    </w:pPr>
    <w:rPr>
      <w:sz w:val="20"/>
      <w:szCs w:val="20"/>
    </w:rPr>
  </w:style>
  <w:style w:type="character" w:styleId="807" w:customStyle="1">
    <w:name w:val="Texte de bulles Car"/>
    <w:basedOn w:val="798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08" w:customStyle="1">
    <w:name w:val="Date Car"/>
    <w:basedOn w:val="798"/>
    <w:link w:val="829"/>
    <w:uiPriority w:val="99"/>
    <w:qFormat/>
    <w:pPr>
      <w:pBdr/>
      <w:spacing/>
      <w:ind/>
    </w:pPr>
    <w:rPr>
      <w:rFonts w:ascii="Arial" w:hAnsi="Arial"/>
      <w:sz w:val="16"/>
      <w:szCs w:val="20"/>
    </w:rPr>
  </w:style>
  <w:style w:type="character" w:styleId="809">
    <w:name w:val="Strong"/>
    <w:qFormat/>
    <w:pPr>
      <w:pBdr/>
      <w:spacing/>
      <w:ind/>
    </w:pPr>
    <w:rPr>
      <w:b/>
      <w:bCs/>
    </w:rPr>
  </w:style>
  <w:style w:type="paragraph" w:styleId="810">
    <w:name w:val="Heading"/>
    <w:basedOn w:val="791"/>
    <w:next w:val="811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811">
    <w:name w:val="Body Text"/>
    <w:basedOn w:val="818"/>
    <w:link w:val="801"/>
    <w:uiPriority w:val="1"/>
    <w:qFormat/>
    <w:pPr>
      <w:widowControl w:val="false"/>
      <w:pBdr/>
      <w:spacing w:after="0" w:before="0" w:line="276" w:lineRule="auto"/>
      <w:ind/>
    </w:pPr>
    <w:rPr>
      <w:rFonts w:ascii="Arial" w:hAnsi="Arial" w:eastAsia="Arial" w:cs="Arial"/>
      <w:sz w:val="20"/>
    </w:rPr>
  </w:style>
  <w:style w:type="paragraph" w:styleId="812">
    <w:name w:val="List"/>
    <w:basedOn w:val="811"/>
    <w:pPr>
      <w:pBdr/>
      <w:spacing/>
      <w:ind/>
    </w:pPr>
    <w:rPr>
      <w:rFonts w:cs="Lohit Devanagari"/>
    </w:rPr>
  </w:style>
  <w:style w:type="paragraph" w:styleId="813">
    <w:name w:val="Caption"/>
    <w:basedOn w:val="815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14">
    <w:name w:val="Index"/>
    <w:basedOn w:val="815"/>
    <w:qFormat/>
    <w:pPr>
      <w:suppressLineNumbers w:val="true"/>
      <w:pBdr/>
      <w:spacing/>
      <w:ind/>
    </w:pPr>
    <w:rPr>
      <w:rFonts w:cs="Lohit Devanagari"/>
    </w:rPr>
  </w:style>
  <w:style w:type="paragraph" w:styleId="815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16">
    <w:name w:val="Title"/>
    <w:basedOn w:val="818"/>
    <w:next w:val="818"/>
    <w:qFormat/>
    <w:pPr>
      <w:keepNext w:val="true"/>
      <w:keepLines w:val="true"/>
      <w:pageBreakBefore w:val="false"/>
      <w:pBdr/>
      <w:spacing w:after="120" w:before="480" w:line="240" w:lineRule="auto"/>
      <w:ind/>
    </w:pPr>
    <w:rPr>
      <w:b/>
      <w:sz w:val="72"/>
      <w:szCs w:val="72"/>
    </w:rPr>
  </w:style>
  <w:style w:type="paragraph" w:styleId="817">
    <w:name w:val="Titre"/>
    <w:basedOn w:val="815"/>
    <w:next w:val="811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18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19">
    <w:name w:val="En-tête et pied de page"/>
    <w:basedOn w:val="815"/>
    <w:qFormat/>
    <w:pPr>
      <w:pBdr/>
      <w:spacing/>
      <w:ind/>
    </w:pPr>
  </w:style>
  <w:style w:type="paragraph" w:styleId="820">
    <w:name w:val="Header and Footer"/>
    <w:basedOn w:val="791"/>
    <w:qFormat/>
    <w:pPr>
      <w:pBdr/>
      <w:spacing/>
      <w:ind/>
    </w:pPr>
  </w:style>
  <w:style w:type="paragraph" w:styleId="821">
    <w:name w:val="Header"/>
    <w:basedOn w:val="818"/>
    <w:uiPriority w:val="99"/>
    <w:unhideWhenUsed/>
    <w:pPr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</w:pPr>
  </w:style>
  <w:style w:type="paragraph" w:styleId="822">
    <w:name w:val="Footer"/>
    <w:basedOn w:val="818"/>
    <w:link w:val="800"/>
    <w:uiPriority w:val="99"/>
    <w:unhideWhenUsed/>
    <w:pPr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</w:pPr>
  </w:style>
  <w:style w:type="paragraph" w:styleId="823" w:customStyle="1">
    <w:name w:val="Service Info Header"/>
    <w:basedOn w:val="821"/>
    <w:next w:val="811"/>
    <w:link w:val="802"/>
    <w:qFormat/>
    <w:pPr>
      <w:widowControl w:val="false"/>
      <w:pBdr/>
      <w:tabs>
        <w:tab w:val="clear" w:leader="none" w:pos="4536"/>
        <w:tab w:val="right" w:leader="none" w:pos="9026"/>
        <w:tab w:val="clear" w:leader="none" w:pos="9072"/>
      </w:tabs>
      <w:spacing/>
      <w:ind/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824" w:customStyle="1">
    <w:name w:val="Sous-titre 2"/>
    <w:basedOn w:val="818"/>
    <w:next w:val="811"/>
    <w:qFormat/>
    <w:pPr>
      <w:widowControl w:val="false"/>
      <w:pBdr/>
      <w:spacing w:after="0" w:before="0" w:line="240" w:lineRule="auto"/>
      <w:ind/>
      <w:jc w:val="center"/>
    </w:pPr>
    <w:rPr>
      <w:rFonts w:ascii="Arial" w:hAnsi="Arial" w:eastAsia="Arial" w:cs="Arial"/>
      <w:sz w:val="16"/>
      <w:szCs w:val="16"/>
    </w:rPr>
  </w:style>
  <w:style w:type="paragraph" w:styleId="825" w:customStyle="1">
    <w:name w:val="Date 2"/>
    <w:basedOn w:val="818"/>
    <w:next w:val="811"/>
    <w:link w:val="804"/>
    <w:qFormat/>
    <w:pPr>
      <w:widowControl w:val="false"/>
      <w:pBdr/>
      <w:spacing w:after="0" w:before="139" w:line="240" w:lineRule="auto"/>
      <w:ind/>
      <w:jc w:val="right"/>
    </w:pPr>
    <w:rPr>
      <w:rFonts w:ascii="Arial" w:hAnsi="Arial" w:eastAsia="Arial" w:cs="Arial"/>
      <w:color w:val="231f20"/>
      <w:sz w:val="16"/>
    </w:rPr>
  </w:style>
  <w:style w:type="paragraph" w:styleId="826" w:customStyle="1">
    <w:name w:val="Texte de saisie"/>
    <w:basedOn w:val="818"/>
    <w:qFormat/>
    <w:pPr>
      <w:pBdr/>
      <w:spacing w:after="0" w:before="0" w:line="260" w:lineRule="atLeast"/>
      <w:ind w:right="567" w:firstLine="0" w:left="567"/>
      <w:jc w:val="both"/>
    </w:pPr>
    <w:rPr>
      <w:rFonts w:ascii="Arial" w:hAnsi="Arial" w:eastAsia="Marianne" w:cs="Times New Roman"/>
      <w:sz w:val="20"/>
      <w:szCs w:val="20"/>
    </w:rPr>
  </w:style>
  <w:style w:type="paragraph" w:styleId="827">
    <w:name w:val="Annotation Text"/>
    <w:basedOn w:val="818"/>
    <w:link w:val="806"/>
    <w:uiPriority w:val="99"/>
    <w:semiHidden/>
    <w:unhideWhenUsed/>
    <w:qFormat/>
    <w:pPr>
      <w:pBdr/>
      <w:spacing w:line="240" w:lineRule="auto"/>
      <w:ind/>
    </w:pPr>
    <w:rPr>
      <w:sz w:val="20"/>
      <w:szCs w:val="20"/>
    </w:rPr>
  </w:style>
  <w:style w:type="paragraph" w:styleId="828">
    <w:name w:val="Balloon Text"/>
    <w:basedOn w:val="818"/>
    <w:link w:val="807"/>
    <w:uiPriority w:val="99"/>
    <w:semiHidden/>
    <w:unhideWhenUsed/>
    <w:qFormat/>
    <w:pPr>
      <w:pBdr/>
      <w:spacing w:after="0" w:before="0" w:line="240" w:lineRule="auto"/>
      <w:ind/>
    </w:pPr>
    <w:rPr>
      <w:rFonts w:ascii="Segoe UI" w:hAnsi="Segoe UI" w:cs="Segoe UI"/>
      <w:sz w:val="18"/>
      <w:szCs w:val="18"/>
    </w:rPr>
  </w:style>
  <w:style w:type="paragraph" w:styleId="829">
    <w:name w:val="Date"/>
    <w:basedOn w:val="818"/>
    <w:next w:val="818"/>
    <w:link w:val="808"/>
    <w:uiPriority w:val="99"/>
    <w:qFormat/>
    <w:pPr>
      <w:pBdr/>
      <w:spacing w:after="0" w:before="0" w:line="192" w:lineRule="atLeast"/>
      <w:ind/>
      <w:jc w:val="right"/>
    </w:pPr>
    <w:rPr>
      <w:rFonts w:ascii="Arial" w:hAnsi="Arial"/>
      <w:sz w:val="16"/>
      <w:szCs w:val="20"/>
    </w:rPr>
  </w:style>
  <w:style w:type="paragraph" w:styleId="830">
    <w:name w:val="Subtitle"/>
    <w:basedOn w:val="815"/>
    <w:next w:val="815"/>
    <w:qFormat/>
    <w:pPr>
      <w:keepNext w:val="true"/>
      <w:keepLines w:val="true"/>
      <w:pageBreakBefore w:val="fals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31">
    <w:name w:val="Contenu de tableau"/>
    <w:basedOn w:val="815"/>
    <w:qFormat/>
    <w:pPr>
      <w:suppressLineNumbers w:val="true"/>
      <w:pBdr/>
      <w:spacing/>
      <w:ind/>
    </w:pPr>
  </w:style>
  <w:style w:type="paragraph" w:styleId="832">
    <w:name w:val="Titre de tableau"/>
    <w:basedOn w:val="831"/>
    <w:qFormat/>
    <w:pPr>
      <w:suppressLineNumbers w:val="true"/>
      <w:pBdr/>
      <w:spacing/>
      <w:ind/>
      <w:jc w:val="center"/>
    </w:pPr>
    <w:rPr>
      <w:b/>
      <w:bCs/>
    </w:rPr>
  </w:style>
  <w:style w:type="numbering" w:styleId="833" w:default="1">
    <w:name w:val="No List"/>
    <w:uiPriority w:val="99"/>
    <w:semiHidden/>
    <w:unhideWhenUsed/>
    <w:qFormat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Table Normal"/>
    <w:uiPriority w:val="2"/>
    <w:semiHidden/>
    <w:unhideWhenUsed/>
    <w:qFormat/>
    <w:pPr>
      <w:pBdr/>
      <w:spacing w:after="0" w:line="240" w:lineRule="auto"/>
      <w:ind/>
    </w:pPr>
    <w:rPr>
      <w:lang w:val="en-US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Table Grid"/>
    <w:basedOn w:val="8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grmQi0WRf0QV4ozvg1maYBjzsw==">AMUW2mXUk2CEirSzLA9eztW0FkuKMdnxgdOXExkD7lBVC+Dcil+T6d+kk2muJ7wQC5heEO14+PF8Ql+luAHNmXcp0phq9B2BEo9XuUVWFkVlGcg+PZK66aeslZeJOqT8EUJ8MEEuQuoZ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Ghislain</dc:creator>
  <dc:description/>
  <dc:language>fr-FR</dc:language>
  <cp:revision>13</cp:revision>
  <dcterms:created xsi:type="dcterms:W3CDTF">2020-05-19T13:12:00Z</dcterms:created>
  <dcterms:modified xsi:type="dcterms:W3CDTF">2025-01-22T13:57:18Z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