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yellow"/>
                <w:u w:val="none"/>
                <w:vertAlign w:val="baseline"/>
              </w:rPr>
              <w:t>Paris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, le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[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kern w:val="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  <w:lang w:val="fr-FR" w:eastAsia="zh-CN" w:bidi="hi-IN"/>
              </w:rPr>
              <w:t>XX/XX/20XX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]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b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Abandon d’un projet lauréat de la {titrePeriode} période de l’appel d’offres {titreAppelOffre}</w:t>
      </w:r>
    </w:p>
    <w:p>
      <w:pPr>
        <w:pStyle w:val="LO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reçue dans nos services le {dateDemande}, vous m’informez que votre société ne sera pas en mesure de réaliser ce projet,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Le paragraphe {referenceParagrapheAbandon} du cahier des charges de l’appel d’offres cité en objet indique :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{contenuParagrapheAbandon}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i/>
          <w:sz w:val="20"/>
          <w:szCs w:val="20"/>
        </w:rPr>
        <w:t>Facultatif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//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[Éléments complémentaires issus de l’instruction]</w:t>
      </w:r>
      <w:r>
        <w:rPr>
          <w:rFonts w:eastAsia="Liberation Sans" w:cs="Liberation Sans" w:ascii="Liberation Sans" w:hAnsi="Liberation Sans"/>
          <w:sz w:val="20"/>
          <w:szCs w:val="20"/>
        </w:rPr>
        <w:t>. //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  <w:highlight w:val="darkGray"/>
        </w:rPr>
      </w:pP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>Je vous rappelle que vous vous êtes engagé (cf article R. 311-26 du code de l’énergie) à respecter l’ensemble des obligations et prescriptions de toute nature figurant au cahier des charges et à mettre en service l’installation dans les conditions de la procédure de mise en concurrence.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Après examen de votre demande,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 xml:space="preserve">je prends bonne note de votre abandon et vous confirme le retrait de la décision désignant lauréat le projet ci-dessus. / et compte-tenu des éléments précédents, je vous informe que ce manquement à votre engagement est susceptible de conduire à la retenue d’une partie des garanties financières constituées pour ce projet. De plus, je vous informe qu’en application de l’article L. 311-15 du code de l’énergie, ce manquement à votre engagement est passible d’une sanction pécuniaire, déterminée par le préfet de région dans la limite du plafond prévu par la réglementation. En connaissance de ces éléments, je vous invite à m’indiquer si vous souhaitez confirmer ou retirer votre demande de retrait de désignation. 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left"/>
        <w:rPr/>
      </w:pP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Copie : {#isEDFOA}EDF OA{/isEDFOA}{#isEDFSEI}EDF SEI{/isEDFSEI}</w:t>
      </w: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{#isEDM}EDM{/isEDM}</w:t>
      </w: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 ; {#dreal}DREAL {dreal}{/dreal}{^dreal}DREAL concernée{/dreal} ; CRE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spacing w:lineRule="auto" w:line="259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437130" cy="201930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201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ab/>
      <w:t>{</w:t>
    </w:r>
    <w:r>
      <w:rPr>
        <w:rFonts w:eastAsia="Arial" w:cs="Arial" w:ascii="Arial" w:hAnsi="Arial"/>
        <w:b/>
        <w:sz w:val="24"/>
        <w:szCs w:val="24"/>
      </w:rPr>
      <w:t>^dreal}</w:t>
    </w: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Direction générale de l’énergie et du climat</w:t>
    </w:r>
  </w:p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Direction de l’énergie</w:t>
    </w:r>
  </w:p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bookmarkStart w:id="0" w:name="_heading=h.gjdgxs"/>
    <w:bookmarkEnd w:id="0"/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Sous-direction du système électrique</w:t>
    </w:r>
  </w:p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et des énergies renouvelables{/dreal}</w:t>
    </w:r>
  </w:p>
  <w:p>
    <w:pPr>
      <w:pStyle w:val="LO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{#dreal}Direction Régionale de l’Environnement,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l’Aménagement et du Logement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/>
        <w:sz w:val="24"/>
        <w:szCs w:val="24"/>
        <w:highlight w:val="yellow"/>
      </w:rPr>
      <w:t>de {dreal}{/dreal}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58osMagiGI4RbxLQqbXw1F3Umyg==">AMUW2mUD7q6xBw5GhjOVROHxaAbbRbmzhhvnMtWEaqVOEwmUMlyagAytVpyKB1ek8pWdZ0oibJAWMuZBn0KFi11JygOqudGW4kZaitSwVBEYdKSfWWmB9xrZogeuN6bBMiwFUJawZ0eg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LibreOffice/7.4.0.3$MacOSX_X86_64 LibreOffice_project/f85e47c08ddd19c015c0114a68350214f7066f5a</Application>
  <AppVersion>15.0000</AppVersion>
  <Pages>2</Pages>
  <Words>365</Words>
  <Characters>2171</Characters>
  <CharactersWithSpaces>2509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2023-09-04T11:37:18Z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