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953.0" w:type="dxa"/>
        <w:jc w:val="right"/>
        <w:tblLayout w:type="fixed"/>
        <w:tblLook w:val="0000"/>
      </w:tblPr>
      <w:tblGrid>
        <w:gridCol w:w="4987"/>
        <w:gridCol w:w="4966"/>
        <w:tblGridChange w:id="0">
          <w:tblGrid>
            <w:gridCol w:w="4987"/>
            <w:gridCol w:w="496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Paris, le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[Date]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Affaire suivie par :{suiviPar}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aopv.dgec@developpement-durable.gouv.fr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Code Potentiel : {refPotentiel}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Réf 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cyan"/>
                <w:u w:val="none"/>
                <w:vertAlign w:val="baseline"/>
                <w:rtl w:val="0"/>
              </w:rPr>
              <w:t xml:space="preserve">[Référence chrono]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0" w:right="5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{nomRepresentantLegal}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0" w:right="5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{nomCandidat}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0" w:right="5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{adresseCandidat}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.99999999999994" w:lineRule="auto"/>
              <w:ind w:left="0" w:right="52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{email}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 : Changement de producteur pour un projet lauréat de la {titrePeriode} période de l’appel d’offres {titreAppelOffre}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Madame, Monsieur,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 w:rsidDel="00000000" w:rsidR="00000000" w:rsidRPr="00000000">
        <w:rPr>
          <w:rtl w:val="0"/>
        </w:rPr>
      </w:r>
    </w:p>
    <w:tbl>
      <w:tblPr>
        <w:tblStyle w:val="Table2"/>
        <w:tblW w:w="6528.0" w:type="dxa"/>
        <w:jc w:val="center"/>
        <w:tblLayout w:type="fixed"/>
        <w:tblLook w:val="0000"/>
      </w:tblPr>
      <w:tblGrid>
        <w:gridCol w:w="2199"/>
        <w:gridCol w:w="2142"/>
        <w:gridCol w:w="2187"/>
        <w:tblGridChange w:id="0">
          <w:tblGrid>
            <w:gridCol w:w="2199"/>
            <w:gridCol w:w="2142"/>
            <w:gridCol w:w="21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projet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Puissance-crête (MWc)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Commune d’implantation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{nomProjet}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{puissance}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{communeProjet}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({codePostalProjet})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Conformément au paragraphe {referenceParagrapheIdentiteProducteur}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 cahier des charges de l’appel d’offres cité en objet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{contenuParagrapheIdentiteProducteur}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application de ces dispositions, le producteur associé à cette installation suite à la désignation du projet précité est la société {nomCandidat}.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 votre demande reçue dans nos services le {dateDemande}, vous sollicitez un changement de producteur en faveur de la société {nouveauProducteur} pour la ou les raison(s) suivante(s) : « {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justificationDemande}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paragraphe {referenceParagrapheChangementProducteur}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 cahier des charges de l’appel d’offres cité en objet indique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{contenuParagrapheChangementProducteur}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Facultatif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[Éléments complémentaires issus de l’instruction]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Après examen de votre demande,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j’ai l’honneur de vous informer que j’autorise à titre exceptionnel le changement de producteur demandé. La société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{nouveauProducteur}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immatriculée au RCS sous le numéro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[numéro RCS]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highlight w:val="darkGray"/>
          <w:u w:val="none"/>
          <w:vertAlign w:val="baseline"/>
          <w:rtl w:val="0"/>
        </w:rPr>
        <w:t xml:space="preserve">est donc le nouveau producteur / et compte-tenu des éléments précédents, je suis au regret de ne pas donner de suite favorable à votre demande.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vous prie d’agréer, Madame, Monsieur, l’expression de ma considération distinguée.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6.0" w:type="dxa"/>
        <w:jc w:val="left"/>
        <w:tblInd w:w="601.0" w:type="dxa"/>
        <w:tblLayout w:type="fixed"/>
        <w:tblLook w:val="0000"/>
      </w:tblPr>
      <w:tblGrid>
        <w:gridCol w:w="4041"/>
        <w:gridCol w:w="5335"/>
        <w:tblGridChange w:id="0">
          <w:tblGrid>
            <w:gridCol w:w="4041"/>
            <w:gridCol w:w="5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L’adjoint au sous-directeur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système électrique et des énergies renouvelables,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Ghislain FERRAN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76" w:lineRule="auto"/>
        <w:ind w:left="6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306.99999999999994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Copie :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[EDF OA / EDF SEI]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16"/>
          <w:szCs w:val="16"/>
          <w:highlight w:val="yellow"/>
          <w:u w:val="none"/>
          <w:vertAlign w:val="baseline"/>
          <w:rtl w:val="0"/>
        </w:rPr>
        <w:t xml:space="preserve">[DREAL concernée]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964" w:top="964" w:left="964" w:right="96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shd w:fill="auto" w:val="clear"/>
      <w:spacing w:after="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92005 La Défense cedex – Tél : 33(0)1 40 81 98 21 – Fax : 33(0)1 40 81 93 97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0" w:before="0" w:line="240" w:lineRule="auto"/>
      <w:rPr>
        <w:rFonts w:ascii="Arial" w:cs="Arial" w:eastAsia="Arial" w:hAnsi="Arial"/>
        <w:sz w:val="14"/>
        <w:szCs w:val="14"/>
      </w:rPr>
    </w:pPr>
    <w:r w:rsidDel="00000000" w:rsidR="00000000" w:rsidRPr="00000000">
      <w:rPr>
        <w:rFonts w:ascii="Arial" w:cs="Arial" w:eastAsia="Arial" w:hAnsi="Arial"/>
        <w:sz w:val="14"/>
        <w:szCs w:val="14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19050</wp:posOffset>
          </wp:positionV>
          <wp:extent cx="1551305" cy="1036955"/>
          <wp:effectExtent b="0" l="0" r="0" t="0"/>
          <wp:wrapSquare wrapText="bothSides" distB="0" distT="0" distL="114300" distR="114300"/>
          <wp:docPr descr="C:\Users\coralie.fondeville\AppData\Local\Microsoft\Windows\INetCache\Content.Word\MIN_425_Transition_Ecologique_RVB.png" id="2" name="image1.png"/>
          <a:graphic>
            <a:graphicData uri="http://schemas.openxmlformats.org/drawingml/2006/picture">
              <pic:pic>
                <pic:nvPicPr>
                  <pic:cNvPr descr="C:\Users\coralie.fondeville\AppData\Local\Microsoft\Windows\INetCache\Content.Word\MIN_425_Transition_Ecologique_RVB.png" id="0" name="image1.png"/>
                  <pic:cNvPicPr preferRelativeResize="0"/>
                </pic:nvPicPr>
                <pic:blipFill>
                  <a:blip r:embed="rId1"/>
                  <a:srcRect b="3447" l="0" r="0" t="3447"/>
                  <a:stretch>
                    <a:fillRect/>
                  </a:stretch>
                </pic:blipFill>
                <pic:spPr>
                  <a:xfrm>
                    <a:off x="0" y="0"/>
                    <a:ext cx="1551305" cy="1036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widowControl w:val="0"/>
      <w:tabs>
        <w:tab w:val="right" w:pos="9026"/>
      </w:tabs>
      <w:spacing w:after="0" w:before="0" w:line="240" w:lineRule="auto"/>
      <w:ind w:right="55" w:firstLine="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ab/>
      <w:t xml:space="preserve">Direction générale de l’énergie et du climat</w:t>
    </w:r>
  </w:p>
  <w:p w:rsidR="00000000" w:rsidDel="00000000" w:rsidP="00000000" w:rsidRDefault="00000000" w:rsidRPr="00000000" w14:paraId="00000032">
    <w:pPr>
      <w:widowControl w:val="0"/>
      <w:tabs>
        <w:tab w:val="right" w:pos="9026"/>
      </w:tabs>
      <w:spacing w:after="0" w:before="0" w:line="240" w:lineRule="auto"/>
      <w:ind w:right="55" w:firstLine="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Direction de l’énergie</w:t>
    </w:r>
  </w:p>
  <w:p w:rsidR="00000000" w:rsidDel="00000000" w:rsidP="00000000" w:rsidRDefault="00000000" w:rsidRPr="00000000" w14:paraId="00000033">
    <w:pPr>
      <w:widowControl w:val="0"/>
      <w:tabs>
        <w:tab w:val="right" w:pos="9026"/>
      </w:tabs>
      <w:spacing w:after="0" w:before="0" w:line="240" w:lineRule="auto"/>
      <w:ind w:right="55" w:firstLine="0"/>
      <w:jc w:val="right"/>
      <w:rPr>
        <w:rFonts w:ascii="Arial" w:cs="Arial" w:eastAsia="Arial" w:hAnsi="Arial"/>
        <w:b w:val="1"/>
        <w:sz w:val="20"/>
        <w:szCs w:val="20"/>
      </w:rPr>
    </w:pPr>
    <w:bookmarkStart w:colFirst="0" w:colLast="0" w:name="_heading=h.gjdgxs" w:id="1"/>
    <w:bookmarkEnd w:id="1"/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Sous-direction du système électrique</w:t>
    </w:r>
  </w:p>
  <w:p w:rsidR="00000000" w:rsidDel="00000000" w:rsidP="00000000" w:rsidRDefault="00000000" w:rsidRPr="00000000" w14:paraId="00000034">
    <w:pPr>
      <w:widowControl w:val="0"/>
      <w:tabs>
        <w:tab w:val="right" w:pos="9026"/>
      </w:tabs>
      <w:spacing w:after="0" w:before="0" w:line="240" w:lineRule="auto"/>
      <w:ind w:right="55" w:firstLine="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et des énergies renouvelables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fr-FR"/>
    </w:rPr>
  </w:style>
  <w:style w:type="paragraph" w:styleId="Titre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Titre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Titre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Titre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itre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itre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tteCar" w:customStyle="1">
    <w:name w:val="En-tête Car"/>
    <w:basedOn w:val="DefaultParagraphFont"/>
    <w:link w:val="En-tte"/>
    <w:uiPriority w:val="99"/>
    <w:qFormat w:val="1"/>
    <w:rsid w:val="00790180"/>
    <w:rPr/>
  </w:style>
  <w:style w:type="character" w:styleId="PieddepageCar" w:customStyle="1">
    <w:name w:val="Pied de page Car"/>
    <w:basedOn w:val="DefaultParagraphFont"/>
    <w:link w:val="Pieddepage"/>
    <w:uiPriority w:val="99"/>
    <w:qFormat w:val="1"/>
    <w:rsid w:val="00790180"/>
    <w:rPr/>
  </w:style>
  <w:style w:type="character" w:styleId="CorpsdetexteCar" w:customStyle="1">
    <w:name w:val="Corps de texte Car"/>
    <w:basedOn w:val="DefaultParagraphFont"/>
    <w:link w:val="Corpsdetexte"/>
    <w:uiPriority w:val="1"/>
    <w:qFormat w:val="1"/>
    <w:rsid w:val="00790180"/>
    <w:rPr>
      <w:rFonts w:ascii="Arial" w:cs="Arial" w:eastAsia="Arial" w:hAnsi="Arial"/>
      <w:sz w:val="20"/>
    </w:rPr>
  </w:style>
  <w:style w:type="character" w:styleId="ServiceInfoHeaderCar" w:customStyle="1">
    <w:name w:val="Service Info Header Car"/>
    <w:link w:val="ServiceInfoHeader"/>
    <w:qFormat w:val="1"/>
    <w:rsid w:val="00790180"/>
    <w:rPr>
      <w:rFonts w:ascii="Arial" w:cs="Arial" w:eastAsia="Arial" w:hAnsi="Arial"/>
      <w:b w:val="1"/>
      <w:bCs w:val="1"/>
      <w:sz w:val="24"/>
      <w:szCs w:val="24"/>
      <w:lang w:val="en-US"/>
    </w:rPr>
  </w:style>
  <w:style w:type="character" w:styleId="Soustitre2Car" w:customStyle="1">
    <w:name w:val="Sous-titre 2 Car"/>
    <w:link w:val="Sous-titre2"/>
    <w:qFormat w:val="1"/>
    <w:rsid w:val="007435B7"/>
    <w:rPr>
      <w:rFonts w:ascii="Arial" w:cs="Arial" w:eastAsia="Arial" w:hAnsi="Arial"/>
      <w:sz w:val="16"/>
      <w:szCs w:val="16"/>
    </w:rPr>
  </w:style>
  <w:style w:type="character" w:styleId="Date2Car" w:customStyle="1">
    <w:name w:val="Date 2 Car"/>
    <w:link w:val="Date2"/>
    <w:qFormat w:val="1"/>
    <w:rsid w:val="007435B7"/>
    <w:rPr>
      <w:rFonts w:ascii="Arial" w:cs="Arial" w:eastAsia="Arial" w:hAnsi="Arial"/>
      <w:color w:val="231f20"/>
      <w:sz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1B0F95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 w:val="1"/>
    <w:qFormat w:val="1"/>
    <w:rsid w:val="001B0F95"/>
    <w:rPr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 w:val="1"/>
    <w:qFormat w:val="1"/>
    <w:rsid w:val="001B0F95"/>
    <w:rPr>
      <w:rFonts w:ascii="Segoe UI" w:cs="Segoe UI" w:hAnsi="Segoe UI"/>
      <w:sz w:val="18"/>
      <w:szCs w:val="18"/>
    </w:rPr>
  </w:style>
  <w:style w:type="character" w:styleId="DateCar" w:customStyle="1">
    <w:name w:val="Date Car"/>
    <w:basedOn w:val="DefaultParagraphFont"/>
    <w:link w:val="Date"/>
    <w:uiPriority w:val="99"/>
    <w:qFormat w:val="1"/>
    <w:rsid w:val="003363E8"/>
    <w:rPr>
      <w:rFonts w:ascii="Arial" w:hAnsi="Arial"/>
      <w:sz w:val="16"/>
      <w:szCs w:val="20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sdetexte">
    <w:name w:val="Body Text"/>
    <w:basedOn w:val="LOnormal"/>
    <w:link w:val="CorpsdetexteCar"/>
    <w:uiPriority w:val="1"/>
    <w:qFormat w:val="1"/>
    <w:rsid w:val="00790180"/>
    <w:pPr>
      <w:widowControl w:val="0"/>
      <w:spacing w:after="0" w:before="0" w:line="276" w:lineRule="auto"/>
    </w:pPr>
    <w:rPr>
      <w:rFonts w:ascii="Arial" w:cs="Arial" w:eastAsia="Arial" w:hAnsi="Arial"/>
      <w:sz w:val="20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fr-FR"/>
    </w:rPr>
  </w:style>
  <w:style w:type="paragraph" w:styleId="Titreprincipal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Entteetpieddepage">
    <w:name w:val="En-tête et pied de page"/>
    <w:basedOn w:val="Normal"/>
    <w:qFormat w:val="1"/>
    <w:pPr/>
    <w:rPr/>
  </w:style>
  <w:style w:type="paragraph" w:styleId="Entte">
    <w:name w:val="Header"/>
    <w:basedOn w:val="LOnormal"/>
    <w:link w:val="En-tteCar"/>
    <w:uiPriority w:val="99"/>
    <w:unhideWhenUsed w:val="1"/>
    <w:rsid w:val="00790180"/>
    <w:pPr>
      <w:tabs>
        <w:tab w:val="clear" w:pos="720"/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Pieddepage">
    <w:name w:val="Footer"/>
    <w:basedOn w:val="LOnormal"/>
    <w:link w:val="PieddepageCar"/>
    <w:uiPriority w:val="99"/>
    <w:unhideWhenUsed w:val="1"/>
    <w:rsid w:val="00790180"/>
    <w:pPr>
      <w:tabs>
        <w:tab w:val="clear" w:pos="720"/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ServiceInfoHeader" w:customStyle="1">
    <w:name w:val="Service Info Header"/>
    <w:basedOn w:val="Entte"/>
    <w:next w:val="Corpsdetexte"/>
    <w:link w:val="ServiceInfoHeaderCar"/>
    <w:qFormat w:val="1"/>
    <w:rsid w:val="00790180"/>
    <w:pPr>
      <w:widowControl w:val="0"/>
      <w:tabs>
        <w:tab w:val="clear" w:pos="4536"/>
        <w:tab w:val="clear" w:pos="9072"/>
        <w:tab w:val="right" w:leader="none" w:pos="9026"/>
      </w:tabs>
      <w:jc w:val="right"/>
    </w:pPr>
    <w:rPr>
      <w:rFonts w:ascii="Arial" w:cs="Arial" w:eastAsia="Arial" w:hAnsi="Arial"/>
      <w:b w:val="1"/>
      <w:bCs w:val="1"/>
      <w:sz w:val="24"/>
      <w:szCs w:val="24"/>
      <w:lang w:val="en-US"/>
    </w:rPr>
  </w:style>
  <w:style w:type="paragraph" w:styleId="Soustitre2" w:customStyle="1">
    <w:name w:val="Sous-titre 2"/>
    <w:basedOn w:val="LOnormal"/>
    <w:next w:val="Corpsdetexte"/>
    <w:link w:val="Sous-titre2Car"/>
    <w:qFormat w:val="1"/>
    <w:rsid w:val="007435B7"/>
    <w:pPr>
      <w:widowControl w:val="0"/>
      <w:spacing w:after="0" w:before="0" w:line="240" w:lineRule="auto"/>
      <w:jc w:val="center"/>
    </w:pPr>
    <w:rPr>
      <w:rFonts w:ascii="Arial" w:cs="Arial" w:eastAsia="Arial" w:hAnsi="Arial"/>
      <w:sz w:val="16"/>
      <w:szCs w:val="16"/>
    </w:rPr>
  </w:style>
  <w:style w:type="paragraph" w:styleId="Date2" w:customStyle="1">
    <w:name w:val="Date 2"/>
    <w:basedOn w:val="LOnormal"/>
    <w:next w:val="Corpsdetexte"/>
    <w:link w:val="Date2Car"/>
    <w:qFormat w:val="1"/>
    <w:rsid w:val="007435B7"/>
    <w:pPr>
      <w:widowControl w:val="0"/>
      <w:spacing w:after="0" w:before="139" w:line="240" w:lineRule="auto"/>
      <w:jc w:val="right"/>
    </w:pPr>
    <w:rPr>
      <w:rFonts w:ascii="Arial" w:cs="Arial" w:eastAsia="Arial" w:hAnsi="Arial"/>
      <w:color w:val="231f20"/>
      <w:sz w:val="16"/>
    </w:rPr>
  </w:style>
  <w:style w:type="paragraph" w:styleId="Textedesaisie" w:customStyle="1">
    <w:name w:val="Texte de saisie"/>
    <w:basedOn w:val="LOnormal"/>
    <w:qFormat w:val="1"/>
    <w:rsid w:val="00BA6D78"/>
    <w:pPr>
      <w:spacing w:after="0" w:before="0" w:line="260" w:lineRule="atLeast"/>
      <w:ind w:left="567" w:right="567" w:hanging="0"/>
      <w:jc w:val="both"/>
    </w:pPr>
    <w:rPr>
      <w:rFonts w:ascii="Arial" w:cs="Times New Roman" w:eastAsia="Marianne" w:hAnsi="Arial"/>
      <w:sz w:val="20"/>
      <w:szCs w:val="20"/>
    </w:rPr>
  </w:style>
  <w:style w:type="paragraph" w:styleId="Annotationtext">
    <w:name w:val="annotation text"/>
    <w:basedOn w:val="LOnormal"/>
    <w:link w:val="CommentaireCar"/>
    <w:uiPriority w:val="99"/>
    <w:semiHidden w:val="1"/>
    <w:unhideWhenUsed w:val="1"/>
    <w:qFormat w:val="1"/>
    <w:rsid w:val="001B0F9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LOnormal"/>
    <w:link w:val="TextedebullesCar"/>
    <w:uiPriority w:val="99"/>
    <w:semiHidden w:val="1"/>
    <w:unhideWhenUsed w:val="1"/>
    <w:qFormat w:val="1"/>
    <w:rsid w:val="001B0F95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Date">
    <w:name w:val="Date"/>
    <w:basedOn w:val="LOnormal"/>
    <w:next w:val="LOnormal"/>
    <w:link w:val="DateCar"/>
    <w:uiPriority w:val="99"/>
    <w:qFormat w:val="1"/>
    <w:rsid w:val="003363E8"/>
    <w:pPr>
      <w:spacing w:after="0" w:before="0" w:line="192" w:lineRule="atLeast"/>
      <w:jc w:val="right"/>
    </w:pPr>
    <w:rPr>
      <w:rFonts w:ascii="Arial" w:hAnsi="Arial"/>
      <w:sz w:val="16"/>
      <w:szCs w:val="20"/>
    </w:rPr>
  </w:style>
  <w:style w:type="paragraph" w:styleId="Soustitre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ntenudetableau">
    <w:name w:val="Contenu de tableau"/>
    <w:basedOn w:val="Normal"/>
    <w:qFormat w:val="1"/>
    <w:pPr>
      <w:suppressLineNumbers w:val="1"/>
    </w:pPr>
    <w:rPr/>
  </w:style>
  <w:style w:type="paragraph" w:styleId="Titredetableau">
    <w:name w:val="Titre de tableau"/>
    <w:basedOn w:val="Contenudetableau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rsid w:val="00790180"/>
    <w:pPr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Grilledutableau">
    <w:name w:val="Table Grid"/>
    <w:basedOn w:val="TableauNormal"/>
    <w:uiPriority w:val="39"/>
    <w:rsid w:val="001B0F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8.0" w:type="dxa"/>
        <w:bottom w:w="28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rmQi0WRf0QV4ozvg1maYBjzsw==">AMUW2mXUk2CEirSzLA9eztW0FkuKMdnxgdOXExkD7lBVC+Dcil+T6d+kk2muJ7wQC5heEO14+PF8Ql+luAHNmXcp0phq9B2BEo9XuUVWFkVlGcg+PZK66aeslZeJOqT8EUJ8MEEuQuoZ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2020-05-19T13:12:00Z</dcterms:created>
  <dc:creator>FERRAN Ghislain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0x0101004C08419AE18EC94982F4311E34CC45AC</vt:lpwstr>
  </property>
</Properties>
</file>