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pct"/>
        <w:tblLayout w:type="fixed"/>
        <w:tblLook w:val="0000"/>
      </w:tblPr>
      <w:tblGrid>
        <w:gridCol w:w="4992"/>
        <w:gridCol w:w="4990"/>
        <w:tblGridChange w:id="0">
          <w:tblGrid>
            <w:gridCol w:w="4992"/>
            <w:gridCol w:w="4990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color w:val="231f2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sz w:val="16"/>
                <w:szCs w:val="16"/>
                <w:rtl w:val="0"/>
              </w:rPr>
              <w:t xml:space="preserve">Paris, le </w:t>
            </w:r>
            <w:r w:rsidDel="00000000" w:rsidR="00000000" w:rsidRPr="00000000">
              <w:rPr>
                <w:rFonts w:ascii="Arial" w:cs="Arial" w:eastAsia="Arial" w:hAnsi="Arial"/>
                <w:color w:val="231f20"/>
                <w:sz w:val="16"/>
                <w:szCs w:val="16"/>
                <w:highlight w:val="yellow"/>
                <w:rtl w:val="0"/>
              </w:rPr>
              <w:t xml:space="preserve">[Date]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Affaire suivie par : {suiviPar}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aopv.dgec@developpement-durable.gouv.fr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Réf :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Rule="auto"/>
              <w:ind w:right="52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Rule="auto"/>
              <w:ind w:right="52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{nomRepresentantLegal}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ind w:right="52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{nomCandidat}</w:t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right="52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{adresseCandidat}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ind w:right="52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{email}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31f2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Objet : Changement de producteur pour un projet lauréat de la {titrePeriode} période de l’appel d’offres {titreAppelOffre}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{dateNotification}, il vous a été notifié la désignation du projet ci-dessous comme lauréat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de l’appel d’offres cité en objet. / de l’appel d’offres cité en objet, retenu dans la famille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{titreFamille}{/familles}.</w:t>
      </w:r>
      <w:r w:rsidDel="00000000" w:rsidR="00000000" w:rsidRPr="00000000">
        <w:rPr>
          <w:rtl w:val="0"/>
        </w:rPr>
      </w:r>
    </w:p>
    <w:tbl>
      <w:tblPr>
        <w:tblStyle w:val="Table2"/>
        <w:tblW w:w="622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7"/>
        <w:gridCol w:w="2057"/>
        <w:gridCol w:w="2057"/>
        <w:tblGridChange w:id="0">
          <w:tblGrid>
            <w:gridCol w:w="2107"/>
            <w:gridCol w:w="2057"/>
            <w:gridCol w:w="2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Nom du projet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Puissance-crête (MWc)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Commune d’implantation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{nomProjet}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{puissance}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{communeProjet}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({codePostalProjet})</w:t>
            </w:r>
          </w:p>
        </w:tc>
      </w:tr>
    </w:tbl>
    <w:p w:rsidR="00000000" w:rsidDel="00000000" w:rsidP="00000000" w:rsidRDefault="00000000" w:rsidRPr="00000000" w14:paraId="0000001E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60" w:lineRule="auto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Conformément au paragraphe {referenceParagrapheIdentiteProducteur} du cahier des charges de l’appel d’offres cité en objet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60" w:lineRule="auto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« {contenuParagrapheIdentiteProducteur}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60" w:lineRule="auto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En application de ces dispositions, le producteur associé à cette installation suite à la désignation du projet précité est la société {nomCandidat}.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60" w:lineRule="auto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demande reçue dans nos services le {dateDemande}, vous sollicitez un changement de producteur en faveur de la société {nouveauProducteur}, pour la ou les raison(s) suivante(s) : « {justificationDemande} 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60" w:lineRule="auto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Le paragraphe {referenceParagrapheChangementProducteur} du cahier des charges de l’appel d’offres cité en objet indique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60" w:lineRule="auto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« {contenuParagrapheChangementProducteur}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60" w:lineRule="auto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Facultatif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//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cyan"/>
          <w:rtl w:val="0"/>
        </w:rPr>
        <w:t xml:space="preserve">[Éléments complémentaires issus de l’instruction]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60" w:lineRule="auto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Après examen de votre demande,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j’ai l’honneur de vous informer que j’autorise à titre exceptionnel le changement de producteur demandé. La société {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nouveauProducteur 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immatriculée au RCS sous le numéro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yellow"/>
          <w:rtl w:val="0"/>
        </w:rPr>
        <w:t xml:space="preserve">[numéro RCS]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 est donc le nouveau producteur / et compte-tenu des éléments précédents, je suis au regret de ne pas donner de suite favorable à votre demande.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prie d’agréer, Madame, Monsieur, l’expression de ma considération distinguée.</w:t>
      </w:r>
    </w:p>
    <w:p w:rsidR="00000000" w:rsidDel="00000000" w:rsidP="00000000" w:rsidRDefault="00000000" w:rsidRPr="00000000" w14:paraId="00000028">
      <w:pPr>
        <w:spacing w:before="160" w:lineRule="auto"/>
        <w:ind w:left="709" w:firstLine="0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Ind w:w="709.0000000000001" w:type="dxa"/>
        <w:tblLayout w:type="fixed"/>
        <w:tblLook w:val="0000"/>
      </w:tblPr>
      <w:tblGrid>
        <w:gridCol w:w="4053"/>
        <w:gridCol w:w="5303"/>
        <w:tblGridChange w:id="0">
          <w:tblGrid>
            <w:gridCol w:w="4053"/>
            <w:gridCol w:w="53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L’adjoint au sous-directeur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du système électrique et des énergies renouvelables,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Liberation Sans" w:cs="Liberation Sans" w:eastAsia="Liberation Sans" w:hAnsi="Liberatio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Liberation Sans" w:cs="Liberation Sans" w:eastAsia="Liberation Sans" w:hAnsi="Liberatio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Ghislain FERRAN</w:t>
            </w:r>
          </w:p>
        </w:tc>
      </w:tr>
    </w:tbl>
    <w:p w:rsidR="00000000" w:rsidDel="00000000" w:rsidP="00000000" w:rsidRDefault="00000000" w:rsidRPr="00000000" w14:paraId="00000032">
      <w:pPr>
        <w:spacing w:before="160" w:lineRule="auto"/>
        <w:jc w:val="both"/>
        <w:rPr>
          <w:rFonts w:ascii="Liberation Sans" w:cs="Liberation Sans" w:eastAsia="Liberation Sans" w:hAnsi="Liberation San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60" w:lineRule="auto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rtl w:val="0"/>
        </w:rPr>
        <w:t xml:space="preserve">Copie : 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highlight w:val="yellow"/>
          <w:rtl w:val="0"/>
        </w:rPr>
        <w:t xml:space="preserve">[EDF OA / EDF SEI]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rtl w:val="0"/>
        </w:rPr>
        <w:t xml:space="preserve"> ; 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highlight w:val="yellow"/>
          <w:rtl w:val="0"/>
        </w:rPr>
        <w:t xml:space="preserve">[DREAL concernée]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92005 La Défense cedex – Tél : 33(0)1 40 81 98 21 – Fax : 33(0)1 40 81 93 97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after="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Fonts w:ascii="Arial" w:cs="Arial" w:eastAsia="Arial" w:hAnsi="Arial"/>
        <w:sz w:val="14"/>
        <w:szCs w:val="14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19050</wp:posOffset>
          </wp:positionV>
          <wp:extent cx="1551600" cy="1036800"/>
          <wp:effectExtent b="0" l="0" r="0" t="0"/>
          <wp:wrapSquare wrapText="bothSides" distB="0" distT="0" distL="114300" distR="114300"/>
          <wp:docPr descr="C:\Users\coralie.fondeville\AppData\Local\Microsoft\Windows\INetCache\Content.Word\MIN_425_Transition_Ecologique_RVB.png" id="4" name="image1.png"/>
          <a:graphic>
            <a:graphicData uri="http://schemas.openxmlformats.org/drawingml/2006/picture">
              <pic:pic>
                <pic:nvPicPr>
                  <pic:cNvPr descr="C:\Users\coralie.fondeville\AppData\Local\Microsoft\Windows\INetCache\Content.Word\MIN_425_Transition_Ecologique_RVB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600" cy="1036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A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ab/>
      <w:t xml:space="preserve">{^dreal}Direction générale de l’énergie et du climat</w:t>
    </w:r>
  </w:p>
  <w:p w:rsidR="00000000" w:rsidDel="00000000" w:rsidP="00000000" w:rsidRDefault="00000000" w:rsidRPr="00000000" w14:paraId="0000003B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Direction de l’énergie</w:t>
    </w:r>
  </w:p>
  <w:p w:rsidR="00000000" w:rsidDel="00000000" w:rsidP="00000000" w:rsidRDefault="00000000" w:rsidRPr="00000000" w14:paraId="0000003C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0"/>
        <w:szCs w:val="20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Sous-direction du système électrique</w:t>
    </w:r>
  </w:p>
  <w:p w:rsidR="00000000" w:rsidDel="00000000" w:rsidP="00000000" w:rsidRDefault="00000000" w:rsidRPr="00000000" w14:paraId="0000003D">
    <w:pPr>
      <w:widowControl w:val="0"/>
      <w:tabs>
        <w:tab w:val="right" w:pos="9026"/>
      </w:tabs>
      <w:spacing w:after="0" w:line="240" w:lineRule="auto"/>
      <w:ind w:right="55"/>
      <w:jc w:val="right"/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et des énergies renouvelables{/dreal}</w:t>
    </w: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{#dreal}Direction Régionale de l’Environnement,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tabs>
        <w:tab w:val="center" w:pos="4536"/>
        <w:tab w:val="right" w:pos="9072"/>
      </w:tabs>
      <w:spacing w:after="0" w:line="240" w:lineRule="auto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</w:t>
      <w:tab/>
      <w:t xml:space="preserve"> l’Aménagement et du Logement</w:t>
    </w:r>
  </w:p>
  <w:p w:rsidR="00000000" w:rsidDel="00000000" w:rsidP="00000000" w:rsidRDefault="00000000" w:rsidRPr="00000000" w14:paraId="0000003F">
    <w:pPr>
      <w:widowControl w:val="0"/>
      <w:spacing w:after="0" w:line="276" w:lineRule="auto"/>
      <w:ind w:right="55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{dreal}{/dreal}</w:t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790180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790180"/>
  </w:style>
  <w:style w:type="paragraph" w:styleId="Pieddepage">
    <w:name w:val="footer"/>
    <w:basedOn w:val="Normal"/>
    <w:link w:val="PieddepageCar"/>
    <w:uiPriority w:val="99"/>
    <w:unhideWhenUsed w:val="1"/>
    <w:rsid w:val="0079018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790180"/>
  </w:style>
  <w:style w:type="table" w:styleId="TableNormal" w:customStyle="1">
    <w:name w:val="Table Normal"/>
    <w:uiPriority w:val="2"/>
    <w:semiHidden w:val="1"/>
    <w:unhideWhenUsed w:val="1"/>
    <w:qFormat w:val="1"/>
    <w:rsid w:val="00790180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detexte">
    <w:name w:val="Body Text"/>
    <w:basedOn w:val="Normal"/>
    <w:link w:val="CorpsdetexteCar"/>
    <w:uiPriority w:val="1"/>
    <w:qFormat w:val="1"/>
    <w:rsid w:val="00790180"/>
    <w:pPr>
      <w:widowControl w:val="0"/>
      <w:autoSpaceDE w:val="0"/>
      <w:autoSpaceDN w:val="0"/>
      <w:spacing w:after="0" w:line="276" w:lineRule="auto"/>
    </w:pPr>
    <w:rPr>
      <w:rFonts w:ascii="Arial" w:cs="Arial" w:eastAsia="Arial" w:hAnsi="Arial"/>
      <w:sz w:val="20"/>
    </w:rPr>
  </w:style>
  <w:style w:type="character" w:styleId="CorpsdetexteCar" w:customStyle="1">
    <w:name w:val="Corps de texte Car"/>
    <w:basedOn w:val="Policepardfaut"/>
    <w:link w:val="Corpsdetexte"/>
    <w:uiPriority w:val="1"/>
    <w:rsid w:val="00790180"/>
    <w:rPr>
      <w:rFonts w:ascii="Arial" w:cs="Arial" w:eastAsia="Arial" w:hAnsi="Arial"/>
      <w:sz w:val="20"/>
    </w:rPr>
  </w:style>
  <w:style w:type="paragraph" w:styleId="ServiceInfoHeader" w:customStyle="1">
    <w:name w:val="Service Info Header"/>
    <w:basedOn w:val="En-tte"/>
    <w:next w:val="Corpsdetexte"/>
    <w:link w:val="ServiceInfoHeaderCar"/>
    <w:qFormat w:val="1"/>
    <w:rsid w:val="00790180"/>
    <w:pPr>
      <w:widowControl w:val="0"/>
      <w:tabs>
        <w:tab w:val="clear" w:pos="4536"/>
        <w:tab w:val="clear" w:pos="9072"/>
        <w:tab w:val="right" w:pos="9026"/>
      </w:tabs>
      <w:autoSpaceDE w:val="0"/>
      <w:autoSpaceDN w:val="0"/>
      <w:jc w:val="right"/>
    </w:pPr>
    <w:rPr>
      <w:rFonts w:ascii="Arial" w:cs="Arial" w:eastAsia="Arial" w:hAnsi="Arial"/>
      <w:b w:val="1"/>
      <w:bCs w:val="1"/>
      <w:sz w:val="24"/>
      <w:szCs w:val="24"/>
      <w:lang w:val="en-US"/>
    </w:rPr>
  </w:style>
  <w:style w:type="character" w:styleId="ServiceInfoHeaderCar" w:customStyle="1">
    <w:name w:val="Service Info Header Car"/>
    <w:link w:val="ServiceInfoHeader"/>
    <w:rsid w:val="00790180"/>
    <w:rPr>
      <w:rFonts w:ascii="Arial" w:cs="Arial" w:eastAsia="Arial" w:hAnsi="Arial"/>
      <w:b w:val="1"/>
      <w:bCs w:val="1"/>
      <w:sz w:val="24"/>
      <w:szCs w:val="24"/>
      <w:lang w:val="en-US"/>
    </w:rPr>
  </w:style>
  <w:style w:type="paragraph" w:styleId="Sous-titre2" w:customStyle="1">
    <w:name w:val="Sous-titre 2"/>
    <w:basedOn w:val="Normal"/>
    <w:next w:val="Corpsdetexte"/>
    <w:link w:val="Sous-titre2Car"/>
    <w:qFormat w:val="1"/>
    <w:rsid w:val="007435B7"/>
    <w:pPr>
      <w:widowControl w:val="0"/>
      <w:autoSpaceDE w:val="0"/>
      <w:autoSpaceDN w:val="0"/>
      <w:spacing w:after="0" w:line="240" w:lineRule="auto"/>
      <w:jc w:val="center"/>
    </w:pPr>
    <w:rPr>
      <w:rFonts w:ascii="Arial" w:cs="Arial" w:eastAsia="Arial" w:hAnsi="Arial"/>
      <w:sz w:val="16"/>
      <w:szCs w:val="16"/>
    </w:rPr>
  </w:style>
  <w:style w:type="character" w:styleId="Sous-titre2Car" w:customStyle="1">
    <w:name w:val="Sous-titre 2 Car"/>
    <w:link w:val="Sous-titre2"/>
    <w:rsid w:val="007435B7"/>
    <w:rPr>
      <w:rFonts w:ascii="Arial" w:cs="Arial" w:eastAsia="Arial" w:hAnsi="Arial"/>
      <w:sz w:val="16"/>
      <w:szCs w:val="16"/>
    </w:rPr>
  </w:style>
  <w:style w:type="paragraph" w:styleId="Date2" w:customStyle="1">
    <w:name w:val="Date 2"/>
    <w:basedOn w:val="Normal"/>
    <w:next w:val="Corpsdetexte"/>
    <w:link w:val="Date2Car"/>
    <w:qFormat w:val="1"/>
    <w:rsid w:val="007435B7"/>
    <w:pPr>
      <w:widowControl w:val="0"/>
      <w:autoSpaceDE w:val="0"/>
      <w:autoSpaceDN w:val="0"/>
      <w:spacing w:after="0" w:before="139" w:line="240" w:lineRule="auto"/>
      <w:jc w:val="right"/>
    </w:pPr>
    <w:rPr>
      <w:rFonts w:ascii="Arial" w:cs="Arial" w:eastAsia="Arial" w:hAnsi="Arial"/>
      <w:color w:val="231f20"/>
      <w:sz w:val="16"/>
    </w:rPr>
  </w:style>
  <w:style w:type="character" w:styleId="Date2Car" w:customStyle="1">
    <w:name w:val="Date 2 Car"/>
    <w:link w:val="Date2"/>
    <w:rsid w:val="007435B7"/>
    <w:rPr>
      <w:rFonts w:ascii="Arial" w:cs="Arial" w:eastAsia="Arial" w:hAnsi="Arial"/>
      <w:color w:val="231f20"/>
      <w:sz w:val="16"/>
    </w:rPr>
  </w:style>
  <w:style w:type="paragraph" w:styleId="Textedesaisie" w:customStyle="1">
    <w:name w:val="Texte de saisie"/>
    <w:basedOn w:val="Normal"/>
    <w:qFormat w:val="1"/>
    <w:rsid w:val="00BA6D78"/>
    <w:pPr>
      <w:spacing w:after="0" w:line="260" w:lineRule="atLeast"/>
      <w:ind w:left="567" w:right="567"/>
      <w:jc w:val="both"/>
    </w:pPr>
    <w:rPr>
      <w:rFonts w:ascii="Arial" w:cs="Times New Roman" w:eastAsia="Marianne" w:hAnsi="Arial"/>
      <w:sz w:val="20"/>
      <w:szCs w:val="20"/>
    </w:rPr>
  </w:style>
  <w:style w:type="table" w:styleId="Grilledutableau">
    <w:name w:val="Table Grid"/>
    <w:basedOn w:val="TableauNormal"/>
    <w:uiPriority w:val="39"/>
    <w:rsid w:val="001B0F9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arquedecommentaire">
    <w:name w:val="annotation reference"/>
    <w:basedOn w:val="Policepardfaut"/>
    <w:uiPriority w:val="99"/>
    <w:semiHidden w:val="1"/>
    <w:unhideWhenUsed w:val="1"/>
    <w:rsid w:val="001B0F9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sid w:val="001B0F95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sid w:val="001B0F95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1B0F9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1B0F95"/>
    <w:rPr>
      <w:rFonts w:ascii="Segoe UI" w:cs="Segoe UI" w:hAnsi="Segoe UI"/>
      <w:sz w:val="18"/>
      <w:szCs w:val="18"/>
    </w:rPr>
  </w:style>
  <w:style w:type="paragraph" w:styleId="Date">
    <w:name w:val="Date"/>
    <w:basedOn w:val="Normal"/>
    <w:next w:val="Normal"/>
    <w:link w:val="DateCar"/>
    <w:uiPriority w:val="99"/>
    <w:rsid w:val="003363E8"/>
    <w:pPr>
      <w:spacing w:after="0" w:line="192" w:lineRule="atLeast"/>
      <w:jc w:val="right"/>
    </w:pPr>
    <w:rPr>
      <w:rFonts w:ascii="Arial" w:hAnsi="Arial"/>
      <w:sz w:val="16"/>
      <w:szCs w:val="20"/>
    </w:rPr>
  </w:style>
  <w:style w:type="character" w:styleId="DateCar" w:customStyle="1">
    <w:name w:val="Date Car"/>
    <w:basedOn w:val="Policepardfaut"/>
    <w:link w:val="Date"/>
    <w:uiPriority w:val="99"/>
    <w:rsid w:val="003363E8"/>
    <w:rPr>
      <w:rFonts w:ascii="Arial" w:hAnsi="Arial"/>
      <w:sz w:val="16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46nuqkQuSN5kQ+VPd0TS8Njthg==">AMUW2mVqeywR7d9qm9ZaD0oUZ+UL1o7/Q/LXsEiIUZZvi/gezBy1duVTB11H9pJngYGFVZRLCKUKn6HLhUvF5ducXNGJS8roOQJtih9nKfRmYKgX5XJxiSlzvRNpNwnJ24xztKN1Qdix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2020-05-19T13:12:00Z</dcterms:created>
  <dc:creator>FERRAN Ghislain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0x0101004C08419AE18EC94982F4311E34CC45AC</vt:lpwstr>
  </property>
</Properties>
</file>