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gif" ContentType="image/gif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tbl>
      <w:tblPr>
        <w:tblW w:w="10899" w:type="dxa"/>
        <w:jc w:val="left"/>
        <w:tblInd w:w="-9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899"/>
      </w:tblGrid>
      <w:tr>
        <w:trPr>
          <w:trHeight w:val="1364" w:hRule="exact"/>
        </w:trPr>
        <w:tc>
          <w:tcPr>
            <w:tcW w:w="10899" w:type="dxa"/>
            <w:tcBorders/>
            <w:shd w:color="auto" w:fill="auto" w:val="clear"/>
            <w:vAlign w:val="center"/>
          </w:tcPr>
          <w:p>
            <w:pPr>
              <w:pStyle w:val="MBlocTitre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MINISTÈRE DE LA MER</w:t>
            </w:r>
          </w:p>
        </w:tc>
      </w:tr>
    </w:tbl>
    <w:p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sz w:val="28"/>
          <w:szCs w:val="28"/>
          <w:u w:val="single"/>
        </w:rPr>
      </w:pPr>
      <w:r>
        <w:rPr>
          <w:rFonts w:cs="Arial" w:ascii="Liberation Sans" w:hAnsi="Liberation Sans"/>
          <w:sz w:val="28"/>
          <w:szCs w:val="28"/>
          <w:u w:val="single"/>
        </w:rPr>
        <w:t>${nomService}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/>
      </w:pPr>
      <w:r>
        <w:rPr/>
      </w:r>
    </w:p>
    <w:p>
      <w:pPr>
        <w:pStyle w:val="Titreprincipal"/>
        <w:rPr/>
      </w:pPr>
      <w:r>
        <w:rPr>
          <w:rFonts w:cs="Arial" w:ascii="Liberation Sans" w:hAnsi="Liberation Sans"/>
        </w:rPr>
        <w:t xml:space="preserve">RAPPORT </w:t>
      </w:r>
      <w:r>
        <w:rPr>
          <w:rFonts w:cs="Arial" w:ascii="Liberation Sans" w:hAnsi="Liberation Sans"/>
          <w:sz w:val="32"/>
        </w:rPr>
        <w:t>N° ${numRapport}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  <w:t>du ${dateDebut} ${heureDebut} au  ${dateFin} ${heureFin}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  <w:sz w:val="28"/>
        </w:rPr>
      </w:pPr>
      <w:r>
        <w:rPr>
          <w:rFonts w:cs="Arial" w:ascii="Liberation Sans" w:hAnsi="Liberation Sans"/>
          <w:b/>
          <w:bCs/>
          <w:i/>
          <w:i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</w:rPr>
      </w:pPr>
      <w:r>
        <w:rPr>
          <w:rFonts w:cs="Arial" w:ascii="Liberation Sans" w:hAnsi="Liberation Sans"/>
          <w:b/>
          <w:bCs/>
          <w:i/>
          <w:iCs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center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245" w:right="1181" w:gutter="0" w:header="708" w:top="1417" w:footer="708" w:bottom="141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Informations sur la mission</w:t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</w:rPr>
      </w:pPr>
      <w:r>
        <w:rPr>
          <w:rFonts w:cs="Arial" w:ascii="Liberation Sans" w:hAnsi="Liberation Sans"/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démarrage de la mission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${dateDebut} ${heureDebut}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fin de la mission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${dateFin} ${heureFin}</w:t>
            </w:r>
          </w:p>
        </w:tc>
      </w:tr>
    </w:tbl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Agents présents sur la mission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${agent_list}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${missionArme}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${missionAvecService}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${/block_services}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${table_moyens}</w:t>
      </w:r>
    </w:p>
    <w:p>
      <w:pPr>
        <w:pStyle w:val="Standard"/>
        <w:ind w:left="360" w:hanging="0"/>
        <w:jc w:val="both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Répartition des heures de la mission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237"/>
        <w:gridCol w:w="1137"/>
        <w:gridCol w:w="1125"/>
        <w:gridCol w:w="1138"/>
      </w:tblGrid>
      <w:tr>
        <w:trPr/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 de contrôle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en mer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à terre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de contrôle aérien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/ surveillance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aire marine protégée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lutte contre les rejets illicites, pollution (AEM 4.1)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contrôle pour la protection de l'environnement (AEM 4.3)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totale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partielle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croisés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${controleCroise}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Lutte contre l'immigration illégale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${immigration}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Visite de sécurité (au titre de l'inspection de la sécurité des navires)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${visiteSecurite}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de manifestation nautique / plan d'eau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du DPM et AOT DPM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la sûreté maritime (y compris VIGIMER 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${surete}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de maintien de l'ordre public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${maintientOrdre}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assistance aux navires en difficulté et sécurité maritime (AEM 2.1)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${assistance}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plongée (lors d'une mission)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${plongee}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Nombre visite de sécurité (au titre de l'inspection de la sécurité des navires) : ${nombreVisiteSecurite}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Observations :</w:t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20" w:top="907" w:footer="720" w:bottom="90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${commentaires}</w:t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Activité(s) réalisée(s)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${totalControlesNavires} navire(s)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${totalEtablissementsControles} établissement(s)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${totalControlePechePied} pêcheur(s) à pied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${totalControleLoisirNautique} contrôle(s) sur les loisirs nautiques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${totalAutreTypeControles} autre(s) contrôle(s)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${totalActivitesAdministratives} activité(s) administratives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${totalFormations} formation (pour information)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666666"/>
          <w:kern w:val="0"/>
          <w:sz w:val="18"/>
          <w:szCs w:val="18"/>
          <w:lang w:eastAsia="fr-FR" w:bidi="ar-SA"/>
        </w:rPr>
        <w:t>$</w:t>
      </w: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  <w:t>{block_controles_navires}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navires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(saisie détaillée et simplifiée) de navires contrôles : ${totalControlesNavires}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5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73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Contrôles Pêche / Sanitaire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${totalPecheSanitaire}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Équipement de sécurité / Permis de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${totalEquipementSecurite}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Police de la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${totalPoliceNavigation}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Environnement / pollution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${totalEnvironnement}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Réglementation du travail maritime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${totalReglementTravail}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Autre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${totalAutre}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Total de PV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</w:t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>block_controles_navires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${block_controles_etablissements}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d’établissements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d’établissements contrôlés : ${totalEtablissementsControles}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${lieuxControlesEtablissement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>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eastAsia="Times New Roman" w:cs="Times New Roman" w:ascii="Liberation Sans" w:hAnsi="Liberation Sans"/>
          <w:lang w:bidi="ar-SA"/>
        </w:rPr>
      </w:r>
      <w:r>
        <w:br w:type="page"/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${block_controles_peche_pied}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la pêche à pied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pêcheurs à pied contrôlés : ${totalControlePechePied}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1218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55"/>
        <w:gridCol w:w="1914"/>
        <w:gridCol w:w="1911"/>
        <w:gridCol w:w="2083"/>
        <w:gridCol w:w="1912"/>
        <w:gridCol w:w="1912"/>
      </w:tblGrid>
      <w:tr>
        <w:trPr/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contrôles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en AMP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totale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partiel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PV</w:t>
            </w:r>
          </w:p>
        </w:tc>
      </w:tr>
      <w:tr>
        <w:trPr/>
        <w:tc>
          <w:tcPr>
            <w:tcW w:w="2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plaisance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${nbControlesPecheursPlaisance}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${nbControlesAMPPlaisance}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5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professionnels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${nbControlesPecheursPro}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${nbControlesAMPPro}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${tableControlesDetailPechePied}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${/block_controles_peche_pied}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 de loisirs nautiques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contrôles de loisirs nautiques : ${totalControleLoisirNautique}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${block_autre_controles}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Autre type de contrôles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d’autre type de contrôles : ${totalAutreTypeControles}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${/block_autre_controles}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${block_activites_administratives}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Activités administratives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${tableActivitesAdministratives}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${/block_activites_administratives}</w:t>
      </w:r>
    </w:p>
    <w:p>
      <w:pPr>
        <w:pStyle w:val="Normal"/>
        <w:suppressAutoHyphens w:val="false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${block_formations}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Formations suivies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${lieuxFormations}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Formation en tant que ${formateur}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Informations complémentaires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${commentaireFormateur}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${/block_formations}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sectPr>
          <w:headerReference w:type="default" r:id="rId6"/>
          <w:footerReference w:type="default" r:id="rId7"/>
          <w:type w:val="nextPage"/>
          <w:pgSz w:orient="landscape" w:w="16838" w:h="11906"/>
          <w:pgMar w:left="1134" w:right="1134" w:gutter="0" w:header="720" w:top="1134" w:footer="72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sectPr>
          <w:type w:val="continuous"/>
          <w:pgSz w:orient="landscape" w:w="16838" w:h="11906"/>
          <w:pgMar w:left="1134" w:right="1134" w:gutter="0" w:header="720" w:top="1134" w:footer="720" w:bottom="1134"/>
          <w:formProt w:val="false"/>
          <w:textDirection w:val="lrTb"/>
          <w:docGrid w:type="default" w:linePitch="100" w:charSpace="0"/>
        </w:sectPr>
      </w:pP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/>
      </w:r>
    </w:p>
    <w:sectPr>
      <w:type w:val="continuous"/>
      <w:pgSz w:orient="landscape" w:w="16838" w:h="11906"/>
      <w:pgMar w:left="1134" w:right="1134" w:gutter="0" w:header="720" w:top="1134" w:footer="72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" wp14:anchorId="004C773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349885"/>
              <wp:effectExtent l="0" t="0" r="0" b="0"/>
              <wp:wrapSquare wrapText="bothSides"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" cy="34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Pagenumber"/>
                            </w:rPr>
                            <w:tab/>
                            <w:tab/>
                          </w:r>
                        </w:p>
                        <w:p>
                          <w:pPr>
                            <w:pStyle w:val="Pieddepage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463.85pt;margin-top:0.05pt;width:1.05pt;height:27.45pt;mso-wrap-style:none;v-text-anchor:top;mso-position-horizontal:right;mso-position-horizontal-relative:margin" wp14:anchorId="004C773C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Pagenumber"/>
                      </w:rPr>
                      <w:tab/>
                      <w:tab/>
                    </w:r>
                  </w:p>
                  <w:p>
                    <w:pPr>
                      <w:pStyle w:val="Pieddepage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posOffset>215900</wp:posOffset>
          </wp:positionV>
          <wp:extent cx="1075690" cy="647065"/>
          <wp:effectExtent l="0" t="0" r="0" b="0"/>
          <wp:wrapNone/>
          <wp:docPr id="1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Arial" w:hAnsi="Arial" w:cs="Arial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Arial" w:hAnsi="Arial" w:cs="Aria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Standard"/>
    <w:next w:val="Standard"/>
    <w:uiPriority w:val="9"/>
    <w:qFormat/>
    <w:pPr>
      <w:keepNext w:val="true"/>
      <w:numPr>
        <w:ilvl w:val="0"/>
        <w:numId w:val="1"/>
      </w:numPr>
      <w:outlineLvl w:val="0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2">
    <w:name w:val="Heading 2"/>
    <w:basedOn w:val="Standard"/>
    <w:next w:val="Standard"/>
    <w:uiPriority w:val="9"/>
    <w:unhideWhenUsed/>
    <w:qFormat/>
    <w:pPr>
      <w:keepNext w:val="true"/>
      <w:numPr>
        <w:ilvl w:val="1"/>
        <w:numId w:val="1"/>
      </w:numPr>
      <w:jc w:val="center"/>
      <w:outlineLvl w:val="1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3">
    <w:name w:val="Heading 3"/>
    <w:basedOn w:val="Standard"/>
    <w:next w:val="Standard"/>
    <w:uiPriority w:val="9"/>
    <w:unhideWhenUsed/>
    <w:qFormat/>
    <w:pPr>
      <w:keepNext w:val="true"/>
      <w:jc w:val="right"/>
      <w:outlineLvl w:val="2"/>
    </w:pPr>
    <w:rPr>
      <w:sz w:val="28"/>
    </w:rPr>
  </w:style>
  <w:style w:type="paragraph" w:styleId="Titre4">
    <w:name w:val="Heading 4"/>
    <w:basedOn w:val="Standard"/>
    <w:next w:val="Standard"/>
    <w:uiPriority w:val="9"/>
    <w:unhideWhenUsed/>
    <w:qFormat/>
    <w:pPr>
      <w:keepNext w:val="true"/>
      <w:jc w:val="center"/>
      <w:outlineLvl w:val="3"/>
    </w:pPr>
    <w:rPr>
      <w:b/>
      <w:bCs/>
      <w:sz w:val="28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 w:val="true"/>
      <w:jc w:val="both"/>
      <w:outlineLvl w:val="4"/>
    </w:pPr>
    <w:rPr>
      <w:b/>
      <w:bCs/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 w:val="true"/>
      <w:outlineLvl w:val="5"/>
    </w:pPr>
    <w:rPr>
      <w:b/>
      <w:bCs/>
      <w:sz w:val="22"/>
    </w:rPr>
  </w:style>
  <w:style w:type="paragraph" w:styleId="Titre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</w:rPr>
  </w:style>
  <w:style w:type="paragraph" w:styleId="Titre8">
    <w:name w:val="Heading 8"/>
    <w:basedOn w:val="Standard"/>
    <w:next w:val="Standard"/>
    <w:qFormat/>
    <w:pPr>
      <w:keepNext w:val="true"/>
      <w:jc w:val="both"/>
      <w:outlineLvl w:val="7"/>
    </w:pPr>
    <w:rPr>
      <w:b/>
      <w:bCs/>
      <w:u w:val="single"/>
    </w:rPr>
  </w:style>
  <w:style w:type="paragraph" w:styleId="Titre9">
    <w:name w:val="Heading 9"/>
    <w:basedOn w:val="Standard"/>
    <w:next w:val="Standard"/>
    <w:qFormat/>
    <w:pPr>
      <w:keepNext w:val="true"/>
      <w:jc w:val="both"/>
      <w:outlineLvl w:val="8"/>
    </w:pPr>
    <w:rPr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eastAsia="Wingdings" w:cs="Wingdings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3" w:customStyle="1">
    <w:name w:val="WW8Num1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0z3" w:customStyle="1">
    <w:name w:val="WW8Num10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Arial" w:hAnsi="Arial" w:eastAsia="OpenSymbol" w:cs="OpenSymbol"/>
    </w:rPr>
  </w:style>
  <w:style w:type="character" w:styleId="CommentaireCar" w:customStyle="1">
    <w:name w:val="Commentaire Car"/>
    <w:basedOn w:val="DefaultParagraphFont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d61db5"/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character" w:styleId="O" w:customStyle="1">
    <w:name w:val="o"/>
    <w:basedOn w:val="DefaultParagraphFont"/>
    <w:qFormat/>
    <w:rsid w:val="00d61db5"/>
    <w:rPr/>
  </w:style>
  <w:style w:type="character" w:styleId="P" w:customStyle="1">
    <w:name w:val="p"/>
    <w:basedOn w:val="DefaultParagraphFont"/>
    <w:qFormat/>
    <w:rsid w:val="00d61db5"/>
    <w:rPr/>
  </w:style>
  <w:style w:type="character" w:styleId="N" w:customStyle="1">
    <w:name w:val="n"/>
    <w:basedOn w:val="DefaultParagraphFont"/>
    <w:qFormat/>
    <w:rsid w:val="00d61db5"/>
    <w:rPr/>
  </w:style>
  <w:style w:type="paragraph" w:styleId="Titre" w:customStyle="1">
    <w:name w:val="Titre"/>
    <w:basedOn w:val="Standard"/>
    <w:next w:val="Textbody"/>
    <w:qFormat/>
    <w:pPr>
      <w:jc w:val="center"/>
    </w:pPr>
    <w:rPr>
      <w:b/>
      <w:bCs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>
      <w:rFonts w:ascii="Liberation Sans" w:hAnsi="Liberation Sans" w:eastAsia="Liberation Sans"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Liberation Sans" w:hAnsi="Liberation Sans" w:eastAsia="Liberation Sans"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bidi="ar-SA" w:val="fr-FR" w:eastAsia="zh-CN"/>
    </w:rPr>
  </w:style>
  <w:style w:type="paragraph" w:styleId="Textbody" w:customStyle="1">
    <w:name w:val="Text body"/>
    <w:basedOn w:val="Standard"/>
    <w:qFormat/>
    <w:pPr>
      <w:jc w:val="both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Liberation Sans" w:hAnsi="Liberation Sans" w:eastAsia="Liberation Sans" w:cs="Mangal"/>
      <w:i/>
      <w:iCs/>
    </w:rPr>
  </w:style>
  <w:style w:type="paragraph" w:styleId="BodyText2">
    <w:name w:val="Body Text 2"/>
    <w:basedOn w:val="Standard"/>
    <w:qFormat/>
    <w:pPr/>
    <w:rPr>
      <w:i/>
      <w:iCs/>
      <w:sz w:val="18"/>
    </w:rPr>
  </w:style>
  <w:style w:type="paragraph" w:styleId="BodyText3">
    <w:name w:val="Body Text 3"/>
    <w:basedOn w:val="Standard"/>
    <w:qFormat/>
    <w:pPr>
      <w:jc w:val="both"/>
    </w:pPr>
    <w:rPr>
      <w:i/>
      <w:iCs/>
      <w:sz w:val="18"/>
    </w:rPr>
  </w:style>
  <w:style w:type="paragraph" w:styleId="Entteetpieddepage" w:customStyle="1">
    <w:name w:val="En-tête et pied de page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Entte">
    <w:name w:val="Head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Textbodyindent" w:customStyle="1">
    <w:name w:val="Text body indent"/>
    <w:basedOn w:val="Standard"/>
    <w:qFormat/>
    <w:pPr>
      <w:ind w:left="360" w:hanging="360"/>
    </w:pPr>
    <w:rPr>
      <w:rFonts w:ascii="Arial" w:hAnsi="Arial" w:eastAsia="Arial" w:cs="Arial"/>
      <w:sz w:val="18"/>
    </w:rPr>
  </w:style>
  <w:style w:type="paragraph" w:styleId="BodyTextIndent2">
    <w:name w:val="Body Text Indent 2"/>
    <w:basedOn w:val="Standard"/>
    <w:qFormat/>
    <w:pPr>
      <w:ind w:left="3420" w:hanging="3420"/>
      <w:jc w:val="right"/>
      <w:textAlignment w:val="center"/>
    </w:pPr>
    <w:rPr>
      <w:rFonts w:ascii="Arial" w:hAnsi="Arial" w:eastAsia="Arial" w:cs="Arial"/>
      <w:sz w:val="18"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Titreprincipal">
    <w:name w:val="Title"/>
    <w:basedOn w:val="Standard"/>
    <w:next w:val="Soustitre"/>
    <w:uiPriority w:val="10"/>
    <w:qFormat/>
    <w:pPr>
      <w:jc w:val="center"/>
    </w:pPr>
    <w:rPr>
      <w:b/>
      <w:bCs/>
      <w:sz w:val="28"/>
    </w:rPr>
  </w:style>
  <w:style w:type="paragraph" w:styleId="Soustitre">
    <w:name w:val="Subtitle"/>
    <w:basedOn w:val="Titre"/>
    <w:next w:val="Textbody"/>
    <w:uiPriority w:val="11"/>
    <w:qFormat/>
    <w:pPr/>
    <w:rPr>
      <w:i/>
      <w:iCs/>
      <w:szCs w:val="28"/>
    </w:rPr>
  </w:style>
  <w:style w:type="paragraph" w:styleId="MBlocTitre" w:customStyle="1">
    <w:name w:val="m-BlocTitre"/>
    <w:basedOn w:val="Standard"/>
    <w:qFormat/>
    <w:pPr>
      <w:jc w:val="center"/>
    </w:pPr>
    <w:rPr>
      <w:rFonts w:ascii="Liberation Serif" w:hAnsi="Liberation Serif" w:eastAsia="Liberation Serif" w:cs="Liberation Serif"/>
      <w:color w:val="4C4C4C"/>
      <w:sz w:val="22"/>
    </w:rPr>
  </w:style>
  <w:style w:type="paragraph" w:styleId="MBlocTitre2ligne" w:customStyle="1">
    <w:name w:val="m_BlocTitre_2ligne"/>
    <w:basedOn w:val="MBlocTitre"/>
    <w:qFormat/>
    <w:pPr/>
    <w:rPr/>
  </w:style>
  <w:style w:type="paragraph" w:styleId="Texteprformat" w:customStyle="1">
    <w:name w:val="Texte préformaté"/>
    <w:basedOn w:val="Standard"/>
    <w:qFormat/>
    <w:pPr/>
    <w:rPr/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d61db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1" w:customStyle="1">
    <w:name w:val="WW_OutlineListStyle_1"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LibreOffice/7.2.7.2$Linux_X86_64 LibreOffice_project/20$Build-2</Application>
  <AppVersion>15.0000</AppVersion>
  <Pages>9</Pages>
  <Words>546</Words>
  <Characters>5015</Characters>
  <CharactersWithSpaces>5409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2022-05-17T13:21:00Z</dcterms:created>
  <dc:creator>Aleck VINCENT</dc:creator>
  <dc:description/>
  <dc:language>fr-FR</dc:language>
  <cp:lastModifiedBy>Sébastien Touzé</cp:lastModifiedBy>
  <dcterms:modified xsi:type="dcterms:W3CDTF">2022-08-18T11:56:10Z</dcterms:modified>
  <cp:revision>23</cp:revision>
  <dc:subject/>
  <dc:title>Instruction relative à l’exploitation des patrouilleurs maritimes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