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</w:pPr>
      <w:r>
        <w:rPr>
          <w:rStyle w:val="Aucun"/>
          <w:rtl w:val="0"/>
          <w:lang w:val="fr-FR"/>
        </w:rPr>
        <w:t>Rapport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Consommation d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espaces entre le 01/01/{{ diagnostic.analyse_start_date }} et le 31/12/{{ diagnostic.analyse_end_date }}</w:t>
      </w:r>
    </w:p>
    <w:p>
      <w:pPr>
        <w:pStyle w:val="heading 4"/>
        <w:numPr>
          <w:ilvl w:val="0"/>
          <w:numId w:val="3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{% if has_ocsge %}Artificialisation selon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else %}Artificialisation en attente de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1 Consommation des espaces NAF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9" y="50801"/>
                                  <a:ext cx="31326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espaces NAF (Naturels, Agricoles et Forestiers)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sont 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est constat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rosion de la biodiversit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(co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ts des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nerg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tique des 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nages,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Style w:val="Aucun"/>
          <w:rtl w:val="0"/>
          <w:lang w:val="fr-FR"/>
        </w:rPr>
        <w:t>Trajectoire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 2031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1"/>
                                  <a:ext cx="31326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La loi Climat &amp;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en 2050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diaire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duction de moiti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9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9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rtl w:val="0"/>
          <w:lang w:val="it-IT"/>
        </w:rPr>
        <w:t>1er jan. 2011 - 31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e48"/>
          <w:u w:color="71ae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(en ha) et de ses destinations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choisie</w:t>
      </w:r>
    </w:p>
    <w:p>
      <w:pPr>
        <w:pStyle w:val="heading 1"/>
      </w:pPr>
      <w:r>
        <w:rPr>
          <w:rStyle w:val="Aucun"/>
          <w:rtl w:val="0"/>
          <w:lang w:val="fr-FR"/>
        </w:rPr>
        <w:t>3.1 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{% if not is_commune %}</w:t>
      </w:r>
      <w:r>
        <w:rPr>
          <w:rStyle w:val="Aucun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>2 Destinations de la consommation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  <w:rPr>
          <w:lang w:val="fr-FR"/>
        </w:rPr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Style w:val="Aucun"/>
          <w:rFonts w:ascii="Marianne" w:hAnsi="Marianne"/>
          <w:rtl w:val="0"/>
          <w:lang w:val="fr-FR"/>
        </w:rPr>
        <w:t xml:space="preserve"> lorsqu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il y a un 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lange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habitat et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activit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par exemple un commerce au rez de chauss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et des logements aux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tages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lorsque les fichiers fonciers ne permettent pas de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Sur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mand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e, la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partition des destinations est la suivante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La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partition annuelle est la suivante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Les chiffres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taill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les suivants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</w:rPr>
      </w:pP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1"/>
      </w:pPr>
      <w:r>
        <w:rPr>
          <w:rStyle w:val="Aucun"/>
          <w:rtl w:val="0"/>
          <w:lang w:val="fr-FR"/>
        </w:rPr>
        <w:t>3.3 Comparaison avec les territoires similaires</w:t>
      </w:r>
    </w:p>
    <w:p>
      <w:pPr>
        <w:pStyle w:val="heading 1"/>
      </w:pPr>
      <w:r>
        <w:rPr>
          <w:rStyle w:val="Aucun"/>
          <w:rtl w:val="0"/>
          <w:lang w:val="fr-FR"/>
        </w:rPr>
        <w:t>3.3.1 Consommation annuelle 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comparaison avec les territoires similaires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similaires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communes similaires,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3.3.2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 Bilan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heading 1"/>
      </w:pPr>
      <w:r>
        <w:rPr>
          <w:rStyle w:val="Aucun"/>
          <w:rtl w:val="0"/>
          <w:lang w:val="fr-FR"/>
        </w:rPr>
        <w:t>4.1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s-ES_tradnl"/>
        </w:rPr>
        <w:t xml:space="preserve">{% if </w:t>
      </w:r>
      <w:r>
        <w:rPr>
          <w:rStyle w:val="Aucun"/>
          <w:rtl w:val="0"/>
          <w:lang w:val="fr-FR"/>
        </w:rPr>
        <w:t xml:space="preserve">not </w:t>
      </w:r>
      <w:r>
        <w:rPr>
          <w:rStyle w:val="Aucun"/>
          <w:rtl w:val="0"/>
          <w:lang w:val="fr-FR"/>
        </w:rPr>
        <w:t>has_</w:t>
      </w:r>
      <w:r>
        <w:rPr>
          <w:rStyle w:val="Aucun"/>
          <w:rtl w:val="0"/>
          <w:lang w:val="es-ES_tradnl"/>
        </w:rPr>
        <w:t>ocsge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est en cours de production pour votre territoire, il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est pas possible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y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 pour le moment.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Pour consulter les donn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 OCS GE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j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à 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produites par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IGN, rendez-vous sur la page t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chargement : 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"https://geoservices.ign.fr/artificialisation-ocs-ge#telechargement"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https://geoservices.ign.fr/artificialisation-ocs-ge#telechargement</w:t>
      </w:r>
      <w:r>
        <w:rPr>
          <w:lang w:val="fr-FR"/>
        </w:rPr>
        <w:fldChar w:fldCharType="end" w:fldLock="0"/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heading 1"/>
      </w:pPr>
      <w:r>
        <w:rPr>
          <w:rStyle w:val="Aucun"/>
          <w:rtl w:val="0"/>
          <w:lang w:val="fr-FR"/>
        </w:rPr>
        <w:t>4.2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"https://artificialisation.developpement-durable.gouv.fr/fascicules-zan"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-1222212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Aucun"/>
    <w:next w:val="Hyperlink.1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