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AAC" w:rsidRPr="000D3AAC" w:rsidRDefault="000D3AAC" w:rsidP="000D3AAC">
      <w:pPr>
        <w:shd w:val="clear" w:color="auto" w:fill="FFFFFF"/>
        <w:spacing w:after="0" w:line="330" w:lineRule="atLeast"/>
        <w:outlineLvl w:val="0"/>
        <w:rPr>
          <w:rFonts w:ascii="Arial" w:eastAsia="Times New Roman" w:hAnsi="Arial" w:cs="Arial"/>
          <w:b/>
          <w:bCs/>
          <w:color w:val="003366"/>
          <w:kern w:val="36"/>
          <w:sz w:val="33"/>
          <w:szCs w:val="33"/>
          <w:lang w:val="es-ES" w:eastAsia="es-AR"/>
        </w:rPr>
      </w:pPr>
      <w:r w:rsidRPr="000D3AAC">
        <w:rPr>
          <w:rFonts w:ascii="Arial" w:eastAsia="Times New Roman" w:hAnsi="Arial" w:cs="Arial"/>
          <w:b/>
          <w:bCs/>
          <w:color w:val="003366"/>
          <w:kern w:val="36"/>
          <w:sz w:val="33"/>
          <w:szCs w:val="33"/>
          <w:lang w:val="es-ES" w:eastAsia="es-AR"/>
        </w:rPr>
        <w:t>Servicios de Promoción del Empleo</w:t>
      </w:r>
    </w:p>
    <w:p w:rsidR="000D3AAC" w:rsidRPr="000D3AAC" w:rsidRDefault="000D3AAC" w:rsidP="000D3AAC">
      <w:pPr>
        <w:shd w:val="clear" w:color="auto" w:fill="FFFFFF"/>
        <w:spacing w:after="0" w:line="240" w:lineRule="atLeast"/>
        <w:rPr>
          <w:rFonts w:ascii="Arial" w:eastAsia="Times New Roman" w:hAnsi="Arial" w:cs="Arial"/>
          <w:color w:val="333333"/>
          <w:sz w:val="17"/>
          <w:szCs w:val="17"/>
          <w:lang w:val="es-ES" w:eastAsia="es-AR"/>
        </w:rPr>
      </w:pPr>
      <w:r w:rsidRPr="000D3AAC">
        <w:rPr>
          <w:rFonts w:ascii="Arial" w:eastAsia="Times New Roman" w:hAnsi="Arial" w:cs="Arial"/>
          <w:noProof/>
          <w:color w:val="333333"/>
          <w:sz w:val="17"/>
          <w:szCs w:val="17"/>
          <w:lang w:eastAsia="es-AR"/>
        </w:rPr>
        <w:drawing>
          <wp:inline distT="0" distB="0" distL="0" distR="0" wp14:anchorId="352F8CDE" wp14:editId="02346876">
            <wp:extent cx="3990975" cy="9525"/>
            <wp:effectExtent l="0" t="0" r="9525" b="9525"/>
            <wp:docPr id="1" name="Imagen 1" descr="http://www.trabajo.gob.ar/ximages/1px_azu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rabajo.gob.ar/ximages/1px_azul.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0975" cy="9525"/>
                    </a:xfrm>
                    <a:prstGeom prst="rect">
                      <a:avLst/>
                    </a:prstGeom>
                    <a:noFill/>
                    <a:ln>
                      <a:noFill/>
                    </a:ln>
                  </pic:spPr>
                </pic:pic>
              </a:graphicData>
            </a:graphic>
          </wp:inline>
        </w:drawing>
      </w:r>
    </w:p>
    <w:p w:rsidR="000D3AAC" w:rsidRPr="000D3AAC" w:rsidRDefault="000D3AAC" w:rsidP="000D3AAC">
      <w:p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0D3AAC">
        <w:rPr>
          <w:rFonts w:ascii="Arial" w:eastAsia="Times New Roman" w:hAnsi="Arial" w:cs="Arial"/>
          <w:color w:val="333333"/>
          <w:sz w:val="17"/>
          <w:szCs w:val="17"/>
          <w:lang w:val="es-ES" w:eastAsia="es-AR"/>
        </w:rPr>
        <w:t xml:space="preserve">Su objetivo principal es contribuir a la generación, sostenimiento y mejora del empleo mediante la articulación de distintas políticas públicas instrumentadas por el ministerio y otros órganos del estado nacional, provincial y municipal con la participación de los sectores productivos involucrados. </w:t>
      </w:r>
      <w:r w:rsidRPr="000D3AAC">
        <w:rPr>
          <w:rFonts w:ascii="Arial" w:eastAsia="Times New Roman" w:hAnsi="Arial" w:cs="Arial"/>
          <w:color w:val="333333"/>
          <w:sz w:val="17"/>
          <w:szCs w:val="17"/>
          <w:lang w:val="es-ES" w:eastAsia="es-AR"/>
        </w:rPr>
        <w:br/>
      </w:r>
      <w:r w:rsidRPr="000D3AAC">
        <w:rPr>
          <w:rFonts w:ascii="Arial" w:eastAsia="Times New Roman" w:hAnsi="Arial" w:cs="Arial"/>
          <w:color w:val="333333"/>
          <w:sz w:val="17"/>
          <w:szCs w:val="17"/>
          <w:lang w:val="es-ES" w:eastAsia="es-AR"/>
        </w:rPr>
        <w:br/>
        <w:t xml:space="preserve">Es prioridad del ministerio y de los municipios promover la inserción laboral de los trabajadores desocupados, en especial de los participantes del </w:t>
      </w:r>
      <w:hyperlink r:id="rId6" w:history="1">
        <w:r w:rsidRPr="000D3AAC">
          <w:rPr>
            <w:rFonts w:ascii="Arial" w:eastAsia="Times New Roman" w:hAnsi="Arial" w:cs="Arial"/>
            <w:color w:val="0000FF"/>
            <w:sz w:val="17"/>
            <w:szCs w:val="17"/>
            <w:lang w:val="es-ES" w:eastAsia="es-AR"/>
          </w:rPr>
          <w:t>Jóvenes con Más y Mejor Trabajo</w:t>
        </w:r>
      </w:hyperlink>
      <w:r w:rsidRPr="000D3AAC">
        <w:rPr>
          <w:rFonts w:ascii="Arial" w:eastAsia="Times New Roman" w:hAnsi="Arial" w:cs="Arial"/>
          <w:color w:val="333333"/>
          <w:sz w:val="17"/>
          <w:szCs w:val="17"/>
          <w:lang w:val="es-ES" w:eastAsia="es-AR"/>
        </w:rPr>
        <w:t xml:space="preserve"> y del </w:t>
      </w:r>
      <w:hyperlink r:id="rId7" w:history="1">
        <w:r w:rsidRPr="000D3AAC">
          <w:rPr>
            <w:rFonts w:ascii="Arial" w:eastAsia="Times New Roman" w:hAnsi="Arial" w:cs="Arial"/>
            <w:color w:val="0000FF"/>
            <w:sz w:val="17"/>
            <w:szCs w:val="17"/>
            <w:lang w:val="es-ES" w:eastAsia="es-AR"/>
          </w:rPr>
          <w:t>Seguro de Capacitación y Empleo</w:t>
        </w:r>
      </w:hyperlink>
      <w:r w:rsidRPr="000D3AAC">
        <w:rPr>
          <w:rFonts w:ascii="Arial" w:eastAsia="Times New Roman" w:hAnsi="Arial" w:cs="Arial"/>
          <w:color w:val="333333"/>
          <w:sz w:val="17"/>
          <w:szCs w:val="17"/>
          <w:lang w:val="es-ES" w:eastAsia="es-AR"/>
        </w:rPr>
        <w:t xml:space="preserve"> en empleos decentes, fortalecer su empleabilidad a través de la educación general, la capacitación y la promoción de experiencias </w:t>
      </w:r>
      <w:proofErr w:type="spellStart"/>
      <w:r w:rsidRPr="000D3AAC">
        <w:rPr>
          <w:rFonts w:ascii="Arial" w:eastAsia="Times New Roman" w:hAnsi="Arial" w:cs="Arial"/>
          <w:color w:val="333333"/>
          <w:sz w:val="17"/>
          <w:szCs w:val="17"/>
          <w:lang w:val="es-ES" w:eastAsia="es-AR"/>
        </w:rPr>
        <w:t>calificantes</w:t>
      </w:r>
      <w:proofErr w:type="spellEnd"/>
      <w:r w:rsidRPr="000D3AAC">
        <w:rPr>
          <w:rFonts w:ascii="Arial" w:eastAsia="Times New Roman" w:hAnsi="Arial" w:cs="Arial"/>
          <w:color w:val="333333"/>
          <w:sz w:val="17"/>
          <w:szCs w:val="17"/>
          <w:lang w:val="es-ES" w:eastAsia="es-AR"/>
        </w:rPr>
        <w:t xml:space="preserve"> en actividades demandas en el mercado de trabajo local.</w:t>
      </w:r>
    </w:p>
    <w:p w:rsidR="000D3AAC" w:rsidRPr="000D3AAC" w:rsidRDefault="000D3AAC" w:rsidP="000D3AAC">
      <w:pPr>
        <w:shd w:val="clear" w:color="auto" w:fill="FFFFFF"/>
        <w:spacing w:after="0" w:line="330" w:lineRule="atLeast"/>
        <w:outlineLvl w:val="0"/>
        <w:rPr>
          <w:rFonts w:ascii="Arial" w:eastAsia="Times New Roman" w:hAnsi="Arial" w:cs="Arial"/>
          <w:b/>
          <w:bCs/>
          <w:color w:val="003366"/>
          <w:kern w:val="36"/>
          <w:sz w:val="33"/>
          <w:szCs w:val="33"/>
          <w:lang w:val="es-ES" w:eastAsia="es-AR"/>
        </w:rPr>
      </w:pPr>
      <w:r w:rsidRPr="000D3AAC">
        <w:rPr>
          <w:rFonts w:ascii="Arial" w:eastAsia="Times New Roman" w:hAnsi="Arial" w:cs="Arial"/>
          <w:b/>
          <w:bCs/>
          <w:color w:val="003366"/>
          <w:kern w:val="36"/>
          <w:sz w:val="33"/>
          <w:szCs w:val="33"/>
          <w:lang w:val="es-ES" w:eastAsia="es-AR"/>
        </w:rPr>
        <w:t>Línea de desarrollo de entramados productivos locales</w:t>
      </w:r>
    </w:p>
    <w:p w:rsidR="000D3AAC" w:rsidRPr="000D3AAC" w:rsidRDefault="000D3AAC" w:rsidP="000D3AAC">
      <w:pPr>
        <w:shd w:val="clear" w:color="auto" w:fill="FFFFFF"/>
        <w:spacing w:after="0" w:line="240" w:lineRule="atLeast"/>
        <w:rPr>
          <w:rFonts w:ascii="Arial" w:eastAsia="Times New Roman" w:hAnsi="Arial" w:cs="Arial"/>
          <w:color w:val="333333"/>
          <w:sz w:val="17"/>
          <w:szCs w:val="17"/>
          <w:lang w:val="es-ES" w:eastAsia="es-AR"/>
        </w:rPr>
      </w:pPr>
      <w:r w:rsidRPr="000D3AAC">
        <w:rPr>
          <w:rFonts w:ascii="Arial" w:eastAsia="Times New Roman" w:hAnsi="Arial" w:cs="Arial"/>
          <w:noProof/>
          <w:color w:val="333333"/>
          <w:sz w:val="17"/>
          <w:szCs w:val="17"/>
          <w:lang w:eastAsia="es-AR"/>
        </w:rPr>
        <w:drawing>
          <wp:inline distT="0" distB="0" distL="0" distR="0" wp14:anchorId="230B28A7" wp14:editId="00C27923">
            <wp:extent cx="3990975" cy="9525"/>
            <wp:effectExtent l="0" t="0" r="9525" b="9525"/>
            <wp:docPr id="2" name="Imagen 2" descr="http://www.trabajo.gob.ar/ximages/1px_azu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rabajo.gob.ar/ximages/1px_azul.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0975" cy="9525"/>
                    </a:xfrm>
                    <a:prstGeom prst="rect">
                      <a:avLst/>
                    </a:prstGeom>
                    <a:noFill/>
                    <a:ln>
                      <a:noFill/>
                    </a:ln>
                  </pic:spPr>
                </pic:pic>
              </a:graphicData>
            </a:graphic>
          </wp:inline>
        </w:drawing>
      </w:r>
    </w:p>
    <w:p w:rsidR="000D3AAC" w:rsidRPr="000D3AAC" w:rsidRDefault="000D3AAC" w:rsidP="000D3AAC">
      <w:pPr>
        <w:shd w:val="clear" w:color="auto" w:fill="FFFFFF"/>
        <w:spacing w:before="100" w:beforeAutospacing="1" w:after="100" w:afterAutospacing="1" w:line="240" w:lineRule="atLeast"/>
        <w:rPr>
          <w:rFonts w:ascii="Arial" w:eastAsia="Times New Roman" w:hAnsi="Arial" w:cs="Arial"/>
          <w:color w:val="003366"/>
          <w:sz w:val="17"/>
          <w:szCs w:val="17"/>
          <w:lang w:val="es-ES" w:eastAsia="es-AR"/>
        </w:rPr>
      </w:pPr>
      <w:r w:rsidRPr="000D3AAC">
        <w:rPr>
          <w:rFonts w:ascii="Arial" w:eastAsia="Times New Roman" w:hAnsi="Arial" w:cs="Arial"/>
          <w:b/>
          <w:bCs/>
          <w:color w:val="003366"/>
          <w:sz w:val="17"/>
          <w:szCs w:val="17"/>
          <w:lang w:val="es-ES" w:eastAsia="es-AR"/>
        </w:rPr>
        <w:t xml:space="preserve">Los entramados productivos locales son una red asociativa de pequeños productores, emprendedores y trabajadores independientes que, vinculada con proveedores, clientes y organizaciones públicas y privadas mejora la sustentabilidad de los emprendimientos y la estabilidad y calidad del empleo. </w:t>
      </w:r>
    </w:p>
    <w:p w:rsidR="000D3AAC" w:rsidRPr="000D3AAC" w:rsidRDefault="000D3AAC" w:rsidP="000D3AAC">
      <w:pPr>
        <w:shd w:val="clear" w:color="auto" w:fill="FFFFFF"/>
        <w:spacing w:after="0" w:line="240" w:lineRule="atLeast"/>
        <w:rPr>
          <w:rFonts w:ascii="Arial" w:eastAsia="Times New Roman" w:hAnsi="Arial" w:cs="Arial"/>
          <w:color w:val="333333"/>
          <w:sz w:val="17"/>
          <w:szCs w:val="17"/>
          <w:lang w:val="es-ES" w:eastAsia="es-AR"/>
        </w:rPr>
      </w:pPr>
      <w:r w:rsidRPr="000D3AAC">
        <w:rPr>
          <w:rFonts w:ascii="Arial" w:eastAsia="Times New Roman" w:hAnsi="Arial" w:cs="Arial"/>
          <w:noProof/>
          <w:color w:val="333333"/>
          <w:sz w:val="17"/>
          <w:szCs w:val="17"/>
          <w:lang w:eastAsia="es-AR"/>
        </w:rPr>
        <w:drawing>
          <wp:inline distT="0" distB="0" distL="0" distR="0" wp14:anchorId="7E235A1E" wp14:editId="1E4312E5">
            <wp:extent cx="3990975" cy="9525"/>
            <wp:effectExtent l="0" t="0" r="9525" b="9525"/>
            <wp:docPr id="3" name="Imagen 3" descr="http://www.trabajo.gob.ar/ximages/1px_azu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rabajo.gob.ar/ximages/1px_azul.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0975" cy="9525"/>
                    </a:xfrm>
                    <a:prstGeom prst="rect">
                      <a:avLst/>
                    </a:prstGeom>
                    <a:noFill/>
                    <a:ln>
                      <a:noFill/>
                    </a:ln>
                  </pic:spPr>
                </pic:pic>
              </a:graphicData>
            </a:graphic>
          </wp:inline>
        </w:drawing>
      </w:r>
    </w:p>
    <w:p w:rsidR="000D3AAC" w:rsidRPr="000D3AAC" w:rsidRDefault="000D3AAC" w:rsidP="000D3AAC">
      <w:p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0D3AAC">
        <w:rPr>
          <w:rFonts w:ascii="Arial" w:eastAsia="Times New Roman" w:hAnsi="Arial" w:cs="Arial"/>
          <w:b/>
          <w:bCs/>
          <w:color w:val="333333"/>
          <w:sz w:val="17"/>
          <w:szCs w:val="17"/>
          <w:lang w:val="es-ES" w:eastAsia="es-AR"/>
        </w:rPr>
        <w:t>Los objetivos de esta línea de trabajo son:</w:t>
      </w:r>
    </w:p>
    <w:p w:rsidR="000D3AAC" w:rsidRPr="000D3AAC" w:rsidRDefault="000D3AAC" w:rsidP="000D3AAC">
      <w:pPr>
        <w:numPr>
          <w:ilvl w:val="0"/>
          <w:numId w:val="1"/>
        </w:num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0D3AAC">
        <w:rPr>
          <w:rFonts w:ascii="Arial" w:eastAsia="Times New Roman" w:hAnsi="Arial" w:cs="Arial"/>
          <w:color w:val="333333"/>
          <w:sz w:val="17"/>
          <w:szCs w:val="17"/>
          <w:lang w:val="es-ES" w:eastAsia="es-AR"/>
        </w:rPr>
        <w:t xml:space="preserve">Fortalecer entramados productivos locales que generen nuevos empleos y mejoren la calidad de los existentes. </w:t>
      </w:r>
    </w:p>
    <w:p w:rsidR="000D3AAC" w:rsidRPr="000D3AAC" w:rsidRDefault="000D3AAC" w:rsidP="000D3AAC">
      <w:pPr>
        <w:numPr>
          <w:ilvl w:val="0"/>
          <w:numId w:val="1"/>
        </w:num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0D3AAC">
        <w:rPr>
          <w:rFonts w:ascii="Arial" w:eastAsia="Times New Roman" w:hAnsi="Arial" w:cs="Arial"/>
          <w:color w:val="333333"/>
          <w:sz w:val="17"/>
          <w:szCs w:val="17"/>
          <w:lang w:val="es-ES" w:eastAsia="es-AR"/>
        </w:rPr>
        <w:t xml:space="preserve">Contribuir al desarrollo de unidades productivas asociativas de pequeños productores, emprendedores y/o trabajadores independientes asociados financiando bienes de capital, capital de trabajo, asistencia técnica y capacitación. </w:t>
      </w:r>
    </w:p>
    <w:p w:rsidR="000D3AAC" w:rsidRPr="000D3AAC" w:rsidRDefault="000D3AAC" w:rsidP="000D3AAC">
      <w:pPr>
        <w:numPr>
          <w:ilvl w:val="0"/>
          <w:numId w:val="1"/>
        </w:num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0D3AAC">
        <w:rPr>
          <w:rFonts w:ascii="Arial" w:eastAsia="Times New Roman" w:hAnsi="Arial" w:cs="Arial"/>
          <w:color w:val="333333"/>
          <w:sz w:val="17"/>
          <w:szCs w:val="17"/>
          <w:lang w:val="es-ES" w:eastAsia="es-AR"/>
        </w:rPr>
        <w:t xml:space="preserve">Contribuir al desarrollo de la producción local apoyando la instalación y funcionamiento de centros de servicios orientados a pequeños productores, emprendedores y/o trabajadores independientes. </w:t>
      </w:r>
    </w:p>
    <w:p w:rsidR="000D3AAC" w:rsidRPr="000D3AAC" w:rsidRDefault="000D3AAC" w:rsidP="000D3AAC">
      <w:p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0D3AAC">
        <w:rPr>
          <w:rFonts w:ascii="Arial" w:eastAsia="Times New Roman" w:hAnsi="Arial" w:cs="Arial"/>
          <w:b/>
          <w:bCs/>
          <w:color w:val="333333"/>
          <w:sz w:val="17"/>
          <w:szCs w:val="17"/>
          <w:lang w:val="es-ES" w:eastAsia="es-AR"/>
        </w:rPr>
        <w:t>Financiamiento</w:t>
      </w:r>
      <w:r w:rsidRPr="000D3AAC">
        <w:rPr>
          <w:rFonts w:ascii="Arial" w:eastAsia="Times New Roman" w:hAnsi="Arial" w:cs="Arial"/>
          <w:color w:val="333333"/>
          <w:sz w:val="17"/>
          <w:szCs w:val="17"/>
          <w:lang w:val="es-ES" w:eastAsia="es-AR"/>
        </w:rPr>
        <w:br/>
        <w:t xml:space="preserve">Se financian hasta $ 500.000 guardando relación con la cantidad puestos de trabajo generados y/o aquellos en los que se mejore su calidad. </w:t>
      </w:r>
    </w:p>
    <w:p w:rsidR="000D3AAC" w:rsidRPr="000D3AAC" w:rsidRDefault="000D3AAC" w:rsidP="000D3AAC">
      <w:p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0D3AAC">
        <w:rPr>
          <w:rFonts w:ascii="Arial" w:eastAsia="Times New Roman" w:hAnsi="Arial" w:cs="Arial"/>
          <w:b/>
          <w:bCs/>
          <w:color w:val="333333"/>
          <w:sz w:val="17"/>
          <w:szCs w:val="17"/>
          <w:lang w:val="es-ES" w:eastAsia="es-AR"/>
        </w:rPr>
        <w:t>Inversiones financiables</w:t>
      </w:r>
    </w:p>
    <w:p w:rsidR="000D3AAC" w:rsidRPr="000D3AAC" w:rsidRDefault="000D3AAC" w:rsidP="000D3AAC">
      <w:pPr>
        <w:numPr>
          <w:ilvl w:val="0"/>
          <w:numId w:val="2"/>
        </w:num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0D3AAC">
        <w:rPr>
          <w:rFonts w:ascii="Arial" w:eastAsia="Times New Roman" w:hAnsi="Arial" w:cs="Arial"/>
          <w:color w:val="333333"/>
          <w:sz w:val="17"/>
          <w:szCs w:val="17"/>
          <w:lang w:val="es-ES" w:eastAsia="es-AR"/>
        </w:rPr>
        <w:t>Bienes no corrientes o bienes de capital</w:t>
      </w:r>
    </w:p>
    <w:p w:rsidR="000D3AAC" w:rsidRPr="000D3AAC" w:rsidRDefault="000D3AAC" w:rsidP="000D3AAC">
      <w:pPr>
        <w:numPr>
          <w:ilvl w:val="0"/>
          <w:numId w:val="2"/>
        </w:num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0D3AAC">
        <w:rPr>
          <w:rFonts w:ascii="Arial" w:eastAsia="Times New Roman" w:hAnsi="Arial" w:cs="Arial"/>
          <w:color w:val="333333"/>
          <w:sz w:val="17"/>
          <w:szCs w:val="17"/>
          <w:lang w:val="es-ES" w:eastAsia="es-AR"/>
        </w:rPr>
        <w:t>Capital de trabajo</w:t>
      </w:r>
    </w:p>
    <w:p w:rsidR="000D3AAC" w:rsidRPr="000D3AAC" w:rsidRDefault="000D3AAC" w:rsidP="000D3AAC">
      <w:pPr>
        <w:numPr>
          <w:ilvl w:val="0"/>
          <w:numId w:val="2"/>
        </w:num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0D3AAC">
        <w:rPr>
          <w:rFonts w:ascii="Arial" w:eastAsia="Times New Roman" w:hAnsi="Arial" w:cs="Arial"/>
          <w:color w:val="333333"/>
          <w:sz w:val="17"/>
          <w:szCs w:val="17"/>
          <w:lang w:val="es-ES" w:eastAsia="es-AR"/>
        </w:rPr>
        <w:t>Insumos</w:t>
      </w:r>
    </w:p>
    <w:p w:rsidR="000D3AAC" w:rsidRPr="000D3AAC" w:rsidRDefault="000D3AAC" w:rsidP="000D3AAC">
      <w:pPr>
        <w:numPr>
          <w:ilvl w:val="0"/>
          <w:numId w:val="2"/>
        </w:num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0D3AAC">
        <w:rPr>
          <w:rFonts w:ascii="Arial" w:eastAsia="Times New Roman" w:hAnsi="Arial" w:cs="Arial"/>
          <w:color w:val="333333"/>
          <w:sz w:val="17"/>
          <w:szCs w:val="17"/>
          <w:lang w:val="es-ES" w:eastAsia="es-AR"/>
        </w:rPr>
        <w:t>Asistencia Técnica</w:t>
      </w:r>
    </w:p>
    <w:p w:rsidR="000D3AAC" w:rsidRPr="000D3AAC" w:rsidRDefault="000D3AAC" w:rsidP="000D3AAC">
      <w:pPr>
        <w:numPr>
          <w:ilvl w:val="0"/>
          <w:numId w:val="2"/>
        </w:num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0D3AAC">
        <w:rPr>
          <w:rFonts w:ascii="Arial" w:eastAsia="Times New Roman" w:hAnsi="Arial" w:cs="Arial"/>
          <w:color w:val="333333"/>
          <w:sz w:val="17"/>
          <w:szCs w:val="17"/>
          <w:lang w:val="es-ES" w:eastAsia="es-AR"/>
        </w:rPr>
        <w:t>Capacitación</w:t>
      </w:r>
    </w:p>
    <w:p w:rsidR="000D3AAC" w:rsidRPr="000D3AAC" w:rsidRDefault="000D3AAC" w:rsidP="000D3AAC">
      <w:pPr>
        <w:numPr>
          <w:ilvl w:val="0"/>
          <w:numId w:val="2"/>
        </w:num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0D3AAC">
        <w:rPr>
          <w:rFonts w:ascii="Arial" w:eastAsia="Times New Roman" w:hAnsi="Arial" w:cs="Arial"/>
          <w:color w:val="333333"/>
          <w:sz w:val="17"/>
          <w:szCs w:val="17"/>
          <w:lang w:val="es-ES" w:eastAsia="es-AR"/>
        </w:rPr>
        <w:t>Acondicionamiento de infraestructura complementaria</w:t>
      </w:r>
    </w:p>
    <w:p w:rsidR="000D3AAC" w:rsidRPr="000D3AAC" w:rsidRDefault="000D3AAC" w:rsidP="000D3AAC">
      <w:pPr>
        <w:pStyle w:val="Ttulo1"/>
        <w:shd w:val="clear" w:color="auto" w:fill="FFFFFF"/>
        <w:rPr>
          <w:rFonts w:ascii="Arial" w:eastAsia="Times New Roman" w:hAnsi="Arial" w:cs="Arial"/>
          <w:b/>
          <w:bCs/>
          <w:color w:val="003366"/>
          <w:kern w:val="36"/>
          <w:sz w:val="33"/>
          <w:szCs w:val="33"/>
          <w:lang w:val="es-ES" w:eastAsia="es-AR"/>
        </w:rPr>
      </w:pPr>
      <w:r w:rsidRPr="000D3AAC">
        <w:rPr>
          <w:rFonts w:ascii="Arial" w:eastAsia="Times New Roman" w:hAnsi="Arial" w:cs="Arial"/>
          <w:b/>
          <w:bCs/>
          <w:color w:val="333333"/>
          <w:sz w:val="17"/>
          <w:szCs w:val="17"/>
          <w:lang w:val="es-ES" w:eastAsia="es-AR"/>
        </w:rPr>
        <w:t>Ante cualquier duda podrá obtener mayor información en la Gerencia de Empleo y Capacitación.</w:t>
      </w:r>
      <w:r w:rsidRPr="000D3AAC">
        <w:rPr>
          <w:rFonts w:ascii="Arial" w:eastAsia="Times New Roman" w:hAnsi="Arial" w:cs="Arial"/>
          <w:b/>
          <w:bCs/>
          <w:color w:val="333333"/>
          <w:sz w:val="17"/>
          <w:szCs w:val="17"/>
          <w:lang w:val="es-ES" w:eastAsia="es-AR"/>
        </w:rPr>
        <w:br/>
      </w:r>
      <w:proofErr w:type="spellStart"/>
      <w:r w:rsidRPr="000D3AAC">
        <w:rPr>
          <w:rFonts w:ascii="Arial" w:eastAsia="Times New Roman" w:hAnsi="Arial" w:cs="Arial"/>
          <w:b/>
          <w:bCs/>
          <w:color w:val="333333"/>
          <w:sz w:val="17"/>
          <w:szCs w:val="17"/>
          <w:lang w:val="es-ES" w:eastAsia="es-AR"/>
        </w:rPr>
        <w:t>Se</w:t>
      </w:r>
      <w:r w:rsidRPr="000D3AAC">
        <w:rPr>
          <w:rFonts w:ascii="Arial" w:eastAsia="Times New Roman" w:hAnsi="Arial" w:cs="Arial"/>
          <w:b/>
          <w:bCs/>
          <w:color w:val="003366"/>
          <w:kern w:val="36"/>
          <w:sz w:val="33"/>
          <w:szCs w:val="33"/>
          <w:lang w:val="es-ES" w:eastAsia="es-AR"/>
        </w:rPr>
        <w:t>Centros</w:t>
      </w:r>
      <w:proofErr w:type="spellEnd"/>
      <w:r w:rsidRPr="000D3AAC">
        <w:rPr>
          <w:rFonts w:ascii="Arial" w:eastAsia="Times New Roman" w:hAnsi="Arial" w:cs="Arial"/>
          <w:b/>
          <w:bCs/>
          <w:color w:val="003366"/>
          <w:kern w:val="36"/>
          <w:sz w:val="33"/>
          <w:szCs w:val="33"/>
          <w:lang w:val="es-ES" w:eastAsia="es-AR"/>
        </w:rPr>
        <w:t xml:space="preserve"> de Servicios</w:t>
      </w:r>
    </w:p>
    <w:p w:rsidR="000D3AAC" w:rsidRPr="000D3AAC" w:rsidRDefault="000D3AAC" w:rsidP="000D3AAC">
      <w:pPr>
        <w:shd w:val="clear" w:color="auto" w:fill="FFFFFF"/>
        <w:spacing w:after="0" w:line="240" w:lineRule="atLeast"/>
        <w:rPr>
          <w:rFonts w:ascii="Arial" w:eastAsia="Times New Roman" w:hAnsi="Arial" w:cs="Arial"/>
          <w:color w:val="333333"/>
          <w:sz w:val="17"/>
          <w:szCs w:val="17"/>
          <w:lang w:val="es-ES" w:eastAsia="es-AR"/>
        </w:rPr>
      </w:pPr>
      <w:r w:rsidRPr="000D3AAC">
        <w:rPr>
          <w:rFonts w:ascii="Arial" w:eastAsia="Times New Roman" w:hAnsi="Arial" w:cs="Arial"/>
          <w:noProof/>
          <w:color w:val="333333"/>
          <w:sz w:val="17"/>
          <w:szCs w:val="17"/>
          <w:lang w:eastAsia="es-AR"/>
        </w:rPr>
        <w:drawing>
          <wp:inline distT="0" distB="0" distL="0" distR="0" wp14:anchorId="5E1F7AA0" wp14:editId="514C0C3E">
            <wp:extent cx="3990975" cy="9525"/>
            <wp:effectExtent l="0" t="0" r="9525" b="9525"/>
            <wp:docPr id="4" name="Imagen 4" descr="http://www.trabajo.gob.ar/ximages/1px_azu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rabajo.gob.ar/ximages/1px_azul.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0975" cy="9525"/>
                    </a:xfrm>
                    <a:prstGeom prst="rect">
                      <a:avLst/>
                    </a:prstGeom>
                    <a:noFill/>
                    <a:ln>
                      <a:noFill/>
                    </a:ln>
                  </pic:spPr>
                </pic:pic>
              </a:graphicData>
            </a:graphic>
          </wp:inline>
        </w:drawing>
      </w:r>
    </w:p>
    <w:p w:rsidR="000D3AAC" w:rsidRPr="000D3AAC" w:rsidRDefault="000D3AAC" w:rsidP="000D3AAC">
      <w:p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0D3AAC">
        <w:rPr>
          <w:rFonts w:ascii="Arial" w:eastAsia="Times New Roman" w:hAnsi="Arial" w:cs="Arial"/>
          <w:color w:val="333333"/>
          <w:sz w:val="17"/>
          <w:szCs w:val="17"/>
          <w:lang w:val="es-ES" w:eastAsia="es-AR"/>
        </w:rPr>
        <w:lastRenderedPageBreak/>
        <w:t xml:space="preserve">Son espacios orientados a brindar asistencia técnica, capacitación y/o equipamiento de uso colectivo para los pequeños productores, emprendedores y trabajadores independientes locales, durante los procesos de producción. Podrán estar orientados a un sector de actividad económica o ser multisectoriales. </w:t>
      </w:r>
    </w:p>
    <w:p w:rsidR="000D3AAC" w:rsidRPr="000D3AAC" w:rsidRDefault="000D3AAC" w:rsidP="000D3AAC">
      <w:pPr>
        <w:shd w:val="clear" w:color="auto" w:fill="FFFFFF"/>
        <w:spacing w:after="0" w:line="240" w:lineRule="atLeast"/>
        <w:rPr>
          <w:rFonts w:ascii="Arial" w:eastAsia="Times New Roman" w:hAnsi="Arial" w:cs="Arial"/>
          <w:color w:val="333333"/>
          <w:sz w:val="17"/>
          <w:szCs w:val="17"/>
          <w:lang w:val="es-ES" w:eastAsia="es-AR"/>
        </w:rPr>
      </w:pPr>
      <w:r w:rsidRPr="000D3AAC">
        <w:rPr>
          <w:rFonts w:ascii="Arial" w:eastAsia="Times New Roman" w:hAnsi="Arial" w:cs="Arial"/>
          <w:noProof/>
          <w:color w:val="333333"/>
          <w:sz w:val="17"/>
          <w:szCs w:val="17"/>
          <w:lang w:eastAsia="es-AR"/>
        </w:rPr>
        <w:drawing>
          <wp:inline distT="0" distB="0" distL="0" distR="0" wp14:anchorId="78B04522" wp14:editId="7EB2D2EA">
            <wp:extent cx="3990975" cy="1085850"/>
            <wp:effectExtent l="0" t="0" r="9525" b="0"/>
            <wp:docPr id="5" name="Imagen 5" descr="http://www.trabajo.gob.ar/images/promoempleo/entramados_gr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trabajo.gob.ar/images/promoempleo/entramados_gra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0975" cy="1085850"/>
                    </a:xfrm>
                    <a:prstGeom prst="rect">
                      <a:avLst/>
                    </a:prstGeom>
                    <a:noFill/>
                    <a:ln>
                      <a:noFill/>
                    </a:ln>
                  </pic:spPr>
                </pic:pic>
              </a:graphicData>
            </a:graphic>
          </wp:inline>
        </w:drawing>
      </w:r>
    </w:p>
    <w:p w:rsidR="000D3AAC" w:rsidRPr="000D3AAC" w:rsidRDefault="000D3AAC" w:rsidP="000D3AAC">
      <w:p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0D3AAC">
        <w:rPr>
          <w:rFonts w:ascii="Arial" w:eastAsia="Times New Roman" w:hAnsi="Arial" w:cs="Arial"/>
          <w:b/>
          <w:bCs/>
          <w:color w:val="333333"/>
          <w:sz w:val="17"/>
          <w:szCs w:val="17"/>
          <w:lang w:val="es-ES" w:eastAsia="es-AR"/>
        </w:rPr>
        <w:t>A quién está dirigido</w:t>
      </w:r>
      <w:r w:rsidRPr="000D3AAC">
        <w:rPr>
          <w:rFonts w:ascii="Arial" w:eastAsia="Times New Roman" w:hAnsi="Arial" w:cs="Arial"/>
          <w:color w:val="333333"/>
          <w:sz w:val="17"/>
          <w:szCs w:val="17"/>
          <w:lang w:val="es-ES" w:eastAsia="es-AR"/>
        </w:rPr>
        <w:br/>
        <w:t>Organismos públicos municipales o provinciales</w:t>
      </w:r>
    </w:p>
    <w:p w:rsidR="000D3AAC" w:rsidRPr="000D3AAC" w:rsidRDefault="000D3AAC" w:rsidP="000D3AAC">
      <w:p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0D3AAC">
        <w:rPr>
          <w:rFonts w:ascii="Arial" w:eastAsia="Times New Roman" w:hAnsi="Arial" w:cs="Arial"/>
          <w:b/>
          <w:bCs/>
          <w:color w:val="333333"/>
          <w:sz w:val="17"/>
          <w:szCs w:val="17"/>
          <w:lang w:val="es-ES" w:eastAsia="es-AR"/>
        </w:rPr>
        <w:t>Participantes</w:t>
      </w:r>
    </w:p>
    <w:p w:rsidR="000D3AAC" w:rsidRPr="000D3AAC" w:rsidRDefault="000D3AAC" w:rsidP="000D3AAC">
      <w:pPr>
        <w:numPr>
          <w:ilvl w:val="0"/>
          <w:numId w:val="3"/>
        </w:num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0D3AAC">
        <w:rPr>
          <w:rFonts w:ascii="Arial" w:eastAsia="Times New Roman" w:hAnsi="Arial" w:cs="Arial"/>
          <w:color w:val="333333"/>
          <w:sz w:val="17"/>
          <w:szCs w:val="17"/>
          <w:lang w:val="es-ES" w:eastAsia="es-AR"/>
        </w:rPr>
        <w:t>Pequeños productores</w:t>
      </w:r>
    </w:p>
    <w:p w:rsidR="000D3AAC" w:rsidRPr="000D3AAC" w:rsidRDefault="000D3AAC" w:rsidP="000D3AAC">
      <w:pPr>
        <w:numPr>
          <w:ilvl w:val="0"/>
          <w:numId w:val="3"/>
        </w:num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0D3AAC">
        <w:rPr>
          <w:rFonts w:ascii="Arial" w:eastAsia="Times New Roman" w:hAnsi="Arial" w:cs="Arial"/>
          <w:color w:val="333333"/>
          <w:sz w:val="17"/>
          <w:szCs w:val="17"/>
          <w:lang w:val="es-ES" w:eastAsia="es-AR"/>
        </w:rPr>
        <w:t xml:space="preserve">Emprendedores </w:t>
      </w:r>
    </w:p>
    <w:p w:rsidR="000D3AAC" w:rsidRPr="000D3AAC" w:rsidRDefault="000D3AAC" w:rsidP="000D3AAC">
      <w:pPr>
        <w:numPr>
          <w:ilvl w:val="0"/>
          <w:numId w:val="3"/>
        </w:num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0D3AAC">
        <w:rPr>
          <w:rFonts w:ascii="Arial" w:eastAsia="Times New Roman" w:hAnsi="Arial" w:cs="Arial"/>
          <w:color w:val="333333"/>
          <w:sz w:val="17"/>
          <w:szCs w:val="17"/>
          <w:lang w:val="es-ES" w:eastAsia="es-AR"/>
        </w:rPr>
        <w:t>Trabajadores independientes y/o desocupados</w:t>
      </w:r>
    </w:p>
    <w:p w:rsidR="000D3AAC" w:rsidRPr="000D3AAC" w:rsidRDefault="000D3AAC" w:rsidP="000D3AAC">
      <w:p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0D3AAC">
        <w:rPr>
          <w:rFonts w:ascii="Arial" w:eastAsia="Times New Roman" w:hAnsi="Arial" w:cs="Arial"/>
          <w:b/>
          <w:bCs/>
          <w:color w:val="333333"/>
          <w:sz w:val="17"/>
          <w:szCs w:val="17"/>
          <w:lang w:val="es-ES" w:eastAsia="es-AR"/>
        </w:rPr>
        <w:t>Condiciones para ser elegidos</w:t>
      </w:r>
    </w:p>
    <w:p w:rsidR="000D3AAC" w:rsidRPr="000D3AAC" w:rsidRDefault="000D3AAC" w:rsidP="000D3AAC">
      <w:pPr>
        <w:numPr>
          <w:ilvl w:val="0"/>
          <w:numId w:val="4"/>
        </w:num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0D3AAC">
        <w:rPr>
          <w:rFonts w:ascii="Arial" w:eastAsia="Times New Roman" w:hAnsi="Arial" w:cs="Arial"/>
          <w:color w:val="333333"/>
          <w:sz w:val="17"/>
          <w:szCs w:val="17"/>
          <w:lang w:val="es-ES" w:eastAsia="es-AR"/>
        </w:rPr>
        <w:t xml:space="preserve">Enmarcarse en un plan estratégico local, regional o provincial, en un Acuerdo Territorial celebrado con el MTEySS o contar con el aval de actores socio productivos locales. </w:t>
      </w:r>
    </w:p>
    <w:p w:rsidR="000D3AAC" w:rsidRPr="000D3AAC" w:rsidRDefault="000D3AAC" w:rsidP="000D3AAC">
      <w:pPr>
        <w:numPr>
          <w:ilvl w:val="0"/>
          <w:numId w:val="4"/>
        </w:num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0D3AAC">
        <w:rPr>
          <w:rFonts w:ascii="Arial" w:eastAsia="Times New Roman" w:hAnsi="Arial" w:cs="Arial"/>
          <w:color w:val="333333"/>
          <w:sz w:val="17"/>
          <w:szCs w:val="17"/>
          <w:lang w:val="es-ES" w:eastAsia="es-AR"/>
        </w:rPr>
        <w:t xml:space="preserve">Prever el fortalecimiento directo de cadenas productivas existentes en el territorio que impacten en la generación, mantenimiento o mejora de la calidad del empleo. </w:t>
      </w:r>
    </w:p>
    <w:p w:rsidR="000D3AAC" w:rsidRPr="000D3AAC" w:rsidRDefault="000D3AAC" w:rsidP="000D3AAC">
      <w:pPr>
        <w:numPr>
          <w:ilvl w:val="0"/>
          <w:numId w:val="4"/>
        </w:num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0D3AAC">
        <w:rPr>
          <w:rFonts w:ascii="Arial" w:eastAsia="Times New Roman" w:hAnsi="Arial" w:cs="Arial"/>
          <w:color w:val="333333"/>
          <w:sz w:val="17"/>
          <w:szCs w:val="17"/>
          <w:lang w:val="es-ES" w:eastAsia="es-AR"/>
        </w:rPr>
        <w:t xml:space="preserve">Incorporar mejoras tecnológicas de impacto beneficioso para los usuarios del centro de servicios. </w:t>
      </w:r>
    </w:p>
    <w:p w:rsidR="000D3AAC" w:rsidRPr="000D3AAC" w:rsidRDefault="000D3AAC" w:rsidP="000D3AAC">
      <w:pPr>
        <w:numPr>
          <w:ilvl w:val="0"/>
          <w:numId w:val="4"/>
        </w:num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0D3AAC">
        <w:rPr>
          <w:rFonts w:ascii="Arial" w:eastAsia="Times New Roman" w:hAnsi="Arial" w:cs="Arial"/>
          <w:color w:val="333333"/>
          <w:sz w:val="17"/>
          <w:szCs w:val="17"/>
          <w:lang w:val="es-ES" w:eastAsia="es-AR"/>
        </w:rPr>
        <w:t xml:space="preserve">Explicitar los criterios de distribución de utilidades entre los integrantes. (en el caso de ser Unidades Productivas). </w:t>
      </w:r>
    </w:p>
    <w:p w:rsidR="000D3AAC" w:rsidRPr="000D3AAC" w:rsidRDefault="000D3AAC" w:rsidP="000D3AAC">
      <w:pPr>
        <w:numPr>
          <w:ilvl w:val="0"/>
          <w:numId w:val="4"/>
        </w:num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0D3AAC">
        <w:rPr>
          <w:rFonts w:ascii="Arial" w:eastAsia="Times New Roman" w:hAnsi="Arial" w:cs="Arial"/>
          <w:color w:val="333333"/>
          <w:sz w:val="17"/>
          <w:szCs w:val="17"/>
          <w:lang w:val="es-ES" w:eastAsia="es-AR"/>
        </w:rPr>
        <w:t xml:space="preserve">Identificar con nombre, apellido, N° de documento, N° de CUIT o CUIL y domicilio de los participantes que se incorporan o mejoran la calidad de su empleo a partir de la ejecución del proyecto. </w:t>
      </w:r>
    </w:p>
    <w:p w:rsidR="000D3AAC" w:rsidRPr="000D3AAC" w:rsidRDefault="000D3AAC" w:rsidP="000D3AAC">
      <w:pPr>
        <w:numPr>
          <w:ilvl w:val="0"/>
          <w:numId w:val="4"/>
        </w:num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0D3AAC">
        <w:rPr>
          <w:rFonts w:ascii="Arial" w:eastAsia="Times New Roman" w:hAnsi="Arial" w:cs="Arial"/>
          <w:color w:val="333333"/>
          <w:sz w:val="17"/>
          <w:szCs w:val="17"/>
          <w:lang w:val="es-ES" w:eastAsia="es-AR"/>
        </w:rPr>
        <w:t>Utilizar los formularios establecidos por la Secretaría de Empleo de este Ministerio donde se asentarán los compromisos asumidos y obligaciones a cargo de la entidad responsable.</w:t>
      </w:r>
    </w:p>
    <w:p w:rsidR="000D3AAC" w:rsidRDefault="000D3AAC" w:rsidP="000D3AAC">
      <w:pPr>
        <w:shd w:val="clear" w:color="auto" w:fill="FFFFFF"/>
        <w:spacing w:before="100" w:beforeAutospacing="1" w:after="100" w:afterAutospacing="1" w:line="240" w:lineRule="atLeast"/>
        <w:rPr>
          <w:rFonts w:ascii="Arial" w:eastAsia="Times New Roman" w:hAnsi="Arial" w:cs="Arial"/>
          <w:b/>
          <w:bCs/>
          <w:color w:val="333333"/>
          <w:sz w:val="17"/>
          <w:szCs w:val="17"/>
          <w:lang w:val="es-ES" w:eastAsia="es-AR"/>
        </w:rPr>
      </w:pPr>
      <w:proofErr w:type="spellStart"/>
      <w:proofErr w:type="gramStart"/>
      <w:r w:rsidRPr="000D3AAC">
        <w:rPr>
          <w:rFonts w:ascii="Arial" w:eastAsia="Times New Roman" w:hAnsi="Arial" w:cs="Arial"/>
          <w:b/>
          <w:bCs/>
          <w:color w:val="333333"/>
          <w:sz w:val="17"/>
          <w:szCs w:val="17"/>
          <w:lang w:val="es-ES" w:eastAsia="es-AR"/>
        </w:rPr>
        <w:t>pa</w:t>
      </w:r>
      <w:proofErr w:type="spellEnd"/>
      <w:proofErr w:type="gramEnd"/>
      <w:r w:rsidRPr="000D3AAC">
        <w:rPr>
          <w:rFonts w:ascii="Arial" w:eastAsia="Times New Roman" w:hAnsi="Arial" w:cs="Arial"/>
          <w:b/>
          <w:bCs/>
          <w:color w:val="333333"/>
          <w:sz w:val="17"/>
          <w:szCs w:val="17"/>
          <w:lang w:val="es-ES" w:eastAsia="es-AR"/>
        </w:rPr>
        <w:t xml:space="preserve"> cual es la Gerencia más cercana haciendo </w:t>
      </w:r>
      <w:hyperlink r:id="rId9" w:tooltip="http://www.trabajo.gob.ar/gerencias/" w:history="1">
        <w:r w:rsidRPr="000D3AAC">
          <w:rPr>
            <w:rFonts w:ascii="Arial" w:eastAsia="Times New Roman" w:hAnsi="Arial" w:cs="Arial"/>
            <w:b/>
            <w:bCs/>
            <w:color w:val="0000FF"/>
            <w:sz w:val="17"/>
            <w:szCs w:val="17"/>
            <w:lang w:val="es-ES" w:eastAsia="es-AR"/>
          </w:rPr>
          <w:t>clic aquí</w:t>
        </w:r>
      </w:hyperlink>
    </w:p>
    <w:p w:rsidR="000D3AAC" w:rsidRPr="000D3AAC" w:rsidRDefault="000D3AAC" w:rsidP="000D3AAC">
      <w:pPr>
        <w:shd w:val="clear" w:color="auto" w:fill="FFFFFF"/>
        <w:spacing w:after="0" w:line="330" w:lineRule="atLeast"/>
        <w:outlineLvl w:val="0"/>
        <w:rPr>
          <w:rFonts w:ascii="Arial" w:eastAsia="Times New Roman" w:hAnsi="Arial" w:cs="Arial"/>
          <w:b/>
          <w:bCs/>
          <w:color w:val="003366"/>
          <w:kern w:val="36"/>
          <w:sz w:val="33"/>
          <w:szCs w:val="33"/>
          <w:lang w:val="es-ES" w:eastAsia="es-AR"/>
        </w:rPr>
      </w:pPr>
      <w:r w:rsidRPr="000D3AAC">
        <w:rPr>
          <w:rFonts w:ascii="Arial" w:eastAsia="Times New Roman" w:hAnsi="Arial" w:cs="Arial"/>
          <w:b/>
          <w:bCs/>
          <w:color w:val="003366"/>
          <w:kern w:val="36"/>
          <w:sz w:val="33"/>
          <w:szCs w:val="33"/>
          <w:lang w:val="es-ES" w:eastAsia="es-AR"/>
        </w:rPr>
        <w:t>Unidades Productivas</w:t>
      </w:r>
    </w:p>
    <w:p w:rsidR="000D3AAC" w:rsidRPr="000D3AAC" w:rsidRDefault="000D3AAC" w:rsidP="000D3AAC">
      <w:pPr>
        <w:shd w:val="clear" w:color="auto" w:fill="FFFFFF"/>
        <w:spacing w:after="0" w:line="240" w:lineRule="atLeast"/>
        <w:rPr>
          <w:rFonts w:ascii="Arial" w:eastAsia="Times New Roman" w:hAnsi="Arial" w:cs="Arial"/>
          <w:color w:val="333333"/>
          <w:sz w:val="17"/>
          <w:szCs w:val="17"/>
          <w:lang w:val="es-ES" w:eastAsia="es-AR"/>
        </w:rPr>
      </w:pPr>
      <w:r w:rsidRPr="000D3AAC">
        <w:rPr>
          <w:rFonts w:ascii="Arial" w:eastAsia="Times New Roman" w:hAnsi="Arial" w:cs="Arial"/>
          <w:noProof/>
          <w:color w:val="333333"/>
          <w:sz w:val="17"/>
          <w:szCs w:val="17"/>
          <w:lang w:eastAsia="es-AR"/>
        </w:rPr>
        <w:drawing>
          <wp:inline distT="0" distB="0" distL="0" distR="0" wp14:anchorId="22147DFD" wp14:editId="6786A47F">
            <wp:extent cx="3990975" cy="9525"/>
            <wp:effectExtent l="0" t="0" r="9525" b="9525"/>
            <wp:docPr id="6" name="Imagen 6" descr="http://www.trabajo.gob.ar/ximages/1px_azu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trabajo.gob.ar/ximages/1px_azul.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0975" cy="9525"/>
                    </a:xfrm>
                    <a:prstGeom prst="rect">
                      <a:avLst/>
                    </a:prstGeom>
                    <a:noFill/>
                    <a:ln>
                      <a:noFill/>
                    </a:ln>
                  </pic:spPr>
                </pic:pic>
              </a:graphicData>
            </a:graphic>
          </wp:inline>
        </w:drawing>
      </w:r>
    </w:p>
    <w:p w:rsidR="000D3AAC" w:rsidRPr="000D3AAC" w:rsidRDefault="000D3AAC" w:rsidP="000D3AAC">
      <w:p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0D3AAC">
        <w:rPr>
          <w:rFonts w:ascii="Arial" w:eastAsia="Times New Roman" w:hAnsi="Arial" w:cs="Arial"/>
          <w:color w:val="333333"/>
          <w:sz w:val="17"/>
          <w:szCs w:val="17"/>
          <w:lang w:val="es-ES" w:eastAsia="es-AR"/>
        </w:rPr>
        <w:t xml:space="preserve">Son </w:t>
      </w:r>
      <w:r w:rsidRPr="000D3AAC">
        <w:rPr>
          <w:rFonts w:ascii="Arial" w:eastAsia="Times New Roman" w:hAnsi="Arial" w:cs="Arial"/>
          <w:b/>
          <w:bCs/>
          <w:color w:val="333333"/>
          <w:sz w:val="17"/>
          <w:szCs w:val="17"/>
          <w:lang w:val="es-ES" w:eastAsia="es-AR"/>
        </w:rPr>
        <w:t>emprendimientos</w:t>
      </w:r>
      <w:r w:rsidRPr="000D3AAC">
        <w:rPr>
          <w:rFonts w:ascii="Arial" w:eastAsia="Times New Roman" w:hAnsi="Arial" w:cs="Arial"/>
          <w:color w:val="333333"/>
          <w:sz w:val="17"/>
          <w:szCs w:val="17"/>
          <w:lang w:val="es-ES" w:eastAsia="es-AR"/>
        </w:rPr>
        <w:t xml:space="preserve"> que reúnen a </w:t>
      </w:r>
      <w:r w:rsidRPr="000D3AAC">
        <w:rPr>
          <w:rFonts w:ascii="Arial" w:eastAsia="Times New Roman" w:hAnsi="Arial" w:cs="Arial"/>
          <w:b/>
          <w:bCs/>
          <w:color w:val="333333"/>
          <w:sz w:val="17"/>
          <w:szCs w:val="17"/>
          <w:lang w:val="es-ES" w:eastAsia="es-AR"/>
        </w:rPr>
        <w:t>pequeños productores</w:t>
      </w:r>
      <w:r w:rsidRPr="000D3AAC">
        <w:rPr>
          <w:rFonts w:ascii="Arial" w:eastAsia="Times New Roman" w:hAnsi="Arial" w:cs="Arial"/>
          <w:color w:val="333333"/>
          <w:sz w:val="17"/>
          <w:szCs w:val="17"/>
          <w:lang w:val="es-ES" w:eastAsia="es-AR"/>
        </w:rPr>
        <w:t xml:space="preserve">, trabajadores independientes o desocupados asociados o que </w:t>
      </w:r>
      <w:r w:rsidRPr="000D3AAC">
        <w:rPr>
          <w:rFonts w:ascii="Arial" w:eastAsia="Times New Roman" w:hAnsi="Arial" w:cs="Arial"/>
          <w:b/>
          <w:bCs/>
          <w:color w:val="333333"/>
          <w:sz w:val="17"/>
          <w:szCs w:val="17"/>
          <w:lang w:val="es-ES" w:eastAsia="es-AR"/>
        </w:rPr>
        <w:t>se asocian para producir bienes o servicios</w:t>
      </w:r>
      <w:r w:rsidRPr="000D3AAC">
        <w:rPr>
          <w:rFonts w:ascii="Arial" w:eastAsia="Times New Roman" w:hAnsi="Arial" w:cs="Arial"/>
          <w:color w:val="333333"/>
          <w:sz w:val="17"/>
          <w:szCs w:val="17"/>
          <w:lang w:val="es-ES" w:eastAsia="es-AR"/>
        </w:rPr>
        <w:t xml:space="preserve">. </w:t>
      </w:r>
    </w:p>
    <w:p w:rsidR="000D3AAC" w:rsidRPr="000D3AAC" w:rsidRDefault="000D3AAC" w:rsidP="000D3AAC">
      <w:pPr>
        <w:shd w:val="clear" w:color="auto" w:fill="FFFFFF"/>
        <w:spacing w:after="0" w:line="240" w:lineRule="atLeast"/>
        <w:rPr>
          <w:rFonts w:ascii="Arial" w:eastAsia="Times New Roman" w:hAnsi="Arial" w:cs="Arial"/>
          <w:color w:val="333333"/>
          <w:sz w:val="17"/>
          <w:szCs w:val="17"/>
          <w:lang w:val="es-ES" w:eastAsia="es-AR"/>
        </w:rPr>
      </w:pPr>
      <w:r w:rsidRPr="000D3AAC">
        <w:rPr>
          <w:rFonts w:ascii="Arial" w:eastAsia="Times New Roman" w:hAnsi="Arial" w:cs="Arial"/>
          <w:noProof/>
          <w:color w:val="333333"/>
          <w:sz w:val="17"/>
          <w:szCs w:val="17"/>
          <w:lang w:eastAsia="es-AR"/>
        </w:rPr>
        <w:drawing>
          <wp:inline distT="0" distB="0" distL="0" distR="0" wp14:anchorId="07320CD5" wp14:editId="72F48D6D">
            <wp:extent cx="3990975" cy="1047750"/>
            <wp:effectExtent l="0" t="0" r="9525" b="0"/>
            <wp:docPr id="7" name="Imagen 7" descr="http://www.trabajo.gob.ar/images/promoempleo/entramados_gr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trabajo.gob.ar/images/promoempleo/entramados_gra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0975" cy="1047750"/>
                    </a:xfrm>
                    <a:prstGeom prst="rect">
                      <a:avLst/>
                    </a:prstGeom>
                    <a:noFill/>
                    <a:ln>
                      <a:noFill/>
                    </a:ln>
                  </pic:spPr>
                </pic:pic>
              </a:graphicData>
            </a:graphic>
          </wp:inline>
        </w:drawing>
      </w:r>
    </w:p>
    <w:p w:rsidR="000D3AAC" w:rsidRPr="000D3AAC" w:rsidRDefault="000D3AAC" w:rsidP="000D3AAC">
      <w:p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0D3AAC">
        <w:rPr>
          <w:rFonts w:ascii="Arial" w:eastAsia="Times New Roman" w:hAnsi="Arial" w:cs="Arial"/>
          <w:b/>
          <w:bCs/>
          <w:color w:val="333333"/>
          <w:sz w:val="17"/>
          <w:szCs w:val="17"/>
          <w:lang w:val="es-ES" w:eastAsia="es-AR"/>
        </w:rPr>
        <w:lastRenderedPageBreak/>
        <w:t>A quién está dirigido</w:t>
      </w:r>
      <w:r w:rsidRPr="000D3AAC">
        <w:rPr>
          <w:rFonts w:ascii="Arial" w:eastAsia="Times New Roman" w:hAnsi="Arial" w:cs="Arial"/>
          <w:color w:val="333333"/>
          <w:sz w:val="17"/>
          <w:szCs w:val="17"/>
          <w:lang w:val="es-ES" w:eastAsia="es-AR"/>
        </w:rPr>
        <w:br/>
        <w:t xml:space="preserve">Cooperativas o asociaciones de pequeños productores, emprendedores y/o trabajadores independientes, inscriptos en el Registro de Instituciones de Capacitación y Empleo (REGICE) </w:t>
      </w:r>
    </w:p>
    <w:p w:rsidR="000D3AAC" w:rsidRPr="000D3AAC" w:rsidRDefault="000D3AAC" w:rsidP="000D3AAC">
      <w:p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0D3AAC">
        <w:rPr>
          <w:rFonts w:ascii="Arial" w:eastAsia="Times New Roman" w:hAnsi="Arial" w:cs="Arial"/>
          <w:b/>
          <w:bCs/>
          <w:color w:val="333333"/>
          <w:sz w:val="17"/>
          <w:szCs w:val="17"/>
          <w:lang w:val="es-ES" w:eastAsia="es-AR"/>
        </w:rPr>
        <w:t>Participantes:</w:t>
      </w:r>
    </w:p>
    <w:p w:rsidR="000D3AAC" w:rsidRPr="000D3AAC" w:rsidRDefault="000D3AAC" w:rsidP="000D3AAC">
      <w:pPr>
        <w:numPr>
          <w:ilvl w:val="0"/>
          <w:numId w:val="5"/>
        </w:num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0D3AAC">
        <w:rPr>
          <w:rFonts w:ascii="Arial" w:eastAsia="Times New Roman" w:hAnsi="Arial" w:cs="Arial"/>
          <w:color w:val="333333"/>
          <w:sz w:val="17"/>
          <w:szCs w:val="17"/>
          <w:lang w:val="es-ES" w:eastAsia="es-AR"/>
        </w:rPr>
        <w:t>Pequeños productores</w:t>
      </w:r>
    </w:p>
    <w:p w:rsidR="000D3AAC" w:rsidRPr="000D3AAC" w:rsidRDefault="000D3AAC" w:rsidP="000D3AAC">
      <w:pPr>
        <w:numPr>
          <w:ilvl w:val="0"/>
          <w:numId w:val="5"/>
        </w:num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0D3AAC">
        <w:rPr>
          <w:rFonts w:ascii="Arial" w:eastAsia="Times New Roman" w:hAnsi="Arial" w:cs="Arial"/>
          <w:color w:val="333333"/>
          <w:sz w:val="17"/>
          <w:szCs w:val="17"/>
          <w:lang w:val="es-ES" w:eastAsia="es-AR"/>
        </w:rPr>
        <w:t>Emprendedores</w:t>
      </w:r>
    </w:p>
    <w:p w:rsidR="000D3AAC" w:rsidRPr="000D3AAC" w:rsidRDefault="000D3AAC" w:rsidP="000D3AAC">
      <w:pPr>
        <w:numPr>
          <w:ilvl w:val="0"/>
          <w:numId w:val="5"/>
        </w:num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p>
    <w:p w:rsidR="000D3AAC" w:rsidRPr="000D3AAC" w:rsidRDefault="000D3AAC" w:rsidP="000D3AAC">
      <w:pPr>
        <w:numPr>
          <w:ilvl w:val="0"/>
          <w:numId w:val="5"/>
        </w:num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0D3AAC">
        <w:rPr>
          <w:rFonts w:ascii="Arial" w:eastAsia="Times New Roman" w:hAnsi="Arial" w:cs="Arial"/>
          <w:color w:val="333333"/>
          <w:sz w:val="17"/>
          <w:szCs w:val="17"/>
          <w:lang w:val="es-ES" w:eastAsia="es-AR"/>
        </w:rPr>
        <w:t>Trabajadores independientes y/o desocupados</w:t>
      </w:r>
    </w:p>
    <w:p w:rsidR="000D3AAC" w:rsidRPr="000D3AAC" w:rsidRDefault="000D3AAC" w:rsidP="000D3AAC">
      <w:pPr>
        <w:shd w:val="clear" w:color="auto" w:fill="FFFFFF"/>
        <w:spacing w:before="100" w:beforeAutospacing="1" w:after="100" w:afterAutospacing="1" w:line="240" w:lineRule="atLeast"/>
        <w:ind w:left="720"/>
        <w:rPr>
          <w:rFonts w:ascii="Arial" w:eastAsia="Times New Roman" w:hAnsi="Arial" w:cs="Arial"/>
          <w:color w:val="333333"/>
          <w:sz w:val="17"/>
          <w:szCs w:val="17"/>
          <w:lang w:val="es-ES" w:eastAsia="es-AR"/>
        </w:rPr>
      </w:pPr>
      <w:r w:rsidRPr="000D3AAC">
        <w:rPr>
          <w:rFonts w:ascii="Arial" w:eastAsia="Times New Roman" w:hAnsi="Arial" w:cs="Arial"/>
          <w:b/>
          <w:bCs/>
          <w:color w:val="333333"/>
          <w:sz w:val="17"/>
          <w:szCs w:val="17"/>
          <w:lang w:val="es-ES" w:eastAsia="es-AR"/>
        </w:rPr>
        <w:t>Condiciones para ser elegidos</w:t>
      </w:r>
    </w:p>
    <w:p w:rsidR="000D3AAC" w:rsidRPr="000D3AAC" w:rsidRDefault="000D3AAC" w:rsidP="000D3AAC">
      <w:pPr>
        <w:numPr>
          <w:ilvl w:val="1"/>
          <w:numId w:val="5"/>
        </w:num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0D3AAC">
        <w:rPr>
          <w:rFonts w:ascii="Arial" w:eastAsia="Times New Roman" w:hAnsi="Arial" w:cs="Arial"/>
          <w:color w:val="333333"/>
          <w:sz w:val="17"/>
          <w:szCs w:val="17"/>
          <w:lang w:val="es-ES" w:eastAsia="es-AR"/>
        </w:rPr>
        <w:t xml:space="preserve">Enmarcarse en un plan estratégico local, regional o provincial, en un Acuerdo Territorial celebrado con el MTEySS o contar con el aval de actores socio productivos locales. </w:t>
      </w:r>
    </w:p>
    <w:p w:rsidR="000D3AAC" w:rsidRPr="000D3AAC" w:rsidRDefault="000D3AAC" w:rsidP="000D3AAC">
      <w:pPr>
        <w:numPr>
          <w:ilvl w:val="1"/>
          <w:numId w:val="5"/>
        </w:num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0D3AAC">
        <w:rPr>
          <w:rFonts w:ascii="Arial" w:eastAsia="Times New Roman" w:hAnsi="Arial" w:cs="Arial"/>
          <w:color w:val="333333"/>
          <w:sz w:val="17"/>
          <w:szCs w:val="17"/>
          <w:lang w:val="es-ES" w:eastAsia="es-AR"/>
        </w:rPr>
        <w:t xml:space="preserve">Prever el fortalecimiento directo de cadenas productivas existentes en el territorio que impacten en la generación, mantenimiento o mejora de la calidad del empleo. </w:t>
      </w:r>
    </w:p>
    <w:p w:rsidR="000D3AAC" w:rsidRPr="000D3AAC" w:rsidRDefault="000D3AAC" w:rsidP="000D3AAC">
      <w:pPr>
        <w:numPr>
          <w:ilvl w:val="1"/>
          <w:numId w:val="5"/>
        </w:num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0D3AAC">
        <w:rPr>
          <w:rFonts w:ascii="Arial" w:eastAsia="Times New Roman" w:hAnsi="Arial" w:cs="Arial"/>
          <w:color w:val="333333"/>
          <w:sz w:val="17"/>
          <w:szCs w:val="17"/>
          <w:lang w:val="es-ES" w:eastAsia="es-AR"/>
        </w:rPr>
        <w:t xml:space="preserve">Incorporar mejoras tecnológicas de impacto beneficioso para beneficiarios y participantes. </w:t>
      </w:r>
    </w:p>
    <w:p w:rsidR="000D3AAC" w:rsidRPr="000D3AAC" w:rsidRDefault="000D3AAC" w:rsidP="000D3AAC">
      <w:pPr>
        <w:numPr>
          <w:ilvl w:val="1"/>
          <w:numId w:val="5"/>
        </w:num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0D3AAC">
        <w:rPr>
          <w:rFonts w:ascii="Arial" w:eastAsia="Times New Roman" w:hAnsi="Arial" w:cs="Arial"/>
          <w:color w:val="333333"/>
          <w:sz w:val="17"/>
          <w:szCs w:val="17"/>
          <w:lang w:val="es-ES" w:eastAsia="es-AR"/>
        </w:rPr>
        <w:t xml:space="preserve">Explicitar los criterios de distribución de utilidades entre los </w:t>
      </w:r>
      <w:proofErr w:type="spellStart"/>
      <w:r w:rsidRPr="000D3AAC">
        <w:rPr>
          <w:rFonts w:ascii="Arial" w:eastAsia="Times New Roman" w:hAnsi="Arial" w:cs="Arial"/>
          <w:color w:val="333333"/>
          <w:sz w:val="17"/>
          <w:szCs w:val="17"/>
          <w:lang w:val="es-ES" w:eastAsia="es-AR"/>
        </w:rPr>
        <w:t>integrantes.””Identificar</w:t>
      </w:r>
      <w:proofErr w:type="spellEnd"/>
      <w:r w:rsidRPr="000D3AAC">
        <w:rPr>
          <w:rFonts w:ascii="Arial" w:eastAsia="Times New Roman" w:hAnsi="Arial" w:cs="Arial"/>
          <w:color w:val="333333"/>
          <w:sz w:val="17"/>
          <w:szCs w:val="17"/>
          <w:lang w:val="es-ES" w:eastAsia="es-AR"/>
        </w:rPr>
        <w:t xml:space="preserve"> con nombre, apellido, N° de documento, N° de CUIT o CUIL y domicilio de los participantes que se incorporan o mejoran la calidad de su empleo a partir de la ejecución del proyecto. </w:t>
      </w:r>
    </w:p>
    <w:p w:rsidR="000D3AAC" w:rsidRPr="000D3AAC" w:rsidRDefault="000D3AAC" w:rsidP="000D3AAC">
      <w:pPr>
        <w:numPr>
          <w:ilvl w:val="1"/>
          <w:numId w:val="5"/>
        </w:num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0D3AAC">
        <w:rPr>
          <w:rFonts w:ascii="Arial" w:eastAsia="Times New Roman" w:hAnsi="Arial" w:cs="Arial"/>
          <w:color w:val="333333"/>
          <w:sz w:val="17"/>
          <w:szCs w:val="17"/>
          <w:lang w:val="es-ES" w:eastAsia="es-AR"/>
        </w:rPr>
        <w:t>Utilizar los formularios establecidos por la Secretaría de Empleo del MTEySS donde se asentarán los compromisos asumidos y obligaciones a cargo de la entidad responsable</w:t>
      </w:r>
    </w:p>
    <w:p w:rsidR="000D3AAC" w:rsidRDefault="000D3AAC" w:rsidP="000D3AAC">
      <w:pPr>
        <w:pStyle w:val="Ttulo1"/>
        <w:shd w:val="clear" w:color="auto" w:fill="FFFFFF"/>
        <w:rPr>
          <w:rFonts w:ascii="Arial" w:hAnsi="Arial" w:cs="Arial"/>
          <w:lang w:val="es-ES"/>
        </w:rPr>
      </w:pPr>
      <w:r>
        <w:rPr>
          <w:rFonts w:ascii="Arial" w:hAnsi="Arial" w:cs="Arial"/>
          <w:lang w:val="es-ES"/>
        </w:rPr>
        <w:t>Acciones de Entrenamiento para el Trabajo en Empresas</w:t>
      </w:r>
    </w:p>
    <w:p w:rsidR="000D3AAC" w:rsidRDefault="000D3AAC" w:rsidP="000D3AAC">
      <w:pPr>
        <w:shd w:val="clear" w:color="auto" w:fill="FFFFFF"/>
        <w:spacing w:line="240" w:lineRule="atLeast"/>
        <w:rPr>
          <w:rFonts w:ascii="Arial" w:hAnsi="Arial" w:cs="Arial"/>
          <w:color w:val="333333"/>
          <w:sz w:val="17"/>
          <w:szCs w:val="17"/>
          <w:lang w:val="es-ES"/>
        </w:rPr>
      </w:pPr>
      <w:r>
        <w:rPr>
          <w:rFonts w:ascii="Arial" w:hAnsi="Arial" w:cs="Arial"/>
          <w:noProof/>
          <w:color w:val="333333"/>
          <w:sz w:val="17"/>
          <w:szCs w:val="17"/>
          <w:lang w:eastAsia="es-AR"/>
        </w:rPr>
        <w:drawing>
          <wp:inline distT="0" distB="0" distL="0" distR="0">
            <wp:extent cx="3990975" cy="9525"/>
            <wp:effectExtent l="0" t="0" r="9525" b="9525"/>
            <wp:docPr id="9" name="Imagen 9" descr="http://www.trabajo.gob.ar/ximages/1px_azu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rabajo.gob.ar/ximages/1px_azul.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0975" cy="9525"/>
                    </a:xfrm>
                    <a:prstGeom prst="rect">
                      <a:avLst/>
                    </a:prstGeom>
                    <a:noFill/>
                    <a:ln>
                      <a:noFill/>
                    </a:ln>
                  </pic:spPr>
                </pic:pic>
              </a:graphicData>
            </a:graphic>
          </wp:inline>
        </w:drawing>
      </w:r>
    </w:p>
    <w:p w:rsidR="000D3AAC" w:rsidRDefault="000D3AAC" w:rsidP="000D3AAC">
      <w:pPr>
        <w:pStyle w:val="azul"/>
        <w:shd w:val="clear" w:color="auto" w:fill="FFFFFF"/>
        <w:spacing w:line="240" w:lineRule="atLeast"/>
        <w:rPr>
          <w:rFonts w:ascii="Arial" w:hAnsi="Arial" w:cs="Arial"/>
          <w:sz w:val="17"/>
          <w:szCs w:val="17"/>
          <w:lang w:val="es-ES"/>
        </w:rPr>
      </w:pPr>
      <w:r>
        <w:rPr>
          <w:rStyle w:val="Textoennegrita"/>
          <w:rFonts w:ascii="Arial" w:hAnsi="Arial" w:cs="Arial"/>
          <w:sz w:val="17"/>
          <w:szCs w:val="17"/>
          <w:lang w:val="es-ES"/>
        </w:rPr>
        <w:t xml:space="preserve">Son prácticas en ambientes de trabajo que incluyen procesos de formación y tutoría para enriquecer las destrezas y habilidades de trabajadoras y trabajadores desocupados. </w:t>
      </w:r>
      <w:r>
        <w:rPr>
          <w:rFonts w:ascii="Arial" w:hAnsi="Arial" w:cs="Arial"/>
          <w:b/>
          <w:bCs/>
          <w:sz w:val="17"/>
          <w:szCs w:val="17"/>
          <w:lang w:val="es-ES"/>
        </w:rPr>
        <w:br/>
      </w:r>
      <w:r>
        <w:rPr>
          <w:rFonts w:ascii="Arial" w:hAnsi="Arial" w:cs="Arial"/>
          <w:b/>
          <w:bCs/>
          <w:sz w:val="17"/>
          <w:szCs w:val="17"/>
          <w:lang w:val="es-ES"/>
        </w:rPr>
        <w:br/>
      </w:r>
      <w:r>
        <w:rPr>
          <w:rStyle w:val="Textoennegrita"/>
          <w:rFonts w:ascii="Arial" w:hAnsi="Arial" w:cs="Arial"/>
          <w:sz w:val="17"/>
          <w:szCs w:val="17"/>
          <w:lang w:val="es-ES"/>
        </w:rPr>
        <w:t xml:space="preserve">El objetivo es mejorar sus condiciones de empleabilidad y contribuir al fortalecimiento de la productividad y competitividad de las empresas a partir de la posibilidad de incorporar trabadoras y trabajadores capacitados de acuerdo a sus necesidades. </w:t>
      </w:r>
      <w:r>
        <w:rPr>
          <w:rFonts w:ascii="Arial" w:hAnsi="Arial" w:cs="Arial"/>
          <w:b/>
          <w:bCs/>
          <w:sz w:val="17"/>
          <w:szCs w:val="17"/>
          <w:lang w:val="es-ES"/>
        </w:rPr>
        <w:br/>
      </w:r>
      <w:r>
        <w:rPr>
          <w:rFonts w:ascii="Arial" w:hAnsi="Arial" w:cs="Arial"/>
          <w:b/>
          <w:bCs/>
          <w:sz w:val="17"/>
          <w:szCs w:val="17"/>
          <w:lang w:val="es-ES"/>
        </w:rPr>
        <w:br/>
      </w:r>
      <w:r>
        <w:rPr>
          <w:rStyle w:val="Textoennegrita"/>
          <w:rFonts w:ascii="Arial" w:hAnsi="Arial" w:cs="Arial"/>
          <w:sz w:val="17"/>
          <w:szCs w:val="17"/>
          <w:lang w:val="es-ES"/>
        </w:rPr>
        <w:t xml:space="preserve">Las Acciones de Entrenamiento para el Trabajo en el Sector Privado están destinadas a empresas y trabajadoras y trabajadores desocupados del Programa Jóvenes con Más y Mejor Trabajo, del Seguro de Capacitación y Empleo, del PROGRESAR, Egresados de los curso de Formación Profesional, Participantes del Programa Prestaciones por Desempleo y de otras acciones y/o programas del Ministerio. </w:t>
      </w:r>
    </w:p>
    <w:p w:rsidR="000D3AAC" w:rsidRDefault="000D3AAC" w:rsidP="000D3AAC">
      <w:pPr>
        <w:shd w:val="clear" w:color="auto" w:fill="FFFFFF"/>
        <w:spacing w:line="240" w:lineRule="atLeast"/>
        <w:rPr>
          <w:rFonts w:ascii="Arial" w:hAnsi="Arial" w:cs="Arial"/>
          <w:color w:val="333333"/>
          <w:sz w:val="17"/>
          <w:szCs w:val="17"/>
          <w:lang w:val="es-ES"/>
        </w:rPr>
      </w:pPr>
      <w:r>
        <w:rPr>
          <w:rFonts w:ascii="Arial" w:hAnsi="Arial" w:cs="Arial"/>
          <w:noProof/>
          <w:color w:val="333333"/>
          <w:sz w:val="17"/>
          <w:szCs w:val="17"/>
          <w:lang w:eastAsia="es-AR"/>
        </w:rPr>
        <w:drawing>
          <wp:inline distT="0" distB="0" distL="0" distR="0">
            <wp:extent cx="3990975" cy="9525"/>
            <wp:effectExtent l="0" t="0" r="9525" b="9525"/>
            <wp:docPr id="8" name="Imagen 8" descr="http://www.trabajo.gob.ar/ximages/1px_azu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rabajo.gob.ar/ximages/1px_azul.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0975" cy="9525"/>
                    </a:xfrm>
                    <a:prstGeom prst="rect">
                      <a:avLst/>
                    </a:prstGeom>
                    <a:noFill/>
                    <a:ln>
                      <a:noFill/>
                    </a:ln>
                  </pic:spPr>
                </pic:pic>
              </a:graphicData>
            </a:graphic>
          </wp:inline>
        </w:drawing>
      </w:r>
    </w:p>
    <w:p w:rsidR="000D3AAC" w:rsidRDefault="000D3AAC" w:rsidP="000D3AAC">
      <w:pPr>
        <w:pStyle w:val="NormalWeb"/>
        <w:shd w:val="clear" w:color="auto" w:fill="FFFFFF"/>
        <w:spacing w:line="240" w:lineRule="atLeast"/>
        <w:rPr>
          <w:rFonts w:ascii="Arial" w:hAnsi="Arial" w:cs="Arial"/>
          <w:color w:val="333333"/>
          <w:sz w:val="17"/>
          <w:szCs w:val="17"/>
          <w:lang w:val="es-ES"/>
        </w:rPr>
      </w:pPr>
      <w:r>
        <w:rPr>
          <w:rFonts w:ascii="Arial" w:hAnsi="Arial" w:cs="Arial"/>
          <w:color w:val="333333"/>
          <w:sz w:val="17"/>
          <w:szCs w:val="17"/>
          <w:lang w:val="es-ES"/>
        </w:rPr>
        <w:t xml:space="preserve">Las prácticas se realizan durante 20 horas semanales, de 4 a 6 horas diarias entre el rango de 5.00 a 22.00, de lunes a viernes. Podrán desarrollarse durante un período mínimo de 1 mes y máximo de 6 meses. </w:t>
      </w:r>
    </w:p>
    <w:p w:rsidR="000D3AAC" w:rsidRDefault="000D3AAC" w:rsidP="000D3AAC">
      <w:pPr>
        <w:pStyle w:val="NormalWeb"/>
        <w:shd w:val="clear" w:color="auto" w:fill="FFFFFF"/>
        <w:spacing w:line="240" w:lineRule="atLeast"/>
        <w:rPr>
          <w:rFonts w:ascii="Arial" w:hAnsi="Arial" w:cs="Arial"/>
          <w:color w:val="333333"/>
          <w:sz w:val="17"/>
          <w:szCs w:val="17"/>
          <w:lang w:val="es-ES"/>
        </w:rPr>
      </w:pPr>
      <w:r>
        <w:rPr>
          <w:rFonts w:ascii="Arial" w:hAnsi="Arial" w:cs="Arial"/>
          <w:color w:val="333333"/>
          <w:sz w:val="17"/>
          <w:szCs w:val="17"/>
          <w:lang w:val="es-ES"/>
        </w:rPr>
        <w:t xml:space="preserve">Los trabajadores y trabajadoras desocupados reciben una ayuda económica mensual a cargo del Ministerio de Trabajo, Empleo y Seguridad Social o en forma conjunta con la empresa de $2.000. </w:t>
      </w:r>
    </w:p>
    <w:p w:rsidR="000D3AAC" w:rsidRDefault="000D3AAC" w:rsidP="000D3AAC">
      <w:pPr>
        <w:pStyle w:val="NormalWeb"/>
        <w:shd w:val="clear" w:color="auto" w:fill="FFFFFF"/>
        <w:spacing w:line="240" w:lineRule="atLeast"/>
        <w:rPr>
          <w:rFonts w:ascii="Arial" w:hAnsi="Arial" w:cs="Arial"/>
          <w:color w:val="333333"/>
          <w:sz w:val="17"/>
          <w:szCs w:val="17"/>
          <w:lang w:val="es-ES"/>
        </w:rPr>
      </w:pPr>
      <w:r>
        <w:rPr>
          <w:rStyle w:val="Textoennegrita"/>
          <w:rFonts w:ascii="Arial" w:hAnsi="Arial" w:cs="Arial"/>
          <w:color w:val="333333"/>
          <w:sz w:val="17"/>
          <w:szCs w:val="17"/>
          <w:lang w:val="es-ES"/>
        </w:rPr>
        <w:t>Entre la empresa y la persona a entrenar no se establece una relación laboral durante el desarrollo del proyecto. Para participar, las empresas interesadas deben comunicarse con la Oficina de Empleo y/o con la Gerencia de Empleo y Capacitación Laboral de su zona para recibir asesoramiento.</w:t>
      </w:r>
      <w:r>
        <w:rPr>
          <w:rFonts w:ascii="Arial" w:hAnsi="Arial" w:cs="Arial"/>
          <w:color w:val="333333"/>
          <w:sz w:val="17"/>
          <w:szCs w:val="17"/>
          <w:lang w:val="es-ES"/>
        </w:rPr>
        <w:br/>
      </w:r>
      <w:hyperlink r:id="rId11" w:history="1">
        <w:r>
          <w:rPr>
            <w:rFonts w:ascii="Arial" w:hAnsi="Arial" w:cs="Arial"/>
            <w:color w:val="0000FF"/>
            <w:sz w:val="17"/>
            <w:szCs w:val="17"/>
            <w:lang w:val="es-ES"/>
          </w:rPr>
          <w:t>Listado de Oficinas de Empleo</w:t>
        </w:r>
      </w:hyperlink>
    </w:p>
    <w:p w:rsidR="000D3AAC" w:rsidRDefault="000D3AAC" w:rsidP="000D3AAC">
      <w:pPr>
        <w:pStyle w:val="NormalWeb"/>
        <w:shd w:val="clear" w:color="auto" w:fill="FFFFFF"/>
        <w:spacing w:line="240" w:lineRule="atLeast"/>
        <w:rPr>
          <w:rFonts w:ascii="Arial" w:hAnsi="Arial" w:cs="Arial"/>
          <w:color w:val="333333"/>
          <w:sz w:val="17"/>
          <w:szCs w:val="17"/>
          <w:lang w:val="es-ES"/>
        </w:rPr>
      </w:pPr>
      <w:r>
        <w:rPr>
          <w:rFonts w:ascii="Arial" w:hAnsi="Arial" w:cs="Arial"/>
          <w:color w:val="333333"/>
          <w:sz w:val="17"/>
          <w:szCs w:val="17"/>
          <w:lang w:val="es-ES"/>
        </w:rPr>
        <w:lastRenderedPageBreak/>
        <w:t xml:space="preserve">Las empresas tendrán bajo su responsabilidad: </w:t>
      </w:r>
    </w:p>
    <w:p w:rsidR="000D3AAC" w:rsidRDefault="000D3AAC" w:rsidP="000D3AAC">
      <w:pPr>
        <w:numPr>
          <w:ilvl w:val="0"/>
          <w:numId w:val="6"/>
        </w:numPr>
        <w:shd w:val="clear" w:color="auto" w:fill="FFFFFF"/>
        <w:spacing w:before="100" w:beforeAutospacing="1" w:after="100" w:afterAutospacing="1" w:line="240" w:lineRule="atLeast"/>
        <w:ind w:left="225"/>
        <w:rPr>
          <w:rFonts w:ascii="Arial" w:hAnsi="Arial" w:cs="Arial"/>
          <w:color w:val="333333"/>
          <w:sz w:val="13"/>
          <w:szCs w:val="13"/>
          <w:lang w:val="es-ES"/>
        </w:rPr>
      </w:pPr>
      <w:r>
        <w:rPr>
          <w:rFonts w:ascii="Arial" w:hAnsi="Arial" w:cs="Arial"/>
          <w:color w:val="333333"/>
          <w:sz w:val="13"/>
          <w:szCs w:val="13"/>
          <w:lang w:val="es-ES"/>
        </w:rPr>
        <w:t>La designación de un tutor cada 10 trabajadores o trabajadoras desocupados y brindar capacitación.</w:t>
      </w:r>
    </w:p>
    <w:p w:rsidR="000D3AAC" w:rsidRDefault="000D3AAC" w:rsidP="000D3AAC">
      <w:pPr>
        <w:numPr>
          <w:ilvl w:val="0"/>
          <w:numId w:val="6"/>
        </w:numPr>
        <w:shd w:val="clear" w:color="auto" w:fill="FFFFFF"/>
        <w:spacing w:before="100" w:beforeAutospacing="1" w:after="100" w:afterAutospacing="1" w:line="240" w:lineRule="atLeast"/>
        <w:ind w:left="225"/>
        <w:rPr>
          <w:rFonts w:ascii="Arial" w:hAnsi="Arial" w:cs="Arial"/>
          <w:color w:val="333333"/>
          <w:sz w:val="13"/>
          <w:szCs w:val="13"/>
          <w:lang w:val="es-ES"/>
        </w:rPr>
      </w:pPr>
      <w:r>
        <w:rPr>
          <w:rFonts w:ascii="Arial" w:hAnsi="Arial" w:cs="Arial"/>
          <w:color w:val="333333"/>
          <w:sz w:val="13"/>
          <w:szCs w:val="13"/>
          <w:lang w:val="es-ES"/>
        </w:rPr>
        <w:t>Garantizar una cobertura de seguro de accidentes personales y de Plan Médico Obligatorio para los trabajadores y trabajadoras desocupados.</w:t>
      </w:r>
    </w:p>
    <w:p w:rsidR="000D3AAC" w:rsidRDefault="000D3AAC" w:rsidP="000D3AAC">
      <w:pPr>
        <w:numPr>
          <w:ilvl w:val="0"/>
          <w:numId w:val="6"/>
        </w:numPr>
        <w:shd w:val="clear" w:color="auto" w:fill="FFFFFF"/>
        <w:spacing w:before="100" w:beforeAutospacing="1" w:after="100" w:afterAutospacing="1" w:line="240" w:lineRule="atLeast"/>
        <w:ind w:left="225"/>
        <w:rPr>
          <w:rFonts w:ascii="Arial" w:hAnsi="Arial" w:cs="Arial"/>
          <w:color w:val="333333"/>
          <w:sz w:val="13"/>
          <w:szCs w:val="13"/>
          <w:lang w:val="es-ES"/>
        </w:rPr>
      </w:pPr>
      <w:r>
        <w:rPr>
          <w:rFonts w:ascii="Arial" w:hAnsi="Arial" w:cs="Arial"/>
          <w:color w:val="333333"/>
          <w:sz w:val="13"/>
          <w:szCs w:val="13"/>
          <w:lang w:val="es-ES"/>
        </w:rPr>
        <w:t>Abonar parte de la ayuda económica que reciben los trabajadores y trabajadoras desocupados entrenados.</w:t>
      </w:r>
    </w:p>
    <w:p w:rsidR="000D3AAC" w:rsidRDefault="000D3AAC" w:rsidP="000D3AAC">
      <w:pPr>
        <w:pStyle w:val="NormalWeb"/>
        <w:shd w:val="clear" w:color="auto" w:fill="FFFFFF"/>
        <w:spacing w:line="240" w:lineRule="atLeast"/>
        <w:rPr>
          <w:rFonts w:ascii="Arial" w:hAnsi="Arial" w:cs="Arial"/>
          <w:color w:val="333333"/>
          <w:sz w:val="17"/>
          <w:szCs w:val="17"/>
          <w:lang w:val="es-ES"/>
        </w:rPr>
      </w:pPr>
      <w:r>
        <w:rPr>
          <w:rFonts w:ascii="Arial" w:hAnsi="Arial" w:cs="Arial"/>
          <w:color w:val="333333"/>
          <w:sz w:val="17"/>
          <w:szCs w:val="17"/>
          <w:lang w:val="es-ES"/>
        </w:rPr>
        <w:t>Cumplimentadas las Acciones de Entrenamiento para el Trabajo, las empresas podrán incorporar como trabajadores a las personas entrenadas a través del Programa de Inserción Laboral, Línea Promoción del Empleo Asalariado en el Sector Privado.</w:t>
      </w:r>
    </w:p>
    <w:p w:rsidR="000D3AAC" w:rsidRPr="000D3AAC" w:rsidRDefault="000D3AAC" w:rsidP="000D3AAC">
      <w:pPr>
        <w:shd w:val="clear" w:color="auto" w:fill="FFFFFF"/>
        <w:spacing w:after="0" w:line="330" w:lineRule="atLeast"/>
        <w:outlineLvl w:val="0"/>
        <w:rPr>
          <w:rFonts w:ascii="Arial" w:eastAsia="Times New Roman" w:hAnsi="Arial" w:cs="Arial"/>
          <w:b/>
          <w:bCs/>
          <w:color w:val="003366"/>
          <w:kern w:val="36"/>
          <w:sz w:val="33"/>
          <w:szCs w:val="33"/>
          <w:lang w:val="es-ES" w:eastAsia="es-AR"/>
        </w:rPr>
      </w:pPr>
      <w:r w:rsidRPr="000D3AAC">
        <w:rPr>
          <w:rFonts w:ascii="Arial" w:eastAsia="Times New Roman" w:hAnsi="Arial" w:cs="Arial"/>
          <w:b/>
          <w:bCs/>
          <w:color w:val="003366"/>
          <w:kern w:val="36"/>
          <w:sz w:val="33"/>
          <w:szCs w:val="33"/>
          <w:lang w:val="es-ES" w:eastAsia="es-AR"/>
        </w:rPr>
        <w:t>Programa de Inserción Laboral, Línea Promoción del Empleo Asalariado en el Sector Privado</w:t>
      </w:r>
    </w:p>
    <w:p w:rsidR="000D3AAC" w:rsidRPr="000D3AAC" w:rsidRDefault="000D3AAC" w:rsidP="000D3AAC">
      <w:pPr>
        <w:shd w:val="clear" w:color="auto" w:fill="FFFFFF"/>
        <w:spacing w:after="0" w:line="240" w:lineRule="atLeast"/>
        <w:rPr>
          <w:rFonts w:ascii="Arial" w:eastAsia="Times New Roman" w:hAnsi="Arial" w:cs="Arial"/>
          <w:color w:val="333333"/>
          <w:sz w:val="17"/>
          <w:szCs w:val="17"/>
          <w:lang w:val="es-ES" w:eastAsia="es-AR"/>
        </w:rPr>
      </w:pPr>
      <w:r w:rsidRPr="000D3AAC">
        <w:rPr>
          <w:rFonts w:ascii="Arial" w:eastAsia="Times New Roman" w:hAnsi="Arial" w:cs="Arial"/>
          <w:noProof/>
          <w:color w:val="333333"/>
          <w:sz w:val="17"/>
          <w:szCs w:val="17"/>
          <w:lang w:eastAsia="es-AR"/>
        </w:rPr>
        <w:drawing>
          <wp:inline distT="0" distB="0" distL="0" distR="0" wp14:anchorId="6B312266" wp14:editId="5B872271">
            <wp:extent cx="3990975" cy="9525"/>
            <wp:effectExtent l="0" t="0" r="9525" b="9525"/>
            <wp:docPr id="10" name="Imagen 10" descr="http://www.trabajo.gob.ar/ximages/1px_azu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trabajo.gob.ar/ximages/1px_azul.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0975" cy="9525"/>
                    </a:xfrm>
                    <a:prstGeom prst="rect">
                      <a:avLst/>
                    </a:prstGeom>
                    <a:noFill/>
                    <a:ln>
                      <a:noFill/>
                    </a:ln>
                  </pic:spPr>
                </pic:pic>
              </a:graphicData>
            </a:graphic>
          </wp:inline>
        </w:drawing>
      </w:r>
    </w:p>
    <w:p w:rsidR="000D3AAC" w:rsidRPr="000D3AAC" w:rsidRDefault="000D3AAC" w:rsidP="000D3AAC">
      <w:p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0D3AAC">
        <w:rPr>
          <w:rFonts w:ascii="Arial" w:eastAsia="Times New Roman" w:hAnsi="Arial" w:cs="Arial"/>
          <w:color w:val="333333"/>
          <w:sz w:val="17"/>
          <w:szCs w:val="17"/>
          <w:lang w:val="es-ES" w:eastAsia="es-AR"/>
        </w:rPr>
        <w:t xml:space="preserve">El Programa de Inserción Laboral promueve la inserción de trabajadores y trabajadoras desocupados en empleos de calidad, mediante la implementación de incentivos económicos a las empresas que decidan incrementar su dotación de personal. </w:t>
      </w:r>
    </w:p>
    <w:p w:rsidR="000D3AAC" w:rsidRPr="000D3AAC" w:rsidRDefault="000D3AAC" w:rsidP="000D3AAC">
      <w:p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0D3AAC">
        <w:rPr>
          <w:rFonts w:ascii="Arial" w:eastAsia="Times New Roman" w:hAnsi="Arial" w:cs="Arial"/>
          <w:color w:val="333333"/>
          <w:sz w:val="17"/>
          <w:szCs w:val="17"/>
          <w:lang w:val="es-ES" w:eastAsia="es-AR"/>
        </w:rPr>
        <w:t xml:space="preserve">Los empleadores pueden descontar el incentivo económico aportado por el Ministerio del salario del trabajador y abonar la diferencia que corresponda de acuerdo a la normativa aplicable. </w:t>
      </w:r>
    </w:p>
    <w:p w:rsidR="000D3AAC" w:rsidRPr="000D3AAC" w:rsidRDefault="000D3AAC" w:rsidP="000D3AAC">
      <w:p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0D3AAC">
        <w:rPr>
          <w:rFonts w:ascii="Arial" w:eastAsia="Times New Roman" w:hAnsi="Arial" w:cs="Arial"/>
          <w:color w:val="333333"/>
          <w:sz w:val="17"/>
          <w:szCs w:val="17"/>
          <w:lang w:val="es-ES" w:eastAsia="es-AR"/>
        </w:rPr>
        <w:t xml:space="preserve">Esta acción está dirigida a trabajadoras y trabajadores desocupados del Programa Jóvenes con Más y Mejor Trabajo, del Seguro de Capacitación y Empleo, del PROGRESAR, Egresados de los curso de Formación Profesional, Participantes del Programa Prestaciones por Desempleo y de otras acciones y/o programas del Ministerio, y a empresas del sector privado y personas jurídicas sin fines de lucro. </w:t>
      </w:r>
    </w:p>
    <w:p w:rsidR="000D3AAC" w:rsidRPr="000D3AAC" w:rsidRDefault="000D3AAC" w:rsidP="000D3AAC">
      <w:pPr>
        <w:shd w:val="clear" w:color="auto" w:fill="FFFFFF"/>
        <w:spacing w:after="0" w:line="240" w:lineRule="atLeast"/>
        <w:rPr>
          <w:rFonts w:ascii="Arial" w:eastAsia="Times New Roman" w:hAnsi="Arial" w:cs="Arial"/>
          <w:color w:val="333333"/>
          <w:sz w:val="17"/>
          <w:szCs w:val="17"/>
          <w:lang w:val="es-ES" w:eastAsia="es-AR"/>
        </w:rPr>
      </w:pPr>
      <w:r w:rsidRPr="000D3AAC">
        <w:rPr>
          <w:rFonts w:ascii="Arial" w:eastAsia="Times New Roman" w:hAnsi="Arial" w:cs="Arial"/>
          <w:noProof/>
          <w:color w:val="333333"/>
          <w:sz w:val="17"/>
          <w:szCs w:val="17"/>
          <w:lang w:eastAsia="es-AR"/>
        </w:rPr>
        <w:drawing>
          <wp:inline distT="0" distB="0" distL="0" distR="0" wp14:anchorId="57018A3B" wp14:editId="0E4D5620">
            <wp:extent cx="3990975" cy="9525"/>
            <wp:effectExtent l="0" t="0" r="9525" b="9525"/>
            <wp:docPr id="11" name="Imagen 11" descr="http://www.trabajo.gob.ar/ximages/1px_azu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trabajo.gob.ar/ximages/1px_azul.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0975" cy="9525"/>
                    </a:xfrm>
                    <a:prstGeom prst="rect">
                      <a:avLst/>
                    </a:prstGeom>
                    <a:noFill/>
                    <a:ln>
                      <a:noFill/>
                    </a:ln>
                  </pic:spPr>
                </pic:pic>
              </a:graphicData>
            </a:graphic>
          </wp:inline>
        </w:drawing>
      </w:r>
    </w:p>
    <w:p w:rsidR="000D3AAC" w:rsidRPr="000D3AAC" w:rsidRDefault="000D3AAC" w:rsidP="000D3AAC">
      <w:p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proofErr w:type="gramStart"/>
      <w:r w:rsidRPr="000D3AAC">
        <w:rPr>
          <w:rFonts w:ascii="Arial" w:eastAsia="Times New Roman" w:hAnsi="Arial" w:cs="Arial"/>
          <w:color w:val="333333"/>
          <w:sz w:val="17"/>
          <w:szCs w:val="17"/>
          <w:lang w:val="es-ES" w:eastAsia="es-AR"/>
        </w:rPr>
        <w:t>La</w:t>
      </w:r>
      <w:proofErr w:type="gramEnd"/>
      <w:r w:rsidRPr="000D3AAC">
        <w:rPr>
          <w:rFonts w:ascii="Arial" w:eastAsia="Times New Roman" w:hAnsi="Arial" w:cs="Arial"/>
          <w:color w:val="333333"/>
          <w:sz w:val="17"/>
          <w:szCs w:val="17"/>
          <w:lang w:val="es-ES" w:eastAsia="es-AR"/>
        </w:rPr>
        <w:t xml:space="preserve"> empresas interesadas deberán adherir al programa para poder incorporar a los trabajadores y las trabajadoras desocupados por un plazo mínimo de </w:t>
      </w:r>
      <w:r w:rsidRPr="000D3AAC">
        <w:rPr>
          <w:rFonts w:ascii="Arial" w:eastAsia="Times New Roman" w:hAnsi="Arial" w:cs="Arial"/>
          <w:b/>
          <w:bCs/>
          <w:color w:val="333333"/>
          <w:sz w:val="17"/>
          <w:szCs w:val="17"/>
          <w:lang w:val="es-ES" w:eastAsia="es-AR"/>
        </w:rPr>
        <w:t>1 mes</w:t>
      </w:r>
      <w:r w:rsidRPr="000D3AAC">
        <w:rPr>
          <w:rFonts w:ascii="Arial" w:eastAsia="Times New Roman" w:hAnsi="Arial" w:cs="Arial"/>
          <w:color w:val="333333"/>
          <w:sz w:val="17"/>
          <w:szCs w:val="17"/>
          <w:lang w:val="es-ES" w:eastAsia="es-AR"/>
        </w:rPr>
        <w:t xml:space="preserve"> y máximo de </w:t>
      </w:r>
      <w:r w:rsidRPr="000D3AAC">
        <w:rPr>
          <w:rFonts w:ascii="Arial" w:eastAsia="Times New Roman" w:hAnsi="Arial" w:cs="Arial"/>
          <w:b/>
          <w:bCs/>
          <w:color w:val="333333"/>
          <w:sz w:val="17"/>
          <w:szCs w:val="17"/>
          <w:lang w:val="es-ES" w:eastAsia="es-AR"/>
        </w:rPr>
        <w:t>6 meses</w:t>
      </w:r>
      <w:r w:rsidRPr="000D3AAC">
        <w:rPr>
          <w:rFonts w:ascii="Arial" w:eastAsia="Times New Roman" w:hAnsi="Arial" w:cs="Arial"/>
          <w:color w:val="333333"/>
          <w:sz w:val="17"/>
          <w:szCs w:val="17"/>
          <w:lang w:val="es-ES" w:eastAsia="es-AR"/>
        </w:rPr>
        <w:t xml:space="preserve">. El plazo máximo podrá extenderse a </w:t>
      </w:r>
      <w:r w:rsidRPr="000D3AAC">
        <w:rPr>
          <w:rFonts w:ascii="Arial" w:eastAsia="Times New Roman" w:hAnsi="Arial" w:cs="Arial"/>
          <w:b/>
          <w:bCs/>
          <w:color w:val="333333"/>
          <w:sz w:val="17"/>
          <w:szCs w:val="17"/>
          <w:lang w:val="es-ES" w:eastAsia="es-AR"/>
        </w:rPr>
        <w:t>9 meses</w:t>
      </w:r>
      <w:r w:rsidRPr="000D3AAC">
        <w:rPr>
          <w:rFonts w:ascii="Arial" w:eastAsia="Times New Roman" w:hAnsi="Arial" w:cs="Arial"/>
          <w:color w:val="333333"/>
          <w:sz w:val="17"/>
          <w:szCs w:val="17"/>
          <w:lang w:val="es-ES" w:eastAsia="es-AR"/>
        </w:rPr>
        <w:t xml:space="preserve"> cuando se incorporen trabajadores desocupados mayores de 40 o mujeres. </w:t>
      </w:r>
    </w:p>
    <w:p w:rsidR="000D3AAC" w:rsidRPr="000D3AAC" w:rsidRDefault="000D3AAC" w:rsidP="000D3AAC">
      <w:pPr>
        <w:shd w:val="clear" w:color="auto" w:fill="FFFFFF"/>
        <w:spacing w:after="0" w:line="225" w:lineRule="atLeast"/>
        <w:outlineLvl w:val="1"/>
        <w:rPr>
          <w:rFonts w:ascii="Arial" w:eastAsia="Times New Roman" w:hAnsi="Arial" w:cs="Arial"/>
          <w:b/>
          <w:bCs/>
          <w:color w:val="003366"/>
          <w:sz w:val="20"/>
          <w:szCs w:val="20"/>
          <w:lang w:val="es-ES" w:eastAsia="es-AR"/>
        </w:rPr>
      </w:pPr>
      <w:r w:rsidRPr="000D3AAC">
        <w:rPr>
          <w:rFonts w:ascii="Arial" w:eastAsia="Times New Roman" w:hAnsi="Arial" w:cs="Arial"/>
          <w:b/>
          <w:bCs/>
          <w:color w:val="003366"/>
          <w:sz w:val="20"/>
          <w:szCs w:val="20"/>
          <w:lang w:val="es-ES" w:eastAsia="es-AR"/>
        </w:rPr>
        <w:t>Incentivo mensual del MTEySS según tamaño de empresa</w:t>
      </w:r>
    </w:p>
    <w:tbl>
      <w:tblPr>
        <w:tblW w:w="5000" w:type="pct"/>
        <w:tblCellSpacing w:w="0" w:type="dxa"/>
        <w:tblCellMar>
          <w:left w:w="0" w:type="dxa"/>
          <w:right w:w="0" w:type="dxa"/>
        </w:tblCellMar>
        <w:tblLook w:val="04A0" w:firstRow="1" w:lastRow="0" w:firstColumn="1" w:lastColumn="0" w:noHBand="0" w:noVBand="1"/>
      </w:tblPr>
      <w:tblGrid>
        <w:gridCol w:w="4419"/>
        <w:gridCol w:w="4419"/>
      </w:tblGrid>
      <w:tr w:rsidR="000D3AAC" w:rsidRPr="000D3AAC" w:rsidTr="000D3AAC">
        <w:trPr>
          <w:tblCellSpacing w:w="0" w:type="dxa"/>
        </w:trPr>
        <w:tc>
          <w:tcPr>
            <w:tcW w:w="2500" w:type="pct"/>
            <w:vAlign w:val="center"/>
            <w:hideMark/>
          </w:tcPr>
          <w:p w:rsidR="000D3AAC" w:rsidRPr="000D3AAC" w:rsidRDefault="000D3AAC" w:rsidP="000D3AAC">
            <w:pPr>
              <w:spacing w:after="0" w:line="240" w:lineRule="atLeast"/>
              <w:jc w:val="center"/>
              <w:rPr>
                <w:rFonts w:ascii="Arial" w:eastAsia="Times New Roman" w:hAnsi="Arial" w:cs="Arial"/>
                <w:color w:val="333333"/>
                <w:sz w:val="17"/>
                <w:szCs w:val="17"/>
                <w:lang w:eastAsia="es-AR"/>
              </w:rPr>
            </w:pPr>
            <w:r w:rsidRPr="000D3AAC">
              <w:rPr>
                <w:rFonts w:ascii="Arial" w:eastAsia="Times New Roman" w:hAnsi="Arial" w:cs="Arial"/>
                <w:color w:val="333333"/>
                <w:sz w:val="17"/>
                <w:szCs w:val="17"/>
                <w:lang w:eastAsia="es-AR"/>
              </w:rPr>
              <w:t>TAMAÑO DE EMPRESA</w:t>
            </w:r>
          </w:p>
        </w:tc>
        <w:tc>
          <w:tcPr>
            <w:tcW w:w="2500" w:type="pct"/>
            <w:vAlign w:val="center"/>
            <w:hideMark/>
          </w:tcPr>
          <w:p w:rsidR="000D3AAC" w:rsidRPr="000D3AAC" w:rsidRDefault="000D3AAC" w:rsidP="000D3AAC">
            <w:pPr>
              <w:spacing w:after="0" w:line="240" w:lineRule="atLeast"/>
              <w:jc w:val="center"/>
              <w:rPr>
                <w:rFonts w:ascii="Arial" w:eastAsia="Times New Roman" w:hAnsi="Arial" w:cs="Arial"/>
                <w:color w:val="333333"/>
                <w:sz w:val="17"/>
                <w:szCs w:val="17"/>
                <w:lang w:eastAsia="es-AR"/>
              </w:rPr>
            </w:pPr>
            <w:r w:rsidRPr="000D3AAC">
              <w:rPr>
                <w:rFonts w:ascii="Arial" w:eastAsia="Times New Roman" w:hAnsi="Arial" w:cs="Arial"/>
                <w:color w:val="333333"/>
                <w:sz w:val="17"/>
                <w:szCs w:val="17"/>
                <w:lang w:eastAsia="es-AR"/>
              </w:rPr>
              <w:t>APORTE DEL MTEYSS</w:t>
            </w:r>
          </w:p>
        </w:tc>
      </w:tr>
      <w:tr w:rsidR="000D3AAC" w:rsidRPr="000D3AAC" w:rsidTr="000D3AAC">
        <w:trPr>
          <w:tblCellSpacing w:w="0" w:type="dxa"/>
        </w:trPr>
        <w:tc>
          <w:tcPr>
            <w:tcW w:w="0" w:type="auto"/>
            <w:vAlign w:val="center"/>
            <w:hideMark/>
          </w:tcPr>
          <w:p w:rsidR="000D3AAC" w:rsidRPr="000D3AAC" w:rsidRDefault="000D3AAC" w:rsidP="000D3AAC">
            <w:pPr>
              <w:spacing w:after="0" w:line="240" w:lineRule="atLeast"/>
              <w:jc w:val="center"/>
              <w:rPr>
                <w:rFonts w:ascii="Arial" w:eastAsia="Times New Roman" w:hAnsi="Arial" w:cs="Arial"/>
                <w:color w:val="333333"/>
                <w:sz w:val="17"/>
                <w:szCs w:val="17"/>
                <w:lang w:eastAsia="es-AR"/>
              </w:rPr>
            </w:pPr>
            <w:proofErr w:type="spellStart"/>
            <w:r w:rsidRPr="000D3AAC">
              <w:rPr>
                <w:rFonts w:ascii="Arial" w:eastAsia="Times New Roman" w:hAnsi="Arial" w:cs="Arial"/>
                <w:b/>
                <w:bCs/>
                <w:color w:val="333333"/>
                <w:sz w:val="17"/>
                <w:szCs w:val="17"/>
                <w:lang w:eastAsia="es-AR"/>
              </w:rPr>
              <w:t>Microemprendimientos</w:t>
            </w:r>
            <w:proofErr w:type="spellEnd"/>
          </w:p>
        </w:tc>
        <w:tc>
          <w:tcPr>
            <w:tcW w:w="0" w:type="auto"/>
            <w:vAlign w:val="center"/>
            <w:hideMark/>
          </w:tcPr>
          <w:p w:rsidR="000D3AAC" w:rsidRPr="000D3AAC" w:rsidRDefault="000D3AAC" w:rsidP="000D3AAC">
            <w:pPr>
              <w:spacing w:after="0" w:line="240" w:lineRule="atLeast"/>
              <w:jc w:val="center"/>
              <w:rPr>
                <w:rFonts w:ascii="Arial" w:eastAsia="Times New Roman" w:hAnsi="Arial" w:cs="Arial"/>
                <w:color w:val="333333"/>
                <w:sz w:val="17"/>
                <w:szCs w:val="17"/>
                <w:lang w:eastAsia="es-AR"/>
              </w:rPr>
            </w:pPr>
            <w:r w:rsidRPr="000D3AAC">
              <w:rPr>
                <w:rFonts w:ascii="Arial" w:eastAsia="Times New Roman" w:hAnsi="Arial" w:cs="Arial"/>
                <w:color w:val="333333"/>
                <w:sz w:val="17"/>
                <w:szCs w:val="17"/>
                <w:lang w:eastAsia="es-AR"/>
              </w:rPr>
              <w:t>$2.500</w:t>
            </w:r>
          </w:p>
        </w:tc>
      </w:tr>
      <w:tr w:rsidR="000D3AAC" w:rsidRPr="000D3AAC" w:rsidTr="000D3AAC">
        <w:trPr>
          <w:tblCellSpacing w:w="0" w:type="dxa"/>
        </w:trPr>
        <w:tc>
          <w:tcPr>
            <w:tcW w:w="0" w:type="auto"/>
            <w:vAlign w:val="center"/>
            <w:hideMark/>
          </w:tcPr>
          <w:p w:rsidR="000D3AAC" w:rsidRPr="000D3AAC" w:rsidRDefault="000D3AAC" w:rsidP="000D3AAC">
            <w:pPr>
              <w:spacing w:after="0" w:line="240" w:lineRule="atLeast"/>
              <w:jc w:val="center"/>
              <w:rPr>
                <w:rFonts w:ascii="Arial" w:eastAsia="Times New Roman" w:hAnsi="Arial" w:cs="Arial"/>
                <w:color w:val="333333"/>
                <w:sz w:val="17"/>
                <w:szCs w:val="17"/>
                <w:lang w:eastAsia="es-AR"/>
              </w:rPr>
            </w:pPr>
            <w:r w:rsidRPr="000D3AAC">
              <w:rPr>
                <w:rFonts w:ascii="Arial" w:eastAsia="Times New Roman" w:hAnsi="Arial" w:cs="Arial"/>
                <w:b/>
                <w:bCs/>
                <w:color w:val="333333"/>
                <w:sz w:val="17"/>
                <w:szCs w:val="17"/>
                <w:lang w:eastAsia="es-AR"/>
              </w:rPr>
              <w:t>Pequeñas empresas</w:t>
            </w:r>
          </w:p>
        </w:tc>
        <w:tc>
          <w:tcPr>
            <w:tcW w:w="0" w:type="auto"/>
            <w:vAlign w:val="center"/>
            <w:hideMark/>
          </w:tcPr>
          <w:p w:rsidR="000D3AAC" w:rsidRPr="000D3AAC" w:rsidRDefault="000D3AAC" w:rsidP="000D3AAC">
            <w:pPr>
              <w:spacing w:after="0" w:line="240" w:lineRule="atLeast"/>
              <w:jc w:val="center"/>
              <w:rPr>
                <w:rFonts w:ascii="Arial" w:eastAsia="Times New Roman" w:hAnsi="Arial" w:cs="Arial"/>
                <w:color w:val="333333"/>
                <w:sz w:val="17"/>
                <w:szCs w:val="17"/>
                <w:lang w:eastAsia="es-AR"/>
              </w:rPr>
            </w:pPr>
            <w:r w:rsidRPr="000D3AAC">
              <w:rPr>
                <w:rFonts w:ascii="Arial" w:eastAsia="Times New Roman" w:hAnsi="Arial" w:cs="Arial"/>
                <w:color w:val="333333"/>
                <w:sz w:val="17"/>
                <w:szCs w:val="17"/>
                <w:lang w:eastAsia="es-AR"/>
              </w:rPr>
              <w:t>$2.000</w:t>
            </w:r>
          </w:p>
        </w:tc>
      </w:tr>
      <w:tr w:rsidR="000D3AAC" w:rsidRPr="000D3AAC" w:rsidTr="000D3AAC">
        <w:trPr>
          <w:tblCellSpacing w:w="0" w:type="dxa"/>
        </w:trPr>
        <w:tc>
          <w:tcPr>
            <w:tcW w:w="0" w:type="auto"/>
            <w:vAlign w:val="center"/>
            <w:hideMark/>
          </w:tcPr>
          <w:p w:rsidR="000D3AAC" w:rsidRPr="000D3AAC" w:rsidRDefault="000D3AAC" w:rsidP="000D3AAC">
            <w:pPr>
              <w:spacing w:after="0" w:line="240" w:lineRule="atLeast"/>
              <w:jc w:val="center"/>
              <w:rPr>
                <w:rFonts w:ascii="Arial" w:eastAsia="Times New Roman" w:hAnsi="Arial" w:cs="Arial"/>
                <w:color w:val="333333"/>
                <w:sz w:val="17"/>
                <w:szCs w:val="17"/>
                <w:lang w:eastAsia="es-AR"/>
              </w:rPr>
            </w:pPr>
            <w:r w:rsidRPr="000D3AAC">
              <w:rPr>
                <w:rFonts w:ascii="Arial" w:eastAsia="Times New Roman" w:hAnsi="Arial" w:cs="Arial"/>
                <w:b/>
                <w:bCs/>
                <w:color w:val="333333"/>
                <w:sz w:val="17"/>
                <w:szCs w:val="17"/>
                <w:lang w:eastAsia="es-AR"/>
              </w:rPr>
              <w:t>Medianas empresas</w:t>
            </w:r>
          </w:p>
        </w:tc>
        <w:tc>
          <w:tcPr>
            <w:tcW w:w="0" w:type="auto"/>
            <w:vAlign w:val="center"/>
            <w:hideMark/>
          </w:tcPr>
          <w:p w:rsidR="000D3AAC" w:rsidRPr="000D3AAC" w:rsidRDefault="000D3AAC" w:rsidP="000D3AAC">
            <w:pPr>
              <w:spacing w:after="0" w:line="240" w:lineRule="atLeast"/>
              <w:jc w:val="center"/>
              <w:rPr>
                <w:rFonts w:ascii="Arial" w:eastAsia="Times New Roman" w:hAnsi="Arial" w:cs="Arial"/>
                <w:color w:val="333333"/>
                <w:sz w:val="17"/>
                <w:szCs w:val="17"/>
                <w:lang w:eastAsia="es-AR"/>
              </w:rPr>
            </w:pPr>
            <w:r w:rsidRPr="000D3AAC">
              <w:rPr>
                <w:rFonts w:ascii="Arial" w:eastAsia="Times New Roman" w:hAnsi="Arial" w:cs="Arial"/>
                <w:color w:val="333333"/>
                <w:sz w:val="17"/>
                <w:szCs w:val="17"/>
                <w:lang w:eastAsia="es-AR"/>
              </w:rPr>
              <w:t>$1.800</w:t>
            </w:r>
          </w:p>
        </w:tc>
      </w:tr>
      <w:tr w:rsidR="000D3AAC" w:rsidRPr="000D3AAC" w:rsidTr="000D3AAC">
        <w:trPr>
          <w:tblCellSpacing w:w="0" w:type="dxa"/>
        </w:trPr>
        <w:tc>
          <w:tcPr>
            <w:tcW w:w="0" w:type="auto"/>
            <w:vAlign w:val="center"/>
            <w:hideMark/>
          </w:tcPr>
          <w:p w:rsidR="000D3AAC" w:rsidRPr="000D3AAC" w:rsidRDefault="000D3AAC" w:rsidP="000D3AAC">
            <w:pPr>
              <w:spacing w:after="0" w:line="240" w:lineRule="atLeast"/>
              <w:jc w:val="center"/>
              <w:rPr>
                <w:rFonts w:ascii="Arial" w:eastAsia="Times New Roman" w:hAnsi="Arial" w:cs="Arial"/>
                <w:color w:val="333333"/>
                <w:sz w:val="17"/>
                <w:szCs w:val="17"/>
                <w:lang w:eastAsia="es-AR"/>
              </w:rPr>
            </w:pPr>
            <w:r w:rsidRPr="000D3AAC">
              <w:rPr>
                <w:rFonts w:ascii="Arial" w:eastAsia="Times New Roman" w:hAnsi="Arial" w:cs="Arial"/>
                <w:b/>
                <w:bCs/>
                <w:color w:val="333333"/>
                <w:sz w:val="17"/>
                <w:szCs w:val="17"/>
                <w:lang w:eastAsia="es-AR"/>
              </w:rPr>
              <w:t>Grandes empresas</w:t>
            </w:r>
          </w:p>
        </w:tc>
        <w:tc>
          <w:tcPr>
            <w:tcW w:w="0" w:type="auto"/>
            <w:vAlign w:val="center"/>
            <w:hideMark/>
          </w:tcPr>
          <w:p w:rsidR="000D3AAC" w:rsidRPr="000D3AAC" w:rsidRDefault="000D3AAC" w:rsidP="000D3AAC">
            <w:pPr>
              <w:spacing w:after="0" w:line="240" w:lineRule="atLeast"/>
              <w:jc w:val="center"/>
              <w:rPr>
                <w:rFonts w:ascii="Arial" w:eastAsia="Times New Roman" w:hAnsi="Arial" w:cs="Arial"/>
                <w:color w:val="333333"/>
                <w:sz w:val="17"/>
                <w:szCs w:val="17"/>
                <w:lang w:eastAsia="es-AR"/>
              </w:rPr>
            </w:pPr>
            <w:r w:rsidRPr="000D3AAC">
              <w:rPr>
                <w:rFonts w:ascii="Arial" w:eastAsia="Times New Roman" w:hAnsi="Arial" w:cs="Arial"/>
                <w:color w:val="333333"/>
                <w:sz w:val="17"/>
                <w:szCs w:val="17"/>
                <w:lang w:eastAsia="es-AR"/>
              </w:rPr>
              <w:t>$1.500</w:t>
            </w:r>
          </w:p>
        </w:tc>
      </w:tr>
    </w:tbl>
    <w:p w:rsidR="000D3AAC" w:rsidRPr="000D3AAC" w:rsidRDefault="000D3AAC" w:rsidP="000D3AAC">
      <w:p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0D3AAC">
        <w:rPr>
          <w:rFonts w:ascii="Arial" w:eastAsia="Times New Roman" w:hAnsi="Arial" w:cs="Arial"/>
          <w:color w:val="333333"/>
          <w:sz w:val="17"/>
          <w:szCs w:val="17"/>
          <w:lang w:val="es-ES" w:eastAsia="es-AR"/>
        </w:rPr>
        <w:t xml:space="preserve">Se estableció, además, que los micro y pequeños empresarios vinculados con alguna de las cadenas de valor incluidas en el Plan Industrial 2020 (excepto el eslabón ligado al suministro al consumidor) y micro y pequeñas empresas radicadas en parques industriales en el Registro Nacional de Parques Industriales (RENPI) podrán incorporar trabajadores con un incentivo de $2.700.- aportado por el MTEySS por un período de hasta </w:t>
      </w:r>
      <w:r w:rsidRPr="000D3AAC">
        <w:rPr>
          <w:rFonts w:ascii="Arial" w:eastAsia="Times New Roman" w:hAnsi="Arial" w:cs="Arial"/>
          <w:b/>
          <w:bCs/>
          <w:color w:val="333333"/>
          <w:sz w:val="17"/>
          <w:szCs w:val="17"/>
          <w:lang w:val="es-ES" w:eastAsia="es-AR"/>
        </w:rPr>
        <w:t>12 meses</w:t>
      </w:r>
      <w:r w:rsidRPr="000D3AAC">
        <w:rPr>
          <w:rFonts w:ascii="Arial" w:eastAsia="Times New Roman" w:hAnsi="Arial" w:cs="Arial"/>
          <w:color w:val="333333"/>
          <w:sz w:val="17"/>
          <w:szCs w:val="17"/>
          <w:lang w:val="es-ES" w:eastAsia="es-AR"/>
        </w:rPr>
        <w:t xml:space="preserve">. Estos trabajadores cuentan con los siguientes beneficios para incorporarse en las empresas: </w:t>
      </w:r>
    </w:p>
    <w:p w:rsidR="000D3AAC" w:rsidRPr="000D3AAC" w:rsidRDefault="000D3AAC" w:rsidP="000D3AAC">
      <w:pPr>
        <w:shd w:val="clear" w:color="auto" w:fill="FFFFFF"/>
        <w:spacing w:after="0" w:line="240" w:lineRule="atLeast"/>
        <w:rPr>
          <w:rFonts w:ascii="Arial" w:eastAsia="Times New Roman" w:hAnsi="Arial" w:cs="Arial"/>
          <w:color w:val="333333"/>
          <w:sz w:val="17"/>
          <w:szCs w:val="17"/>
          <w:lang w:val="es-ES" w:eastAsia="es-AR"/>
        </w:rPr>
      </w:pPr>
      <w:r w:rsidRPr="000D3AAC">
        <w:rPr>
          <w:rFonts w:ascii="Arial" w:eastAsia="Times New Roman" w:hAnsi="Arial" w:cs="Arial"/>
          <w:color w:val="333333"/>
          <w:sz w:val="17"/>
          <w:szCs w:val="17"/>
          <w:lang w:val="es-ES" w:eastAsia="es-AR"/>
        </w:rPr>
        <w:t xml:space="preserve">$2.700 </w:t>
      </w:r>
    </w:p>
    <w:p w:rsidR="000D3AAC" w:rsidRPr="000D3AAC" w:rsidRDefault="000D3AAC" w:rsidP="000D3AAC">
      <w:pPr>
        <w:shd w:val="clear" w:color="auto" w:fill="FFFFFF"/>
        <w:spacing w:after="0" w:line="240" w:lineRule="atLeast"/>
        <w:rPr>
          <w:rFonts w:ascii="Arial" w:eastAsia="Times New Roman" w:hAnsi="Arial" w:cs="Arial"/>
          <w:color w:val="333333"/>
          <w:sz w:val="17"/>
          <w:szCs w:val="17"/>
          <w:lang w:val="es-ES" w:eastAsia="es-AR"/>
        </w:rPr>
      </w:pPr>
      <w:r w:rsidRPr="000D3AAC">
        <w:rPr>
          <w:rFonts w:ascii="Arial" w:eastAsia="Times New Roman" w:hAnsi="Arial" w:cs="Arial"/>
          <w:color w:val="333333"/>
          <w:sz w:val="17"/>
          <w:szCs w:val="17"/>
          <w:lang w:val="es-ES" w:eastAsia="es-AR"/>
        </w:rPr>
        <w:t xml:space="preserve">0 </w:t>
      </w:r>
      <w:r w:rsidRPr="000D3AAC">
        <w:rPr>
          <w:rFonts w:ascii="Arial" w:eastAsia="Times New Roman" w:hAnsi="Arial" w:cs="Arial"/>
          <w:color w:val="333333"/>
          <w:sz w:val="17"/>
          <w:szCs w:val="17"/>
          <w:vertAlign w:val="superscript"/>
          <w:lang w:val="es-ES" w:eastAsia="es-AR"/>
        </w:rPr>
        <w:t>_____________________________________________</w:t>
      </w:r>
      <w:r w:rsidRPr="000D3AAC">
        <w:rPr>
          <w:rFonts w:ascii="Arial" w:eastAsia="Times New Roman" w:hAnsi="Arial" w:cs="Arial"/>
          <w:color w:val="333333"/>
          <w:sz w:val="17"/>
          <w:szCs w:val="17"/>
          <w:lang w:val="es-ES" w:eastAsia="es-AR"/>
        </w:rPr>
        <w:t xml:space="preserve"> 12</w:t>
      </w:r>
      <w:r w:rsidRPr="000D3AAC">
        <w:rPr>
          <w:rFonts w:ascii="Arial" w:eastAsia="Times New Roman" w:hAnsi="Arial" w:cs="Arial"/>
          <w:color w:val="333333"/>
          <w:sz w:val="17"/>
          <w:szCs w:val="17"/>
          <w:lang w:val="es-ES" w:eastAsia="es-AR"/>
        </w:rPr>
        <w:br/>
        <w:t xml:space="preserve">meses </w:t>
      </w:r>
    </w:p>
    <w:p w:rsidR="000D3AAC" w:rsidRPr="000D3AAC" w:rsidRDefault="000D3AAC" w:rsidP="000D3AAC">
      <w:p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0D3AAC">
        <w:rPr>
          <w:rFonts w:ascii="Arial" w:eastAsia="Times New Roman" w:hAnsi="Arial" w:cs="Arial"/>
          <w:b/>
          <w:bCs/>
          <w:color w:val="333333"/>
          <w:sz w:val="17"/>
          <w:szCs w:val="17"/>
          <w:lang w:val="es-ES" w:eastAsia="es-AR"/>
        </w:rPr>
        <w:lastRenderedPageBreak/>
        <w:t>Cadenas productivas del Plan Estratégico Industrial 2020:</w:t>
      </w:r>
      <w:r w:rsidRPr="000D3AAC">
        <w:rPr>
          <w:rFonts w:ascii="Arial" w:eastAsia="Times New Roman" w:hAnsi="Arial" w:cs="Arial"/>
          <w:color w:val="333333"/>
          <w:sz w:val="17"/>
          <w:szCs w:val="17"/>
          <w:lang w:val="es-ES" w:eastAsia="es-AR"/>
        </w:rPr>
        <w:t xml:space="preserve"> Cuero, calzado y marroquinería, Foresto maderera, Textil e indumentaria, Avícola, porcina y láctea, Materiales para la construcción, Automotriz y autopartistas, Maquinaria agrícola, Medicamentos de uso humano, Bienes de capital, Software y Química y petroquímica. </w:t>
      </w:r>
    </w:p>
    <w:p w:rsidR="000D3AAC" w:rsidRPr="000D3AAC" w:rsidRDefault="000D3AAC" w:rsidP="000D3AAC">
      <w:p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0D3AAC">
        <w:rPr>
          <w:rFonts w:ascii="Arial" w:eastAsia="Times New Roman" w:hAnsi="Arial" w:cs="Arial"/>
          <w:b/>
          <w:bCs/>
          <w:color w:val="333333"/>
          <w:sz w:val="17"/>
          <w:szCs w:val="17"/>
          <w:lang w:val="es-ES" w:eastAsia="es-AR"/>
        </w:rPr>
        <w:t>Para participar, las empresas interesadas deben comunicarse con la Oficina de Empleo y/o con la Gerencia de Empleo y Capacitación Laboral de su zona para recibir asesoramiento.</w:t>
      </w:r>
      <w:r w:rsidRPr="000D3AAC">
        <w:rPr>
          <w:rFonts w:ascii="Arial" w:eastAsia="Times New Roman" w:hAnsi="Arial" w:cs="Arial"/>
          <w:color w:val="333333"/>
          <w:sz w:val="17"/>
          <w:szCs w:val="17"/>
          <w:lang w:val="es-ES" w:eastAsia="es-AR"/>
        </w:rPr>
        <w:br/>
      </w:r>
      <w:hyperlink r:id="rId12" w:history="1">
        <w:r w:rsidRPr="000D3AAC">
          <w:rPr>
            <w:rFonts w:ascii="Arial" w:eastAsia="Times New Roman" w:hAnsi="Arial" w:cs="Arial"/>
            <w:color w:val="0000FF"/>
            <w:sz w:val="17"/>
            <w:szCs w:val="17"/>
            <w:lang w:val="es-ES" w:eastAsia="es-AR"/>
          </w:rPr>
          <w:t>Listado de Oficinas de Empleo</w:t>
        </w:r>
      </w:hyperlink>
    </w:p>
    <w:p w:rsidR="000D3AAC" w:rsidRPr="000D3AAC" w:rsidRDefault="000D3AAC" w:rsidP="000D3AAC">
      <w:p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0D3AAC">
        <w:rPr>
          <w:rFonts w:ascii="Arial" w:eastAsia="Times New Roman" w:hAnsi="Arial" w:cs="Arial"/>
          <w:color w:val="333333"/>
          <w:sz w:val="17"/>
          <w:szCs w:val="17"/>
          <w:lang w:val="es-ES" w:eastAsia="es-AR"/>
        </w:rPr>
        <w:t xml:space="preserve">Las empresas tendrán bajo su responsabilidad: </w:t>
      </w:r>
    </w:p>
    <w:p w:rsidR="000D3AAC" w:rsidRPr="000D3AAC" w:rsidRDefault="000D3AAC" w:rsidP="000D3AAC">
      <w:pPr>
        <w:numPr>
          <w:ilvl w:val="0"/>
          <w:numId w:val="7"/>
        </w:numPr>
        <w:shd w:val="clear" w:color="auto" w:fill="FFFFFF"/>
        <w:spacing w:before="100" w:beforeAutospacing="1" w:after="100" w:afterAutospacing="1" w:line="240" w:lineRule="atLeast"/>
        <w:ind w:left="225"/>
        <w:rPr>
          <w:rFonts w:ascii="Arial" w:eastAsia="Times New Roman" w:hAnsi="Arial" w:cs="Arial"/>
          <w:color w:val="333333"/>
          <w:sz w:val="13"/>
          <w:szCs w:val="13"/>
          <w:lang w:val="es-ES" w:eastAsia="es-AR"/>
        </w:rPr>
      </w:pPr>
      <w:r w:rsidRPr="000D3AAC">
        <w:rPr>
          <w:rFonts w:ascii="Arial" w:eastAsia="Times New Roman" w:hAnsi="Arial" w:cs="Arial"/>
          <w:color w:val="333333"/>
          <w:sz w:val="13"/>
          <w:szCs w:val="13"/>
          <w:lang w:val="es-ES" w:eastAsia="es-AR"/>
        </w:rPr>
        <w:t>Cumplir con todos los requisitos y obligaciones en la legislación laboral vigente.</w:t>
      </w:r>
    </w:p>
    <w:p w:rsidR="000D3AAC" w:rsidRPr="000D3AAC" w:rsidRDefault="000D3AAC" w:rsidP="000D3AAC">
      <w:pPr>
        <w:numPr>
          <w:ilvl w:val="0"/>
          <w:numId w:val="7"/>
        </w:numPr>
        <w:shd w:val="clear" w:color="auto" w:fill="FFFFFF"/>
        <w:spacing w:before="100" w:beforeAutospacing="1" w:after="100" w:afterAutospacing="1" w:line="240" w:lineRule="atLeast"/>
        <w:ind w:left="225"/>
        <w:rPr>
          <w:rFonts w:ascii="Arial" w:eastAsia="Times New Roman" w:hAnsi="Arial" w:cs="Arial"/>
          <w:color w:val="333333"/>
          <w:sz w:val="13"/>
          <w:szCs w:val="13"/>
          <w:lang w:val="es-ES" w:eastAsia="es-AR"/>
        </w:rPr>
      </w:pPr>
      <w:r w:rsidRPr="000D3AAC">
        <w:rPr>
          <w:rFonts w:ascii="Arial" w:eastAsia="Times New Roman" w:hAnsi="Arial" w:cs="Arial"/>
          <w:color w:val="333333"/>
          <w:sz w:val="13"/>
          <w:szCs w:val="13"/>
          <w:lang w:val="es-ES" w:eastAsia="es-AR"/>
        </w:rPr>
        <w:t>Cumplir con las obligaciones a la seguridad social, abonándolas sobre la remuneración total de acuerdo al salario pautado.</w:t>
      </w:r>
    </w:p>
    <w:p w:rsidR="000D3AAC" w:rsidRDefault="000D3AAC" w:rsidP="000D3AAC">
      <w:pPr>
        <w:pStyle w:val="Ttulo1"/>
        <w:numPr>
          <w:ilvl w:val="0"/>
          <w:numId w:val="7"/>
        </w:numPr>
        <w:shd w:val="clear" w:color="auto" w:fill="FFFFFF"/>
        <w:rPr>
          <w:rFonts w:ascii="Arial" w:hAnsi="Arial" w:cs="Arial"/>
          <w:lang w:val="es-ES"/>
        </w:rPr>
      </w:pPr>
      <w:r>
        <w:rPr>
          <w:rFonts w:ascii="Arial" w:hAnsi="Arial" w:cs="Arial"/>
          <w:lang w:val="es-ES"/>
        </w:rPr>
        <w:t>Programa Buena Cosecha</w:t>
      </w:r>
    </w:p>
    <w:p w:rsidR="000D3AAC" w:rsidRPr="000D3AAC" w:rsidRDefault="000D3AAC" w:rsidP="000D3AAC">
      <w:pPr>
        <w:pStyle w:val="Prrafodelista"/>
        <w:numPr>
          <w:ilvl w:val="0"/>
          <w:numId w:val="7"/>
        </w:numPr>
        <w:shd w:val="clear" w:color="auto" w:fill="FFFFFF"/>
        <w:spacing w:line="240" w:lineRule="atLeast"/>
        <w:rPr>
          <w:rFonts w:ascii="Arial" w:hAnsi="Arial" w:cs="Arial"/>
          <w:color w:val="333333"/>
          <w:sz w:val="17"/>
          <w:szCs w:val="17"/>
          <w:lang w:val="es-ES"/>
        </w:rPr>
      </w:pPr>
      <w:r>
        <w:rPr>
          <w:noProof/>
          <w:lang w:eastAsia="es-AR"/>
        </w:rPr>
        <w:drawing>
          <wp:inline distT="0" distB="0" distL="0" distR="0">
            <wp:extent cx="3990975" cy="9525"/>
            <wp:effectExtent l="0" t="0" r="9525" b="9525"/>
            <wp:docPr id="12" name="Imagen 12" descr="http://www.trabajo.gob.ar/ximages/1px_azu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rabajo.gob.ar/ximages/1px_azul.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0975" cy="9525"/>
                    </a:xfrm>
                    <a:prstGeom prst="rect">
                      <a:avLst/>
                    </a:prstGeom>
                    <a:noFill/>
                    <a:ln>
                      <a:noFill/>
                    </a:ln>
                  </pic:spPr>
                </pic:pic>
              </a:graphicData>
            </a:graphic>
          </wp:inline>
        </w:drawing>
      </w:r>
    </w:p>
    <w:p w:rsidR="000D3AAC" w:rsidRDefault="000D3AAC" w:rsidP="000D3AAC">
      <w:pPr>
        <w:pStyle w:val="NormalWeb"/>
        <w:numPr>
          <w:ilvl w:val="0"/>
          <w:numId w:val="7"/>
        </w:numPr>
        <w:shd w:val="clear" w:color="auto" w:fill="FFFFFF"/>
        <w:spacing w:line="240" w:lineRule="atLeast"/>
        <w:rPr>
          <w:rFonts w:ascii="Arial" w:hAnsi="Arial" w:cs="Arial"/>
          <w:color w:val="333333"/>
          <w:sz w:val="17"/>
          <w:szCs w:val="17"/>
          <w:lang w:val="es-ES"/>
        </w:rPr>
      </w:pPr>
      <w:r>
        <w:rPr>
          <w:rFonts w:ascii="Arial" w:hAnsi="Arial" w:cs="Arial"/>
          <w:color w:val="333333"/>
          <w:sz w:val="17"/>
          <w:szCs w:val="17"/>
          <w:lang w:val="es-ES"/>
        </w:rPr>
        <w:t xml:space="preserve">Este programa que se lleva adelante en la provincia de Mendoza tiene por objetivo luchar contra el trabajo infantil en el ámbito rural y dar una solución a los padres y madres que se desplazan en el período de cosecha y llevan a sus hijos al trabajo. </w:t>
      </w:r>
    </w:p>
    <w:p w:rsidR="000D3AAC" w:rsidRDefault="000D3AAC" w:rsidP="000D3AAC">
      <w:pPr>
        <w:pStyle w:val="NormalWeb"/>
        <w:numPr>
          <w:ilvl w:val="0"/>
          <w:numId w:val="7"/>
        </w:numPr>
        <w:shd w:val="clear" w:color="auto" w:fill="FFFFFF"/>
        <w:spacing w:line="240" w:lineRule="atLeast"/>
        <w:rPr>
          <w:rFonts w:ascii="Arial" w:hAnsi="Arial" w:cs="Arial"/>
          <w:color w:val="333333"/>
          <w:sz w:val="17"/>
          <w:szCs w:val="17"/>
          <w:lang w:val="es-ES"/>
        </w:rPr>
      </w:pPr>
      <w:r>
        <w:rPr>
          <w:rFonts w:ascii="Arial" w:hAnsi="Arial" w:cs="Arial"/>
          <w:color w:val="333333"/>
          <w:sz w:val="17"/>
          <w:szCs w:val="17"/>
          <w:lang w:val="es-ES"/>
        </w:rPr>
        <w:t xml:space="preserve">Para ello crea y sostiene los Centros Socio Educativo Rurales (CSER), donde los niños y niñas son cuidados y atendidos mientras sus padres y/o madres trabajan. El programa incluye el equipamiento de los CSER y el transporte de los niños y niñas desde y hacia estos centros. </w:t>
      </w:r>
    </w:p>
    <w:p w:rsidR="000D3AAC" w:rsidRDefault="000D3AAC" w:rsidP="000D3AAC">
      <w:pPr>
        <w:pStyle w:val="NormalWeb"/>
        <w:numPr>
          <w:ilvl w:val="0"/>
          <w:numId w:val="7"/>
        </w:numPr>
        <w:shd w:val="clear" w:color="auto" w:fill="FFFFFF"/>
        <w:spacing w:line="240" w:lineRule="atLeast"/>
        <w:rPr>
          <w:rFonts w:ascii="Arial" w:hAnsi="Arial" w:cs="Arial"/>
          <w:color w:val="333333"/>
          <w:sz w:val="17"/>
          <w:szCs w:val="17"/>
          <w:lang w:val="es-ES"/>
        </w:rPr>
      </w:pPr>
      <w:r>
        <w:rPr>
          <w:rFonts w:ascii="Arial" w:hAnsi="Arial" w:cs="Arial"/>
          <w:color w:val="333333"/>
          <w:sz w:val="17"/>
          <w:szCs w:val="17"/>
          <w:lang w:val="es-ES"/>
        </w:rPr>
        <w:t xml:space="preserve">Desde 2010 este programa, que cuenta con el apoyo de sindicatos y empresas, creó y puso en funcionamiento 88 centros para 4.500 niños y niñas. </w:t>
      </w:r>
    </w:p>
    <w:p w:rsidR="000D3AAC" w:rsidRDefault="000D3AAC" w:rsidP="000D3AAC">
      <w:pPr>
        <w:pStyle w:val="NormalWeb"/>
        <w:numPr>
          <w:ilvl w:val="0"/>
          <w:numId w:val="7"/>
        </w:numPr>
        <w:shd w:val="clear" w:color="auto" w:fill="FFFFFF"/>
        <w:spacing w:line="240" w:lineRule="atLeast"/>
        <w:rPr>
          <w:rFonts w:ascii="Arial" w:hAnsi="Arial" w:cs="Arial"/>
          <w:color w:val="333333"/>
          <w:sz w:val="17"/>
          <w:szCs w:val="17"/>
          <w:lang w:val="es-ES"/>
        </w:rPr>
      </w:pPr>
      <w:r>
        <w:rPr>
          <w:rFonts w:ascii="Arial" w:hAnsi="Arial" w:cs="Arial"/>
          <w:color w:val="333333"/>
          <w:sz w:val="17"/>
          <w:szCs w:val="17"/>
          <w:lang w:val="es-ES"/>
        </w:rPr>
        <w:t xml:space="preserve">El Programa Buena Cosecha es llevado adelante por el Ministerio, a través de su Coordinación de Empleo Rural de la Secretaría de Empleo, junto a la Comisión Nacional para la Erradicación del Trabajo Infantil (CONAETI), en colaboración con la provincia de Mendoza y los municipios de General Alvear, </w:t>
      </w:r>
      <w:proofErr w:type="spellStart"/>
      <w:r>
        <w:rPr>
          <w:rFonts w:ascii="Arial" w:hAnsi="Arial" w:cs="Arial"/>
          <w:color w:val="333333"/>
          <w:sz w:val="17"/>
          <w:szCs w:val="17"/>
          <w:lang w:val="es-ES"/>
        </w:rPr>
        <w:t>Guaymallén</w:t>
      </w:r>
      <w:proofErr w:type="spellEnd"/>
      <w:r>
        <w:rPr>
          <w:rFonts w:ascii="Arial" w:hAnsi="Arial" w:cs="Arial"/>
          <w:color w:val="333333"/>
          <w:sz w:val="17"/>
          <w:szCs w:val="17"/>
          <w:lang w:val="es-ES"/>
        </w:rPr>
        <w:t xml:space="preserve">, Lavalle, Maipú, San Carlos, San Martín, San Rafael, Santa Rosa, </w:t>
      </w:r>
      <w:proofErr w:type="spellStart"/>
      <w:r>
        <w:rPr>
          <w:rFonts w:ascii="Arial" w:hAnsi="Arial" w:cs="Arial"/>
          <w:color w:val="333333"/>
          <w:sz w:val="17"/>
          <w:szCs w:val="17"/>
          <w:lang w:val="es-ES"/>
        </w:rPr>
        <w:t>Tupungato</w:t>
      </w:r>
      <w:proofErr w:type="spellEnd"/>
      <w:r>
        <w:rPr>
          <w:rFonts w:ascii="Arial" w:hAnsi="Arial" w:cs="Arial"/>
          <w:color w:val="333333"/>
          <w:sz w:val="17"/>
          <w:szCs w:val="17"/>
          <w:lang w:val="es-ES"/>
        </w:rPr>
        <w:t xml:space="preserve"> y </w:t>
      </w:r>
      <w:proofErr w:type="spellStart"/>
      <w:r>
        <w:rPr>
          <w:rFonts w:ascii="Arial" w:hAnsi="Arial" w:cs="Arial"/>
          <w:color w:val="333333"/>
          <w:sz w:val="17"/>
          <w:szCs w:val="17"/>
          <w:lang w:val="es-ES"/>
        </w:rPr>
        <w:t>Tunuyán</w:t>
      </w:r>
      <w:proofErr w:type="spellEnd"/>
      <w:r>
        <w:rPr>
          <w:rFonts w:ascii="Arial" w:hAnsi="Arial" w:cs="Arial"/>
          <w:color w:val="333333"/>
          <w:sz w:val="17"/>
          <w:szCs w:val="17"/>
          <w:lang w:val="es-ES"/>
        </w:rPr>
        <w:t xml:space="preserve">. </w:t>
      </w:r>
    </w:p>
    <w:p w:rsidR="000D3AAC" w:rsidRDefault="000D3AAC" w:rsidP="000D3AAC">
      <w:pPr>
        <w:pStyle w:val="NormalWeb"/>
        <w:numPr>
          <w:ilvl w:val="0"/>
          <w:numId w:val="7"/>
        </w:numPr>
        <w:shd w:val="clear" w:color="auto" w:fill="FFFFFF"/>
        <w:spacing w:line="240" w:lineRule="atLeast"/>
        <w:rPr>
          <w:rFonts w:ascii="Arial" w:hAnsi="Arial" w:cs="Arial"/>
          <w:color w:val="333333"/>
          <w:sz w:val="17"/>
          <w:szCs w:val="17"/>
          <w:lang w:val="es-ES"/>
        </w:rPr>
      </w:pPr>
      <w:r>
        <w:rPr>
          <w:rFonts w:ascii="Arial" w:hAnsi="Arial" w:cs="Arial"/>
          <w:color w:val="333333"/>
          <w:sz w:val="17"/>
          <w:szCs w:val="17"/>
          <w:lang w:val="es-ES"/>
        </w:rPr>
        <w:t>Se inscribe en la política de reconocimiento y ampliación de derechos, cuyo marco es el nuevo Régimen de Trabajo Agrario aprobado por la Ley N° 26.727.</w:t>
      </w:r>
    </w:p>
    <w:p w:rsidR="000D3AAC" w:rsidRPr="000D3AAC" w:rsidRDefault="000D3AAC" w:rsidP="000D3AAC">
      <w:pPr>
        <w:shd w:val="clear" w:color="auto" w:fill="FFFFFF"/>
        <w:spacing w:after="0" w:line="330" w:lineRule="atLeast"/>
        <w:outlineLvl w:val="0"/>
        <w:rPr>
          <w:rFonts w:ascii="Arial" w:eastAsia="Times New Roman" w:hAnsi="Arial" w:cs="Arial"/>
          <w:b/>
          <w:bCs/>
          <w:color w:val="003366"/>
          <w:kern w:val="36"/>
          <w:sz w:val="33"/>
          <w:szCs w:val="33"/>
          <w:lang w:val="es-ES" w:eastAsia="es-AR"/>
        </w:rPr>
      </w:pPr>
      <w:r w:rsidRPr="000D3AAC">
        <w:rPr>
          <w:rFonts w:ascii="Arial" w:eastAsia="Times New Roman" w:hAnsi="Arial" w:cs="Arial"/>
          <w:b/>
          <w:bCs/>
          <w:color w:val="003366"/>
          <w:kern w:val="36"/>
          <w:sz w:val="33"/>
          <w:szCs w:val="33"/>
          <w:lang w:val="es-ES" w:eastAsia="es-AR"/>
        </w:rPr>
        <w:t>Empleo independiente</w:t>
      </w:r>
    </w:p>
    <w:p w:rsidR="000D3AAC" w:rsidRPr="000D3AAC" w:rsidRDefault="000D3AAC" w:rsidP="000D3AAC">
      <w:pPr>
        <w:shd w:val="clear" w:color="auto" w:fill="FFFFFF"/>
        <w:spacing w:after="0" w:line="225" w:lineRule="atLeast"/>
        <w:outlineLvl w:val="1"/>
        <w:rPr>
          <w:rFonts w:ascii="Arial" w:eastAsia="Times New Roman" w:hAnsi="Arial" w:cs="Arial"/>
          <w:b/>
          <w:bCs/>
          <w:color w:val="003366"/>
          <w:sz w:val="20"/>
          <w:szCs w:val="20"/>
          <w:lang w:val="es-ES" w:eastAsia="es-AR"/>
        </w:rPr>
      </w:pPr>
      <w:proofErr w:type="spellStart"/>
      <w:r w:rsidRPr="000D3AAC">
        <w:rPr>
          <w:rFonts w:ascii="Arial" w:eastAsia="Times New Roman" w:hAnsi="Arial" w:cs="Arial"/>
          <w:b/>
          <w:bCs/>
          <w:color w:val="003366"/>
          <w:sz w:val="20"/>
          <w:szCs w:val="20"/>
          <w:lang w:val="es-ES" w:eastAsia="es-AR"/>
        </w:rPr>
        <w:t>Microemprendimientos</w:t>
      </w:r>
      <w:proofErr w:type="spellEnd"/>
      <w:r w:rsidRPr="000D3AAC">
        <w:rPr>
          <w:rFonts w:ascii="Arial" w:eastAsia="Times New Roman" w:hAnsi="Arial" w:cs="Arial"/>
          <w:b/>
          <w:bCs/>
          <w:color w:val="003366"/>
          <w:sz w:val="20"/>
          <w:szCs w:val="20"/>
          <w:lang w:val="es-ES" w:eastAsia="es-AR"/>
        </w:rPr>
        <w:t xml:space="preserve"> para trabajadores desocupados</w:t>
      </w:r>
    </w:p>
    <w:p w:rsidR="000D3AAC" w:rsidRPr="000D3AAC" w:rsidRDefault="000D3AAC" w:rsidP="000D3AAC">
      <w:pPr>
        <w:shd w:val="clear" w:color="auto" w:fill="FFFFFF"/>
        <w:spacing w:after="0" w:line="240" w:lineRule="atLeast"/>
        <w:rPr>
          <w:rFonts w:ascii="Arial" w:eastAsia="Times New Roman" w:hAnsi="Arial" w:cs="Arial"/>
          <w:color w:val="333333"/>
          <w:sz w:val="17"/>
          <w:szCs w:val="17"/>
          <w:lang w:val="es-ES" w:eastAsia="es-AR"/>
        </w:rPr>
      </w:pPr>
      <w:r w:rsidRPr="000D3AAC">
        <w:rPr>
          <w:rFonts w:ascii="Arial" w:eastAsia="Times New Roman" w:hAnsi="Arial" w:cs="Arial"/>
          <w:noProof/>
          <w:color w:val="333333"/>
          <w:sz w:val="17"/>
          <w:szCs w:val="17"/>
          <w:lang w:eastAsia="es-AR"/>
        </w:rPr>
        <w:drawing>
          <wp:inline distT="0" distB="0" distL="0" distR="0" wp14:anchorId="5F460F7E" wp14:editId="128F6F98">
            <wp:extent cx="3990975" cy="9525"/>
            <wp:effectExtent l="0" t="0" r="9525" b="9525"/>
            <wp:docPr id="13" name="Imagen 13" descr="http://www.trabajo.gob.ar/ximages/1px_azu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trabajo.gob.ar/ximages/1px_azul.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0975" cy="9525"/>
                    </a:xfrm>
                    <a:prstGeom prst="rect">
                      <a:avLst/>
                    </a:prstGeom>
                    <a:noFill/>
                    <a:ln>
                      <a:noFill/>
                    </a:ln>
                  </pic:spPr>
                </pic:pic>
              </a:graphicData>
            </a:graphic>
          </wp:inline>
        </w:drawing>
      </w:r>
    </w:p>
    <w:p w:rsidR="000D3AAC" w:rsidRPr="000D3AAC" w:rsidRDefault="000D3AAC" w:rsidP="000D3AAC">
      <w:pPr>
        <w:shd w:val="clear" w:color="auto" w:fill="FFFFFF"/>
        <w:spacing w:before="100" w:beforeAutospacing="1" w:after="100" w:afterAutospacing="1" w:line="240" w:lineRule="atLeast"/>
        <w:rPr>
          <w:rFonts w:ascii="Arial" w:eastAsia="Times New Roman" w:hAnsi="Arial" w:cs="Arial"/>
          <w:color w:val="003366"/>
          <w:sz w:val="17"/>
          <w:szCs w:val="17"/>
          <w:lang w:val="es-ES" w:eastAsia="es-AR"/>
        </w:rPr>
      </w:pPr>
      <w:r w:rsidRPr="000D3AAC">
        <w:rPr>
          <w:rFonts w:ascii="Arial" w:eastAsia="Times New Roman" w:hAnsi="Arial" w:cs="Arial"/>
          <w:b/>
          <w:bCs/>
          <w:color w:val="003366"/>
          <w:sz w:val="17"/>
          <w:szCs w:val="17"/>
          <w:lang w:val="es-ES" w:eastAsia="es-AR"/>
        </w:rPr>
        <w:t xml:space="preserve">El programa promueve que trabajadores desocupados generen sus propios emprendimientos para producir bienes y servicios o mejoren los que poseen con el objetivo de que tengan trabajo. Financia el capital inicial (hasta $15.000 por participante) y la asistencia técnica para poner en marcha el emprendimiento. </w:t>
      </w:r>
      <w:r w:rsidRPr="000D3AAC">
        <w:rPr>
          <w:rFonts w:ascii="Arial" w:eastAsia="Times New Roman" w:hAnsi="Arial" w:cs="Arial"/>
          <w:b/>
          <w:bCs/>
          <w:color w:val="003366"/>
          <w:sz w:val="17"/>
          <w:szCs w:val="17"/>
          <w:lang w:val="es-ES" w:eastAsia="es-AR"/>
        </w:rPr>
        <w:br/>
      </w:r>
      <w:r w:rsidRPr="000D3AAC">
        <w:rPr>
          <w:rFonts w:ascii="Arial" w:eastAsia="Times New Roman" w:hAnsi="Arial" w:cs="Arial"/>
          <w:b/>
          <w:bCs/>
          <w:color w:val="003366"/>
          <w:sz w:val="17"/>
          <w:szCs w:val="17"/>
          <w:lang w:val="es-ES" w:eastAsia="es-AR"/>
        </w:rPr>
        <w:br/>
        <w:t xml:space="preserve">Desde 2004 el Ministerio apoya la inserción laboral sin relación de dependencia en emprendimientos autónomos, familiares o asociativos. En algunas regiones esta modalidad alcanza al 30% del mercado laboral y constituye, después del empleo público, la principal fuente de trabajo. </w:t>
      </w:r>
    </w:p>
    <w:p w:rsidR="000D3AAC" w:rsidRPr="000D3AAC" w:rsidRDefault="000D3AAC" w:rsidP="000D3AAC">
      <w:pPr>
        <w:shd w:val="clear" w:color="auto" w:fill="FFFFFF"/>
        <w:spacing w:after="0" w:line="240" w:lineRule="atLeast"/>
        <w:rPr>
          <w:rFonts w:ascii="Arial" w:eastAsia="Times New Roman" w:hAnsi="Arial" w:cs="Arial"/>
          <w:color w:val="333333"/>
          <w:sz w:val="17"/>
          <w:szCs w:val="17"/>
          <w:lang w:val="es-ES" w:eastAsia="es-AR"/>
        </w:rPr>
      </w:pPr>
      <w:r w:rsidRPr="000D3AAC">
        <w:rPr>
          <w:rFonts w:ascii="Arial" w:eastAsia="Times New Roman" w:hAnsi="Arial" w:cs="Arial"/>
          <w:noProof/>
          <w:color w:val="333333"/>
          <w:sz w:val="17"/>
          <w:szCs w:val="17"/>
          <w:lang w:eastAsia="es-AR"/>
        </w:rPr>
        <w:drawing>
          <wp:inline distT="0" distB="0" distL="0" distR="0" wp14:anchorId="1DCD48D7" wp14:editId="5BF0D39F">
            <wp:extent cx="3990975" cy="9525"/>
            <wp:effectExtent l="0" t="0" r="9525" b="9525"/>
            <wp:docPr id="14" name="Imagen 14" descr="http://www.trabajo.gob.ar/ximages/1px_azu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trabajo.gob.ar/ximages/1px_azul.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0975" cy="9525"/>
                    </a:xfrm>
                    <a:prstGeom prst="rect">
                      <a:avLst/>
                    </a:prstGeom>
                    <a:noFill/>
                    <a:ln>
                      <a:noFill/>
                    </a:ln>
                  </pic:spPr>
                </pic:pic>
              </a:graphicData>
            </a:graphic>
          </wp:inline>
        </w:drawing>
      </w:r>
    </w:p>
    <w:p w:rsidR="000D3AAC" w:rsidRPr="000D3AAC" w:rsidRDefault="000D3AAC" w:rsidP="000D3AAC">
      <w:p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0D3AAC">
        <w:rPr>
          <w:rFonts w:ascii="Arial" w:eastAsia="Times New Roman" w:hAnsi="Arial" w:cs="Arial"/>
          <w:b/>
          <w:bCs/>
          <w:color w:val="333333"/>
          <w:sz w:val="17"/>
          <w:szCs w:val="17"/>
          <w:lang w:val="es-ES" w:eastAsia="es-AR"/>
        </w:rPr>
        <w:t xml:space="preserve">Quiénes pueden participar </w:t>
      </w:r>
    </w:p>
    <w:p w:rsidR="000D3AAC" w:rsidRPr="000D3AAC" w:rsidRDefault="000D3AAC" w:rsidP="000D3AAC">
      <w:pPr>
        <w:numPr>
          <w:ilvl w:val="0"/>
          <w:numId w:val="8"/>
        </w:numPr>
        <w:shd w:val="clear" w:color="auto" w:fill="FFFFFF"/>
        <w:spacing w:before="100" w:beforeAutospacing="1" w:after="100" w:afterAutospacing="1" w:line="240" w:lineRule="atLeast"/>
        <w:ind w:left="0"/>
        <w:rPr>
          <w:rFonts w:ascii="Arial" w:eastAsia="Times New Roman" w:hAnsi="Arial" w:cs="Arial"/>
          <w:color w:val="333333"/>
          <w:sz w:val="17"/>
          <w:szCs w:val="17"/>
          <w:lang w:val="es-ES" w:eastAsia="es-AR"/>
        </w:rPr>
      </w:pPr>
      <w:r w:rsidRPr="000D3AAC">
        <w:rPr>
          <w:rFonts w:ascii="Arial" w:eastAsia="Times New Roman" w:hAnsi="Arial" w:cs="Arial"/>
          <w:color w:val="333333"/>
          <w:sz w:val="17"/>
          <w:szCs w:val="17"/>
          <w:lang w:val="es-ES" w:eastAsia="es-AR"/>
        </w:rPr>
        <w:t xml:space="preserve">Desocupados que quieran armar un emprendimiento y aprueben un curso de formación profesional ofrecido por el MTEySS. El emprendimiento productivo debe ser acorde con la formación recibida. Información sobre esos cursos en: </w:t>
      </w:r>
      <w:hyperlink r:id="rId13" w:history="1">
        <w:r w:rsidRPr="000D3AAC">
          <w:rPr>
            <w:rFonts w:ascii="Arial" w:eastAsia="Times New Roman" w:hAnsi="Arial" w:cs="Arial"/>
            <w:color w:val="0000FF"/>
            <w:sz w:val="17"/>
            <w:szCs w:val="17"/>
            <w:lang w:val="es-ES" w:eastAsia="es-AR"/>
          </w:rPr>
          <w:t>http://www.trabajo.gob.ar/formacionprofesional/?cat=6</w:t>
        </w:r>
      </w:hyperlink>
    </w:p>
    <w:p w:rsidR="000D3AAC" w:rsidRPr="000D3AAC" w:rsidRDefault="000D3AAC" w:rsidP="000D3AAC">
      <w:pPr>
        <w:numPr>
          <w:ilvl w:val="0"/>
          <w:numId w:val="8"/>
        </w:numPr>
        <w:shd w:val="clear" w:color="auto" w:fill="FFFFFF"/>
        <w:spacing w:before="100" w:beforeAutospacing="1" w:after="100" w:afterAutospacing="1" w:line="240" w:lineRule="atLeast"/>
        <w:ind w:left="0"/>
        <w:rPr>
          <w:rFonts w:ascii="Arial" w:eastAsia="Times New Roman" w:hAnsi="Arial" w:cs="Arial"/>
          <w:color w:val="333333"/>
          <w:sz w:val="17"/>
          <w:szCs w:val="17"/>
          <w:lang w:val="es-ES" w:eastAsia="es-AR"/>
        </w:rPr>
      </w:pPr>
      <w:r w:rsidRPr="000D3AAC">
        <w:rPr>
          <w:rFonts w:ascii="Arial" w:eastAsia="Times New Roman" w:hAnsi="Arial" w:cs="Arial"/>
          <w:color w:val="333333"/>
          <w:sz w:val="17"/>
          <w:szCs w:val="17"/>
          <w:lang w:val="es-ES" w:eastAsia="es-AR"/>
        </w:rPr>
        <w:lastRenderedPageBreak/>
        <w:t xml:space="preserve">También pueden solicitar el subsidio quienes participen en alguno de los programas del Ministerio que cuente con la “opción del autoempleo”, estos programas son: </w:t>
      </w:r>
    </w:p>
    <w:p w:rsidR="000D3AAC" w:rsidRPr="000D3AAC" w:rsidRDefault="000D3AAC" w:rsidP="000D3AAC">
      <w:pPr>
        <w:numPr>
          <w:ilvl w:val="1"/>
          <w:numId w:val="8"/>
        </w:numPr>
        <w:shd w:val="clear" w:color="auto" w:fill="FFFFFF"/>
        <w:spacing w:before="100" w:beforeAutospacing="1" w:after="100" w:afterAutospacing="1" w:line="240" w:lineRule="atLeast"/>
        <w:ind w:left="720"/>
        <w:rPr>
          <w:rFonts w:ascii="Arial" w:eastAsia="Times New Roman" w:hAnsi="Arial" w:cs="Arial"/>
          <w:color w:val="333333"/>
          <w:sz w:val="17"/>
          <w:szCs w:val="17"/>
          <w:lang w:val="es-ES" w:eastAsia="es-AR"/>
        </w:rPr>
      </w:pPr>
      <w:r w:rsidRPr="000D3AAC">
        <w:rPr>
          <w:rFonts w:ascii="Arial" w:eastAsia="Times New Roman" w:hAnsi="Arial" w:cs="Arial"/>
          <w:color w:val="333333"/>
          <w:sz w:val="17"/>
          <w:szCs w:val="17"/>
          <w:lang w:val="es-ES" w:eastAsia="es-AR"/>
        </w:rPr>
        <w:t xml:space="preserve">Seguro Por Desempleo (modalidad de pago único). </w:t>
      </w:r>
    </w:p>
    <w:p w:rsidR="000D3AAC" w:rsidRPr="000D3AAC" w:rsidRDefault="000D3AAC" w:rsidP="000D3AAC">
      <w:pPr>
        <w:numPr>
          <w:ilvl w:val="1"/>
          <w:numId w:val="8"/>
        </w:numPr>
        <w:shd w:val="clear" w:color="auto" w:fill="FFFFFF"/>
        <w:spacing w:before="100" w:beforeAutospacing="1" w:after="100" w:afterAutospacing="1" w:line="240" w:lineRule="atLeast"/>
        <w:ind w:left="720"/>
        <w:rPr>
          <w:rFonts w:ascii="Arial" w:eastAsia="Times New Roman" w:hAnsi="Arial" w:cs="Arial"/>
          <w:color w:val="333333"/>
          <w:sz w:val="17"/>
          <w:szCs w:val="17"/>
          <w:lang w:val="es-ES" w:eastAsia="es-AR"/>
        </w:rPr>
      </w:pPr>
      <w:r w:rsidRPr="000D3AAC">
        <w:rPr>
          <w:rFonts w:ascii="Arial" w:eastAsia="Times New Roman" w:hAnsi="Arial" w:cs="Arial"/>
          <w:color w:val="333333"/>
          <w:sz w:val="17"/>
          <w:szCs w:val="17"/>
          <w:lang w:val="es-ES" w:eastAsia="es-AR"/>
        </w:rPr>
        <w:t xml:space="preserve">Seguro de Capacitación y Empleo (que no se encuentren dentro de los 9 meses finales de permanencia en el programa). </w:t>
      </w:r>
    </w:p>
    <w:p w:rsidR="000D3AAC" w:rsidRPr="000D3AAC" w:rsidRDefault="000D3AAC" w:rsidP="000D3AAC">
      <w:pPr>
        <w:numPr>
          <w:ilvl w:val="1"/>
          <w:numId w:val="8"/>
        </w:numPr>
        <w:shd w:val="clear" w:color="auto" w:fill="FFFFFF"/>
        <w:spacing w:before="100" w:beforeAutospacing="1" w:after="100" w:afterAutospacing="1" w:line="240" w:lineRule="atLeast"/>
        <w:ind w:left="720"/>
        <w:rPr>
          <w:rFonts w:ascii="Arial" w:eastAsia="Times New Roman" w:hAnsi="Arial" w:cs="Arial"/>
          <w:color w:val="333333"/>
          <w:sz w:val="17"/>
          <w:szCs w:val="17"/>
          <w:lang w:val="es-ES" w:eastAsia="es-AR"/>
        </w:rPr>
      </w:pPr>
      <w:r w:rsidRPr="000D3AAC">
        <w:rPr>
          <w:rFonts w:ascii="Arial" w:eastAsia="Times New Roman" w:hAnsi="Arial" w:cs="Arial"/>
          <w:color w:val="333333"/>
          <w:sz w:val="17"/>
          <w:szCs w:val="17"/>
          <w:lang w:val="es-ES" w:eastAsia="es-AR"/>
        </w:rPr>
        <w:t xml:space="preserve">Jóvenes con Más y Mejor Trabajo (que no se encuentren dentro de los 9 meses finales de permanencia en el programa). </w:t>
      </w:r>
    </w:p>
    <w:p w:rsidR="000D3AAC" w:rsidRPr="000D3AAC" w:rsidRDefault="000D3AAC" w:rsidP="000D3AAC">
      <w:pPr>
        <w:numPr>
          <w:ilvl w:val="1"/>
          <w:numId w:val="8"/>
        </w:numPr>
        <w:shd w:val="clear" w:color="auto" w:fill="FFFFFF"/>
        <w:spacing w:before="100" w:beforeAutospacing="1" w:after="100" w:afterAutospacing="1" w:line="240" w:lineRule="atLeast"/>
        <w:ind w:left="720"/>
        <w:rPr>
          <w:rFonts w:ascii="Arial" w:eastAsia="Times New Roman" w:hAnsi="Arial" w:cs="Arial"/>
          <w:color w:val="333333"/>
          <w:sz w:val="17"/>
          <w:szCs w:val="17"/>
          <w:lang w:val="es-ES" w:eastAsia="es-AR"/>
        </w:rPr>
      </w:pPr>
      <w:r w:rsidRPr="000D3AAC">
        <w:rPr>
          <w:rFonts w:ascii="Arial" w:eastAsia="Times New Roman" w:hAnsi="Arial" w:cs="Arial"/>
          <w:color w:val="333333"/>
          <w:sz w:val="17"/>
          <w:szCs w:val="17"/>
          <w:lang w:val="es-ES" w:eastAsia="es-AR"/>
        </w:rPr>
        <w:t xml:space="preserve">Trabajadores estacionales incluidos en acciones del MTEySS durante el periodo de receso. </w:t>
      </w:r>
    </w:p>
    <w:p w:rsidR="000D3AAC" w:rsidRPr="000D3AAC" w:rsidRDefault="000D3AAC" w:rsidP="000D3AAC">
      <w:pPr>
        <w:numPr>
          <w:ilvl w:val="1"/>
          <w:numId w:val="8"/>
        </w:numPr>
        <w:shd w:val="clear" w:color="auto" w:fill="FFFFFF"/>
        <w:spacing w:before="100" w:beforeAutospacing="1" w:after="100" w:afterAutospacing="1" w:line="240" w:lineRule="atLeast"/>
        <w:ind w:left="720"/>
        <w:rPr>
          <w:rFonts w:ascii="Arial" w:eastAsia="Times New Roman" w:hAnsi="Arial" w:cs="Arial"/>
          <w:color w:val="333333"/>
          <w:sz w:val="17"/>
          <w:szCs w:val="17"/>
          <w:lang w:val="es-ES" w:eastAsia="es-AR"/>
        </w:rPr>
      </w:pPr>
      <w:r w:rsidRPr="000D3AAC">
        <w:rPr>
          <w:rFonts w:ascii="Arial" w:eastAsia="Times New Roman" w:hAnsi="Arial" w:cs="Arial"/>
          <w:color w:val="333333"/>
          <w:sz w:val="17"/>
          <w:szCs w:val="17"/>
          <w:lang w:val="es-ES" w:eastAsia="es-AR"/>
        </w:rPr>
        <w:t xml:space="preserve">Trabajadores con discapacidad adheridos al Programa Promover la Igualdad de Oportunidades de Empleo. </w:t>
      </w:r>
    </w:p>
    <w:p w:rsidR="000D3AAC" w:rsidRPr="000D3AAC" w:rsidRDefault="000D3AAC" w:rsidP="000D3AAC">
      <w:pPr>
        <w:numPr>
          <w:ilvl w:val="1"/>
          <w:numId w:val="8"/>
        </w:numPr>
        <w:shd w:val="clear" w:color="auto" w:fill="FFFFFF"/>
        <w:spacing w:before="100" w:beforeAutospacing="1" w:after="100" w:afterAutospacing="1" w:line="240" w:lineRule="atLeast"/>
        <w:ind w:left="720"/>
        <w:rPr>
          <w:rFonts w:ascii="Arial" w:eastAsia="Times New Roman" w:hAnsi="Arial" w:cs="Arial"/>
          <w:color w:val="333333"/>
          <w:sz w:val="17"/>
          <w:szCs w:val="17"/>
          <w:lang w:val="es-ES" w:eastAsia="es-AR"/>
        </w:rPr>
      </w:pPr>
      <w:r w:rsidRPr="000D3AAC">
        <w:rPr>
          <w:rFonts w:ascii="Arial" w:eastAsia="Times New Roman" w:hAnsi="Arial" w:cs="Arial"/>
          <w:color w:val="333333"/>
          <w:sz w:val="17"/>
          <w:szCs w:val="17"/>
          <w:lang w:val="es-ES" w:eastAsia="es-AR"/>
        </w:rPr>
        <w:t xml:space="preserve">Trabajadores con discapacidad adjudicatarios de la concesión de un comercio pequeño. </w:t>
      </w:r>
    </w:p>
    <w:p w:rsidR="000D3AAC" w:rsidRPr="000D3AAC" w:rsidRDefault="000D3AAC" w:rsidP="000D3AAC">
      <w:p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0D3AAC">
        <w:rPr>
          <w:rFonts w:ascii="Arial" w:eastAsia="Times New Roman" w:hAnsi="Arial" w:cs="Arial"/>
          <w:b/>
          <w:bCs/>
          <w:color w:val="333333"/>
          <w:sz w:val="17"/>
          <w:szCs w:val="17"/>
          <w:lang w:val="es-ES" w:eastAsia="es-AR"/>
        </w:rPr>
        <w:t xml:space="preserve">El Programa brinda: </w:t>
      </w:r>
    </w:p>
    <w:p w:rsidR="000D3AAC" w:rsidRPr="000D3AAC" w:rsidRDefault="000D3AAC" w:rsidP="000D3AAC">
      <w:p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0D3AAC">
        <w:rPr>
          <w:rFonts w:ascii="Arial" w:eastAsia="Times New Roman" w:hAnsi="Arial" w:cs="Arial"/>
          <w:b/>
          <w:bCs/>
          <w:color w:val="333333"/>
          <w:sz w:val="17"/>
          <w:szCs w:val="17"/>
          <w:lang w:val="es-ES" w:eastAsia="es-AR"/>
        </w:rPr>
        <w:t xml:space="preserve">Un capital inicial de hasta $15.000 por participante, no reembolsable. </w:t>
      </w:r>
      <w:r w:rsidRPr="000D3AAC">
        <w:rPr>
          <w:rFonts w:ascii="Arial" w:eastAsia="Times New Roman" w:hAnsi="Arial" w:cs="Arial"/>
          <w:color w:val="333333"/>
          <w:sz w:val="17"/>
          <w:szCs w:val="17"/>
          <w:lang w:val="es-ES" w:eastAsia="es-AR"/>
        </w:rPr>
        <w:br/>
        <w:t>Este capital puede financiar:</w:t>
      </w:r>
    </w:p>
    <w:p w:rsidR="000D3AAC" w:rsidRPr="000D3AAC" w:rsidRDefault="000D3AAC" w:rsidP="000D3AAC">
      <w:pPr>
        <w:numPr>
          <w:ilvl w:val="0"/>
          <w:numId w:val="9"/>
        </w:numPr>
        <w:shd w:val="clear" w:color="auto" w:fill="FFFFFF"/>
        <w:spacing w:before="100" w:beforeAutospacing="1" w:after="100" w:afterAutospacing="1" w:line="240" w:lineRule="atLeast"/>
        <w:ind w:left="0"/>
        <w:rPr>
          <w:rFonts w:ascii="Arial" w:eastAsia="Times New Roman" w:hAnsi="Arial" w:cs="Arial"/>
          <w:color w:val="333333"/>
          <w:sz w:val="17"/>
          <w:szCs w:val="17"/>
          <w:lang w:val="es-ES" w:eastAsia="es-AR"/>
        </w:rPr>
      </w:pPr>
      <w:r w:rsidRPr="000D3AAC">
        <w:rPr>
          <w:rFonts w:ascii="Arial" w:eastAsia="Times New Roman" w:hAnsi="Arial" w:cs="Arial"/>
          <w:color w:val="333333"/>
          <w:sz w:val="17"/>
          <w:szCs w:val="17"/>
          <w:lang w:val="es-ES" w:eastAsia="es-AR"/>
        </w:rPr>
        <w:t>Herramientas y maquinarias.</w:t>
      </w:r>
    </w:p>
    <w:p w:rsidR="000D3AAC" w:rsidRPr="000D3AAC" w:rsidRDefault="000D3AAC" w:rsidP="000D3AAC">
      <w:pPr>
        <w:numPr>
          <w:ilvl w:val="0"/>
          <w:numId w:val="9"/>
        </w:numPr>
        <w:shd w:val="clear" w:color="auto" w:fill="FFFFFF"/>
        <w:spacing w:before="100" w:beforeAutospacing="1" w:after="100" w:afterAutospacing="1" w:line="240" w:lineRule="atLeast"/>
        <w:ind w:left="0"/>
        <w:rPr>
          <w:rFonts w:ascii="Arial" w:eastAsia="Times New Roman" w:hAnsi="Arial" w:cs="Arial"/>
          <w:color w:val="333333"/>
          <w:sz w:val="17"/>
          <w:szCs w:val="17"/>
          <w:lang w:val="es-ES" w:eastAsia="es-AR"/>
        </w:rPr>
      </w:pPr>
      <w:r w:rsidRPr="000D3AAC">
        <w:rPr>
          <w:rFonts w:ascii="Arial" w:eastAsia="Times New Roman" w:hAnsi="Arial" w:cs="Arial"/>
          <w:color w:val="333333"/>
          <w:sz w:val="17"/>
          <w:szCs w:val="17"/>
          <w:lang w:val="es-ES" w:eastAsia="es-AR"/>
        </w:rPr>
        <w:t>Insumos.</w:t>
      </w:r>
    </w:p>
    <w:p w:rsidR="000D3AAC" w:rsidRPr="000D3AAC" w:rsidRDefault="000D3AAC" w:rsidP="000D3AAC">
      <w:pPr>
        <w:numPr>
          <w:ilvl w:val="0"/>
          <w:numId w:val="9"/>
        </w:numPr>
        <w:shd w:val="clear" w:color="auto" w:fill="FFFFFF"/>
        <w:spacing w:before="100" w:beforeAutospacing="1" w:after="100" w:afterAutospacing="1" w:line="240" w:lineRule="atLeast"/>
        <w:ind w:left="0"/>
        <w:rPr>
          <w:rFonts w:ascii="Arial" w:eastAsia="Times New Roman" w:hAnsi="Arial" w:cs="Arial"/>
          <w:color w:val="333333"/>
          <w:sz w:val="17"/>
          <w:szCs w:val="17"/>
          <w:lang w:val="es-ES" w:eastAsia="es-AR"/>
        </w:rPr>
      </w:pPr>
      <w:r w:rsidRPr="000D3AAC">
        <w:rPr>
          <w:rFonts w:ascii="Arial" w:eastAsia="Times New Roman" w:hAnsi="Arial" w:cs="Arial"/>
          <w:color w:val="333333"/>
          <w:sz w:val="17"/>
          <w:szCs w:val="17"/>
          <w:lang w:val="es-ES" w:eastAsia="es-AR"/>
        </w:rPr>
        <w:t>Acondicionamiento del local de trabajo.</w:t>
      </w:r>
    </w:p>
    <w:p w:rsidR="000D3AAC" w:rsidRPr="000D3AAC" w:rsidRDefault="000D3AAC" w:rsidP="000D3AAC">
      <w:pPr>
        <w:numPr>
          <w:ilvl w:val="0"/>
          <w:numId w:val="9"/>
        </w:numPr>
        <w:shd w:val="clear" w:color="auto" w:fill="FFFFFF"/>
        <w:spacing w:before="100" w:beforeAutospacing="1" w:after="100" w:afterAutospacing="1" w:line="240" w:lineRule="atLeast"/>
        <w:ind w:left="0"/>
        <w:rPr>
          <w:rFonts w:ascii="Arial" w:eastAsia="Times New Roman" w:hAnsi="Arial" w:cs="Arial"/>
          <w:color w:val="333333"/>
          <w:sz w:val="17"/>
          <w:szCs w:val="17"/>
          <w:lang w:val="es-ES" w:eastAsia="es-AR"/>
        </w:rPr>
      </w:pPr>
      <w:r w:rsidRPr="000D3AAC">
        <w:rPr>
          <w:rFonts w:ascii="Arial" w:eastAsia="Times New Roman" w:hAnsi="Arial" w:cs="Arial"/>
          <w:color w:val="333333"/>
          <w:sz w:val="17"/>
          <w:szCs w:val="17"/>
          <w:lang w:val="es-ES" w:eastAsia="es-AR"/>
        </w:rPr>
        <w:t>Habilitaciones.</w:t>
      </w:r>
    </w:p>
    <w:p w:rsidR="000D3AAC" w:rsidRPr="000D3AAC" w:rsidRDefault="000D3AAC" w:rsidP="000D3AAC">
      <w:pPr>
        <w:numPr>
          <w:ilvl w:val="0"/>
          <w:numId w:val="9"/>
        </w:numPr>
        <w:shd w:val="clear" w:color="auto" w:fill="FFFFFF"/>
        <w:spacing w:before="100" w:beforeAutospacing="1" w:after="100" w:afterAutospacing="1" w:line="240" w:lineRule="atLeast"/>
        <w:ind w:left="0"/>
        <w:rPr>
          <w:rFonts w:ascii="Arial" w:eastAsia="Times New Roman" w:hAnsi="Arial" w:cs="Arial"/>
          <w:color w:val="333333"/>
          <w:sz w:val="17"/>
          <w:szCs w:val="17"/>
          <w:lang w:val="es-ES" w:eastAsia="es-AR"/>
        </w:rPr>
      </w:pPr>
      <w:r w:rsidRPr="000D3AAC">
        <w:rPr>
          <w:rFonts w:ascii="Arial" w:eastAsia="Times New Roman" w:hAnsi="Arial" w:cs="Arial"/>
          <w:color w:val="333333"/>
          <w:sz w:val="17"/>
          <w:szCs w:val="17"/>
          <w:lang w:val="es-ES" w:eastAsia="es-AR"/>
        </w:rPr>
        <w:t>Instalaciones de electricidad o gas.</w:t>
      </w:r>
    </w:p>
    <w:p w:rsidR="000D3AAC" w:rsidRPr="000D3AAC" w:rsidRDefault="000D3AAC" w:rsidP="000D3AAC">
      <w:pPr>
        <w:numPr>
          <w:ilvl w:val="0"/>
          <w:numId w:val="9"/>
        </w:numPr>
        <w:shd w:val="clear" w:color="auto" w:fill="FFFFFF"/>
        <w:spacing w:before="100" w:beforeAutospacing="1" w:after="100" w:afterAutospacing="1" w:line="240" w:lineRule="atLeast"/>
        <w:ind w:left="0"/>
        <w:rPr>
          <w:rFonts w:ascii="Arial" w:eastAsia="Times New Roman" w:hAnsi="Arial" w:cs="Arial"/>
          <w:color w:val="333333"/>
          <w:sz w:val="17"/>
          <w:szCs w:val="17"/>
          <w:lang w:val="es-ES" w:eastAsia="es-AR"/>
        </w:rPr>
      </w:pPr>
      <w:r w:rsidRPr="000D3AAC">
        <w:rPr>
          <w:rFonts w:ascii="Arial" w:eastAsia="Times New Roman" w:hAnsi="Arial" w:cs="Arial"/>
          <w:color w:val="333333"/>
          <w:sz w:val="17"/>
          <w:szCs w:val="17"/>
          <w:lang w:val="es-ES" w:eastAsia="es-AR"/>
        </w:rPr>
        <w:t>Elementos de seguridad para el trabajo.</w:t>
      </w:r>
    </w:p>
    <w:p w:rsidR="000D3AAC" w:rsidRPr="000D3AAC" w:rsidRDefault="000D3AAC" w:rsidP="000D3AAC">
      <w:pPr>
        <w:numPr>
          <w:ilvl w:val="0"/>
          <w:numId w:val="9"/>
        </w:numPr>
        <w:shd w:val="clear" w:color="auto" w:fill="FFFFFF"/>
        <w:spacing w:before="100" w:beforeAutospacing="1" w:after="100" w:afterAutospacing="1" w:line="240" w:lineRule="atLeast"/>
        <w:ind w:left="0"/>
        <w:rPr>
          <w:rFonts w:ascii="Arial" w:eastAsia="Times New Roman" w:hAnsi="Arial" w:cs="Arial"/>
          <w:color w:val="333333"/>
          <w:sz w:val="17"/>
          <w:szCs w:val="17"/>
          <w:lang w:val="es-ES" w:eastAsia="es-AR"/>
        </w:rPr>
      </w:pPr>
      <w:r w:rsidRPr="000D3AAC">
        <w:rPr>
          <w:rFonts w:ascii="Arial" w:eastAsia="Times New Roman" w:hAnsi="Arial" w:cs="Arial"/>
          <w:color w:val="333333"/>
          <w:sz w:val="17"/>
          <w:szCs w:val="17"/>
          <w:lang w:val="es-ES" w:eastAsia="es-AR"/>
        </w:rPr>
        <w:t>Movilidad, en el caso de personas con discapacidad.</w:t>
      </w:r>
    </w:p>
    <w:p w:rsidR="000D3AAC" w:rsidRPr="000D3AAC" w:rsidRDefault="000D3AAC" w:rsidP="000D3AAC">
      <w:pPr>
        <w:shd w:val="clear" w:color="auto" w:fill="FFFFFF"/>
        <w:spacing w:after="0" w:line="240" w:lineRule="atLeast"/>
        <w:rPr>
          <w:rFonts w:ascii="Arial" w:eastAsia="Times New Roman" w:hAnsi="Arial" w:cs="Arial"/>
          <w:color w:val="333333"/>
          <w:sz w:val="17"/>
          <w:szCs w:val="17"/>
          <w:lang w:val="es-ES" w:eastAsia="es-AR"/>
        </w:rPr>
      </w:pPr>
      <w:r w:rsidRPr="000D3AAC">
        <w:rPr>
          <w:rFonts w:ascii="Arial" w:eastAsia="Times New Roman" w:hAnsi="Arial" w:cs="Arial"/>
          <w:color w:val="333333"/>
          <w:sz w:val="17"/>
          <w:szCs w:val="17"/>
          <w:lang w:val="es-ES" w:eastAsia="es-AR"/>
        </w:rPr>
        <w:br/>
        <w:t>Este capital NO puede financiar:</w:t>
      </w:r>
    </w:p>
    <w:p w:rsidR="000D3AAC" w:rsidRPr="000D3AAC" w:rsidRDefault="000D3AAC" w:rsidP="000D3AAC">
      <w:pPr>
        <w:numPr>
          <w:ilvl w:val="0"/>
          <w:numId w:val="10"/>
        </w:numPr>
        <w:shd w:val="clear" w:color="auto" w:fill="FFFFFF"/>
        <w:spacing w:before="100" w:beforeAutospacing="1" w:after="100" w:afterAutospacing="1" w:line="240" w:lineRule="atLeast"/>
        <w:ind w:left="0"/>
        <w:rPr>
          <w:rFonts w:ascii="Arial" w:eastAsia="Times New Roman" w:hAnsi="Arial" w:cs="Arial"/>
          <w:color w:val="333333"/>
          <w:sz w:val="17"/>
          <w:szCs w:val="17"/>
          <w:lang w:val="es-ES" w:eastAsia="es-AR"/>
        </w:rPr>
      </w:pPr>
      <w:r w:rsidRPr="000D3AAC">
        <w:rPr>
          <w:rFonts w:ascii="Arial" w:eastAsia="Times New Roman" w:hAnsi="Arial" w:cs="Arial"/>
          <w:color w:val="333333"/>
          <w:sz w:val="17"/>
          <w:szCs w:val="17"/>
          <w:lang w:val="es-ES" w:eastAsia="es-AR"/>
        </w:rPr>
        <w:t>Compra de terrenos, inmuebles, o fondos de comercio.</w:t>
      </w:r>
    </w:p>
    <w:p w:rsidR="000D3AAC" w:rsidRPr="000D3AAC" w:rsidRDefault="000D3AAC" w:rsidP="000D3AAC">
      <w:pPr>
        <w:numPr>
          <w:ilvl w:val="0"/>
          <w:numId w:val="10"/>
        </w:numPr>
        <w:shd w:val="clear" w:color="auto" w:fill="FFFFFF"/>
        <w:spacing w:before="100" w:beforeAutospacing="1" w:after="100" w:afterAutospacing="1" w:line="240" w:lineRule="atLeast"/>
        <w:ind w:left="0"/>
        <w:rPr>
          <w:rFonts w:ascii="Arial" w:eastAsia="Times New Roman" w:hAnsi="Arial" w:cs="Arial"/>
          <w:color w:val="333333"/>
          <w:sz w:val="17"/>
          <w:szCs w:val="17"/>
          <w:lang w:val="es-ES" w:eastAsia="es-AR"/>
        </w:rPr>
      </w:pPr>
      <w:r w:rsidRPr="000D3AAC">
        <w:rPr>
          <w:rFonts w:ascii="Arial" w:eastAsia="Times New Roman" w:hAnsi="Arial" w:cs="Arial"/>
          <w:color w:val="333333"/>
          <w:sz w:val="17"/>
          <w:szCs w:val="17"/>
          <w:lang w:val="es-ES" w:eastAsia="es-AR"/>
        </w:rPr>
        <w:t>Pago de arriendos, seguros e impuestos (excepto habilitaciones).</w:t>
      </w:r>
    </w:p>
    <w:p w:rsidR="000D3AAC" w:rsidRPr="000D3AAC" w:rsidRDefault="000D3AAC" w:rsidP="000D3AAC">
      <w:pPr>
        <w:numPr>
          <w:ilvl w:val="0"/>
          <w:numId w:val="10"/>
        </w:numPr>
        <w:shd w:val="clear" w:color="auto" w:fill="FFFFFF"/>
        <w:spacing w:before="100" w:beforeAutospacing="1" w:after="100" w:afterAutospacing="1" w:line="240" w:lineRule="atLeast"/>
        <w:ind w:left="0"/>
        <w:rPr>
          <w:rFonts w:ascii="Arial" w:eastAsia="Times New Roman" w:hAnsi="Arial" w:cs="Arial"/>
          <w:color w:val="333333"/>
          <w:sz w:val="17"/>
          <w:szCs w:val="17"/>
          <w:lang w:val="es-ES" w:eastAsia="es-AR"/>
        </w:rPr>
      </w:pPr>
      <w:r w:rsidRPr="000D3AAC">
        <w:rPr>
          <w:rFonts w:ascii="Arial" w:eastAsia="Times New Roman" w:hAnsi="Arial" w:cs="Arial"/>
          <w:color w:val="333333"/>
          <w:sz w:val="17"/>
          <w:szCs w:val="17"/>
          <w:lang w:val="es-ES" w:eastAsia="es-AR"/>
        </w:rPr>
        <w:t>Construcción de locales de trabajo nuevos (salvo el caso de emprendedores concesionarios).</w:t>
      </w:r>
    </w:p>
    <w:p w:rsidR="000D3AAC" w:rsidRPr="000D3AAC" w:rsidRDefault="000D3AAC" w:rsidP="000D3AAC">
      <w:p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0D3AAC">
        <w:rPr>
          <w:rFonts w:ascii="Arial" w:eastAsia="Times New Roman" w:hAnsi="Arial" w:cs="Arial"/>
          <w:b/>
          <w:bCs/>
          <w:color w:val="333333"/>
          <w:sz w:val="17"/>
          <w:szCs w:val="17"/>
          <w:lang w:val="es-ES" w:eastAsia="es-AR"/>
        </w:rPr>
        <w:t>Asistencia técnica</w:t>
      </w:r>
      <w:r w:rsidRPr="000D3AAC">
        <w:rPr>
          <w:rFonts w:ascii="Arial" w:eastAsia="Times New Roman" w:hAnsi="Arial" w:cs="Arial"/>
          <w:color w:val="333333"/>
          <w:sz w:val="17"/>
          <w:szCs w:val="17"/>
          <w:lang w:val="es-ES" w:eastAsia="es-AR"/>
        </w:rPr>
        <w:br/>
        <w:t xml:space="preserve">La asistencia técnica a los emprendedores tiene como objetivo preparar a los trabajadores para conducir su propio negocio. Para ello se desarrollan tres instancias que brindan los conocimientos y el acompañamiento adecuados: </w:t>
      </w:r>
    </w:p>
    <w:p w:rsidR="000D3AAC" w:rsidRPr="000D3AAC" w:rsidRDefault="000D3AAC" w:rsidP="000D3AAC">
      <w:pPr>
        <w:numPr>
          <w:ilvl w:val="0"/>
          <w:numId w:val="11"/>
        </w:numPr>
        <w:shd w:val="clear" w:color="auto" w:fill="FFFFFF"/>
        <w:spacing w:before="100" w:beforeAutospacing="1" w:after="100" w:afterAutospacing="1" w:line="240" w:lineRule="atLeast"/>
        <w:ind w:left="0"/>
        <w:rPr>
          <w:rFonts w:ascii="Arial" w:eastAsia="Times New Roman" w:hAnsi="Arial" w:cs="Arial"/>
          <w:color w:val="333333"/>
          <w:sz w:val="17"/>
          <w:szCs w:val="17"/>
          <w:lang w:val="es-ES" w:eastAsia="es-AR"/>
        </w:rPr>
      </w:pPr>
      <w:r w:rsidRPr="000D3AAC">
        <w:rPr>
          <w:rFonts w:ascii="Arial" w:eastAsia="Times New Roman" w:hAnsi="Arial" w:cs="Arial"/>
          <w:color w:val="333333"/>
          <w:sz w:val="17"/>
          <w:szCs w:val="17"/>
          <w:lang w:val="es-ES" w:eastAsia="es-AR"/>
        </w:rPr>
        <w:t>Curso de gestión empresarial.</w:t>
      </w:r>
    </w:p>
    <w:p w:rsidR="000D3AAC" w:rsidRPr="000D3AAC" w:rsidRDefault="000D3AAC" w:rsidP="000D3AAC">
      <w:pPr>
        <w:numPr>
          <w:ilvl w:val="0"/>
          <w:numId w:val="11"/>
        </w:numPr>
        <w:shd w:val="clear" w:color="auto" w:fill="FFFFFF"/>
        <w:spacing w:before="100" w:beforeAutospacing="1" w:after="100" w:afterAutospacing="1" w:line="240" w:lineRule="atLeast"/>
        <w:ind w:left="0"/>
        <w:rPr>
          <w:rFonts w:ascii="Arial" w:eastAsia="Times New Roman" w:hAnsi="Arial" w:cs="Arial"/>
          <w:color w:val="333333"/>
          <w:sz w:val="17"/>
          <w:szCs w:val="17"/>
          <w:lang w:val="es-ES" w:eastAsia="es-AR"/>
        </w:rPr>
      </w:pPr>
      <w:r w:rsidRPr="000D3AAC">
        <w:rPr>
          <w:rFonts w:ascii="Arial" w:eastAsia="Times New Roman" w:hAnsi="Arial" w:cs="Arial"/>
          <w:color w:val="333333"/>
          <w:sz w:val="17"/>
          <w:szCs w:val="17"/>
          <w:lang w:val="es-ES" w:eastAsia="es-AR"/>
        </w:rPr>
        <w:t>Tutoría personalizada para la formulación y presentación del proyecto.</w:t>
      </w:r>
    </w:p>
    <w:p w:rsidR="000D3AAC" w:rsidRPr="000D3AAC" w:rsidRDefault="000D3AAC" w:rsidP="000D3AAC">
      <w:pPr>
        <w:numPr>
          <w:ilvl w:val="0"/>
          <w:numId w:val="11"/>
        </w:numPr>
        <w:shd w:val="clear" w:color="auto" w:fill="FFFFFF"/>
        <w:spacing w:before="100" w:beforeAutospacing="1" w:after="100" w:afterAutospacing="1" w:line="240" w:lineRule="atLeast"/>
        <w:ind w:left="0"/>
        <w:rPr>
          <w:rFonts w:ascii="Arial" w:eastAsia="Times New Roman" w:hAnsi="Arial" w:cs="Arial"/>
          <w:color w:val="333333"/>
          <w:sz w:val="17"/>
          <w:szCs w:val="17"/>
          <w:lang w:val="es-ES" w:eastAsia="es-AR"/>
        </w:rPr>
      </w:pPr>
      <w:r w:rsidRPr="000D3AAC">
        <w:rPr>
          <w:rFonts w:ascii="Arial" w:eastAsia="Times New Roman" w:hAnsi="Arial" w:cs="Arial"/>
          <w:color w:val="333333"/>
          <w:sz w:val="17"/>
          <w:szCs w:val="17"/>
          <w:lang w:val="es-ES" w:eastAsia="es-AR"/>
        </w:rPr>
        <w:t>Tutorías de seguimiento periódicas durante el primer año de funcionamiento del emprendimiento.</w:t>
      </w:r>
    </w:p>
    <w:p w:rsidR="000D3AAC" w:rsidRPr="000D3AAC" w:rsidRDefault="000D3AAC" w:rsidP="000D3AAC">
      <w:p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0D3AAC">
        <w:rPr>
          <w:rFonts w:ascii="Arial" w:eastAsia="Times New Roman" w:hAnsi="Arial" w:cs="Arial"/>
          <w:b/>
          <w:bCs/>
          <w:color w:val="333333"/>
          <w:sz w:val="17"/>
          <w:szCs w:val="17"/>
          <w:lang w:val="es-ES" w:eastAsia="es-AR"/>
        </w:rPr>
        <w:t>Ayuda económica mensual</w:t>
      </w:r>
      <w:r w:rsidRPr="000D3AAC">
        <w:rPr>
          <w:rFonts w:ascii="Arial" w:eastAsia="Times New Roman" w:hAnsi="Arial" w:cs="Arial"/>
          <w:color w:val="333333"/>
          <w:sz w:val="17"/>
          <w:szCs w:val="17"/>
          <w:lang w:val="es-ES" w:eastAsia="es-AR"/>
        </w:rPr>
        <w:br/>
        <w:t xml:space="preserve">Durante el curso de gestión empresarial el proceso de formulación y los primeros nueve meses desde el inicio del emprendimiento cada emprendedor recibirá una ayuda mensual de $450. </w:t>
      </w:r>
    </w:p>
    <w:p w:rsidR="000D3AAC" w:rsidRPr="000D3AAC" w:rsidRDefault="000D3AAC" w:rsidP="000D3AAC">
      <w:p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0D3AAC">
        <w:rPr>
          <w:rFonts w:ascii="Arial" w:eastAsia="Times New Roman" w:hAnsi="Arial" w:cs="Arial"/>
          <w:b/>
          <w:bCs/>
          <w:color w:val="333333"/>
          <w:sz w:val="17"/>
          <w:szCs w:val="17"/>
          <w:lang w:val="es-ES" w:eastAsia="es-AR"/>
        </w:rPr>
        <w:t>Apoyo a la comercialización</w:t>
      </w:r>
      <w:r w:rsidRPr="000D3AAC">
        <w:rPr>
          <w:rFonts w:ascii="Arial" w:eastAsia="Times New Roman" w:hAnsi="Arial" w:cs="Arial"/>
          <w:color w:val="333333"/>
          <w:sz w:val="17"/>
          <w:szCs w:val="17"/>
          <w:lang w:val="es-ES" w:eastAsia="es-AR"/>
        </w:rPr>
        <w:br/>
        <w:t xml:space="preserve">Los emprendimientos financiados pueden participar en las principales ferias provinciales y nacionales. También se facilita el acceso a capacitaciones en marketing, actitud de venta, diseño de stands y rondas de negocios. Todo ello totalmente gratis para el emprendedor. </w:t>
      </w:r>
    </w:p>
    <w:p w:rsidR="000D3AAC" w:rsidRPr="000D3AAC" w:rsidRDefault="000D3AAC" w:rsidP="000D3AAC">
      <w:p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0D3AAC">
        <w:rPr>
          <w:rFonts w:ascii="Arial" w:eastAsia="Times New Roman" w:hAnsi="Arial" w:cs="Arial"/>
          <w:b/>
          <w:bCs/>
          <w:color w:val="333333"/>
          <w:sz w:val="17"/>
          <w:szCs w:val="17"/>
          <w:lang w:val="es-ES" w:eastAsia="es-AR"/>
        </w:rPr>
        <w:t>Refinanciamiento a emprendedores</w:t>
      </w:r>
      <w:r w:rsidRPr="000D3AAC">
        <w:rPr>
          <w:rFonts w:ascii="Arial" w:eastAsia="Times New Roman" w:hAnsi="Arial" w:cs="Arial"/>
          <w:color w:val="333333"/>
          <w:sz w:val="17"/>
          <w:szCs w:val="17"/>
          <w:lang w:val="es-ES" w:eastAsia="es-AR"/>
        </w:rPr>
        <w:br/>
        <w:t xml:space="preserve">Los trabajadores que tengan un emprendimiento en marcha financiado por el Ministerio y que necesiten un nuevo aporte de capital para fortalecerlo o consolidarlo, pueden acceder a un </w:t>
      </w:r>
      <w:r w:rsidRPr="000D3AAC">
        <w:rPr>
          <w:rFonts w:ascii="Arial" w:eastAsia="Times New Roman" w:hAnsi="Arial" w:cs="Arial"/>
          <w:b/>
          <w:bCs/>
          <w:color w:val="333333"/>
          <w:sz w:val="17"/>
          <w:szCs w:val="17"/>
          <w:lang w:val="es-ES" w:eastAsia="es-AR"/>
        </w:rPr>
        <w:t>refinanciamiento de hasta $8.000 por integrante</w:t>
      </w:r>
      <w:r w:rsidRPr="000D3AAC">
        <w:rPr>
          <w:rFonts w:ascii="Arial" w:eastAsia="Times New Roman" w:hAnsi="Arial" w:cs="Arial"/>
          <w:color w:val="333333"/>
          <w:sz w:val="17"/>
          <w:szCs w:val="17"/>
          <w:lang w:val="es-ES" w:eastAsia="es-AR"/>
        </w:rPr>
        <w:t xml:space="preserve">. </w:t>
      </w:r>
      <w:r w:rsidRPr="000D3AAC">
        <w:rPr>
          <w:rFonts w:ascii="Arial" w:eastAsia="Times New Roman" w:hAnsi="Arial" w:cs="Arial"/>
          <w:color w:val="333333"/>
          <w:sz w:val="17"/>
          <w:szCs w:val="17"/>
          <w:lang w:val="es-ES" w:eastAsia="es-AR"/>
        </w:rPr>
        <w:br/>
      </w:r>
      <w:r w:rsidRPr="000D3AAC">
        <w:rPr>
          <w:rFonts w:ascii="Arial" w:eastAsia="Times New Roman" w:hAnsi="Arial" w:cs="Arial"/>
          <w:color w:val="333333"/>
          <w:sz w:val="17"/>
          <w:szCs w:val="17"/>
          <w:lang w:val="es-ES" w:eastAsia="es-AR"/>
        </w:rPr>
        <w:lastRenderedPageBreak/>
        <w:br/>
        <w:t xml:space="preserve">Como condición se exige que el emprendimiento </w:t>
      </w:r>
      <w:proofErr w:type="spellStart"/>
      <w:r w:rsidRPr="000D3AAC">
        <w:rPr>
          <w:rFonts w:ascii="Arial" w:eastAsia="Times New Roman" w:hAnsi="Arial" w:cs="Arial"/>
          <w:color w:val="333333"/>
          <w:sz w:val="17"/>
          <w:szCs w:val="17"/>
          <w:lang w:val="es-ES" w:eastAsia="es-AR"/>
        </w:rPr>
        <w:t>este</w:t>
      </w:r>
      <w:proofErr w:type="spellEnd"/>
      <w:r w:rsidRPr="000D3AAC">
        <w:rPr>
          <w:rFonts w:ascii="Arial" w:eastAsia="Times New Roman" w:hAnsi="Arial" w:cs="Arial"/>
          <w:color w:val="333333"/>
          <w:sz w:val="17"/>
          <w:szCs w:val="17"/>
          <w:lang w:val="es-ES" w:eastAsia="es-AR"/>
        </w:rPr>
        <w:t xml:space="preserve"> funcionando y que haya transcurrido por lo menos un año desde el último financiamiento. </w:t>
      </w:r>
    </w:p>
    <w:p w:rsidR="000D3AAC" w:rsidRPr="000D3AAC" w:rsidRDefault="000D3AAC" w:rsidP="000D3AAC">
      <w:p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0D3AAC">
        <w:rPr>
          <w:rFonts w:ascii="Arial" w:eastAsia="Times New Roman" w:hAnsi="Arial" w:cs="Arial"/>
          <w:b/>
          <w:bCs/>
          <w:color w:val="333333"/>
          <w:sz w:val="17"/>
          <w:szCs w:val="17"/>
          <w:lang w:val="es-ES" w:eastAsia="es-AR"/>
        </w:rPr>
        <w:t xml:space="preserve">Consultas o inscripción: en la Oficina de Empleo del Municipio: </w:t>
      </w:r>
      <w:hyperlink r:id="rId14" w:tooltip="http://www.trabajo.gob.ar/redempleo/directorio.asp" w:history="1">
        <w:r w:rsidRPr="000D3AAC">
          <w:rPr>
            <w:rFonts w:ascii="Arial" w:eastAsia="Times New Roman" w:hAnsi="Arial" w:cs="Arial"/>
            <w:b/>
            <w:bCs/>
            <w:color w:val="0000FF"/>
            <w:sz w:val="17"/>
            <w:szCs w:val="17"/>
            <w:lang w:val="es-ES" w:eastAsia="es-AR"/>
          </w:rPr>
          <w:t>[»] ver aquí</w:t>
        </w:r>
      </w:hyperlink>
      <w:r w:rsidRPr="000D3AAC">
        <w:rPr>
          <w:rFonts w:ascii="Arial" w:eastAsia="Times New Roman" w:hAnsi="Arial" w:cs="Arial"/>
          <w:b/>
          <w:bCs/>
          <w:color w:val="333333"/>
          <w:sz w:val="17"/>
          <w:szCs w:val="17"/>
          <w:lang w:val="es-ES" w:eastAsia="es-AR"/>
        </w:rPr>
        <w:br/>
        <w:t xml:space="preserve">Si en el Municipio no hay Oficina de Empleo, las consultas se realizan en la Gerencia de Empleo y Capacitación Laboral más cercana: </w:t>
      </w:r>
      <w:hyperlink r:id="rId15" w:tooltip="http://www.trabajo.gob.ar/gerencias/" w:history="1">
        <w:r w:rsidRPr="000D3AAC">
          <w:rPr>
            <w:rFonts w:ascii="Arial" w:eastAsia="Times New Roman" w:hAnsi="Arial" w:cs="Arial"/>
            <w:b/>
            <w:bCs/>
            <w:color w:val="0000FF"/>
            <w:sz w:val="17"/>
            <w:szCs w:val="17"/>
            <w:lang w:val="es-ES" w:eastAsia="es-AR"/>
          </w:rPr>
          <w:t>[»] ver aquí</w:t>
        </w:r>
      </w:hyperlink>
    </w:p>
    <w:p w:rsidR="000D3AAC" w:rsidRPr="000D3AAC" w:rsidRDefault="000D3AAC" w:rsidP="000D3AAC">
      <w:pPr>
        <w:shd w:val="clear" w:color="auto" w:fill="FFFFFF"/>
        <w:spacing w:after="0" w:line="330" w:lineRule="atLeast"/>
        <w:outlineLvl w:val="0"/>
        <w:rPr>
          <w:rFonts w:ascii="Arial" w:eastAsia="Times New Roman" w:hAnsi="Arial" w:cs="Arial"/>
          <w:b/>
          <w:bCs/>
          <w:color w:val="003366"/>
          <w:kern w:val="36"/>
          <w:sz w:val="33"/>
          <w:szCs w:val="33"/>
          <w:lang w:val="es-ES" w:eastAsia="es-AR"/>
        </w:rPr>
      </w:pPr>
      <w:r w:rsidRPr="000D3AAC">
        <w:rPr>
          <w:rFonts w:ascii="Arial" w:eastAsia="Times New Roman" w:hAnsi="Arial" w:cs="Arial"/>
          <w:b/>
          <w:bCs/>
          <w:color w:val="003366"/>
          <w:kern w:val="36"/>
          <w:sz w:val="33"/>
          <w:szCs w:val="33"/>
          <w:lang w:val="es-ES" w:eastAsia="es-AR"/>
        </w:rPr>
        <w:t xml:space="preserve">Programa Trabajo </w:t>
      </w:r>
      <w:proofErr w:type="spellStart"/>
      <w:r w:rsidRPr="000D3AAC">
        <w:rPr>
          <w:rFonts w:ascii="Arial" w:eastAsia="Times New Roman" w:hAnsi="Arial" w:cs="Arial"/>
          <w:b/>
          <w:bCs/>
          <w:color w:val="003366"/>
          <w:kern w:val="36"/>
          <w:sz w:val="33"/>
          <w:szCs w:val="33"/>
          <w:lang w:val="es-ES" w:eastAsia="es-AR"/>
        </w:rPr>
        <w:t>Autogestionado</w:t>
      </w:r>
      <w:proofErr w:type="spellEnd"/>
    </w:p>
    <w:p w:rsidR="000D3AAC" w:rsidRPr="000D3AAC" w:rsidRDefault="000D3AAC" w:rsidP="000D3AAC">
      <w:pPr>
        <w:shd w:val="clear" w:color="auto" w:fill="FFFFFF"/>
        <w:spacing w:after="0" w:line="240" w:lineRule="atLeast"/>
        <w:rPr>
          <w:rFonts w:ascii="Arial" w:eastAsia="Times New Roman" w:hAnsi="Arial" w:cs="Arial"/>
          <w:color w:val="333333"/>
          <w:sz w:val="17"/>
          <w:szCs w:val="17"/>
          <w:lang w:val="es-ES" w:eastAsia="es-AR"/>
        </w:rPr>
      </w:pPr>
      <w:r w:rsidRPr="000D3AAC">
        <w:rPr>
          <w:rFonts w:ascii="Arial" w:eastAsia="Times New Roman" w:hAnsi="Arial" w:cs="Arial"/>
          <w:noProof/>
          <w:color w:val="333333"/>
          <w:sz w:val="17"/>
          <w:szCs w:val="17"/>
          <w:lang w:eastAsia="es-AR"/>
        </w:rPr>
        <w:drawing>
          <wp:inline distT="0" distB="0" distL="0" distR="0" wp14:anchorId="185E185F" wp14:editId="36DB48EF">
            <wp:extent cx="3990975" cy="9525"/>
            <wp:effectExtent l="0" t="0" r="9525" b="9525"/>
            <wp:docPr id="15" name="Imagen 15" descr="http://www.trabajo.gob.ar/ximages/1px_azu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trabajo.gob.ar/ximages/1px_azul.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0975" cy="9525"/>
                    </a:xfrm>
                    <a:prstGeom prst="rect">
                      <a:avLst/>
                    </a:prstGeom>
                    <a:noFill/>
                    <a:ln>
                      <a:noFill/>
                    </a:ln>
                  </pic:spPr>
                </pic:pic>
              </a:graphicData>
            </a:graphic>
          </wp:inline>
        </w:drawing>
      </w:r>
    </w:p>
    <w:p w:rsidR="000D3AAC" w:rsidRPr="000D3AAC" w:rsidRDefault="000D3AAC" w:rsidP="000D3AAC">
      <w:p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0D3AAC">
        <w:rPr>
          <w:rFonts w:ascii="Arial" w:eastAsia="Times New Roman" w:hAnsi="Arial" w:cs="Arial"/>
          <w:color w:val="333333"/>
          <w:sz w:val="17"/>
          <w:szCs w:val="17"/>
          <w:lang w:val="es-ES" w:eastAsia="es-AR"/>
        </w:rPr>
        <w:t xml:space="preserve">El programa tiene por objetivos mantener y generar puestos de trabajo, promocionando y fortaleciendo unidades productivas </w:t>
      </w:r>
      <w:proofErr w:type="spellStart"/>
      <w:r w:rsidRPr="000D3AAC">
        <w:rPr>
          <w:rFonts w:ascii="Arial" w:eastAsia="Times New Roman" w:hAnsi="Arial" w:cs="Arial"/>
          <w:color w:val="333333"/>
          <w:sz w:val="17"/>
          <w:szCs w:val="17"/>
          <w:lang w:val="es-ES" w:eastAsia="es-AR"/>
        </w:rPr>
        <w:t>autogestionadas</w:t>
      </w:r>
      <w:proofErr w:type="spellEnd"/>
      <w:r w:rsidRPr="000D3AAC">
        <w:rPr>
          <w:rFonts w:ascii="Arial" w:eastAsia="Times New Roman" w:hAnsi="Arial" w:cs="Arial"/>
          <w:color w:val="333333"/>
          <w:sz w:val="17"/>
          <w:szCs w:val="17"/>
          <w:lang w:val="es-ES" w:eastAsia="es-AR"/>
        </w:rPr>
        <w:t xml:space="preserve"> por los trabajadores y mejorar su competitividad y sustentabilidad, así como las condiciones de higiene y seguridad de los trabajadores, promoviendo la mejora de las condiciones y el medio ambiente de trabajo. </w:t>
      </w:r>
    </w:p>
    <w:p w:rsidR="000D3AAC" w:rsidRPr="000D3AAC" w:rsidRDefault="000D3AAC" w:rsidP="000D3AAC">
      <w:p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0D3AAC">
        <w:rPr>
          <w:rFonts w:ascii="Arial" w:eastAsia="Times New Roman" w:hAnsi="Arial" w:cs="Arial"/>
          <w:color w:val="333333"/>
          <w:sz w:val="17"/>
          <w:szCs w:val="17"/>
          <w:lang w:val="es-ES" w:eastAsia="es-AR"/>
        </w:rPr>
        <w:t xml:space="preserve">Está dirigido a unidades productivas </w:t>
      </w:r>
      <w:proofErr w:type="spellStart"/>
      <w:r w:rsidRPr="000D3AAC">
        <w:rPr>
          <w:rFonts w:ascii="Arial" w:eastAsia="Times New Roman" w:hAnsi="Arial" w:cs="Arial"/>
          <w:color w:val="333333"/>
          <w:sz w:val="17"/>
          <w:szCs w:val="17"/>
          <w:lang w:val="es-ES" w:eastAsia="es-AR"/>
        </w:rPr>
        <w:t>autogestionadas</w:t>
      </w:r>
      <w:proofErr w:type="spellEnd"/>
      <w:r w:rsidRPr="000D3AAC">
        <w:rPr>
          <w:rFonts w:ascii="Arial" w:eastAsia="Times New Roman" w:hAnsi="Arial" w:cs="Arial"/>
          <w:color w:val="333333"/>
          <w:sz w:val="17"/>
          <w:szCs w:val="17"/>
          <w:lang w:val="es-ES" w:eastAsia="es-AR"/>
        </w:rPr>
        <w:t xml:space="preserve"> por sus trabajadores que provienen de procesos de recuperación de empresas (empresas y fábricas recuperadas), o las generadas directamente por iniciativa de trabajadores. </w:t>
      </w:r>
    </w:p>
    <w:p w:rsidR="000D3AAC" w:rsidRPr="000D3AAC" w:rsidRDefault="000D3AAC" w:rsidP="000D3AAC">
      <w:p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0D3AAC">
        <w:rPr>
          <w:rFonts w:ascii="Arial" w:eastAsia="Times New Roman" w:hAnsi="Arial" w:cs="Arial"/>
          <w:color w:val="333333"/>
          <w:sz w:val="17"/>
          <w:szCs w:val="17"/>
          <w:lang w:val="es-ES" w:eastAsia="es-AR"/>
        </w:rPr>
        <w:t xml:space="preserve">Las acciones del Programa se realizan en todo el país con un esquema de trabajo integral y flexible que incluye las siguientes prestaciones: </w:t>
      </w:r>
    </w:p>
    <w:p w:rsidR="000D3AAC" w:rsidRPr="000D3AAC" w:rsidRDefault="000D3AAC" w:rsidP="000D3AAC">
      <w:pPr>
        <w:numPr>
          <w:ilvl w:val="0"/>
          <w:numId w:val="12"/>
        </w:numPr>
        <w:shd w:val="clear" w:color="auto" w:fill="FFFFFF"/>
        <w:spacing w:after="0" w:line="240" w:lineRule="atLeast"/>
        <w:ind w:left="0"/>
        <w:rPr>
          <w:rFonts w:ascii="Verdana" w:eastAsia="Times New Roman" w:hAnsi="Verdana" w:cs="Arial"/>
          <w:b/>
          <w:bCs/>
          <w:caps/>
          <w:color w:val="0099CC"/>
          <w:sz w:val="14"/>
          <w:szCs w:val="14"/>
          <w:lang w:val="es-ES" w:eastAsia="es-AR"/>
        </w:rPr>
      </w:pPr>
      <w:hyperlink r:id="rId16" w:tooltip="PRINCIPAL" w:history="1">
        <w:r w:rsidRPr="000D3AAC">
          <w:rPr>
            <w:rFonts w:ascii="Verdana" w:eastAsia="Times New Roman" w:hAnsi="Verdana" w:cs="Arial"/>
            <w:b/>
            <w:bCs/>
            <w:caps/>
            <w:color w:val="0099CC"/>
            <w:sz w:val="14"/>
            <w:szCs w:val="14"/>
            <w:lang w:val="es-ES" w:eastAsia="es-AR"/>
          </w:rPr>
          <w:t>PRINCIPAL</w:t>
        </w:r>
      </w:hyperlink>
    </w:p>
    <w:p w:rsidR="000D3AAC" w:rsidRPr="000D3AAC" w:rsidRDefault="000D3AAC" w:rsidP="000D3AAC">
      <w:pPr>
        <w:numPr>
          <w:ilvl w:val="0"/>
          <w:numId w:val="12"/>
        </w:numPr>
        <w:shd w:val="clear" w:color="auto" w:fill="FFFFFF"/>
        <w:spacing w:after="0" w:line="240" w:lineRule="atLeast"/>
        <w:ind w:left="0"/>
        <w:rPr>
          <w:rFonts w:ascii="Verdana" w:eastAsia="Times New Roman" w:hAnsi="Verdana" w:cs="Arial"/>
          <w:b/>
          <w:bCs/>
          <w:caps/>
          <w:color w:val="0099CC"/>
          <w:sz w:val="14"/>
          <w:szCs w:val="14"/>
          <w:lang w:val="es-ES" w:eastAsia="es-AR"/>
        </w:rPr>
      </w:pPr>
      <w:hyperlink r:id="rId17" w:tooltip="Ayuda económica individual" w:history="1">
        <w:r w:rsidRPr="000D3AAC">
          <w:rPr>
            <w:rFonts w:ascii="Verdana" w:eastAsia="Times New Roman" w:hAnsi="Verdana" w:cs="Arial"/>
            <w:b/>
            <w:bCs/>
            <w:caps/>
            <w:color w:val="0099CC"/>
            <w:sz w:val="14"/>
            <w:szCs w:val="14"/>
            <w:lang w:val="es-ES" w:eastAsia="es-AR"/>
          </w:rPr>
          <w:t>Ayuda económica individual</w:t>
        </w:r>
      </w:hyperlink>
    </w:p>
    <w:p w:rsidR="000D3AAC" w:rsidRPr="000D3AAC" w:rsidRDefault="000D3AAC" w:rsidP="000D3AAC">
      <w:pPr>
        <w:numPr>
          <w:ilvl w:val="0"/>
          <w:numId w:val="12"/>
        </w:numPr>
        <w:shd w:val="clear" w:color="auto" w:fill="FFFFFF"/>
        <w:spacing w:after="0" w:line="240" w:lineRule="atLeast"/>
        <w:ind w:left="0"/>
        <w:rPr>
          <w:rFonts w:ascii="Verdana" w:eastAsia="Times New Roman" w:hAnsi="Verdana" w:cs="Arial"/>
          <w:b/>
          <w:bCs/>
          <w:caps/>
          <w:color w:val="0099CC"/>
          <w:sz w:val="14"/>
          <w:szCs w:val="14"/>
          <w:lang w:val="es-ES" w:eastAsia="es-AR"/>
        </w:rPr>
      </w:pPr>
      <w:hyperlink r:id="rId18" w:tooltip="Apoyo técnico y económico para la mejora de la capacidad productiva" w:history="1">
        <w:r w:rsidRPr="000D3AAC">
          <w:rPr>
            <w:rFonts w:ascii="Verdana" w:eastAsia="Times New Roman" w:hAnsi="Verdana" w:cs="Arial"/>
            <w:b/>
            <w:bCs/>
            <w:caps/>
            <w:color w:val="0099CC"/>
            <w:sz w:val="14"/>
            <w:szCs w:val="14"/>
            <w:lang w:val="es-ES" w:eastAsia="es-AR"/>
          </w:rPr>
          <w:t>Apoyo técnico y económico para la mejora de la capacidad productiva</w:t>
        </w:r>
      </w:hyperlink>
    </w:p>
    <w:p w:rsidR="000D3AAC" w:rsidRPr="000D3AAC" w:rsidRDefault="000D3AAC" w:rsidP="000D3AAC">
      <w:pPr>
        <w:numPr>
          <w:ilvl w:val="0"/>
          <w:numId w:val="12"/>
        </w:numPr>
        <w:shd w:val="clear" w:color="auto" w:fill="FFFFFF"/>
        <w:spacing w:after="0" w:line="240" w:lineRule="atLeast"/>
        <w:ind w:left="0"/>
        <w:rPr>
          <w:rFonts w:ascii="Verdana" w:eastAsia="Times New Roman" w:hAnsi="Verdana" w:cs="Arial"/>
          <w:b/>
          <w:bCs/>
          <w:caps/>
          <w:color w:val="0099CC"/>
          <w:sz w:val="14"/>
          <w:szCs w:val="14"/>
          <w:lang w:val="es-ES" w:eastAsia="es-AR"/>
        </w:rPr>
      </w:pPr>
      <w:hyperlink r:id="rId19" w:tooltip="Apoyo técnico y económico para la mejora de la competitividad" w:history="1">
        <w:r w:rsidRPr="000D3AAC">
          <w:rPr>
            <w:rFonts w:ascii="Verdana" w:eastAsia="Times New Roman" w:hAnsi="Verdana" w:cs="Arial"/>
            <w:b/>
            <w:bCs/>
            <w:caps/>
            <w:color w:val="0099CC"/>
            <w:sz w:val="14"/>
            <w:szCs w:val="14"/>
            <w:lang w:val="es-ES" w:eastAsia="es-AR"/>
          </w:rPr>
          <w:t>Apoyo técnico y económico para la mejora de la competitividad</w:t>
        </w:r>
      </w:hyperlink>
    </w:p>
    <w:p w:rsidR="000D3AAC" w:rsidRPr="000D3AAC" w:rsidRDefault="000D3AAC" w:rsidP="000D3AAC">
      <w:pPr>
        <w:numPr>
          <w:ilvl w:val="0"/>
          <w:numId w:val="12"/>
        </w:numPr>
        <w:shd w:val="clear" w:color="auto" w:fill="FFFFFF"/>
        <w:spacing w:after="0" w:line="240" w:lineRule="atLeast"/>
        <w:ind w:left="0"/>
        <w:rPr>
          <w:rFonts w:ascii="Verdana" w:eastAsia="Times New Roman" w:hAnsi="Verdana" w:cs="Arial"/>
          <w:b/>
          <w:bCs/>
          <w:caps/>
          <w:color w:val="0099CC"/>
          <w:sz w:val="14"/>
          <w:szCs w:val="14"/>
          <w:lang w:val="es-ES" w:eastAsia="es-AR"/>
        </w:rPr>
      </w:pPr>
      <w:hyperlink r:id="rId20" w:tooltip="Asistencia técnica y capacitación para la mejora de la capacidad de gestión de las unidades productivas" w:history="1">
        <w:r w:rsidRPr="000D3AAC">
          <w:rPr>
            <w:rFonts w:ascii="Verdana" w:eastAsia="Times New Roman" w:hAnsi="Verdana" w:cs="Arial"/>
            <w:b/>
            <w:bCs/>
            <w:caps/>
            <w:color w:val="0099CC"/>
            <w:sz w:val="14"/>
            <w:szCs w:val="14"/>
            <w:lang w:val="es-ES" w:eastAsia="es-AR"/>
          </w:rPr>
          <w:t>Asistencia técnica y capacitación para la mejora de la capacidad de gestión de las unidades productivas</w:t>
        </w:r>
      </w:hyperlink>
    </w:p>
    <w:p w:rsidR="000D3AAC" w:rsidRPr="000D3AAC" w:rsidRDefault="000D3AAC" w:rsidP="000D3AAC">
      <w:pPr>
        <w:numPr>
          <w:ilvl w:val="0"/>
          <w:numId w:val="12"/>
        </w:numPr>
        <w:shd w:val="clear" w:color="auto" w:fill="FFFFFF"/>
        <w:spacing w:after="0" w:line="240" w:lineRule="atLeast"/>
        <w:ind w:left="0"/>
        <w:rPr>
          <w:rFonts w:ascii="Verdana" w:eastAsia="Times New Roman" w:hAnsi="Verdana" w:cs="Arial"/>
          <w:b/>
          <w:bCs/>
          <w:caps/>
          <w:color w:val="0099CC"/>
          <w:sz w:val="14"/>
          <w:szCs w:val="14"/>
          <w:lang w:val="es-ES" w:eastAsia="es-AR"/>
        </w:rPr>
      </w:pPr>
      <w:hyperlink r:id="rId21" w:tooltip="Asistencia para la Higiene y la Seguridad del trabajo" w:history="1">
        <w:r w:rsidRPr="000D3AAC">
          <w:rPr>
            <w:rFonts w:ascii="Verdana" w:eastAsia="Times New Roman" w:hAnsi="Verdana" w:cs="Arial"/>
            <w:b/>
            <w:bCs/>
            <w:caps/>
            <w:color w:val="0099CC"/>
            <w:sz w:val="14"/>
            <w:szCs w:val="14"/>
            <w:lang w:val="es-ES" w:eastAsia="es-AR"/>
          </w:rPr>
          <w:t>Asistencia para la Higiene y la Seguridad del trabajo</w:t>
        </w:r>
      </w:hyperlink>
    </w:p>
    <w:p w:rsidR="000D3AAC" w:rsidRPr="000D3AAC" w:rsidRDefault="000D3AAC" w:rsidP="000D3AAC">
      <w:pPr>
        <w:shd w:val="clear" w:color="auto" w:fill="FFFFFF"/>
        <w:spacing w:after="0" w:line="240" w:lineRule="atLeast"/>
        <w:rPr>
          <w:rFonts w:ascii="Arial" w:eastAsia="Times New Roman" w:hAnsi="Arial" w:cs="Arial"/>
          <w:color w:val="333333"/>
          <w:sz w:val="17"/>
          <w:szCs w:val="17"/>
          <w:lang w:val="es-ES" w:eastAsia="es-AR"/>
        </w:rPr>
      </w:pPr>
      <w:r w:rsidRPr="000D3AAC">
        <w:rPr>
          <w:rFonts w:ascii="Arial" w:eastAsia="Times New Roman" w:hAnsi="Arial" w:cs="Arial"/>
          <w:noProof/>
          <w:color w:val="333333"/>
          <w:sz w:val="17"/>
          <w:szCs w:val="17"/>
          <w:lang w:eastAsia="es-AR"/>
        </w:rPr>
        <w:drawing>
          <wp:inline distT="0" distB="0" distL="0" distR="0" wp14:anchorId="6CD9A536" wp14:editId="0787F9B7">
            <wp:extent cx="3990975" cy="9525"/>
            <wp:effectExtent l="0" t="0" r="9525" b="9525"/>
            <wp:docPr id="16" name="Imagen 16" descr="http://www.trabajo.gob.ar/ximages/1px_azu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trabajo.gob.ar/ximages/1px_azul.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0975" cy="9525"/>
                    </a:xfrm>
                    <a:prstGeom prst="rect">
                      <a:avLst/>
                    </a:prstGeom>
                    <a:noFill/>
                    <a:ln>
                      <a:noFill/>
                    </a:ln>
                  </pic:spPr>
                </pic:pic>
              </a:graphicData>
            </a:graphic>
          </wp:inline>
        </w:drawing>
      </w:r>
    </w:p>
    <w:p w:rsidR="000D3AAC" w:rsidRPr="000D3AAC" w:rsidRDefault="000D3AAC" w:rsidP="000D3AAC">
      <w:pPr>
        <w:numPr>
          <w:ilvl w:val="0"/>
          <w:numId w:val="13"/>
        </w:numPr>
        <w:shd w:val="clear" w:color="auto" w:fill="E6E6E6"/>
        <w:spacing w:after="0" w:line="240" w:lineRule="atLeast"/>
        <w:ind w:left="0"/>
        <w:rPr>
          <w:rFonts w:ascii="Arial" w:eastAsia="Times New Roman" w:hAnsi="Arial" w:cs="Arial"/>
          <w:color w:val="333333"/>
          <w:sz w:val="17"/>
          <w:szCs w:val="17"/>
          <w:lang w:val="es-ES" w:eastAsia="es-AR"/>
        </w:rPr>
      </w:pPr>
      <w:hyperlink r:id="rId22" w:history="1">
        <w:r w:rsidRPr="000D3AAC">
          <w:rPr>
            <w:rFonts w:ascii="Verdana" w:eastAsia="Times New Roman" w:hAnsi="Verdana" w:cs="Arial"/>
            <w:b/>
            <w:bCs/>
            <w:color w:val="006699"/>
            <w:sz w:val="14"/>
            <w:szCs w:val="14"/>
            <w:lang w:val="es-ES" w:eastAsia="es-AR"/>
          </w:rPr>
          <w:t>Principal</w:t>
        </w:r>
      </w:hyperlink>
    </w:p>
    <w:p w:rsidR="000D3AAC" w:rsidRPr="000D3AAC" w:rsidRDefault="000D3AAC" w:rsidP="000D3AAC">
      <w:pPr>
        <w:numPr>
          <w:ilvl w:val="0"/>
          <w:numId w:val="13"/>
        </w:numPr>
        <w:shd w:val="clear" w:color="auto" w:fill="E6E6E6"/>
        <w:spacing w:after="0" w:line="240" w:lineRule="atLeast"/>
        <w:ind w:left="0"/>
        <w:rPr>
          <w:rFonts w:ascii="Arial" w:eastAsia="Times New Roman" w:hAnsi="Arial" w:cs="Arial"/>
          <w:color w:val="333333"/>
          <w:sz w:val="17"/>
          <w:szCs w:val="17"/>
          <w:lang w:val="es-ES" w:eastAsia="es-AR"/>
        </w:rPr>
      </w:pPr>
      <w:hyperlink r:id="rId23" w:history="1">
        <w:r w:rsidRPr="000D3AAC">
          <w:rPr>
            <w:rFonts w:ascii="Verdana" w:eastAsia="Times New Roman" w:hAnsi="Verdana" w:cs="Arial"/>
            <w:b/>
            <w:bCs/>
            <w:color w:val="006699"/>
            <w:sz w:val="14"/>
            <w:szCs w:val="14"/>
            <w:lang w:val="es-ES" w:eastAsia="es-AR"/>
          </w:rPr>
          <w:t>Entramados productivos locales</w:t>
        </w:r>
      </w:hyperlink>
    </w:p>
    <w:p w:rsidR="000D3AAC" w:rsidRPr="000D3AAC" w:rsidRDefault="000D3AAC" w:rsidP="000D3AAC">
      <w:pPr>
        <w:numPr>
          <w:ilvl w:val="0"/>
          <w:numId w:val="13"/>
        </w:numPr>
        <w:shd w:val="clear" w:color="auto" w:fill="E6E6E6"/>
        <w:spacing w:after="0" w:line="240" w:lineRule="atLeast"/>
        <w:ind w:left="0"/>
        <w:rPr>
          <w:rFonts w:ascii="Arial" w:eastAsia="Times New Roman" w:hAnsi="Arial" w:cs="Arial"/>
          <w:color w:val="333333"/>
          <w:sz w:val="17"/>
          <w:szCs w:val="17"/>
          <w:lang w:val="es-ES" w:eastAsia="es-AR"/>
        </w:rPr>
      </w:pPr>
      <w:hyperlink r:id="rId24" w:history="1">
        <w:r w:rsidRPr="000D3AAC">
          <w:rPr>
            <w:rFonts w:ascii="Verdana" w:eastAsia="Times New Roman" w:hAnsi="Verdana" w:cs="Arial"/>
            <w:b/>
            <w:bCs/>
            <w:color w:val="006699"/>
            <w:sz w:val="14"/>
            <w:szCs w:val="14"/>
            <w:lang w:val="es-ES" w:eastAsia="es-AR"/>
          </w:rPr>
          <w:t>Acciones de entrenamiento para el Trabajo en Empresas</w:t>
        </w:r>
      </w:hyperlink>
    </w:p>
    <w:p w:rsidR="000D3AAC" w:rsidRPr="000D3AAC" w:rsidRDefault="000D3AAC" w:rsidP="000D3AAC">
      <w:pPr>
        <w:numPr>
          <w:ilvl w:val="0"/>
          <w:numId w:val="13"/>
        </w:numPr>
        <w:shd w:val="clear" w:color="auto" w:fill="E6E6E6"/>
        <w:spacing w:after="0" w:line="240" w:lineRule="atLeast"/>
        <w:ind w:left="0"/>
        <w:rPr>
          <w:rFonts w:ascii="Arial" w:eastAsia="Times New Roman" w:hAnsi="Arial" w:cs="Arial"/>
          <w:color w:val="333333"/>
          <w:sz w:val="17"/>
          <w:szCs w:val="17"/>
          <w:lang w:val="es-ES" w:eastAsia="es-AR"/>
        </w:rPr>
      </w:pPr>
      <w:hyperlink r:id="rId25" w:history="1">
        <w:r w:rsidRPr="000D3AAC">
          <w:rPr>
            <w:rFonts w:ascii="Verdana" w:eastAsia="Times New Roman" w:hAnsi="Verdana" w:cs="Arial"/>
            <w:b/>
            <w:bCs/>
            <w:color w:val="006699"/>
            <w:sz w:val="14"/>
            <w:szCs w:val="14"/>
            <w:lang w:val="es-ES" w:eastAsia="es-AR"/>
          </w:rPr>
          <w:t>Programa de Inserción Laboral</w:t>
        </w:r>
      </w:hyperlink>
    </w:p>
    <w:p w:rsidR="000D3AAC" w:rsidRPr="000D3AAC" w:rsidRDefault="000D3AAC" w:rsidP="000D3AAC">
      <w:pPr>
        <w:numPr>
          <w:ilvl w:val="0"/>
          <w:numId w:val="13"/>
        </w:numPr>
        <w:shd w:val="clear" w:color="auto" w:fill="E6E6E6"/>
        <w:spacing w:after="0" w:line="240" w:lineRule="atLeast"/>
        <w:ind w:left="0"/>
        <w:rPr>
          <w:rFonts w:ascii="Arial" w:eastAsia="Times New Roman" w:hAnsi="Arial" w:cs="Arial"/>
          <w:color w:val="333333"/>
          <w:sz w:val="17"/>
          <w:szCs w:val="17"/>
          <w:lang w:val="es-ES" w:eastAsia="es-AR"/>
        </w:rPr>
      </w:pPr>
      <w:hyperlink r:id="rId26" w:history="1">
        <w:r w:rsidRPr="000D3AAC">
          <w:rPr>
            <w:rFonts w:ascii="Verdana" w:eastAsia="Times New Roman" w:hAnsi="Verdana" w:cs="Arial"/>
            <w:b/>
            <w:bCs/>
            <w:color w:val="006699"/>
            <w:sz w:val="14"/>
            <w:szCs w:val="14"/>
            <w:lang w:val="es-ES" w:eastAsia="es-AR"/>
          </w:rPr>
          <w:t>Programa Buena Cosecha</w:t>
        </w:r>
      </w:hyperlink>
    </w:p>
    <w:p w:rsidR="000D3AAC" w:rsidRPr="000D3AAC" w:rsidRDefault="000D3AAC" w:rsidP="000D3AAC">
      <w:pPr>
        <w:numPr>
          <w:ilvl w:val="0"/>
          <w:numId w:val="13"/>
        </w:numPr>
        <w:shd w:val="clear" w:color="auto" w:fill="E6E6E6"/>
        <w:spacing w:after="0" w:line="240" w:lineRule="atLeast"/>
        <w:ind w:left="0"/>
        <w:rPr>
          <w:rFonts w:ascii="Arial" w:eastAsia="Times New Roman" w:hAnsi="Arial" w:cs="Arial"/>
          <w:color w:val="333333"/>
          <w:sz w:val="17"/>
          <w:szCs w:val="17"/>
          <w:lang w:val="es-ES" w:eastAsia="es-AR"/>
        </w:rPr>
      </w:pPr>
      <w:hyperlink r:id="rId27" w:history="1">
        <w:r w:rsidRPr="000D3AAC">
          <w:rPr>
            <w:rFonts w:ascii="Verdana" w:eastAsia="Times New Roman" w:hAnsi="Verdana" w:cs="Arial"/>
            <w:b/>
            <w:bCs/>
            <w:color w:val="006699"/>
            <w:sz w:val="14"/>
            <w:szCs w:val="14"/>
            <w:lang w:val="es-ES" w:eastAsia="es-AR"/>
          </w:rPr>
          <w:t>Empleo independiente</w:t>
        </w:r>
      </w:hyperlink>
    </w:p>
    <w:p w:rsidR="000D3AAC" w:rsidRPr="000D3AAC" w:rsidRDefault="000D3AAC" w:rsidP="000D3AAC">
      <w:pPr>
        <w:numPr>
          <w:ilvl w:val="0"/>
          <w:numId w:val="13"/>
        </w:numPr>
        <w:shd w:val="clear" w:color="auto" w:fill="E6E6E6"/>
        <w:spacing w:after="0" w:line="240" w:lineRule="atLeast"/>
        <w:ind w:left="0"/>
        <w:rPr>
          <w:rFonts w:ascii="Arial" w:eastAsia="Times New Roman" w:hAnsi="Arial" w:cs="Arial"/>
          <w:color w:val="333333"/>
          <w:sz w:val="17"/>
          <w:szCs w:val="17"/>
          <w:lang w:val="es-ES" w:eastAsia="es-AR"/>
        </w:rPr>
      </w:pPr>
      <w:hyperlink r:id="rId28" w:history="1">
        <w:proofErr w:type="spellStart"/>
        <w:r w:rsidRPr="000D3AAC">
          <w:rPr>
            <w:rFonts w:ascii="Verdana" w:eastAsia="Times New Roman" w:hAnsi="Verdana" w:cs="Arial"/>
            <w:b/>
            <w:bCs/>
            <w:color w:val="006699"/>
            <w:sz w:val="14"/>
            <w:szCs w:val="14"/>
            <w:lang w:val="es-ES" w:eastAsia="es-AR"/>
          </w:rPr>
          <w:t>Autogestionadas</w:t>
        </w:r>
        <w:proofErr w:type="spellEnd"/>
      </w:hyperlink>
    </w:p>
    <w:p w:rsidR="000D3AAC" w:rsidRPr="000D3AAC" w:rsidRDefault="000D3AAC" w:rsidP="000D3AAC">
      <w:pPr>
        <w:numPr>
          <w:ilvl w:val="1"/>
          <w:numId w:val="13"/>
        </w:numPr>
        <w:shd w:val="clear" w:color="auto" w:fill="F8F8F8"/>
        <w:spacing w:after="0" w:line="240" w:lineRule="atLeast"/>
        <w:ind w:left="0"/>
        <w:rPr>
          <w:rFonts w:ascii="Arial" w:eastAsia="Times New Roman" w:hAnsi="Arial" w:cs="Arial"/>
          <w:color w:val="333333"/>
          <w:sz w:val="17"/>
          <w:szCs w:val="17"/>
          <w:lang w:val="es-ES" w:eastAsia="es-AR"/>
        </w:rPr>
      </w:pPr>
      <w:hyperlink r:id="rId29" w:history="1">
        <w:r w:rsidRPr="000D3AAC">
          <w:rPr>
            <w:rFonts w:ascii="Verdana" w:eastAsia="Times New Roman" w:hAnsi="Verdana" w:cs="Arial"/>
            <w:b/>
            <w:bCs/>
            <w:color w:val="3283AC"/>
            <w:sz w:val="14"/>
            <w:szCs w:val="14"/>
            <w:lang w:val="es-ES" w:eastAsia="es-AR"/>
          </w:rPr>
          <w:t>Cómo participar en el Programa</w:t>
        </w:r>
      </w:hyperlink>
    </w:p>
    <w:p w:rsidR="000D3AAC" w:rsidRPr="000D3AAC" w:rsidRDefault="000D3AAC" w:rsidP="000D3AAC">
      <w:pPr>
        <w:numPr>
          <w:ilvl w:val="0"/>
          <w:numId w:val="13"/>
        </w:numPr>
        <w:shd w:val="clear" w:color="auto" w:fill="E6E6E6"/>
        <w:spacing w:after="0" w:line="240" w:lineRule="atLeast"/>
        <w:ind w:left="0"/>
        <w:rPr>
          <w:rFonts w:ascii="Arial" w:eastAsia="Times New Roman" w:hAnsi="Arial" w:cs="Arial"/>
          <w:color w:val="333333"/>
          <w:sz w:val="17"/>
          <w:szCs w:val="17"/>
          <w:lang w:val="es-ES" w:eastAsia="es-AR"/>
        </w:rPr>
      </w:pPr>
      <w:hyperlink r:id="rId30" w:history="1">
        <w:r w:rsidRPr="000D3AAC">
          <w:rPr>
            <w:rFonts w:ascii="Verdana" w:eastAsia="Times New Roman" w:hAnsi="Verdana" w:cs="Arial"/>
            <w:b/>
            <w:bCs/>
            <w:color w:val="006699"/>
            <w:sz w:val="14"/>
            <w:szCs w:val="14"/>
            <w:lang w:val="es-ES" w:eastAsia="es-AR"/>
          </w:rPr>
          <w:t>Obra Pública Local</w:t>
        </w:r>
      </w:hyperlink>
    </w:p>
    <w:p w:rsidR="000D3AAC" w:rsidRPr="000D3AAC" w:rsidRDefault="000D3AAC" w:rsidP="000D3AAC">
      <w:pPr>
        <w:numPr>
          <w:ilvl w:val="0"/>
          <w:numId w:val="13"/>
        </w:numPr>
        <w:shd w:val="clear" w:color="auto" w:fill="E6E6E6"/>
        <w:spacing w:after="150" w:line="240" w:lineRule="atLeast"/>
        <w:ind w:left="0"/>
        <w:rPr>
          <w:rFonts w:ascii="Arial" w:eastAsia="Times New Roman" w:hAnsi="Arial" w:cs="Arial"/>
          <w:color w:val="333333"/>
          <w:sz w:val="17"/>
          <w:szCs w:val="17"/>
          <w:lang w:val="es-ES" w:eastAsia="es-AR"/>
        </w:rPr>
      </w:pPr>
      <w:hyperlink r:id="rId31" w:history="1">
        <w:r w:rsidRPr="000D3AAC">
          <w:rPr>
            <w:rFonts w:ascii="Verdana" w:eastAsia="Times New Roman" w:hAnsi="Verdana" w:cs="Arial"/>
            <w:b/>
            <w:bCs/>
            <w:color w:val="006699"/>
            <w:sz w:val="14"/>
            <w:szCs w:val="14"/>
            <w:lang w:val="es-ES" w:eastAsia="es-AR"/>
          </w:rPr>
          <w:t>Contratación de trabajadores agrarios</w:t>
        </w:r>
      </w:hyperlink>
    </w:p>
    <w:p w:rsidR="000D3AAC" w:rsidRPr="000D3AAC" w:rsidRDefault="000D3AAC" w:rsidP="000D3AAC">
      <w:pPr>
        <w:shd w:val="clear" w:color="auto" w:fill="FFFFFF"/>
        <w:spacing w:after="0" w:line="240" w:lineRule="atLeast"/>
        <w:rPr>
          <w:rFonts w:ascii="Arial" w:eastAsia="Times New Roman" w:hAnsi="Arial" w:cs="Arial"/>
          <w:b/>
          <w:bCs/>
          <w:color w:val="FFFFFF"/>
          <w:sz w:val="23"/>
          <w:szCs w:val="23"/>
          <w:lang w:val="es-ES" w:eastAsia="es-AR"/>
        </w:rPr>
      </w:pPr>
      <w:r w:rsidRPr="000D3AAC">
        <w:rPr>
          <w:rFonts w:ascii="Arial" w:eastAsia="Times New Roman" w:hAnsi="Arial" w:cs="Arial"/>
          <w:b/>
          <w:bCs/>
          <w:color w:val="FFFFFF"/>
          <w:sz w:val="23"/>
          <w:szCs w:val="23"/>
          <w:lang w:val="es-ES" w:eastAsia="es-AR"/>
        </w:rPr>
        <w:t>Contacto</w:t>
      </w:r>
    </w:p>
    <w:p w:rsidR="000D3AAC" w:rsidRPr="000D3AAC" w:rsidRDefault="000D3AAC" w:rsidP="000D3AAC">
      <w:pPr>
        <w:numPr>
          <w:ilvl w:val="0"/>
          <w:numId w:val="14"/>
        </w:numPr>
        <w:pBdr>
          <w:bottom w:val="single" w:sz="6" w:space="4" w:color="0099CC"/>
        </w:pBdr>
        <w:shd w:val="clear" w:color="auto" w:fill="FFFFFF"/>
        <w:spacing w:after="150" w:line="195" w:lineRule="atLeast"/>
        <w:ind w:left="0"/>
        <w:rPr>
          <w:rFonts w:ascii="Arial" w:eastAsia="Times New Roman" w:hAnsi="Arial" w:cs="Arial"/>
          <w:color w:val="333333"/>
          <w:sz w:val="15"/>
          <w:szCs w:val="15"/>
          <w:lang w:val="es-ES" w:eastAsia="es-AR"/>
        </w:rPr>
      </w:pPr>
    </w:p>
    <w:p w:rsidR="000D3AAC" w:rsidRDefault="000D3AAC" w:rsidP="000D3AAC">
      <w:pPr>
        <w:pStyle w:val="Ttulo1"/>
        <w:numPr>
          <w:ilvl w:val="0"/>
          <w:numId w:val="14"/>
        </w:numPr>
        <w:shd w:val="clear" w:color="auto" w:fill="FFFFFF"/>
        <w:rPr>
          <w:rFonts w:ascii="Arial" w:hAnsi="Arial" w:cs="Arial"/>
          <w:lang w:val="es-ES"/>
        </w:rPr>
      </w:pPr>
      <w:r>
        <w:rPr>
          <w:rFonts w:ascii="Arial" w:hAnsi="Arial" w:cs="Arial"/>
          <w:lang w:val="es-ES"/>
        </w:rPr>
        <w:t>Obra Pública Local</w:t>
      </w:r>
    </w:p>
    <w:p w:rsidR="000D3AAC" w:rsidRPr="000D3AAC" w:rsidRDefault="000D3AAC" w:rsidP="000D3AAC">
      <w:pPr>
        <w:pStyle w:val="Prrafodelista"/>
        <w:numPr>
          <w:ilvl w:val="0"/>
          <w:numId w:val="14"/>
        </w:numPr>
        <w:shd w:val="clear" w:color="auto" w:fill="FFFFFF"/>
        <w:spacing w:line="240" w:lineRule="atLeast"/>
        <w:rPr>
          <w:rFonts w:ascii="Arial" w:hAnsi="Arial" w:cs="Arial"/>
          <w:color w:val="333333"/>
          <w:sz w:val="17"/>
          <w:szCs w:val="17"/>
          <w:lang w:val="es-ES"/>
        </w:rPr>
      </w:pPr>
      <w:r>
        <w:rPr>
          <w:noProof/>
          <w:lang w:eastAsia="es-AR"/>
        </w:rPr>
        <w:drawing>
          <wp:inline distT="0" distB="0" distL="0" distR="0">
            <wp:extent cx="3990975" cy="9525"/>
            <wp:effectExtent l="0" t="0" r="9525" b="9525"/>
            <wp:docPr id="18" name="Imagen 18" descr="http://www.trabajo.gob.ar/ximages/1px_azu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rabajo.gob.ar/ximages/1px_azul.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0975" cy="9525"/>
                    </a:xfrm>
                    <a:prstGeom prst="rect">
                      <a:avLst/>
                    </a:prstGeom>
                    <a:noFill/>
                    <a:ln>
                      <a:noFill/>
                    </a:ln>
                  </pic:spPr>
                </pic:pic>
              </a:graphicData>
            </a:graphic>
          </wp:inline>
        </w:drawing>
      </w:r>
    </w:p>
    <w:p w:rsidR="000D3AAC" w:rsidRPr="000D3AAC" w:rsidRDefault="000D3AAC" w:rsidP="000D3AAC">
      <w:pPr>
        <w:pStyle w:val="Prrafodelista"/>
        <w:numPr>
          <w:ilvl w:val="0"/>
          <w:numId w:val="14"/>
        </w:numPr>
        <w:shd w:val="clear" w:color="auto" w:fill="FFFFFF"/>
        <w:spacing w:line="240" w:lineRule="atLeast"/>
        <w:rPr>
          <w:rFonts w:ascii="Arial" w:hAnsi="Arial" w:cs="Arial"/>
          <w:color w:val="003366"/>
          <w:sz w:val="17"/>
          <w:szCs w:val="17"/>
          <w:lang w:val="es-ES"/>
        </w:rPr>
      </w:pPr>
      <w:r w:rsidRPr="000D3AAC">
        <w:rPr>
          <w:rFonts w:ascii="Arial" w:hAnsi="Arial" w:cs="Arial"/>
          <w:b/>
          <w:bCs/>
          <w:color w:val="003366"/>
          <w:sz w:val="17"/>
          <w:szCs w:val="17"/>
          <w:lang w:val="es-ES"/>
        </w:rPr>
        <w:t xml:space="preserve">Su objetivo es mejorar las posibilidades de inserción laboral de trabajadores con problemas de empleo, mediante la realización de prácticas laborales y adquisición de saberes en la industria de la construcción, fomentando a su vez el desarrollo de proyectos productivos y locales que requieran infraestructura. </w:t>
      </w:r>
    </w:p>
    <w:p w:rsidR="000D3AAC" w:rsidRPr="000D3AAC" w:rsidRDefault="000D3AAC" w:rsidP="000D3AAC">
      <w:pPr>
        <w:pStyle w:val="Prrafodelista"/>
        <w:numPr>
          <w:ilvl w:val="0"/>
          <w:numId w:val="14"/>
        </w:numPr>
        <w:shd w:val="clear" w:color="auto" w:fill="FFFFFF"/>
        <w:spacing w:line="240" w:lineRule="atLeast"/>
        <w:rPr>
          <w:rFonts w:ascii="Arial" w:hAnsi="Arial" w:cs="Arial"/>
          <w:color w:val="333333"/>
          <w:sz w:val="17"/>
          <w:szCs w:val="17"/>
          <w:lang w:val="es-ES"/>
        </w:rPr>
      </w:pPr>
      <w:r>
        <w:rPr>
          <w:noProof/>
          <w:lang w:eastAsia="es-AR"/>
        </w:rPr>
        <w:lastRenderedPageBreak/>
        <w:drawing>
          <wp:inline distT="0" distB="0" distL="0" distR="0">
            <wp:extent cx="3990975" cy="9525"/>
            <wp:effectExtent l="0" t="0" r="9525" b="9525"/>
            <wp:docPr id="17" name="Imagen 17" descr="http://www.trabajo.gob.ar/ximages/1px_azu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trabajo.gob.ar/ximages/1px_azul.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0975" cy="9525"/>
                    </a:xfrm>
                    <a:prstGeom prst="rect">
                      <a:avLst/>
                    </a:prstGeom>
                    <a:noFill/>
                    <a:ln>
                      <a:noFill/>
                    </a:ln>
                  </pic:spPr>
                </pic:pic>
              </a:graphicData>
            </a:graphic>
          </wp:inline>
        </w:drawing>
      </w:r>
    </w:p>
    <w:p w:rsidR="000D3AAC" w:rsidRDefault="000D3AAC" w:rsidP="000D3AAC">
      <w:pPr>
        <w:pStyle w:val="Ttulo2"/>
        <w:numPr>
          <w:ilvl w:val="0"/>
          <w:numId w:val="14"/>
        </w:numPr>
        <w:shd w:val="clear" w:color="auto" w:fill="FFFFFF"/>
        <w:rPr>
          <w:rFonts w:ascii="Arial" w:hAnsi="Arial" w:cs="Arial"/>
          <w:color w:val="003366"/>
          <w:sz w:val="20"/>
          <w:szCs w:val="20"/>
          <w:lang w:val="es-ES"/>
        </w:rPr>
      </w:pPr>
      <w:r>
        <w:rPr>
          <w:rFonts w:ascii="Arial" w:hAnsi="Arial" w:cs="Arial"/>
          <w:lang w:val="es-ES"/>
        </w:rPr>
        <w:t>Características</w:t>
      </w:r>
    </w:p>
    <w:p w:rsidR="000D3AAC" w:rsidRDefault="000D3AAC" w:rsidP="000D3AAC">
      <w:pPr>
        <w:pStyle w:val="NormalWeb"/>
        <w:numPr>
          <w:ilvl w:val="0"/>
          <w:numId w:val="14"/>
        </w:numPr>
        <w:shd w:val="clear" w:color="auto" w:fill="FFFFFF"/>
        <w:spacing w:line="240" w:lineRule="atLeast"/>
        <w:rPr>
          <w:rFonts w:ascii="Arial" w:hAnsi="Arial" w:cs="Arial"/>
          <w:color w:val="333333"/>
          <w:sz w:val="17"/>
          <w:szCs w:val="17"/>
          <w:lang w:val="es-ES"/>
        </w:rPr>
      </w:pPr>
      <w:r>
        <w:rPr>
          <w:rFonts w:ascii="Arial" w:hAnsi="Arial" w:cs="Arial"/>
          <w:color w:val="333333"/>
          <w:sz w:val="17"/>
          <w:szCs w:val="17"/>
          <w:lang w:val="es-ES"/>
        </w:rPr>
        <w:t xml:space="preserve">El Programa se desarrolla a partir de la presentación, aprobación y subsidio de proyectos que componen un "Plan de Obra" de construcción, ampliación o refacción de infraestructura de utilidad comunitaria que incluya la incorporación de trabajadores desocupados, fomentando la práctica laboral y la capacitación de los mismos. </w:t>
      </w:r>
      <w:r>
        <w:rPr>
          <w:rFonts w:ascii="Arial" w:hAnsi="Arial" w:cs="Arial"/>
          <w:color w:val="333333"/>
          <w:sz w:val="17"/>
          <w:szCs w:val="17"/>
          <w:lang w:val="es-ES"/>
        </w:rPr>
        <w:br/>
      </w:r>
      <w:r>
        <w:rPr>
          <w:rFonts w:ascii="Arial" w:hAnsi="Arial" w:cs="Arial"/>
          <w:color w:val="333333"/>
          <w:sz w:val="17"/>
          <w:szCs w:val="17"/>
          <w:lang w:val="es-ES"/>
        </w:rPr>
        <w:br/>
        <w:t xml:space="preserve">El organismo interesado en realizar proyectos de obra con esta modalidad, realiza aportes para completar un ingreso mínimo a los beneficiarios que trabajarán en el Plan de Obra y contribuir con el 30% del costo de los materiales. </w:t>
      </w:r>
      <w:r>
        <w:rPr>
          <w:rFonts w:ascii="Arial" w:hAnsi="Arial" w:cs="Arial"/>
          <w:color w:val="333333"/>
          <w:sz w:val="17"/>
          <w:szCs w:val="17"/>
          <w:lang w:val="es-ES"/>
        </w:rPr>
        <w:br/>
      </w:r>
      <w:r>
        <w:rPr>
          <w:rFonts w:ascii="Arial" w:hAnsi="Arial" w:cs="Arial"/>
          <w:color w:val="333333"/>
          <w:sz w:val="17"/>
          <w:szCs w:val="17"/>
          <w:lang w:val="es-ES"/>
        </w:rPr>
        <w:br/>
      </w:r>
      <w:r>
        <w:rPr>
          <w:rFonts w:ascii="Arial" w:hAnsi="Arial" w:cs="Arial"/>
          <w:b/>
          <w:bCs/>
          <w:color w:val="333333"/>
          <w:sz w:val="17"/>
          <w:szCs w:val="17"/>
          <w:lang w:val="es-ES"/>
        </w:rPr>
        <w:t>El subsidio contempla</w:t>
      </w:r>
      <w:r>
        <w:rPr>
          <w:rFonts w:ascii="Arial" w:hAnsi="Arial" w:cs="Arial"/>
          <w:color w:val="333333"/>
          <w:sz w:val="17"/>
          <w:szCs w:val="17"/>
          <w:lang w:val="es-ES"/>
        </w:rPr>
        <w:br/>
        <w:t xml:space="preserve">- Hasta $ 120.000.- (que representa el 70% del costo de los materiales) para la ejecución del Plan de Obra. </w:t>
      </w:r>
      <w:r>
        <w:rPr>
          <w:rFonts w:ascii="Arial" w:hAnsi="Arial" w:cs="Arial"/>
          <w:color w:val="333333"/>
          <w:sz w:val="17"/>
          <w:szCs w:val="17"/>
          <w:lang w:val="es-ES"/>
        </w:rPr>
        <w:br/>
        <w:t xml:space="preserve">- La compra de herramientas, ropa de trabajo y elementos de seguridad para los trabajadores participantes y la contratación de un tutor encargado de brindarles capacitación en obra. </w:t>
      </w:r>
      <w:r>
        <w:rPr>
          <w:rFonts w:ascii="Arial" w:hAnsi="Arial" w:cs="Arial"/>
          <w:color w:val="333333"/>
          <w:sz w:val="17"/>
          <w:szCs w:val="17"/>
          <w:lang w:val="es-ES"/>
        </w:rPr>
        <w:br/>
      </w:r>
      <w:r>
        <w:rPr>
          <w:rFonts w:ascii="Arial" w:hAnsi="Arial" w:cs="Arial"/>
          <w:color w:val="333333"/>
          <w:sz w:val="17"/>
          <w:szCs w:val="17"/>
          <w:lang w:val="es-ES"/>
        </w:rPr>
        <w:br/>
        <w:t xml:space="preserve">Con asistencia del tutor, los trabajadores participantes reciben formación integral en aspectos técnicos relacionados con los rubros de albañilería en general, construcciones sencillas y formación en seguridad e higiene laboral. </w:t>
      </w:r>
      <w:r>
        <w:rPr>
          <w:rFonts w:ascii="Arial" w:hAnsi="Arial" w:cs="Arial"/>
          <w:color w:val="333333"/>
          <w:sz w:val="17"/>
          <w:szCs w:val="17"/>
          <w:lang w:val="es-ES"/>
        </w:rPr>
        <w:br/>
      </w:r>
      <w:r>
        <w:rPr>
          <w:rFonts w:ascii="Arial" w:hAnsi="Arial" w:cs="Arial"/>
          <w:color w:val="333333"/>
          <w:sz w:val="17"/>
          <w:szCs w:val="17"/>
          <w:lang w:val="es-ES"/>
        </w:rPr>
        <w:br/>
        <w:t xml:space="preserve">Además, se les facilita la obtención de la Libreta de Cese Laboral. </w:t>
      </w:r>
      <w:r>
        <w:rPr>
          <w:rFonts w:ascii="Arial" w:hAnsi="Arial" w:cs="Arial"/>
          <w:color w:val="333333"/>
          <w:sz w:val="17"/>
          <w:szCs w:val="17"/>
          <w:lang w:val="es-ES"/>
        </w:rPr>
        <w:br/>
      </w:r>
      <w:r>
        <w:rPr>
          <w:rFonts w:ascii="Arial" w:hAnsi="Arial" w:cs="Arial"/>
          <w:color w:val="333333"/>
          <w:sz w:val="17"/>
          <w:szCs w:val="17"/>
          <w:lang w:val="es-ES"/>
        </w:rPr>
        <w:br/>
      </w:r>
      <w:r>
        <w:rPr>
          <w:rFonts w:ascii="Arial" w:hAnsi="Arial" w:cs="Arial"/>
          <w:b/>
          <w:bCs/>
          <w:color w:val="333333"/>
          <w:sz w:val="17"/>
          <w:szCs w:val="17"/>
          <w:lang w:val="es-ES"/>
        </w:rPr>
        <w:t>Población destinataria</w:t>
      </w:r>
      <w:r>
        <w:rPr>
          <w:rFonts w:ascii="Arial" w:hAnsi="Arial" w:cs="Arial"/>
          <w:color w:val="333333"/>
          <w:sz w:val="17"/>
          <w:szCs w:val="17"/>
          <w:lang w:val="es-ES"/>
        </w:rPr>
        <w:br/>
        <w:t xml:space="preserve">Pueden participar en el Plan de Obra beneficiarios del Programa Jefes de Hogar, trabajadores incorporados al Seguro de Capacitación y Empleo, beneficiarios de otros programas de empleo y capacitación del MTEySS y trabajadores desocupados. </w:t>
      </w:r>
      <w:r>
        <w:rPr>
          <w:rFonts w:ascii="Arial" w:hAnsi="Arial" w:cs="Arial"/>
          <w:color w:val="333333"/>
          <w:sz w:val="17"/>
          <w:szCs w:val="17"/>
          <w:lang w:val="es-ES"/>
        </w:rPr>
        <w:br/>
      </w:r>
      <w:r>
        <w:rPr>
          <w:rFonts w:ascii="Arial" w:hAnsi="Arial" w:cs="Arial"/>
          <w:color w:val="333333"/>
          <w:sz w:val="17"/>
          <w:szCs w:val="17"/>
          <w:lang w:val="es-ES"/>
        </w:rPr>
        <w:br/>
        <w:t xml:space="preserve">Los mismos pueden participar en un Plan de Obra siempre y cuando se los incorpore en el marco del Programa Inserción Laboral en el Sector Público, línea Promoción del Empleo Asalariado o en el marco de la prestación Entrenamiento para el Trabajo en el Sector Público. </w:t>
      </w:r>
      <w:r>
        <w:rPr>
          <w:rFonts w:ascii="Arial" w:hAnsi="Arial" w:cs="Arial"/>
          <w:color w:val="333333"/>
          <w:sz w:val="17"/>
          <w:szCs w:val="17"/>
          <w:lang w:val="es-ES"/>
        </w:rPr>
        <w:br/>
      </w:r>
      <w:r>
        <w:rPr>
          <w:rFonts w:ascii="Arial" w:hAnsi="Arial" w:cs="Arial"/>
          <w:color w:val="333333"/>
          <w:sz w:val="17"/>
          <w:szCs w:val="17"/>
          <w:lang w:val="es-ES"/>
        </w:rPr>
        <w:br/>
      </w:r>
      <w:r>
        <w:rPr>
          <w:rFonts w:ascii="Arial" w:hAnsi="Arial" w:cs="Arial"/>
          <w:b/>
          <w:bCs/>
          <w:color w:val="333333"/>
          <w:sz w:val="17"/>
          <w:szCs w:val="17"/>
          <w:lang w:val="es-ES"/>
        </w:rPr>
        <w:t>Organismos Ejecutores</w:t>
      </w:r>
      <w:r>
        <w:rPr>
          <w:rFonts w:ascii="Arial" w:hAnsi="Arial" w:cs="Arial"/>
          <w:color w:val="333333"/>
          <w:sz w:val="17"/>
          <w:szCs w:val="17"/>
          <w:lang w:val="es-ES"/>
        </w:rPr>
        <w:br/>
        <w:t xml:space="preserve">En calidad de ejecutores, pueden participar organismos públicos nacionales, provinciales, municipales, descentralizados o entes autárquicos interesados en realizar obras de infraestructura de utilidad comunitaria. </w:t>
      </w:r>
      <w:r>
        <w:rPr>
          <w:rFonts w:ascii="Arial" w:hAnsi="Arial" w:cs="Arial"/>
          <w:color w:val="333333"/>
          <w:sz w:val="17"/>
          <w:szCs w:val="17"/>
          <w:lang w:val="es-ES"/>
        </w:rPr>
        <w:br/>
      </w:r>
      <w:r>
        <w:rPr>
          <w:rFonts w:ascii="Arial" w:hAnsi="Arial" w:cs="Arial"/>
          <w:color w:val="333333"/>
          <w:sz w:val="17"/>
          <w:szCs w:val="17"/>
          <w:lang w:val="es-ES"/>
        </w:rPr>
        <w:br/>
        <w:t xml:space="preserve">Los mismos pueden asociarse con otras instituciones públicas o privadas que participen en carácter de organismos </w:t>
      </w:r>
      <w:proofErr w:type="spellStart"/>
      <w:r>
        <w:rPr>
          <w:rFonts w:ascii="Arial" w:hAnsi="Arial" w:cs="Arial"/>
          <w:color w:val="333333"/>
          <w:sz w:val="17"/>
          <w:szCs w:val="17"/>
          <w:lang w:val="es-ES"/>
        </w:rPr>
        <w:t>cofinanciadores</w:t>
      </w:r>
      <w:proofErr w:type="spellEnd"/>
      <w:r>
        <w:rPr>
          <w:rFonts w:ascii="Arial" w:hAnsi="Arial" w:cs="Arial"/>
          <w:color w:val="333333"/>
          <w:sz w:val="17"/>
          <w:szCs w:val="17"/>
          <w:lang w:val="es-ES"/>
        </w:rPr>
        <w:t xml:space="preserve">. </w:t>
      </w:r>
    </w:p>
    <w:p w:rsidR="000D3AAC" w:rsidRDefault="000D3AAC" w:rsidP="000D3AAC">
      <w:pPr>
        <w:pStyle w:val="Ttulo2"/>
        <w:numPr>
          <w:ilvl w:val="0"/>
          <w:numId w:val="14"/>
        </w:numPr>
        <w:shd w:val="clear" w:color="auto" w:fill="FFFFFF"/>
        <w:rPr>
          <w:rFonts w:ascii="Arial" w:hAnsi="Arial" w:cs="Arial"/>
          <w:color w:val="003366"/>
          <w:sz w:val="20"/>
          <w:szCs w:val="20"/>
          <w:lang w:val="es-ES"/>
        </w:rPr>
      </w:pPr>
      <w:r>
        <w:rPr>
          <w:rFonts w:ascii="Arial" w:hAnsi="Arial" w:cs="Arial"/>
          <w:lang w:val="es-ES"/>
        </w:rPr>
        <w:t>Aportes</w:t>
      </w:r>
    </w:p>
    <w:p w:rsidR="000D3AAC" w:rsidRPr="000D3AAC" w:rsidRDefault="000D3AAC" w:rsidP="000D3AAC">
      <w:pPr>
        <w:pStyle w:val="Prrafodelista"/>
        <w:numPr>
          <w:ilvl w:val="0"/>
          <w:numId w:val="14"/>
        </w:numPr>
        <w:shd w:val="clear" w:color="auto" w:fill="FFFFFF"/>
        <w:spacing w:before="100" w:beforeAutospacing="1" w:after="100" w:afterAutospacing="1" w:line="240" w:lineRule="atLeast"/>
        <w:rPr>
          <w:rFonts w:ascii="Arial" w:eastAsia="Times New Roman" w:hAnsi="Arial" w:cs="Arial"/>
          <w:b/>
          <w:bCs/>
          <w:color w:val="333333"/>
          <w:sz w:val="17"/>
          <w:szCs w:val="17"/>
          <w:lang w:val="es-ES" w:eastAsia="es-AR"/>
        </w:rPr>
      </w:pPr>
      <w:r w:rsidRPr="000D3AAC">
        <w:rPr>
          <w:rFonts w:ascii="Arial" w:hAnsi="Arial" w:cs="Arial"/>
          <w:b/>
          <w:bCs/>
          <w:color w:val="333333"/>
          <w:sz w:val="17"/>
          <w:szCs w:val="17"/>
          <w:lang w:val="es-ES"/>
        </w:rPr>
        <w:t>A la institución interesada en construcción:</w:t>
      </w:r>
      <w:r w:rsidRPr="000D3AAC">
        <w:rPr>
          <w:rFonts w:ascii="Arial" w:hAnsi="Arial" w:cs="Arial"/>
          <w:color w:val="333333"/>
          <w:sz w:val="17"/>
          <w:szCs w:val="17"/>
          <w:lang w:val="es-ES"/>
        </w:rPr>
        <w:br/>
        <w:t xml:space="preserve">Apoyo económico para desarrollar un Plan de Obra </w:t>
      </w:r>
      <w:r w:rsidRPr="000D3AAC">
        <w:rPr>
          <w:rFonts w:ascii="Arial" w:hAnsi="Arial" w:cs="Arial"/>
          <w:color w:val="333333"/>
          <w:sz w:val="17"/>
          <w:szCs w:val="17"/>
          <w:lang w:val="es-ES"/>
        </w:rPr>
        <w:br/>
      </w:r>
      <w:r w:rsidRPr="000D3AAC">
        <w:rPr>
          <w:rFonts w:ascii="Arial" w:hAnsi="Arial" w:cs="Arial"/>
          <w:color w:val="333333"/>
          <w:sz w:val="17"/>
          <w:szCs w:val="17"/>
          <w:lang w:val="es-ES"/>
        </w:rPr>
        <w:br/>
      </w:r>
      <w:r w:rsidRPr="000D3AAC">
        <w:rPr>
          <w:rFonts w:ascii="Arial" w:hAnsi="Arial" w:cs="Arial"/>
          <w:b/>
          <w:bCs/>
          <w:color w:val="333333"/>
          <w:sz w:val="17"/>
          <w:szCs w:val="17"/>
          <w:lang w:val="es-ES"/>
        </w:rPr>
        <w:t>A los trabajadores y trabajadoras:</w:t>
      </w:r>
      <w:r w:rsidRPr="000D3AAC">
        <w:rPr>
          <w:rFonts w:ascii="Arial" w:hAnsi="Arial" w:cs="Arial"/>
          <w:color w:val="333333"/>
          <w:sz w:val="17"/>
          <w:szCs w:val="17"/>
          <w:lang w:val="es-ES"/>
        </w:rPr>
        <w:br/>
        <w:t>- Inserción laboral con entrenamiento laboral e ingreso mínimo, sin perder los beneficios del Programa de origen.</w:t>
      </w:r>
      <w:r w:rsidRPr="000D3AAC">
        <w:rPr>
          <w:rFonts w:ascii="Arial" w:hAnsi="Arial" w:cs="Arial"/>
          <w:color w:val="333333"/>
          <w:sz w:val="17"/>
          <w:szCs w:val="17"/>
          <w:lang w:val="es-ES"/>
        </w:rPr>
        <w:br/>
        <w:t xml:space="preserve">- Capacitación, con apoyo de un tutor a cargo de la misma. </w:t>
      </w:r>
      <w:r w:rsidRPr="000D3AAC">
        <w:rPr>
          <w:rFonts w:ascii="Arial" w:hAnsi="Arial" w:cs="Arial"/>
          <w:color w:val="333333"/>
          <w:sz w:val="17"/>
          <w:szCs w:val="17"/>
          <w:lang w:val="es-ES"/>
        </w:rPr>
        <w:br/>
      </w:r>
      <w:r w:rsidRPr="000D3AAC">
        <w:rPr>
          <w:rFonts w:ascii="Arial" w:hAnsi="Arial" w:cs="Arial"/>
          <w:color w:val="333333"/>
          <w:sz w:val="17"/>
          <w:szCs w:val="17"/>
          <w:lang w:val="es-ES"/>
        </w:rPr>
        <w:br/>
        <w:t xml:space="preserve">Para presentar el Plan de </w:t>
      </w:r>
      <w:proofErr w:type="gramStart"/>
      <w:r w:rsidRPr="000D3AAC">
        <w:rPr>
          <w:rFonts w:ascii="Arial" w:hAnsi="Arial" w:cs="Arial"/>
          <w:color w:val="333333"/>
          <w:sz w:val="17"/>
          <w:szCs w:val="17"/>
          <w:lang w:val="es-ES"/>
        </w:rPr>
        <w:t>Obra ,</w:t>
      </w:r>
      <w:proofErr w:type="gramEnd"/>
      <w:r w:rsidRPr="000D3AAC">
        <w:rPr>
          <w:rFonts w:ascii="Arial" w:hAnsi="Arial" w:cs="Arial"/>
          <w:color w:val="333333"/>
          <w:sz w:val="17"/>
          <w:szCs w:val="17"/>
          <w:lang w:val="es-ES"/>
        </w:rPr>
        <w:t xml:space="preserve"> los organismos interesados deben ponerse en contacto con la Gerencia de Empleo y Capacitación Laboral de su Jurisdicción, donde recibirán asesoramiento técnico y los instrumentos normativos correspondientes para la presentación de propuestas para su localidad.</w:t>
      </w:r>
    </w:p>
    <w:p w:rsidR="000D3AAC" w:rsidRDefault="000D3AAC" w:rsidP="000D3AAC">
      <w:pPr>
        <w:pStyle w:val="Ttulo1"/>
        <w:numPr>
          <w:ilvl w:val="0"/>
          <w:numId w:val="14"/>
        </w:numPr>
        <w:shd w:val="clear" w:color="auto" w:fill="FFFFFF"/>
        <w:rPr>
          <w:rFonts w:ascii="Arial" w:hAnsi="Arial" w:cs="Arial"/>
          <w:lang w:val="es-ES"/>
        </w:rPr>
      </w:pPr>
      <w:r>
        <w:rPr>
          <w:rFonts w:ascii="Arial" w:hAnsi="Arial" w:cs="Arial"/>
          <w:lang w:val="es-ES"/>
        </w:rPr>
        <w:lastRenderedPageBreak/>
        <w:t>Trabajo agrario, contratación de trabajadores</w:t>
      </w:r>
    </w:p>
    <w:p w:rsidR="000D3AAC" w:rsidRPr="000D3AAC" w:rsidRDefault="000D3AAC" w:rsidP="000D3AAC">
      <w:pPr>
        <w:pStyle w:val="Prrafodelista"/>
        <w:numPr>
          <w:ilvl w:val="0"/>
          <w:numId w:val="14"/>
        </w:numPr>
        <w:shd w:val="clear" w:color="auto" w:fill="FFFFFF"/>
        <w:spacing w:line="240" w:lineRule="atLeast"/>
        <w:rPr>
          <w:rFonts w:ascii="Arial" w:hAnsi="Arial" w:cs="Arial"/>
          <w:color w:val="333333"/>
          <w:sz w:val="17"/>
          <w:szCs w:val="17"/>
          <w:lang w:val="es-ES"/>
        </w:rPr>
      </w:pPr>
      <w:r>
        <w:rPr>
          <w:noProof/>
          <w:lang w:eastAsia="es-AR"/>
        </w:rPr>
        <w:drawing>
          <wp:inline distT="0" distB="0" distL="0" distR="0">
            <wp:extent cx="3990975" cy="9525"/>
            <wp:effectExtent l="0" t="0" r="9525" b="9525"/>
            <wp:docPr id="19" name="Imagen 19" descr="http://www.trabajo.gob.ar/ximages/1px_azu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trabajo.gob.ar/ximages/1px_azul.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0975" cy="9525"/>
                    </a:xfrm>
                    <a:prstGeom prst="rect">
                      <a:avLst/>
                    </a:prstGeom>
                    <a:noFill/>
                    <a:ln>
                      <a:noFill/>
                    </a:ln>
                  </pic:spPr>
                </pic:pic>
              </a:graphicData>
            </a:graphic>
          </wp:inline>
        </w:drawing>
      </w:r>
    </w:p>
    <w:p w:rsidR="000D3AAC" w:rsidRPr="000D3AAC" w:rsidRDefault="000D3AAC" w:rsidP="000D3AAC">
      <w:pPr>
        <w:pStyle w:val="Prrafodelista"/>
        <w:numPr>
          <w:ilvl w:val="0"/>
          <w:numId w:val="14"/>
        </w:num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0D3AAC">
        <w:rPr>
          <w:rFonts w:ascii="Arial" w:hAnsi="Arial" w:cs="Arial"/>
          <w:color w:val="333333"/>
          <w:sz w:val="17"/>
          <w:szCs w:val="17"/>
          <w:lang w:val="es-ES"/>
        </w:rPr>
        <w:t>La Ley N° 26.727 rige el trabajo agrario y los derechos y obligaciones de las partes. En su artículo 66 establece que será de utilización obligatoria el Servicio Público de Empleo para Trabajadores Temporarios de la Actividad Agraria. El artículo 81 dispone que los empleadores que contraten trabajadores temporarios y permanentes discontinuos podrán gozar, por el término de 24 meses, de una reducción del 50% de sus contribuciones con destino al sistema de seguridad social.</w:t>
      </w:r>
      <w:bookmarkStart w:id="0" w:name="_GoBack"/>
      <w:bookmarkEnd w:id="0"/>
    </w:p>
    <w:p w:rsidR="00D96D52" w:rsidRPr="000D3AAC" w:rsidRDefault="00D96D52">
      <w:pPr>
        <w:rPr>
          <w:lang w:val="es-ES"/>
        </w:rPr>
      </w:pPr>
    </w:p>
    <w:sectPr w:rsidR="00D96D52" w:rsidRPr="000D3A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F4D69"/>
    <w:multiLevelType w:val="multilevel"/>
    <w:tmpl w:val="D6229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8522F8"/>
    <w:multiLevelType w:val="multilevel"/>
    <w:tmpl w:val="700E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E1635F"/>
    <w:multiLevelType w:val="multilevel"/>
    <w:tmpl w:val="F3D2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D47A19"/>
    <w:multiLevelType w:val="multilevel"/>
    <w:tmpl w:val="BE3E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11624F"/>
    <w:multiLevelType w:val="multilevel"/>
    <w:tmpl w:val="5F5A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D77673"/>
    <w:multiLevelType w:val="multilevel"/>
    <w:tmpl w:val="F7B2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32396D"/>
    <w:multiLevelType w:val="multilevel"/>
    <w:tmpl w:val="B4B0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EE66DA"/>
    <w:multiLevelType w:val="multilevel"/>
    <w:tmpl w:val="24FE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4D30D7"/>
    <w:multiLevelType w:val="multilevel"/>
    <w:tmpl w:val="E2FA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2F6B25"/>
    <w:multiLevelType w:val="multilevel"/>
    <w:tmpl w:val="78D88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701854"/>
    <w:multiLevelType w:val="multilevel"/>
    <w:tmpl w:val="E626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E257CB"/>
    <w:multiLevelType w:val="multilevel"/>
    <w:tmpl w:val="9896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CE6527"/>
    <w:multiLevelType w:val="multilevel"/>
    <w:tmpl w:val="B2ECA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E30A85"/>
    <w:multiLevelType w:val="multilevel"/>
    <w:tmpl w:val="6C3A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4"/>
  </w:num>
  <w:num w:numId="4">
    <w:abstractNumId w:val="5"/>
  </w:num>
  <w:num w:numId="5">
    <w:abstractNumId w:val="9"/>
  </w:num>
  <w:num w:numId="6">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2"/>
  </w:num>
  <w:num w:numId="9">
    <w:abstractNumId w:val="2"/>
  </w:num>
  <w:num w:numId="10">
    <w:abstractNumId w:val="8"/>
  </w:num>
  <w:num w:numId="11">
    <w:abstractNumId w:val="3"/>
  </w:num>
  <w:num w:numId="12">
    <w:abstractNumId w:val="7"/>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AAC"/>
    <w:rsid w:val="000D3AAC"/>
    <w:rsid w:val="00D96D5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4641E2-367B-4C14-A640-BFFC116D0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D3A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0D3A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3AAC"/>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0D3AAC"/>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azul">
    <w:name w:val="azul"/>
    <w:basedOn w:val="Normal"/>
    <w:rsid w:val="000D3AAC"/>
    <w:pPr>
      <w:spacing w:before="100" w:beforeAutospacing="1" w:after="100" w:afterAutospacing="1" w:line="240" w:lineRule="auto"/>
    </w:pPr>
    <w:rPr>
      <w:rFonts w:ascii="Times New Roman" w:eastAsia="Times New Roman" w:hAnsi="Times New Roman" w:cs="Times New Roman"/>
      <w:color w:val="003366"/>
      <w:sz w:val="24"/>
      <w:szCs w:val="24"/>
      <w:lang w:eastAsia="es-AR"/>
    </w:rPr>
  </w:style>
  <w:style w:type="character" w:styleId="Textoennegrita">
    <w:name w:val="Strong"/>
    <w:basedOn w:val="Fuentedeprrafopredeter"/>
    <w:uiPriority w:val="22"/>
    <w:qFormat/>
    <w:rsid w:val="000D3AAC"/>
    <w:rPr>
      <w:b/>
      <w:bCs/>
    </w:rPr>
  </w:style>
  <w:style w:type="character" w:customStyle="1" w:styleId="Ttulo2Car">
    <w:name w:val="Título 2 Car"/>
    <w:basedOn w:val="Fuentedeprrafopredeter"/>
    <w:link w:val="Ttulo2"/>
    <w:uiPriority w:val="9"/>
    <w:semiHidden/>
    <w:rsid w:val="000D3AAC"/>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0D3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53233">
      <w:bodyDiv w:val="1"/>
      <w:marLeft w:val="0"/>
      <w:marRight w:val="0"/>
      <w:marTop w:val="0"/>
      <w:marBottom w:val="0"/>
      <w:divBdr>
        <w:top w:val="none" w:sz="0" w:space="0" w:color="auto"/>
        <w:left w:val="none" w:sz="0" w:space="0" w:color="auto"/>
        <w:bottom w:val="none" w:sz="0" w:space="0" w:color="auto"/>
        <w:right w:val="none" w:sz="0" w:space="0" w:color="auto"/>
      </w:divBdr>
      <w:divsChild>
        <w:div w:id="180977343">
          <w:marLeft w:val="0"/>
          <w:marRight w:val="0"/>
          <w:marTop w:val="0"/>
          <w:marBottom w:val="0"/>
          <w:divBdr>
            <w:top w:val="none" w:sz="0" w:space="0" w:color="auto"/>
            <w:left w:val="none" w:sz="0" w:space="0" w:color="auto"/>
            <w:bottom w:val="none" w:sz="0" w:space="0" w:color="auto"/>
            <w:right w:val="none" w:sz="0" w:space="0" w:color="auto"/>
          </w:divBdr>
          <w:divsChild>
            <w:div w:id="1706977204">
              <w:marLeft w:val="0"/>
              <w:marRight w:val="0"/>
              <w:marTop w:val="0"/>
              <w:marBottom w:val="0"/>
              <w:divBdr>
                <w:top w:val="none" w:sz="0" w:space="0" w:color="auto"/>
                <w:left w:val="none" w:sz="0" w:space="0" w:color="auto"/>
                <w:bottom w:val="none" w:sz="0" w:space="0" w:color="auto"/>
                <w:right w:val="none" w:sz="0" w:space="0" w:color="auto"/>
              </w:divBdr>
              <w:divsChild>
                <w:div w:id="621501174">
                  <w:marLeft w:val="0"/>
                  <w:marRight w:val="0"/>
                  <w:marTop w:val="0"/>
                  <w:marBottom w:val="0"/>
                  <w:divBdr>
                    <w:top w:val="none" w:sz="0" w:space="0" w:color="auto"/>
                    <w:left w:val="none" w:sz="0" w:space="0" w:color="auto"/>
                    <w:bottom w:val="none" w:sz="0" w:space="0" w:color="auto"/>
                    <w:right w:val="none" w:sz="0" w:space="0" w:color="auto"/>
                  </w:divBdr>
                  <w:divsChild>
                    <w:div w:id="80828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469671">
      <w:bodyDiv w:val="1"/>
      <w:marLeft w:val="0"/>
      <w:marRight w:val="0"/>
      <w:marTop w:val="0"/>
      <w:marBottom w:val="0"/>
      <w:divBdr>
        <w:top w:val="none" w:sz="0" w:space="0" w:color="auto"/>
        <w:left w:val="none" w:sz="0" w:space="0" w:color="auto"/>
        <w:bottom w:val="none" w:sz="0" w:space="0" w:color="auto"/>
        <w:right w:val="none" w:sz="0" w:space="0" w:color="auto"/>
      </w:divBdr>
      <w:divsChild>
        <w:div w:id="1755779277">
          <w:marLeft w:val="0"/>
          <w:marRight w:val="0"/>
          <w:marTop w:val="0"/>
          <w:marBottom w:val="0"/>
          <w:divBdr>
            <w:top w:val="none" w:sz="0" w:space="0" w:color="auto"/>
            <w:left w:val="none" w:sz="0" w:space="0" w:color="auto"/>
            <w:bottom w:val="none" w:sz="0" w:space="0" w:color="auto"/>
            <w:right w:val="none" w:sz="0" w:space="0" w:color="auto"/>
          </w:divBdr>
          <w:divsChild>
            <w:div w:id="48054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69358">
      <w:bodyDiv w:val="1"/>
      <w:marLeft w:val="0"/>
      <w:marRight w:val="0"/>
      <w:marTop w:val="0"/>
      <w:marBottom w:val="0"/>
      <w:divBdr>
        <w:top w:val="none" w:sz="0" w:space="0" w:color="auto"/>
        <w:left w:val="none" w:sz="0" w:space="0" w:color="auto"/>
        <w:bottom w:val="none" w:sz="0" w:space="0" w:color="auto"/>
        <w:right w:val="none" w:sz="0" w:space="0" w:color="auto"/>
      </w:divBdr>
      <w:divsChild>
        <w:div w:id="1425682272">
          <w:marLeft w:val="0"/>
          <w:marRight w:val="0"/>
          <w:marTop w:val="0"/>
          <w:marBottom w:val="0"/>
          <w:divBdr>
            <w:top w:val="none" w:sz="0" w:space="0" w:color="auto"/>
            <w:left w:val="none" w:sz="0" w:space="0" w:color="auto"/>
            <w:bottom w:val="none" w:sz="0" w:space="0" w:color="auto"/>
            <w:right w:val="none" w:sz="0" w:space="0" w:color="auto"/>
          </w:divBdr>
          <w:divsChild>
            <w:div w:id="1449859117">
              <w:marLeft w:val="0"/>
              <w:marRight w:val="0"/>
              <w:marTop w:val="0"/>
              <w:marBottom w:val="0"/>
              <w:divBdr>
                <w:top w:val="none" w:sz="0" w:space="0" w:color="auto"/>
                <w:left w:val="none" w:sz="0" w:space="0" w:color="auto"/>
                <w:bottom w:val="none" w:sz="0" w:space="0" w:color="auto"/>
                <w:right w:val="none" w:sz="0" w:space="0" w:color="auto"/>
              </w:divBdr>
              <w:divsChild>
                <w:div w:id="870384125">
                  <w:marLeft w:val="0"/>
                  <w:marRight w:val="0"/>
                  <w:marTop w:val="0"/>
                  <w:marBottom w:val="0"/>
                  <w:divBdr>
                    <w:top w:val="none" w:sz="0" w:space="0" w:color="auto"/>
                    <w:left w:val="none" w:sz="0" w:space="0" w:color="auto"/>
                    <w:bottom w:val="none" w:sz="0" w:space="0" w:color="auto"/>
                    <w:right w:val="none" w:sz="0" w:space="0" w:color="auto"/>
                  </w:divBdr>
                </w:div>
              </w:divsChild>
            </w:div>
            <w:div w:id="503790615">
              <w:marLeft w:val="0"/>
              <w:marRight w:val="0"/>
              <w:marTop w:val="0"/>
              <w:marBottom w:val="0"/>
              <w:divBdr>
                <w:top w:val="none" w:sz="0" w:space="0" w:color="auto"/>
                <w:left w:val="none" w:sz="0" w:space="0" w:color="auto"/>
                <w:bottom w:val="none" w:sz="0" w:space="0" w:color="auto"/>
                <w:right w:val="none" w:sz="0" w:space="0" w:color="auto"/>
              </w:divBdr>
              <w:divsChild>
                <w:div w:id="779879392">
                  <w:marLeft w:val="0"/>
                  <w:marRight w:val="0"/>
                  <w:marTop w:val="0"/>
                  <w:marBottom w:val="150"/>
                  <w:divBdr>
                    <w:top w:val="none" w:sz="0" w:space="0" w:color="auto"/>
                    <w:left w:val="none" w:sz="0" w:space="0" w:color="auto"/>
                    <w:bottom w:val="none" w:sz="0" w:space="0" w:color="auto"/>
                    <w:right w:val="none" w:sz="0" w:space="0" w:color="auto"/>
                  </w:divBdr>
                </w:div>
                <w:div w:id="1047726807">
                  <w:marLeft w:val="0"/>
                  <w:marRight w:val="0"/>
                  <w:marTop w:val="0"/>
                  <w:marBottom w:val="0"/>
                  <w:divBdr>
                    <w:top w:val="none" w:sz="0" w:space="0" w:color="auto"/>
                    <w:left w:val="none" w:sz="0" w:space="0" w:color="auto"/>
                    <w:bottom w:val="none" w:sz="0" w:space="0" w:color="auto"/>
                    <w:right w:val="none" w:sz="0" w:space="0" w:color="auto"/>
                  </w:divBdr>
                </w:div>
                <w:div w:id="42959325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56579963">
      <w:bodyDiv w:val="1"/>
      <w:marLeft w:val="0"/>
      <w:marRight w:val="0"/>
      <w:marTop w:val="0"/>
      <w:marBottom w:val="0"/>
      <w:divBdr>
        <w:top w:val="none" w:sz="0" w:space="0" w:color="auto"/>
        <w:left w:val="none" w:sz="0" w:space="0" w:color="auto"/>
        <w:bottom w:val="none" w:sz="0" w:space="0" w:color="auto"/>
        <w:right w:val="none" w:sz="0" w:space="0" w:color="auto"/>
      </w:divBdr>
      <w:divsChild>
        <w:div w:id="651914352">
          <w:marLeft w:val="0"/>
          <w:marRight w:val="0"/>
          <w:marTop w:val="0"/>
          <w:marBottom w:val="0"/>
          <w:divBdr>
            <w:top w:val="none" w:sz="0" w:space="0" w:color="auto"/>
            <w:left w:val="none" w:sz="0" w:space="0" w:color="auto"/>
            <w:bottom w:val="none" w:sz="0" w:space="0" w:color="auto"/>
            <w:right w:val="none" w:sz="0" w:space="0" w:color="auto"/>
          </w:divBdr>
          <w:divsChild>
            <w:div w:id="787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31767">
      <w:bodyDiv w:val="1"/>
      <w:marLeft w:val="0"/>
      <w:marRight w:val="0"/>
      <w:marTop w:val="0"/>
      <w:marBottom w:val="0"/>
      <w:divBdr>
        <w:top w:val="none" w:sz="0" w:space="0" w:color="auto"/>
        <w:left w:val="none" w:sz="0" w:space="0" w:color="auto"/>
        <w:bottom w:val="none" w:sz="0" w:space="0" w:color="auto"/>
        <w:right w:val="none" w:sz="0" w:space="0" w:color="auto"/>
      </w:divBdr>
      <w:divsChild>
        <w:div w:id="1736664419">
          <w:marLeft w:val="0"/>
          <w:marRight w:val="0"/>
          <w:marTop w:val="0"/>
          <w:marBottom w:val="0"/>
          <w:divBdr>
            <w:top w:val="none" w:sz="0" w:space="0" w:color="auto"/>
            <w:left w:val="none" w:sz="0" w:space="0" w:color="auto"/>
            <w:bottom w:val="none" w:sz="0" w:space="0" w:color="auto"/>
            <w:right w:val="none" w:sz="0" w:space="0" w:color="auto"/>
          </w:divBdr>
          <w:divsChild>
            <w:div w:id="61401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31885">
      <w:bodyDiv w:val="1"/>
      <w:marLeft w:val="0"/>
      <w:marRight w:val="0"/>
      <w:marTop w:val="0"/>
      <w:marBottom w:val="0"/>
      <w:divBdr>
        <w:top w:val="none" w:sz="0" w:space="0" w:color="auto"/>
        <w:left w:val="none" w:sz="0" w:space="0" w:color="auto"/>
        <w:bottom w:val="none" w:sz="0" w:space="0" w:color="auto"/>
        <w:right w:val="none" w:sz="0" w:space="0" w:color="auto"/>
      </w:divBdr>
      <w:divsChild>
        <w:div w:id="1195383705">
          <w:marLeft w:val="0"/>
          <w:marRight w:val="0"/>
          <w:marTop w:val="0"/>
          <w:marBottom w:val="0"/>
          <w:divBdr>
            <w:top w:val="none" w:sz="0" w:space="0" w:color="auto"/>
            <w:left w:val="none" w:sz="0" w:space="0" w:color="auto"/>
            <w:bottom w:val="none" w:sz="0" w:space="0" w:color="auto"/>
            <w:right w:val="none" w:sz="0" w:space="0" w:color="auto"/>
          </w:divBdr>
          <w:divsChild>
            <w:div w:id="68231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39436">
      <w:bodyDiv w:val="1"/>
      <w:marLeft w:val="0"/>
      <w:marRight w:val="0"/>
      <w:marTop w:val="0"/>
      <w:marBottom w:val="0"/>
      <w:divBdr>
        <w:top w:val="none" w:sz="0" w:space="0" w:color="auto"/>
        <w:left w:val="none" w:sz="0" w:space="0" w:color="auto"/>
        <w:bottom w:val="none" w:sz="0" w:space="0" w:color="auto"/>
        <w:right w:val="none" w:sz="0" w:space="0" w:color="auto"/>
      </w:divBdr>
      <w:divsChild>
        <w:div w:id="1479880305">
          <w:marLeft w:val="0"/>
          <w:marRight w:val="0"/>
          <w:marTop w:val="0"/>
          <w:marBottom w:val="0"/>
          <w:divBdr>
            <w:top w:val="none" w:sz="0" w:space="0" w:color="auto"/>
            <w:left w:val="none" w:sz="0" w:space="0" w:color="auto"/>
            <w:bottom w:val="none" w:sz="0" w:space="0" w:color="auto"/>
            <w:right w:val="none" w:sz="0" w:space="0" w:color="auto"/>
          </w:divBdr>
          <w:divsChild>
            <w:div w:id="15129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21207">
      <w:bodyDiv w:val="1"/>
      <w:marLeft w:val="0"/>
      <w:marRight w:val="0"/>
      <w:marTop w:val="0"/>
      <w:marBottom w:val="0"/>
      <w:divBdr>
        <w:top w:val="none" w:sz="0" w:space="0" w:color="auto"/>
        <w:left w:val="none" w:sz="0" w:space="0" w:color="auto"/>
        <w:bottom w:val="none" w:sz="0" w:space="0" w:color="auto"/>
        <w:right w:val="none" w:sz="0" w:space="0" w:color="auto"/>
      </w:divBdr>
      <w:divsChild>
        <w:div w:id="451360167">
          <w:marLeft w:val="0"/>
          <w:marRight w:val="0"/>
          <w:marTop w:val="0"/>
          <w:marBottom w:val="0"/>
          <w:divBdr>
            <w:top w:val="none" w:sz="0" w:space="0" w:color="auto"/>
            <w:left w:val="none" w:sz="0" w:space="0" w:color="auto"/>
            <w:bottom w:val="none" w:sz="0" w:space="0" w:color="auto"/>
            <w:right w:val="none" w:sz="0" w:space="0" w:color="auto"/>
          </w:divBdr>
          <w:divsChild>
            <w:div w:id="176580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73505">
      <w:bodyDiv w:val="1"/>
      <w:marLeft w:val="0"/>
      <w:marRight w:val="0"/>
      <w:marTop w:val="0"/>
      <w:marBottom w:val="0"/>
      <w:divBdr>
        <w:top w:val="none" w:sz="0" w:space="0" w:color="auto"/>
        <w:left w:val="none" w:sz="0" w:space="0" w:color="auto"/>
        <w:bottom w:val="none" w:sz="0" w:space="0" w:color="auto"/>
        <w:right w:val="none" w:sz="0" w:space="0" w:color="auto"/>
      </w:divBdr>
      <w:divsChild>
        <w:div w:id="1783454665">
          <w:marLeft w:val="0"/>
          <w:marRight w:val="0"/>
          <w:marTop w:val="0"/>
          <w:marBottom w:val="0"/>
          <w:divBdr>
            <w:top w:val="none" w:sz="0" w:space="0" w:color="auto"/>
            <w:left w:val="none" w:sz="0" w:space="0" w:color="auto"/>
            <w:bottom w:val="none" w:sz="0" w:space="0" w:color="auto"/>
            <w:right w:val="none" w:sz="0" w:space="0" w:color="auto"/>
          </w:divBdr>
          <w:divsChild>
            <w:div w:id="26909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99789">
      <w:bodyDiv w:val="1"/>
      <w:marLeft w:val="0"/>
      <w:marRight w:val="0"/>
      <w:marTop w:val="0"/>
      <w:marBottom w:val="0"/>
      <w:divBdr>
        <w:top w:val="none" w:sz="0" w:space="0" w:color="auto"/>
        <w:left w:val="none" w:sz="0" w:space="0" w:color="auto"/>
        <w:bottom w:val="none" w:sz="0" w:space="0" w:color="auto"/>
        <w:right w:val="none" w:sz="0" w:space="0" w:color="auto"/>
      </w:divBdr>
      <w:divsChild>
        <w:div w:id="1410926408">
          <w:marLeft w:val="0"/>
          <w:marRight w:val="0"/>
          <w:marTop w:val="0"/>
          <w:marBottom w:val="0"/>
          <w:divBdr>
            <w:top w:val="none" w:sz="0" w:space="0" w:color="auto"/>
            <w:left w:val="none" w:sz="0" w:space="0" w:color="auto"/>
            <w:bottom w:val="none" w:sz="0" w:space="0" w:color="auto"/>
            <w:right w:val="none" w:sz="0" w:space="0" w:color="auto"/>
          </w:divBdr>
          <w:divsChild>
            <w:div w:id="39963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6278">
      <w:bodyDiv w:val="1"/>
      <w:marLeft w:val="0"/>
      <w:marRight w:val="0"/>
      <w:marTop w:val="0"/>
      <w:marBottom w:val="0"/>
      <w:divBdr>
        <w:top w:val="none" w:sz="0" w:space="0" w:color="auto"/>
        <w:left w:val="none" w:sz="0" w:space="0" w:color="auto"/>
        <w:bottom w:val="none" w:sz="0" w:space="0" w:color="auto"/>
        <w:right w:val="none" w:sz="0" w:space="0" w:color="auto"/>
      </w:divBdr>
      <w:divsChild>
        <w:div w:id="1716466071">
          <w:marLeft w:val="0"/>
          <w:marRight w:val="0"/>
          <w:marTop w:val="0"/>
          <w:marBottom w:val="0"/>
          <w:divBdr>
            <w:top w:val="none" w:sz="0" w:space="0" w:color="auto"/>
            <w:left w:val="none" w:sz="0" w:space="0" w:color="auto"/>
            <w:bottom w:val="none" w:sz="0" w:space="0" w:color="auto"/>
            <w:right w:val="none" w:sz="0" w:space="0" w:color="auto"/>
          </w:divBdr>
          <w:divsChild>
            <w:div w:id="333609455">
              <w:marLeft w:val="0"/>
              <w:marRight w:val="0"/>
              <w:marTop w:val="0"/>
              <w:marBottom w:val="0"/>
              <w:divBdr>
                <w:top w:val="none" w:sz="0" w:space="0" w:color="auto"/>
                <w:left w:val="none" w:sz="0" w:space="0" w:color="auto"/>
                <w:bottom w:val="none" w:sz="0" w:space="0" w:color="auto"/>
                <w:right w:val="none" w:sz="0" w:space="0" w:color="auto"/>
              </w:divBdr>
              <w:divsChild>
                <w:div w:id="65506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rabajo.gob.ar/formacionprofesional/?cat=6" TargetMode="External"/><Relationship Id="rId18" Type="http://schemas.openxmlformats.org/officeDocument/2006/relationships/hyperlink" Target="http://www.trabajo.gob.ar/promoempleo/autogestionadas3.asp?categoria=4" TargetMode="External"/><Relationship Id="rId26" Type="http://schemas.openxmlformats.org/officeDocument/2006/relationships/hyperlink" Target="http://www.trabajo.gob.ar/promoempleo/buenacosecha.asp" TargetMode="External"/><Relationship Id="rId3" Type="http://schemas.openxmlformats.org/officeDocument/2006/relationships/settings" Target="settings.xml"/><Relationship Id="rId21" Type="http://schemas.openxmlformats.org/officeDocument/2006/relationships/hyperlink" Target="http://www.trabajo.gob.ar/promoempleo/autogestionadas6.asp?categoria=4" TargetMode="External"/><Relationship Id="rId7" Type="http://schemas.openxmlformats.org/officeDocument/2006/relationships/hyperlink" Target="http://www.trabajo.gob.ar/segurocapacitacion/" TargetMode="External"/><Relationship Id="rId12" Type="http://schemas.openxmlformats.org/officeDocument/2006/relationships/hyperlink" Target="http://www.trabajo.gob.ar/redempleo/directorio.asp" TargetMode="External"/><Relationship Id="rId17" Type="http://schemas.openxmlformats.org/officeDocument/2006/relationships/hyperlink" Target="http://www.trabajo.gob.ar/promoempleo/autogestionadas2.asp?categoria=4" TargetMode="External"/><Relationship Id="rId25" Type="http://schemas.openxmlformats.org/officeDocument/2006/relationships/hyperlink" Target="http://www.trabajo.gob.ar/promoempleo/insercion_sprivado.asp"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trabajo.gob.ar/promoempleo/autogestionadas.asp?categoria=4" TargetMode="External"/><Relationship Id="rId20" Type="http://schemas.openxmlformats.org/officeDocument/2006/relationships/hyperlink" Target="http://www.trabajo.gob.ar/promoempleo/autogestionadas5.asp?categoria=4" TargetMode="External"/><Relationship Id="rId29" Type="http://schemas.openxmlformats.org/officeDocument/2006/relationships/hyperlink" Target="http://www.trabajo.gob.ar/promoempleo/autogestionadas7.asp?categoria=4&amp;subcategoria=2" TargetMode="External"/><Relationship Id="rId1" Type="http://schemas.openxmlformats.org/officeDocument/2006/relationships/numbering" Target="numbering.xml"/><Relationship Id="rId6" Type="http://schemas.openxmlformats.org/officeDocument/2006/relationships/hyperlink" Target="http://www.trabajo.gob.ar/jovenes/" TargetMode="External"/><Relationship Id="rId11" Type="http://schemas.openxmlformats.org/officeDocument/2006/relationships/hyperlink" Target="http://www.trabajo.gob.ar/redempleo/directorio.asp" TargetMode="External"/><Relationship Id="rId24" Type="http://schemas.openxmlformats.org/officeDocument/2006/relationships/hyperlink" Target="http://www.trabajo.gob.ar/promoempleo/entrenamiento_sprivado.asp" TargetMode="External"/><Relationship Id="rId32"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hyperlink" Target="http://www.trabajo.gob.ar/gerencias/" TargetMode="External"/><Relationship Id="rId23" Type="http://schemas.openxmlformats.org/officeDocument/2006/relationships/hyperlink" Target="http://www.trabajo.gob.ar/promoempleo/entramados.asp?subcategoria=1" TargetMode="External"/><Relationship Id="rId28" Type="http://schemas.openxmlformats.org/officeDocument/2006/relationships/hyperlink" Target="http://www.trabajo.gob.ar/promoempleo/autogestionadas.asp?categoria=4&amp;subcategoria=2" TargetMode="External"/><Relationship Id="rId10" Type="http://schemas.openxmlformats.org/officeDocument/2006/relationships/image" Target="media/image3.jpeg"/><Relationship Id="rId19" Type="http://schemas.openxmlformats.org/officeDocument/2006/relationships/hyperlink" Target="http://www.trabajo.gob.ar/promoempleo/autogestionadas4.asp?categoria=4" TargetMode="External"/><Relationship Id="rId31" Type="http://schemas.openxmlformats.org/officeDocument/2006/relationships/hyperlink" Target="http://www.trabajo.gob.ar/promoempleo/agrarios.asp" TargetMode="External"/><Relationship Id="rId4" Type="http://schemas.openxmlformats.org/officeDocument/2006/relationships/webSettings" Target="webSettings.xml"/><Relationship Id="rId9" Type="http://schemas.openxmlformats.org/officeDocument/2006/relationships/hyperlink" Target="http://www.trabajo.gob.ar/gerencias/" TargetMode="External"/><Relationship Id="rId14" Type="http://schemas.openxmlformats.org/officeDocument/2006/relationships/hyperlink" Target="http://www.trabajo.gob.ar/redempleo/directorio.asp" TargetMode="External"/><Relationship Id="rId22" Type="http://schemas.openxmlformats.org/officeDocument/2006/relationships/hyperlink" Target="http://www.trabajo.gob.ar/promoempleo/" TargetMode="External"/><Relationship Id="rId27" Type="http://schemas.openxmlformats.org/officeDocument/2006/relationships/hyperlink" Target="http://www.trabajo.gob.ar/promoempleo/independiente.asp?categoria=5" TargetMode="External"/><Relationship Id="rId30" Type="http://schemas.openxmlformats.org/officeDocument/2006/relationships/hyperlink" Target="http://www.trabajo.gob.ar/promoempleo/obrapublica.asp" TargetMode="External"/><Relationship Id="rId8"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3434</Words>
  <Characters>18887</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Ministerio de Trabajo, Empleo y Seguridad Social</Company>
  <LinksUpToDate>false</LinksUpToDate>
  <CharactersWithSpaces>22277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Romina Maria Di Filippo</dc:creator>
  <cp:keywords/>
  <dc:description/>
  <cp:lastModifiedBy>Romina Maria Di Filippo</cp:lastModifiedBy>
  <cp:revision>1</cp:revision>
  <dcterms:created xsi:type="dcterms:W3CDTF">2015-03-31T17:02:00Z</dcterms:created>
  <dcterms:modified xsi:type="dcterms:W3CDTF">2015-03-31T17:05:00Z</dcterms:modified>
</cp:coreProperties>
</file>