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3A" w:rsidRPr="004D1275" w:rsidRDefault="004D1275" w:rsidP="00B72913">
      <w:pPr>
        <w:ind w:left="142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4D1275">
        <w:rPr>
          <w:rFonts w:ascii="Arial" w:hAnsi="Arial" w:cs="Arial"/>
          <w:b/>
          <w:sz w:val="24"/>
          <w:szCs w:val="24"/>
          <w:u w:val="single"/>
        </w:rPr>
        <w:t>PROGRESAR - Decreto N° 84/14</w:t>
      </w:r>
    </w:p>
    <w:p w:rsidR="00FE4A3A" w:rsidRDefault="00FE4A3A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E4A3A" w:rsidRPr="00ED4098" w:rsidRDefault="00FE4A3A" w:rsidP="00ED4098">
      <w:pPr>
        <w:tabs>
          <w:tab w:val="left" w:pos="1068"/>
        </w:tabs>
        <w:ind w:left="-142"/>
        <w:rPr>
          <w:rFonts w:ascii="Arial" w:hAnsi="Arial" w:cs="Arial"/>
          <w:b/>
          <w:sz w:val="24"/>
          <w:szCs w:val="24"/>
        </w:rPr>
      </w:pPr>
      <w:r w:rsidRPr="00ED4098">
        <w:rPr>
          <w:rFonts w:ascii="Arial" w:hAnsi="Arial" w:cs="Arial"/>
          <w:b/>
          <w:sz w:val="24"/>
          <w:szCs w:val="24"/>
        </w:rPr>
        <w:t>¿Cuál de los siguientes NO es una condición para los jóvenes o para sus grupos familiares enumerada en el art 2 del Decreto 84/14 que crea el Progresar?</w:t>
      </w:r>
    </w:p>
    <w:p w:rsidR="00FE4A3A" w:rsidRPr="004D7C27" w:rsidRDefault="00FE4A3A" w:rsidP="00AE72C8">
      <w:pPr>
        <w:pStyle w:val="ListParagraph"/>
        <w:numPr>
          <w:ilvl w:val="0"/>
          <w:numId w:val="26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desocupado</w:t>
      </w:r>
    </w:p>
    <w:p w:rsidR="00FE4A3A" w:rsidRPr="004D7C27" w:rsidRDefault="00FE4A3A" w:rsidP="00AE72C8">
      <w:pPr>
        <w:pStyle w:val="ListParagraph"/>
        <w:numPr>
          <w:ilvl w:val="0"/>
          <w:numId w:val="26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monotributista social</w:t>
      </w:r>
    </w:p>
    <w:p w:rsidR="00FE4A3A" w:rsidRPr="004D7C27" w:rsidRDefault="00FE4A3A" w:rsidP="00AE72C8">
      <w:pPr>
        <w:pStyle w:val="ListParagraph"/>
        <w:numPr>
          <w:ilvl w:val="0"/>
          <w:numId w:val="26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trabajador de temporada con reserva de puesto</w:t>
      </w:r>
    </w:p>
    <w:p w:rsidR="00FE4A3A" w:rsidRPr="004D7C27" w:rsidRDefault="00FE4A3A" w:rsidP="00AE72C8">
      <w:pPr>
        <w:pStyle w:val="ListParagraph"/>
        <w:numPr>
          <w:ilvl w:val="0"/>
          <w:numId w:val="26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trabajador de la industria de la construcción</w:t>
      </w:r>
      <w:r w:rsidR="00D75C3E">
        <w:rPr>
          <w:rFonts w:ascii="Arial" w:hAnsi="Arial" w:cs="Arial"/>
          <w:sz w:val="24"/>
          <w:szCs w:val="24"/>
        </w:rPr>
        <w:t xml:space="preserve"> </w:t>
      </w:r>
    </w:p>
    <w:p w:rsidR="00FE4A3A" w:rsidRPr="004D7C27" w:rsidRDefault="00FE4A3A" w:rsidP="00AE72C8">
      <w:pPr>
        <w:pStyle w:val="ListParagraph"/>
        <w:numPr>
          <w:ilvl w:val="0"/>
          <w:numId w:val="26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trabajador del Régimen de Casas Particulares</w:t>
      </w:r>
    </w:p>
    <w:p w:rsidR="00FE4A3A" w:rsidRPr="004D7C27" w:rsidRDefault="00FE4A3A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FE4A3A" w:rsidRPr="00ED4098" w:rsidRDefault="00FE4A3A" w:rsidP="00ED4098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Según el Decreto 84/14 l</w:t>
      </w:r>
      <w:r w:rsidRPr="00ED4098">
        <w:rPr>
          <w:rFonts w:ascii="Arial" w:hAnsi="Arial" w:cs="Arial"/>
          <w:b/>
          <w:sz w:val="24"/>
          <w:szCs w:val="24"/>
        </w:rPr>
        <w:t xml:space="preserve">os jóvenes de </w:t>
      </w:r>
      <w:smartTag w:uri="urn:schemas-microsoft-com:office:smarttags" w:element="metricconverter">
        <w:smartTagPr>
          <w:attr w:name="ProductID" w:val="18 a"/>
        </w:smartTagPr>
        <w:r w:rsidRPr="00ED4098">
          <w:rPr>
            <w:rFonts w:ascii="Arial" w:hAnsi="Arial" w:cs="Arial"/>
            <w:b/>
            <w:sz w:val="24"/>
            <w:szCs w:val="24"/>
          </w:rPr>
          <w:t>18 a</w:t>
        </w:r>
      </w:smartTag>
      <w:r w:rsidRPr="00ED4098">
        <w:rPr>
          <w:rFonts w:ascii="Arial" w:hAnsi="Arial" w:cs="Arial"/>
          <w:b/>
          <w:sz w:val="24"/>
          <w:szCs w:val="24"/>
        </w:rPr>
        <w:t xml:space="preserve"> 24 años quedarán excluidos del Programa PROGRESAR  cuando la suma de sus ingresos y los de </w:t>
      </w:r>
      <w:r>
        <w:rPr>
          <w:rFonts w:ascii="Arial" w:hAnsi="Arial" w:cs="Arial"/>
          <w:b/>
          <w:sz w:val="24"/>
          <w:szCs w:val="24"/>
        </w:rPr>
        <w:t>su grupo familiar sea superior a</w:t>
      </w:r>
      <w:r w:rsidRPr="00ED4098">
        <w:rPr>
          <w:rFonts w:ascii="Arial" w:hAnsi="Arial" w:cs="Arial"/>
          <w:b/>
          <w:sz w:val="24"/>
          <w:szCs w:val="24"/>
        </w:rPr>
        <w:t>:</w:t>
      </w:r>
    </w:p>
    <w:p w:rsidR="00FE4A3A" w:rsidRPr="004D7C27" w:rsidRDefault="00FE4A3A" w:rsidP="00AE72C8">
      <w:pPr>
        <w:pStyle w:val="ListParagraph"/>
        <w:numPr>
          <w:ilvl w:val="0"/>
          <w:numId w:val="27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Un (1) Salario Mínimo, Vital y Móvil</w:t>
      </w:r>
      <w:r w:rsidR="00D75C3E">
        <w:rPr>
          <w:rFonts w:ascii="Arial" w:hAnsi="Arial" w:cs="Arial"/>
          <w:sz w:val="24"/>
          <w:szCs w:val="24"/>
        </w:rPr>
        <w:t xml:space="preserve"> </w:t>
      </w:r>
    </w:p>
    <w:p w:rsidR="00FE4A3A" w:rsidRPr="004D7C27" w:rsidRDefault="00FE4A3A" w:rsidP="00AE72C8">
      <w:pPr>
        <w:pStyle w:val="ListParagraph"/>
        <w:numPr>
          <w:ilvl w:val="0"/>
          <w:numId w:val="27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Dos (2) Salarios Mínimos, Vitales y Móviles</w:t>
      </w:r>
    </w:p>
    <w:p w:rsidR="00FE4A3A" w:rsidRPr="004D7C27" w:rsidRDefault="00FE4A3A" w:rsidP="00AE72C8">
      <w:pPr>
        <w:pStyle w:val="ListParagraph"/>
        <w:numPr>
          <w:ilvl w:val="0"/>
          <w:numId w:val="27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El valor de una (1) Canasta Básica Alimentaria</w:t>
      </w:r>
    </w:p>
    <w:p w:rsidR="00FE4A3A" w:rsidRPr="004D7C27" w:rsidRDefault="00FE4A3A" w:rsidP="00AE72C8">
      <w:pPr>
        <w:pStyle w:val="ListParagraph"/>
        <w:numPr>
          <w:ilvl w:val="0"/>
          <w:numId w:val="27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Seis (6</w:t>
      </w:r>
      <w:r w:rsidRPr="004D7C27">
        <w:rPr>
          <w:rFonts w:ascii="Arial" w:hAnsi="Arial" w:cs="Arial"/>
          <w:sz w:val="24"/>
          <w:szCs w:val="24"/>
        </w:rPr>
        <w:t>) Salarios Mínimos, Vitales y Móviles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FE4A3A" w:rsidRPr="004D7C27" w:rsidRDefault="00FE4A3A" w:rsidP="00AE72C8">
      <w:pPr>
        <w:pStyle w:val="ListParagraph"/>
        <w:numPr>
          <w:ilvl w:val="0"/>
          <w:numId w:val="27"/>
        </w:numPr>
        <w:tabs>
          <w:tab w:val="left" w:pos="426"/>
        </w:tabs>
        <w:spacing w:after="200" w:line="276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mínimo de dos (2) y hasta un máximo de cuatro (4) Salarios Mínimos, Vitales y Móviles</w:t>
      </w:r>
    </w:p>
    <w:p w:rsidR="00FE4A3A" w:rsidRDefault="00FE4A3A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D75C3E" w:rsidRPr="004D7C27" w:rsidRDefault="00D75C3E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FE4A3A" w:rsidRDefault="00FE4A3A" w:rsidP="00ED4098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b/>
          <w:sz w:val="24"/>
          <w:szCs w:val="24"/>
        </w:rPr>
      </w:pPr>
      <w:r w:rsidRPr="00ED4098">
        <w:rPr>
          <w:rFonts w:ascii="Arial" w:hAnsi="Arial" w:cs="Arial"/>
          <w:b/>
          <w:sz w:val="24"/>
          <w:szCs w:val="24"/>
        </w:rPr>
        <w:t>De acuerdo a lo establecido por el art.3 del Decreto 84/14 del Programa PROGRESAR, es requisito para acceder al mismo:</w:t>
      </w:r>
    </w:p>
    <w:p w:rsidR="00D75C3E" w:rsidRPr="00ED4098" w:rsidRDefault="00D75C3E" w:rsidP="00ED4098">
      <w:pPr>
        <w:pStyle w:val="ListParagraph"/>
        <w:tabs>
          <w:tab w:val="left" w:pos="1068"/>
        </w:tabs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FE4A3A" w:rsidRPr="004D7C27" w:rsidRDefault="00FE4A3A" w:rsidP="00AE72C8">
      <w:pPr>
        <w:pStyle w:val="ListParagraph"/>
        <w:numPr>
          <w:ilvl w:val="0"/>
          <w:numId w:val="28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argentino nativo o naturalizado o tener una residencia legal en el país no inferior a 5 (cinco) años previos a la solicitud</w:t>
      </w:r>
      <w:r w:rsidR="00D75C3E">
        <w:rPr>
          <w:rFonts w:ascii="Arial" w:hAnsi="Arial" w:cs="Arial"/>
          <w:sz w:val="24"/>
          <w:szCs w:val="24"/>
        </w:rPr>
        <w:t xml:space="preserve"> </w:t>
      </w:r>
    </w:p>
    <w:p w:rsidR="00FE4A3A" w:rsidRPr="004D7C27" w:rsidRDefault="00FE4A3A" w:rsidP="00AE72C8">
      <w:pPr>
        <w:pStyle w:val="ListParagraph"/>
        <w:numPr>
          <w:ilvl w:val="0"/>
          <w:numId w:val="28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argentino nativo o naturalizado o ser ciudadano de algún país del Mercosur</w:t>
      </w:r>
    </w:p>
    <w:p w:rsidR="00FE4A3A" w:rsidRPr="004D7C27" w:rsidRDefault="00FE4A3A" w:rsidP="00D75C3E">
      <w:pPr>
        <w:pStyle w:val="ListParagraph"/>
        <w:numPr>
          <w:ilvl w:val="0"/>
          <w:numId w:val="28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argentino nativo o naturalizado o tener una residencia legal en el país no inferior a 2 (dos) años previos a la solicitud</w:t>
      </w:r>
    </w:p>
    <w:p w:rsidR="00FE4A3A" w:rsidRPr="004D7C27" w:rsidRDefault="00FE4A3A" w:rsidP="00AE72C8">
      <w:pPr>
        <w:pStyle w:val="ListParagraph"/>
        <w:numPr>
          <w:ilvl w:val="0"/>
          <w:numId w:val="28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 xml:space="preserve">Ser argentino </w:t>
      </w:r>
    </w:p>
    <w:p w:rsidR="00FE4A3A" w:rsidRPr="004D7C27" w:rsidRDefault="00FE4A3A" w:rsidP="00AE72C8">
      <w:pPr>
        <w:pStyle w:val="ListParagraph"/>
        <w:numPr>
          <w:ilvl w:val="0"/>
          <w:numId w:val="28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Ser argentino nativo o naturalizado o ser ciudadano de algún país de América Latina</w:t>
      </w:r>
    </w:p>
    <w:p w:rsidR="00FE4A3A" w:rsidRPr="004D7C27" w:rsidRDefault="00FE4A3A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sz w:val="24"/>
          <w:szCs w:val="24"/>
        </w:rPr>
      </w:pPr>
    </w:p>
    <w:p w:rsidR="00FE4A3A" w:rsidRDefault="00FE4A3A" w:rsidP="00ED4098">
      <w:pPr>
        <w:pStyle w:val="ListParagraph"/>
        <w:tabs>
          <w:tab w:val="left" w:pos="993"/>
        </w:tabs>
        <w:ind w:left="0"/>
        <w:rPr>
          <w:rFonts w:ascii="Arial" w:hAnsi="Arial" w:cs="Arial"/>
          <w:b/>
          <w:sz w:val="24"/>
          <w:szCs w:val="24"/>
        </w:rPr>
      </w:pPr>
      <w:r w:rsidRPr="00ED4098">
        <w:rPr>
          <w:rFonts w:ascii="Arial" w:hAnsi="Arial" w:cs="Arial"/>
          <w:b/>
          <w:sz w:val="24"/>
          <w:szCs w:val="24"/>
        </w:rPr>
        <w:t>¿Qué Organismo NO integra el Comité Consultivo del Programa PROGRESAR?</w:t>
      </w:r>
    </w:p>
    <w:p w:rsidR="00D75C3E" w:rsidRPr="00ED4098" w:rsidRDefault="00D75C3E" w:rsidP="00ED4098">
      <w:pPr>
        <w:pStyle w:val="ListParagraph"/>
        <w:tabs>
          <w:tab w:val="left" w:pos="993"/>
        </w:tabs>
        <w:ind w:left="0"/>
        <w:rPr>
          <w:rFonts w:ascii="Arial" w:hAnsi="Arial" w:cs="Arial"/>
          <w:b/>
          <w:sz w:val="24"/>
          <w:szCs w:val="24"/>
        </w:rPr>
      </w:pPr>
    </w:p>
    <w:p w:rsidR="00FE4A3A" w:rsidRPr="004D7C27" w:rsidRDefault="00FE4A3A" w:rsidP="00D75C3E">
      <w:pPr>
        <w:pStyle w:val="ListParagraph"/>
        <w:numPr>
          <w:ilvl w:val="0"/>
          <w:numId w:val="29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Ministerio de Educación</w:t>
      </w:r>
    </w:p>
    <w:p w:rsidR="00FE4A3A" w:rsidRPr="004D7C27" w:rsidRDefault="00FE4A3A" w:rsidP="00D75C3E">
      <w:pPr>
        <w:pStyle w:val="ListParagraph"/>
        <w:numPr>
          <w:ilvl w:val="0"/>
          <w:numId w:val="29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dministración nacional de </w:t>
      </w:r>
      <w:smartTag w:uri="urn:schemas-microsoft-com:office:smarttags" w:element="PersonName">
        <w:smartTagPr>
          <w:attr w:name="ProductID" w:val="la Seguridad Social"/>
        </w:smartTagPr>
        <w:r>
          <w:rPr>
            <w:rFonts w:ascii="Arial" w:hAnsi="Arial" w:cs="Arial"/>
            <w:sz w:val="24"/>
            <w:szCs w:val="24"/>
          </w:rPr>
          <w:t>la Seguridad Social</w:t>
        </w:r>
      </w:smartTag>
    </w:p>
    <w:p w:rsidR="00FE4A3A" w:rsidRPr="004D7C27" w:rsidRDefault="00FE4A3A" w:rsidP="00D75C3E">
      <w:pPr>
        <w:pStyle w:val="ListParagraph"/>
        <w:numPr>
          <w:ilvl w:val="0"/>
          <w:numId w:val="29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Ministerio de Defensa</w:t>
      </w:r>
    </w:p>
    <w:p w:rsidR="00FE4A3A" w:rsidRPr="004D7C27" w:rsidRDefault="00FE4A3A" w:rsidP="00D75C3E">
      <w:pPr>
        <w:pStyle w:val="ListParagraph"/>
        <w:numPr>
          <w:ilvl w:val="0"/>
          <w:numId w:val="29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Ministerio de Industria</w:t>
      </w:r>
      <w:r w:rsidR="00D75C3E">
        <w:rPr>
          <w:rFonts w:ascii="Arial" w:hAnsi="Arial" w:cs="Arial"/>
          <w:sz w:val="24"/>
          <w:szCs w:val="24"/>
        </w:rPr>
        <w:t xml:space="preserve"> </w:t>
      </w:r>
    </w:p>
    <w:p w:rsidR="00FE4A3A" w:rsidRDefault="00FE4A3A" w:rsidP="00D75C3E">
      <w:pPr>
        <w:pStyle w:val="ListParagraph"/>
        <w:numPr>
          <w:ilvl w:val="0"/>
          <w:numId w:val="29"/>
        </w:numPr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Ministerio de Trabajo</w:t>
      </w:r>
    </w:p>
    <w:p w:rsidR="00D75C3E" w:rsidRPr="004D7C27" w:rsidRDefault="00D75C3E" w:rsidP="00D75C3E">
      <w:pPr>
        <w:pStyle w:val="ListParagraph"/>
        <w:tabs>
          <w:tab w:val="left" w:pos="567"/>
        </w:tabs>
        <w:spacing w:after="200" w:line="276" w:lineRule="auto"/>
        <w:ind w:left="567"/>
        <w:rPr>
          <w:rFonts w:ascii="Arial" w:hAnsi="Arial" w:cs="Arial"/>
          <w:sz w:val="24"/>
          <w:szCs w:val="24"/>
        </w:rPr>
      </w:pPr>
    </w:p>
    <w:p w:rsidR="00FE4A3A" w:rsidRPr="004D7C27" w:rsidRDefault="00FE4A3A" w:rsidP="00ED4098">
      <w:pPr>
        <w:pStyle w:val="ListParagraph"/>
        <w:tabs>
          <w:tab w:val="left" w:pos="1068"/>
        </w:tabs>
        <w:rPr>
          <w:rFonts w:ascii="Arial" w:hAnsi="Arial" w:cs="Arial"/>
          <w:sz w:val="24"/>
          <w:szCs w:val="24"/>
        </w:rPr>
      </w:pPr>
    </w:p>
    <w:p w:rsidR="00FE4A3A" w:rsidRDefault="00FE4A3A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b/>
          <w:sz w:val="24"/>
          <w:szCs w:val="24"/>
        </w:rPr>
      </w:pPr>
      <w:r w:rsidRPr="00ED4098">
        <w:rPr>
          <w:rFonts w:ascii="Arial" w:hAnsi="Arial" w:cs="Arial"/>
          <w:b/>
          <w:sz w:val="24"/>
          <w:szCs w:val="24"/>
        </w:rPr>
        <w:t>¿Cómo se accede a la percepción de la prestación del PROGRESAR de acuerdo a lo establecido en el art.5 del Decreto 84/14?</w:t>
      </w:r>
    </w:p>
    <w:p w:rsidR="00D75C3E" w:rsidRPr="00ED4098" w:rsidRDefault="00D75C3E" w:rsidP="00ED4098">
      <w:pPr>
        <w:pStyle w:val="ListParagraph"/>
        <w:tabs>
          <w:tab w:val="left" w:pos="1068"/>
        </w:tabs>
        <w:ind w:left="0"/>
        <w:rPr>
          <w:rFonts w:ascii="Arial" w:hAnsi="Arial" w:cs="Arial"/>
          <w:b/>
          <w:sz w:val="24"/>
          <w:szCs w:val="24"/>
        </w:rPr>
      </w:pPr>
    </w:p>
    <w:p w:rsidR="00FE4A3A" w:rsidRPr="004D7C27" w:rsidRDefault="00FE4A3A" w:rsidP="00D75C3E">
      <w:pPr>
        <w:pStyle w:val="ListParagraph"/>
        <w:numPr>
          <w:ilvl w:val="0"/>
          <w:numId w:val="30"/>
        </w:numPr>
        <w:tabs>
          <w:tab w:val="left" w:pos="709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80% en cada liquidación mensual y 20% cuando acredite asistencia a entidad educativa en todos los meses del año</w:t>
      </w:r>
    </w:p>
    <w:p w:rsidR="00FE4A3A" w:rsidRPr="004D7C27" w:rsidRDefault="00FE4A3A" w:rsidP="00D75C3E">
      <w:pPr>
        <w:pStyle w:val="ListParagraph"/>
        <w:numPr>
          <w:ilvl w:val="0"/>
          <w:numId w:val="30"/>
        </w:numPr>
        <w:tabs>
          <w:tab w:val="left" w:pos="709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80% en cada liquidación mensual y 20% cuando acredite asistencia a entidad educativa en el mes de diciembre</w:t>
      </w:r>
    </w:p>
    <w:p w:rsidR="00FE4A3A" w:rsidRPr="004D7C27" w:rsidRDefault="00FE4A3A" w:rsidP="00D75C3E">
      <w:pPr>
        <w:pStyle w:val="ListParagraph"/>
        <w:numPr>
          <w:ilvl w:val="0"/>
          <w:numId w:val="30"/>
        </w:numPr>
        <w:tabs>
          <w:tab w:val="left" w:pos="709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lastRenderedPageBreak/>
        <w:t>80% en cada liquidación mensual y 20% cuando acredite asistencia a entidad educativa en los meses de agosto y diciembre</w:t>
      </w:r>
      <w:r w:rsidR="00D75C3E">
        <w:rPr>
          <w:rFonts w:ascii="Arial" w:hAnsi="Arial" w:cs="Arial"/>
          <w:sz w:val="24"/>
          <w:szCs w:val="24"/>
        </w:rPr>
        <w:t xml:space="preserve"> </w:t>
      </w:r>
    </w:p>
    <w:p w:rsidR="00FE4A3A" w:rsidRPr="004D7C27" w:rsidRDefault="00FE4A3A" w:rsidP="00D75C3E">
      <w:pPr>
        <w:pStyle w:val="ListParagraph"/>
        <w:numPr>
          <w:ilvl w:val="0"/>
          <w:numId w:val="30"/>
        </w:numPr>
        <w:tabs>
          <w:tab w:val="left" w:pos="709"/>
          <w:tab w:val="left" w:pos="3927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100% en cada liquidación mensual y un plus de 10% por cada materia aprobada</w:t>
      </w:r>
      <w:r w:rsidRPr="004D7C27">
        <w:rPr>
          <w:rFonts w:ascii="Arial" w:hAnsi="Arial" w:cs="Arial"/>
          <w:sz w:val="24"/>
          <w:szCs w:val="24"/>
        </w:rPr>
        <w:tab/>
      </w:r>
    </w:p>
    <w:p w:rsidR="00FE4A3A" w:rsidRDefault="00FE4A3A" w:rsidP="00D75C3E">
      <w:pPr>
        <w:pStyle w:val="ListParagraph"/>
        <w:numPr>
          <w:ilvl w:val="0"/>
          <w:numId w:val="30"/>
        </w:numPr>
        <w:tabs>
          <w:tab w:val="left" w:pos="709"/>
        </w:tabs>
        <w:spacing w:after="200" w:line="276" w:lineRule="auto"/>
        <w:rPr>
          <w:rFonts w:ascii="Arial" w:hAnsi="Arial" w:cs="Arial"/>
          <w:sz w:val="24"/>
          <w:szCs w:val="24"/>
        </w:rPr>
      </w:pPr>
      <w:r w:rsidRPr="004D7C27">
        <w:rPr>
          <w:rFonts w:ascii="Arial" w:hAnsi="Arial" w:cs="Arial"/>
          <w:sz w:val="24"/>
          <w:szCs w:val="24"/>
        </w:rPr>
        <w:t>100% en cada liquidación mensual</w:t>
      </w:r>
    </w:p>
    <w:p w:rsidR="00FE4A3A" w:rsidRDefault="00FE4A3A" w:rsidP="00B50659">
      <w:pPr>
        <w:pStyle w:val="ListParagraph"/>
        <w:tabs>
          <w:tab w:val="left" w:pos="1068"/>
        </w:tabs>
        <w:spacing w:after="200" w:line="276" w:lineRule="auto"/>
        <w:rPr>
          <w:rFonts w:ascii="Arial" w:hAnsi="Arial" w:cs="Arial"/>
          <w:sz w:val="24"/>
          <w:szCs w:val="24"/>
        </w:rPr>
      </w:pPr>
    </w:p>
    <w:p w:rsidR="00FE4A3A" w:rsidRDefault="00FE4A3A" w:rsidP="00B50659">
      <w:pPr>
        <w:pStyle w:val="ListParagraph"/>
        <w:tabs>
          <w:tab w:val="left" w:pos="1068"/>
        </w:tabs>
        <w:spacing w:after="200" w:line="276" w:lineRule="auto"/>
        <w:rPr>
          <w:rFonts w:ascii="Arial" w:hAnsi="Arial" w:cs="Arial"/>
          <w:sz w:val="24"/>
          <w:szCs w:val="24"/>
        </w:rPr>
      </w:pPr>
    </w:p>
    <w:p w:rsidR="00FE4A3A" w:rsidRDefault="00FE4A3A" w:rsidP="00B50659">
      <w:pPr>
        <w:pStyle w:val="ListParagraph"/>
        <w:tabs>
          <w:tab w:val="left" w:pos="1068"/>
        </w:tabs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  <w:r w:rsidRPr="00B50659">
        <w:rPr>
          <w:rFonts w:ascii="Arial" w:hAnsi="Arial" w:cs="Arial"/>
          <w:b/>
          <w:sz w:val="24"/>
          <w:szCs w:val="24"/>
        </w:rPr>
        <w:t>¿Qué se considera “grupo familiar” del solicitante a los efectos de verificar sus condiciones de acceso a la prestación del PROGRESAR según el Decreto 84/14?</w:t>
      </w:r>
    </w:p>
    <w:p w:rsidR="00D75C3E" w:rsidRPr="00B50659" w:rsidRDefault="00D75C3E" w:rsidP="00B50659">
      <w:pPr>
        <w:pStyle w:val="ListParagraph"/>
        <w:tabs>
          <w:tab w:val="left" w:pos="1068"/>
        </w:tabs>
        <w:spacing w:after="200" w:line="276" w:lineRule="auto"/>
        <w:ind w:left="0"/>
        <w:rPr>
          <w:rFonts w:ascii="Arial" w:hAnsi="Arial" w:cs="Arial"/>
          <w:b/>
          <w:sz w:val="24"/>
          <w:szCs w:val="24"/>
        </w:rPr>
      </w:pPr>
    </w:p>
    <w:p w:rsidR="00FE4A3A" w:rsidRDefault="00FE4A3A" w:rsidP="00D75C3E">
      <w:pPr>
        <w:pStyle w:val="ListParagraph"/>
        <w:numPr>
          <w:ilvl w:val="0"/>
          <w:numId w:val="60"/>
        </w:numPr>
        <w:tabs>
          <w:tab w:val="left" w:pos="709"/>
        </w:tabs>
        <w:spacing w:after="200" w:line="276" w:lineRule="au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padres o tutores, salvo que el joven haya contraído matrimonio o se encuentre </w:t>
      </w:r>
      <w:r w:rsidR="00D75C3E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conviviendo en pareja en cuyo caso se considerará al cónyuge o convivien</w:t>
      </w:r>
      <w:r w:rsidR="00D75C3E">
        <w:rPr>
          <w:rFonts w:ascii="Arial" w:hAnsi="Arial" w:cs="Arial"/>
          <w:sz w:val="24"/>
          <w:szCs w:val="24"/>
        </w:rPr>
        <w:t xml:space="preserve">te. </w:t>
      </w:r>
    </w:p>
    <w:p w:rsidR="00FE4A3A" w:rsidRDefault="00FE4A3A" w:rsidP="00D75C3E">
      <w:pPr>
        <w:pStyle w:val="ListParagraph"/>
        <w:numPr>
          <w:ilvl w:val="0"/>
          <w:numId w:val="60"/>
        </w:numPr>
        <w:tabs>
          <w:tab w:val="left" w:pos="709"/>
        </w:tabs>
        <w:spacing w:after="200" w:line="276" w:lineRule="au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padres y otros familiares que convivan bajo el mismo techo.</w:t>
      </w:r>
    </w:p>
    <w:p w:rsidR="00FE4A3A" w:rsidRDefault="00FE4A3A" w:rsidP="00D75C3E">
      <w:pPr>
        <w:pStyle w:val="ListParagraph"/>
        <w:numPr>
          <w:ilvl w:val="0"/>
          <w:numId w:val="60"/>
        </w:numPr>
        <w:tabs>
          <w:tab w:val="left" w:pos="709"/>
        </w:tabs>
        <w:spacing w:after="200" w:line="276" w:lineRule="au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persona que comparte el hogar con el joven</w:t>
      </w:r>
    </w:p>
    <w:p w:rsidR="00FE4A3A" w:rsidRDefault="00FE4A3A" w:rsidP="00D75C3E">
      <w:pPr>
        <w:pStyle w:val="ListParagraph"/>
        <w:numPr>
          <w:ilvl w:val="0"/>
          <w:numId w:val="60"/>
        </w:numPr>
        <w:tabs>
          <w:tab w:val="left" w:pos="709"/>
        </w:tabs>
        <w:spacing w:after="200" w:line="276" w:lineRule="au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cónyuge y los hijos del joven</w:t>
      </w:r>
    </w:p>
    <w:p w:rsidR="00FE4A3A" w:rsidRDefault="00D75C3E" w:rsidP="00D75C3E">
      <w:pPr>
        <w:pStyle w:val="ListParagraph"/>
        <w:numPr>
          <w:ilvl w:val="0"/>
          <w:numId w:val="60"/>
        </w:numPr>
        <w:tabs>
          <w:tab w:val="left" w:pos="709"/>
        </w:tabs>
        <w:spacing w:after="200" w:line="276" w:lineRule="auto"/>
        <w:ind w:left="993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opción c) y</w:t>
      </w:r>
      <w:r w:rsidR="00FE4A3A">
        <w:rPr>
          <w:rFonts w:ascii="Arial" w:hAnsi="Arial" w:cs="Arial"/>
          <w:sz w:val="24"/>
          <w:szCs w:val="24"/>
        </w:rPr>
        <w:t xml:space="preserve"> d)</w:t>
      </w:r>
    </w:p>
    <w:p w:rsidR="00D75C3E" w:rsidRDefault="00D75C3E" w:rsidP="00B50659">
      <w:pPr>
        <w:tabs>
          <w:tab w:val="left" w:pos="1068"/>
        </w:tabs>
        <w:spacing w:after="200" w:line="276" w:lineRule="auto"/>
        <w:rPr>
          <w:rFonts w:ascii="Arial" w:hAnsi="Arial" w:cs="Arial"/>
          <w:sz w:val="24"/>
          <w:szCs w:val="24"/>
        </w:rPr>
      </w:pPr>
    </w:p>
    <w:p w:rsidR="00FE4A3A" w:rsidRPr="00471FB2" w:rsidRDefault="00FE4A3A" w:rsidP="00B50659">
      <w:pPr>
        <w:tabs>
          <w:tab w:val="left" w:pos="1068"/>
        </w:tabs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471FB2">
        <w:rPr>
          <w:rFonts w:ascii="Arial" w:hAnsi="Arial" w:cs="Arial"/>
          <w:b/>
          <w:sz w:val="24"/>
          <w:szCs w:val="24"/>
        </w:rPr>
        <w:t xml:space="preserve">Indique a través de qué acciones el MTEySS realizará el acompañamiento de los titulares de </w:t>
      </w:r>
      <w:smartTag w:uri="urn:schemas-microsoft-com:office:smarttags" w:element="PersonName">
        <w:smartTagPr>
          <w:attr w:name="ProductID" w:val="la prestación PROGRESAR"/>
        </w:smartTagPr>
        <w:r w:rsidRPr="00471FB2">
          <w:rPr>
            <w:rFonts w:ascii="Arial" w:hAnsi="Arial" w:cs="Arial"/>
            <w:b/>
            <w:sz w:val="24"/>
            <w:szCs w:val="24"/>
          </w:rPr>
          <w:t>la prestación PROGRESAR</w:t>
        </w:r>
      </w:smartTag>
      <w:r w:rsidRPr="00471FB2">
        <w:rPr>
          <w:rFonts w:ascii="Arial" w:hAnsi="Arial" w:cs="Arial"/>
          <w:b/>
          <w:sz w:val="24"/>
          <w:szCs w:val="24"/>
        </w:rPr>
        <w:t>, según lo establecido en el art 16 del Decreto 84/14</w:t>
      </w:r>
    </w:p>
    <w:p w:rsidR="00FE4A3A" w:rsidRDefault="00FE4A3A" w:rsidP="00D75C3E">
      <w:pPr>
        <w:pStyle w:val="ListParagraph"/>
        <w:numPr>
          <w:ilvl w:val="0"/>
          <w:numId w:val="61"/>
        </w:numPr>
        <w:tabs>
          <w:tab w:val="left" w:pos="851"/>
        </w:tabs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Seguro de Capacitación y Empleo</w:t>
      </w:r>
    </w:p>
    <w:p w:rsidR="00FE4A3A" w:rsidRDefault="00FE4A3A" w:rsidP="00D75C3E">
      <w:pPr>
        <w:pStyle w:val="ListParagraph"/>
        <w:numPr>
          <w:ilvl w:val="0"/>
          <w:numId w:val="61"/>
        </w:numPr>
        <w:tabs>
          <w:tab w:val="left" w:pos="851"/>
        </w:tabs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Plan Jóvenes con Más y Mejor Trabajo, como así también mediante otras actividades o programas que tengan por objeto la capacitación e inser</w:t>
      </w:r>
      <w:r w:rsidR="00D75C3E">
        <w:rPr>
          <w:rFonts w:ascii="Arial" w:hAnsi="Arial" w:cs="Arial"/>
          <w:sz w:val="24"/>
          <w:szCs w:val="24"/>
        </w:rPr>
        <w:t xml:space="preserve">ción laboral de los jóvenes  </w:t>
      </w:r>
    </w:p>
    <w:p w:rsidR="00FE4A3A" w:rsidRDefault="00FE4A3A" w:rsidP="00D75C3E">
      <w:pPr>
        <w:pStyle w:val="ListParagraph"/>
        <w:numPr>
          <w:ilvl w:val="0"/>
          <w:numId w:val="61"/>
        </w:numPr>
        <w:tabs>
          <w:tab w:val="left" w:pos="851"/>
        </w:tabs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Exclusivamente por el Plan Jóvenes con Más y Mejor Trabajo</w:t>
      </w:r>
    </w:p>
    <w:p w:rsidR="00FE4A3A" w:rsidRDefault="00FE4A3A" w:rsidP="00D75C3E">
      <w:pPr>
        <w:pStyle w:val="ListParagraph"/>
        <w:numPr>
          <w:ilvl w:val="0"/>
          <w:numId w:val="61"/>
        </w:numPr>
        <w:tabs>
          <w:tab w:val="left" w:pos="851"/>
        </w:tabs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Seguro por Desempleo</w:t>
      </w:r>
    </w:p>
    <w:p w:rsidR="00FE4A3A" w:rsidRDefault="00FE4A3A" w:rsidP="00D75C3E">
      <w:pPr>
        <w:pStyle w:val="ListParagraph"/>
        <w:numPr>
          <w:ilvl w:val="0"/>
          <w:numId w:val="61"/>
        </w:numPr>
        <w:tabs>
          <w:tab w:val="left" w:pos="851"/>
        </w:tabs>
        <w:spacing w:after="200" w:line="276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Cualquiera de las anteriores</w:t>
      </w:r>
    </w:p>
    <w:p w:rsidR="00D75C3E" w:rsidRDefault="00D75C3E" w:rsidP="00471FB2">
      <w:pPr>
        <w:tabs>
          <w:tab w:val="left" w:pos="1068"/>
        </w:tabs>
        <w:spacing w:after="200" w:line="276" w:lineRule="auto"/>
        <w:rPr>
          <w:rFonts w:ascii="Arial" w:hAnsi="Arial" w:cs="Arial"/>
          <w:b/>
          <w:sz w:val="24"/>
          <w:szCs w:val="24"/>
        </w:rPr>
      </w:pPr>
    </w:p>
    <w:p w:rsidR="00FE4A3A" w:rsidRDefault="004B29A5" w:rsidP="00471FB2">
      <w:pPr>
        <w:tabs>
          <w:tab w:val="left" w:pos="1068"/>
        </w:tabs>
        <w:spacing w:after="20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Según el Decreto 84/14 </w:t>
      </w:r>
      <w:r w:rsidR="00FE4A3A" w:rsidRPr="00471FB2">
        <w:rPr>
          <w:rFonts w:ascii="Arial" w:hAnsi="Arial" w:cs="Arial"/>
          <w:b/>
          <w:sz w:val="24"/>
          <w:szCs w:val="24"/>
        </w:rPr>
        <w:t>¿</w:t>
      </w:r>
      <w:bookmarkStart w:id="0" w:name="_GoBack"/>
      <w:bookmarkEnd w:id="0"/>
      <w:r w:rsidR="00FE4A3A" w:rsidRPr="00471FB2">
        <w:rPr>
          <w:rFonts w:ascii="Arial" w:hAnsi="Arial" w:cs="Arial"/>
          <w:b/>
          <w:sz w:val="24"/>
          <w:szCs w:val="24"/>
        </w:rPr>
        <w:t>quién está facultado para modificar la cuantía de la prestación establecida en el mismo?</w:t>
      </w:r>
    </w:p>
    <w:p w:rsidR="00FE4A3A" w:rsidRDefault="00FE4A3A" w:rsidP="00D75C3E">
      <w:pPr>
        <w:pStyle w:val="ListParagraph"/>
        <w:numPr>
          <w:ilvl w:val="0"/>
          <w:numId w:val="62"/>
        </w:numPr>
        <w:tabs>
          <w:tab w:val="left" w:pos="851"/>
        </w:tabs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Ministerio de Trabajo, Empleo y Seguridad Social</w:t>
      </w:r>
    </w:p>
    <w:p w:rsidR="00FE4A3A" w:rsidRDefault="00FE4A3A" w:rsidP="00D75C3E">
      <w:pPr>
        <w:pStyle w:val="ListParagraph"/>
        <w:numPr>
          <w:ilvl w:val="0"/>
          <w:numId w:val="62"/>
        </w:numPr>
        <w:tabs>
          <w:tab w:val="left" w:pos="851"/>
        </w:tabs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Ministerio de Trabajo, Empleo y Seguridad Social en acuerdo con la </w:t>
      </w:r>
      <w:proofErr w:type="spellStart"/>
      <w:r>
        <w:rPr>
          <w:rFonts w:ascii="Arial" w:hAnsi="Arial" w:cs="Arial"/>
          <w:sz w:val="24"/>
          <w:szCs w:val="24"/>
        </w:rPr>
        <w:t>Anses</w:t>
      </w:r>
      <w:proofErr w:type="spellEnd"/>
    </w:p>
    <w:p w:rsidR="00FE4A3A" w:rsidRDefault="00FE4A3A" w:rsidP="00D75C3E">
      <w:pPr>
        <w:pStyle w:val="ListParagraph"/>
        <w:numPr>
          <w:ilvl w:val="0"/>
          <w:numId w:val="62"/>
        </w:numPr>
        <w:tabs>
          <w:tab w:val="left" w:pos="851"/>
        </w:tabs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proofErr w:type="spellStart"/>
      <w:r>
        <w:rPr>
          <w:rFonts w:ascii="Arial" w:hAnsi="Arial" w:cs="Arial"/>
          <w:sz w:val="24"/>
          <w:szCs w:val="24"/>
        </w:rPr>
        <w:t>Anses</w:t>
      </w:r>
      <w:proofErr w:type="spellEnd"/>
    </w:p>
    <w:p w:rsidR="00FE4A3A" w:rsidRDefault="00D75C3E" w:rsidP="00D75C3E">
      <w:pPr>
        <w:pStyle w:val="ListParagraph"/>
        <w:numPr>
          <w:ilvl w:val="0"/>
          <w:numId w:val="62"/>
        </w:numPr>
        <w:tabs>
          <w:tab w:val="left" w:pos="851"/>
        </w:tabs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Poder Ejecutivo Nacional </w:t>
      </w:r>
    </w:p>
    <w:p w:rsidR="00FE4A3A" w:rsidRPr="00471FB2" w:rsidRDefault="00FE4A3A" w:rsidP="00D75C3E">
      <w:pPr>
        <w:pStyle w:val="ListParagraph"/>
        <w:numPr>
          <w:ilvl w:val="0"/>
          <w:numId w:val="62"/>
        </w:numPr>
        <w:tabs>
          <w:tab w:val="left" w:pos="851"/>
        </w:tabs>
        <w:spacing w:after="200" w:line="276" w:lineRule="auto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Congreso Nacional</w:t>
      </w:r>
    </w:p>
    <w:p w:rsidR="00FE4A3A" w:rsidRDefault="00FE4A3A" w:rsidP="00ED4098">
      <w:pPr>
        <w:pStyle w:val="ListParagraph"/>
        <w:tabs>
          <w:tab w:val="left" w:pos="1068"/>
          <w:tab w:val="left" w:pos="3927"/>
        </w:tabs>
        <w:ind w:left="0"/>
        <w:rPr>
          <w:rFonts w:ascii="Arial" w:hAnsi="Arial" w:cs="Arial"/>
          <w:sz w:val="24"/>
          <w:szCs w:val="24"/>
        </w:rPr>
      </w:pPr>
    </w:p>
    <w:p w:rsidR="00D75C3E" w:rsidRDefault="00D75C3E" w:rsidP="00ED4098">
      <w:pPr>
        <w:pStyle w:val="ListParagraph"/>
        <w:tabs>
          <w:tab w:val="left" w:pos="1068"/>
          <w:tab w:val="left" w:pos="3927"/>
        </w:tabs>
        <w:ind w:left="0"/>
        <w:rPr>
          <w:rFonts w:ascii="Arial" w:hAnsi="Arial" w:cs="Arial"/>
          <w:sz w:val="24"/>
          <w:szCs w:val="24"/>
        </w:rPr>
      </w:pPr>
    </w:p>
    <w:p w:rsidR="00D75C3E" w:rsidRDefault="00D75C3E" w:rsidP="00ED4098">
      <w:pPr>
        <w:pStyle w:val="ListParagraph"/>
        <w:tabs>
          <w:tab w:val="left" w:pos="1068"/>
          <w:tab w:val="left" w:pos="3927"/>
        </w:tabs>
        <w:ind w:left="0"/>
        <w:rPr>
          <w:rFonts w:ascii="Arial" w:hAnsi="Arial" w:cs="Arial"/>
          <w:sz w:val="24"/>
          <w:szCs w:val="24"/>
        </w:rPr>
      </w:pPr>
    </w:p>
    <w:p w:rsidR="00FE4A3A" w:rsidRDefault="00FE4A3A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</w:rPr>
      </w:pPr>
      <w:r w:rsidRPr="00363797">
        <w:rPr>
          <w:rFonts w:ascii="Arial" w:hAnsi="Arial" w:cs="Arial"/>
          <w:b/>
          <w:sz w:val="24"/>
          <w:szCs w:val="24"/>
        </w:rPr>
        <w:t>Indique cómo define el art. 4° del Decreto 84/14 la prestación PROGRESAR</w:t>
      </w:r>
    </w:p>
    <w:p w:rsidR="00D75C3E" w:rsidRPr="00363797" w:rsidRDefault="00D75C3E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</w:rPr>
      </w:pPr>
    </w:p>
    <w:p w:rsidR="00FE4A3A" w:rsidRDefault="00FE4A3A" w:rsidP="00D75C3E">
      <w:pPr>
        <w:pStyle w:val="ListParagraph"/>
        <w:numPr>
          <w:ilvl w:val="0"/>
          <w:numId w:val="6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suma de dinero, no contributiva y mensual de PESOS SEISCIENTOS ($ 600) que se abonará a los jóvenes de entre dieciocho (18) y veinticuatro (24) años de edad inclusive, que decidan iniciar o completar su formación de conformidad con lo que se est</w:t>
      </w:r>
      <w:r w:rsidR="00D75C3E">
        <w:rPr>
          <w:rFonts w:ascii="Arial" w:hAnsi="Arial" w:cs="Arial"/>
          <w:sz w:val="24"/>
          <w:szCs w:val="24"/>
        </w:rPr>
        <w:t>ablece en el presente decreto</w:t>
      </w:r>
    </w:p>
    <w:p w:rsidR="00FE4A3A" w:rsidRDefault="00FE4A3A" w:rsidP="00D75C3E">
      <w:pPr>
        <w:pStyle w:val="ListParagraph"/>
        <w:numPr>
          <w:ilvl w:val="0"/>
          <w:numId w:val="6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Una ayuda económica, no contributiva y mensual equivalente a las que se abonan en el Plan Jóvenes con Más y Mejor Trabajo a los jóvenes de entre veinte (20) y veinticinco (25) años de edad que se planteen comenzar un proyecto de autoempleo</w:t>
      </w:r>
    </w:p>
    <w:p w:rsidR="00FE4A3A" w:rsidRDefault="00FE4A3A" w:rsidP="00D75C3E">
      <w:pPr>
        <w:pStyle w:val="ListParagraph"/>
        <w:numPr>
          <w:ilvl w:val="0"/>
          <w:numId w:val="6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suma de dinero no contributiva que podrá abonarse en un solo pago y por un máximo de quince mil (15.000) pesos para iniciar una actividad productiva asociativa destinada a jóvenes que no superen los veinticinco (25) años de edad</w:t>
      </w:r>
    </w:p>
    <w:p w:rsidR="00FE4A3A" w:rsidRDefault="00FE4A3A" w:rsidP="00D75C3E">
      <w:pPr>
        <w:pStyle w:val="ListParagraph"/>
        <w:numPr>
          <w:ilvl w:val="0"/>
          <w:numId w:val="6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de asistencia técnica y capacitación destinada a jóvenes de entre dieciocho (18) y veinticuatro (24) años edad a los efectos de orientarlos para su futura inserción laboral</w:t>
      </w:r>
    </w:p>
    <w:p w:rsidR="00FE4A3A" w:rsidRPr="00363797" w:rsidRDefault="00FE4A3A" w:rsidP="00D75C3E">
      <w:pPr>
        <w:pStyle w:val="ListParagraph"/>
        <w:numPr>
          <w:ilvl w:val="0"/>
          <w:numId w:val="6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 formativas que permitan a los jóvenes participantes mejorar sus condiciones de empleabilidad y elaborar un trayecto ocupacional y formativo</w:t>
      </w:r>
    </w:p>
    <w:p w:rsidR="00FE4A3A" w:rsidRPr="002A4584" w:rsidRDefault="00FE4A3A" w:rsidP="00B72913">
      <w:pPr>
        <w:spacing w:before="40" w:after="100" w:afterAutospacing="1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spacing w:before="100" w:beforeAutospacing="1" w:after="100" w:afterAutospacing="1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Default="00FE4A3A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E4A3A" w:rsidRPr="0083208D" w:rsidRDefault="00FE4A3A" w:rsidP="00B72913">
      <w:pPr>
        <w:pStyle w:val="ListParagraph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FE4A3A" w:rsidRPr="002A4584" w:rsidRDefault="00FE4A3A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p w:rsidR="00FE4A3A" w:rsidRPr="002A4584" w:rsidRDefault="00FE4A3A" w:rsidP="00B72913">
      <w:pPr>
        <w:pStyle w:val="ListParagraph"/>
        <w:ind w:left="142"/>
        <w:jc w:val="both"/>
        <w:rPr>
          <w:rFonts w:ascii="Arial" w:hAnsi="Arial" w:cs="Arial"/>
          <w:sz w:val="24"/>
          <w:szCs w:val="24"/>
        </w:rPr>
      </w:pPr>
    </w:p>
    <w:sectPr w:rsidR="00FE4A3A" w:rsidRPr="002A4584" w:rsidSect="00B72913">
      <w:pgSz w:w="11907" w:h="16839" w:code="9"/>
      <w:pgMar w:top="737" w:right="964" w:bottom="73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5377"/>
    <w:multiLevelType w:val="hybridMultilevel"/>
    <w:tmpl w:val="36B8A80C"/>
    <w:lvl w:ilvl="0" w:tplc="720CBF9C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1" w15:restartNumberingAfterBreak="0">
    <w:nsid w:val="03E17BA7"/>
    <w:multiLevelType w:val="hybridMultilevel"/>
    <w:tmpl w:val="F3F6CFD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1C6928"/>
    <w:multiLevelType w:val="hybridMultilevel"/>
    <w:tmpl w:val="A202B2EA"/>
    <w:lvl w:ilvl="0" w:tplc="A24E1212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3" w15:restartNumberingAfterBreak="0">
    <w:nsid w:val="09152C04"/>
    <w:multiLevelType w:val="hybridMultilevel"/>
    <w:tmpl w:val="BD3AE6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E586E6B"/>
    <w:multiLevelType w:val="hybridMultilevel"/>
    <w:tmpl w:val="AAEA4DC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EE512E6"/>
    <w:multiLevelType w:val="hybridMultilevel"/>
    <w:tmpl w:val="5EE2737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FC05BC8"/>
    <w:multiLevelType w:val="hybridMultilevel"/>
    <w:tmpl w:val="8250BC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26275A6"/>
    <w:multiLevelType w:val="hybridMultilevel"/>
    <w:tmpl w:val="56BE3B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5924211"/>
    <w:multiLevelType w:val="hybridMultilevel"/>
    <w:tmpl w:val="6CC07C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8147204"/>
    <w:multiLevelType w:val="hybridMultilevel"/>
    <w:tmpl w:val="90AC91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A10037"/>
    <w:multiLevelType w:val="hybridMultilevel"/>
    <w:tmpl w:val="DDEE8B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AB67AB7"/>
    <w:multiLevelType w:val="hybridMultilevel"/>
    <w:tmpl w:val="17C07C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BA1372F"/>
    <w:multiLevelType w:val="hybridMultilevel"/>
    <w:tmpl w:val="86B8D0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C9E08E4"/>
    <w:multiLevelType w:val="hybridMultilevel"/>
    <w:tmpl w:val="768A2B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1183E62"/>
    <w:multiLevelType w:val="hybridMultilevel"/>
    <w:tmpl w:val="C91E40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2056342"/>
    <w:multiLevelType w:val="hybridMultilevel"/>
    <w:tmpl w:val="6F6CE7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3716ACE"/>
    <w:multiLevelType w:val="hybridMultilevel"/>
    <w:tmpl w:val="4F1C62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8AD390F"/>
    <w:multiLevelType w:val="hybridMultilevel"/>
    <w:tmpl w:val="7994B02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9E73C59"/>
    <w:multiLevelType w:val="hybridMultilevel"/>
    <w:tmpl w:val="CFC66C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AB63AF8"/>
    <w:multiLevelType w:val="hybridMultilevel"/>
    <w:tmpl w:val="30BE639E"/>
    <w:lvl w:ilvl="0" w:tplc="D8FA8C5C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20" w15:restartNumberingAfterBreak="0">
    <w:nsid w:val="2EF0711F"/>
    <w:multiLevelType w:val="hybridMultilevel"/>
    <w:tmpl w:val="27D6A06C"/>
    <w:lvl w:ilvl="0" w:tplc="D3B2FFA0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21" w15:restartNumberingAfterBreak="0">
    <w:nsid w:val="303773B3"/>
    <w:multiLevelType w:val="hybridMultilevel"/>
    <w:tmpl w:val="C3FADD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31420079"/>
    <w:multiLevelType w:val="hybridMultilevel"/>
    <w:tmpl w:val="B7408A6C"/>
    <w:lvl w:ilvl="0" w:tplc="6C127750">
      <w:start w:val="1"/>
      <w:numFmt w:val="lowerLetter"/>
      <w:lvlText w:val="%1)"/>
      <w:lvlJc w:val="left"/>
      <w:pPr>
        <w:ind w:left="1425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23" w15:restartNumberingAfterBreak="0">
    <w:nsid w:val="327B5DA3"/>
    <w:multiLevelType w:val="hybridMultilevel"/>
    <w:tmpl w:val="BD3AE61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35E4E80"/>
    <w:multiLevelType w:val="hybridMultilevel"/>
    <w:tmpl w:val="97F6473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7893984"/>
    <w:multiLevelType w:val="hybridMultilevel"/>
    <w:tmpl w:val="9160AE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B0C798C"/>
    <w:multiLevelType w:val="hybridMultilevel"/>
    <w:tmpl w:val="6F7ED5B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BCE7D8A"/>
    <w:multiLevelType w:val="hybridMultilevel"/>
    <w:tmpl w:val="F35A7AFC"/>
    <w:lvl w:ilvl="0" w:tplc="2C0A0017">
      <w:start w:val="1"/>
      <w:numFmt w:val="lowerLetter"/>
      <w:lvlText w:val="%1)"/>
      <w:lvlJc w:val="left"/>
      <w:pPr>
        <w:ind w:left="715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3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5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7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59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1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3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5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75" w:hanging="180"/>
      </w:pPr>
      <w:rPr>
        <w:rFonts w:cs="Times New Roman"/>
      </w:rPr>
    </w:lvl>
  </w:abstractNum>
  <w:abstractNum w:abstractNumId="28" w15:restartNumberingAfterBreak="0">
    <w:nsid w:val="3C5955BE"/>
    <w:multiLevelType w:val="hybridMultilevel"/>
    <w:tmpl w:val="440A7F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3E5B6043"/>
    <w:multiLevelType w:val="hybridMultilevel"/>
    <w:tmpl w:val="4E14C3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3FB126BC"/>
    <w:multiLevelType w:val="hybridMultilevel"/>
    <w:tmpl w:val="5096E1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169151C"/>
    <w:multiLevelType w:val="hybridMultilevel"/>
    <w:tmpl w:val="093E11D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463C2B1E"/>
    <w:multiLevelType w:val="hybridMultilevel"/>
    <w:tmpl w:val="B9384D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469C10FD"/>
    <w:multiLevelType w:val="hybridMultilevel"/>
    <w:tmpl w:val="4E14C30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473200A6"/>
    <w:multiLevelType w:val="hybridMultilevel"/>
    <w:tmpl w:val="206877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479E34A5"/>
    <w:multiLevelType w:val="hybridMultilevel"/>
    <w:tmpl w:val="C27C82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48B164C0"/>
    <w:multiLevelType w:val="hybridMultilevel"/>
    <w:tmpl w:val="B700F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4E4B61B6"/>
    <w:multiLevelType w:val="hybridMultilevel"/>
    <w:tmpl w:val="85F0E09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51D21E1B"/>
    <w:multiLevelType w:val="hybridMultilevel"/>
    <w:tmpl w:val="6154466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52AA0250"/>
    <w:multiLevelType w:val="hybridMultilevel"/>
    <w:tmpl w:val="0BE0F8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5356564E"/>
    <w:multiLevelType w:val="hybridMultilevel"/>
    <w:tmpl w:val="8E6A0FE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 w15:restartNumberingAfterBreak="0">
    <w:nsid w:val="547B4176"/>
    <w:multiLevelType w:val="hybridMultilevel"/>
    <w:tmpl w:val="316682A0"/>
    <w:lvl w:ilvl="0" w:tplc="1BC0E770">
      <w:start w:val="1"/>
      <w:numFmt w:val="lowerLetter"/>
      <w:lvlText w:val="%1)"/>
      <w:lvlJc w:val="left"/>
      <w:pPr>
        <w:ind w:left="578" w:hanging="360"/>
      </w:pPr>
      <w:rPr>
        <w:rFonts w:ascii="Arial" w:hAnsi="Arial" w:cs="Times New Roman" w:hint="default"/>
        <w:sz w:val="20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42" w15:restartNumberingAfterBreak="0">
    <w:nsid w:val="560C648B"/>
    <w:multiLevelType w:val="hybridMultilevel"/>
    <w:tmpl w:val="7FC2C4DA"/>
    <w:lvl w:ilvl="0" w:tplc="AF10ABC0">
      <w:start w:val="1"/>
      <w:numFmt w:val="lowerLetter"/>
      <w:lvlText w:val="%1)"/>
      <w:lvlJc w:val="left"/>
      <w:pPr>
        <w:ind w:left="1425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43" w15:restartNumberingAfterBreak="0">
    <w:nsid w:val="567B6762"/>
    <w:multiLevelType w:val="hybridMultilevel"/>
    <w:tmpl w:val="DDEE8B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85508CE"/>
    <w:multiLevelType w:val="hybridMultilevel"/>
    <w:tmpl w:val="CAB874F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5DDF0509"/>
    <w:multiLevelType w:val="hybridMultilevel"/>
    <w:tmpl w:val="AAFC16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5EBE73DE"/>
    <w:multiLevelType w:val="hybridMultilevel"/>
    <w:tmpl w:val="02248E74"/>
    <w:lvl w:ilvl="0" w:tplc="7E20F636">
      <w:start w:val="1"/>
      <w:numFmt w:val="lowerLetter"/>
      <w:lvlText w:val="%1)"/>
      <w:lvlJc w:val="left"/>
      <w:pPr>
        <w:ind w:left="1065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47" w15:restartNumberingAfterBreak="0">
    <w:nsid w:val="607E11C7"/>
    <w:multiLevelType w:val="hybridMultilevel"/>
    <w:tmpl w:val="A3E4D924"/>
    <w:lvl w:ilvl="0" w:tplc="A10CC134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48" w15:restartNumberingAfterBreak="0">
    <w:nsid w:val="614D05C2"/>
    <w:multiLevelType w:val="hybridMultilevel"/>
    <w:tmpl w:val="DDEE8B0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 w15:restartNumberingAfterBreak="0">
    <w:nsid w:val="61682A29"/>
    <w:multiLevelType w:val="hybridMultilevel"/>
    <w:tmpl w:val="335CA5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0" w15:restartNumberingAfterBreak="0">
    <w:nsid w:val="619F68D0"/>
    <w:multiLevelType w:val="hybridMultilevel"/>
    <w:tmpl w:val="965253E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1" w15:restartNumberingAfterBreak="0">
    <w:nsid w:val="64D75A37"/>
    <w:multiLevelType w:val="hybridMultilevel"/>
    <w:tmpl w:val="F0F23370"/>
    <w:lvl w:ilvl="0" w:tplc="CAD4C0C6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52" w15:restartNumberingAfterBreak="0">
    <w:nsid w:val="66947F41"/>
    <w:multiLevelType w:val="hybridMultilevel"/>
    <w:tmpl w:val="82543EC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3" w15:restartNumberingAfterBreak="0">
    <w:nsid w:val="69D72225"/>
    <w:multiLevelType w:val="hybridMultilevel"/>
    <w:tmpl w:val="6F6CE74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4" w15:restartNumberingAfterBreak="0">
    <w:nsid w:val="728643A1"/>
    <w:multiLevelType w:val="hybridMultilevel"/>
    <w:tmpl w:val="85F68D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5" w15:restartNumberingAfterBreak="0">
    <w:nsid w:val="75CD7904"/>
    <w:multiLevelType w:val="hybridMultilevel"/>
    <w:tmpl w:val="B142A9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763E7B3C"/>
    <w:multiLevelType w:val="hybridMultilevel"/>
    <w:tmpl w:val="F94EDA6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764F17F5"/>
    <w:multiLevelType w:val="hybridMultilevel"/>
    <w:tmpl w:val="6FD6DD2C"/>
    <w:lvl w:ilvl="0" w:tplc="87E24D64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58" w15:restartNumberingAfterBreak="0">
    <w:nsid w:val="770E1940"/>
    <w:multiLevelType w:val="hybridMultilevel"/>
    <w:tmpl w:val="0756C5CE"/>
    <w:lvl w:ilvl="0" w:tplc="2CEE126C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59" w15:restartNumberingAfterBreak="0">
    <w:nsid w:val="785112B9"/>
    <w:multiLevelType w:val="hybridMultilevel"/>
    <w:tmpl w:val="3E72EB0E"/>
    <w:lvl w:ilvl="0" w:tplc="7C30B11E">
      <w:start w:val="1"/>
      <w:numFmt w:val="lowerLetter"/>
      <w:lvlText w:val="%1)"/>
      <w:lvlJc w:val="left"/>
      <w:pPr>
        <w:ind w:left="1425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60" w15:restartNumberingAfterBreak="0">
    <w:nsid w:val="7D0B5082"/>
    <w:multiLevelType w:val="hybridMultilevel"/>
    <w:tmpl w:val="A1EC511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1" w15:restartNumberingAfterBreak="0">
    <w:nsid w:val="7F472C3D"/>
    <w:multiLevelType w:val="hybridMultilevel"/>
    <w:tmpl w:val="5D2020E6"/>
    <w:lvl w:ilvl="0" w:tplc="B3704018">
      <w:start w:val="1"/>
      <w:numFmt w:val="lowerLetter"/>
      <w:lvlText w:val="%1)"/>
      <w:lvlJc w:val="left"/>
      <w:pPr>
        <w:ind w:left="578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298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018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738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458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178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4898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618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338" w:hanging="180"/>
      </w:pPr>
      <w:rPr>
        <w:rFonts w:cs="Times New Roman"/>
      </w:rPr>
    </w:lvl>
  </w:abstractNum>
  <w:abstractNum w:abstractNumId="62" w15:restartNumberingAfterBreak="0">
    <w:nsid w:val="7FE9521C"/>
    <w:multiLevelType w:val="hybridMultilevel"/>
    <w:tmpl w:val="A49451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8"/>
  </w:num>
  <w:num w:numId="2">
    <w:abstractNumId w:val="47"/>
  </w:num>
  <w:num w:numId="3">
    <w:abstractNumId w:val="2"/>
  </w:num>
  <w:num w:numId="4">
    <w:abstractNumId w:val="19"/>
  </w:num>
  <w:num w:numId="5">
    <w:abstractNumId w:val="39"/>
  </w:num>
  <w:num w:numId="6">
    <w:abstractNumId w:val="57"/>
  </w:num>
  <w:num w:numId="7">
    <w:abstractNumId w:val="41"/>
  </w:num>
  <w:num w:numId="8">
    <w:abstractNumId w:val="20"/>
  </w:num>
  <w:num w:numId="9">
    <w:abstractNumId w:val="51"/>
  </w:num>
  <w:num w:numId="10">
    <w:abstractNumId w:val="61"/>
  </w:num>
  <w:num w:numId="11">
    <w:abstractNumId w:val="0"/>
  </w:num>
  <w:num w:numId="12">
    <w:abstractNumId w:val="28"/>
  </w:num>
  <w:num w:numId="13">
    <w:abstractNumId w:val="30"/>
  </w:num>
  <w:num w:numId="14">
    <w:abstractNumId w:val="6"/>
  </w:num>
  <w:num w:numId="15">
    <w:abstractNumId w:val="31"/>
  </w:num>
  <w:num w:numId="16">
    <w:abstractNumId w:val="4"/>
  </w:num>
  <w:num w:numId="17">
    <w:abstractNumId w:val="45"/>
  </w:num>
  <w:num w:numId="18">
    <w:abstractNumId w:val="17"/>
  </w:num>
  <w:num w:numId="19">
    <w:abstractNumId w:val="62"/>
  </w:num>
  <w:num w:numId="20">
    <w:abstractNumId w:val="13"/>
  </w:num>
  <w:num w:numId="21">
    <w:abstractNumId w:val="50"/>
  </w:num>
  <w:num w:numId="22">
    <w:abstractNumId w:val="36"/>
  </w:num>
  <w:num w:numId="23">
    <w:abstractNumId w:val="49"/>
  </w:num>
  <w:num w:numId="24">
    <w:abstractNumId w:val="38"/>
  </w:num>
  <w:num w:numId="25">
    <w:abstractNumId w:val="11"/>
  </w:num>
  <w:num w:numId="26">
    <w:abstractNumId w:val="1"/>
  </w:num>
  <w:num w:numId="27">
    <w:abstractNumId w:val="40"/>
  </w:num>
  <w:num w:numId="28">
    <w:abstractNumId w:val="16"/>
  </w:num>
  <w:num w:numId="29">
    <w:abstractNumId w:val="35"/>
  </w:num>
  <w:num w:numId="30">
    <w:abstractNumId w:val="60"/>
  </w:num>
  <w:num w:numId="31">
    <w:abstractNumId w:val="29"/>
  </w:num>
  <w:num w:numId="32">
    <w:abstractNumId w:val="12"/>
  </w:num>
  <w:num w:numId="33">
    <w:abstractNumId w:val="24"/>
  </w:num>
  <w:num w:numId="34">
    <w:abstractNumId w:val="55"/>
  </w:num>
  <w:num w:numId="35">
    <w:abstractNumId w:val="26"/>
  </w:num>
  <w:num w:numId="36">
    <w:abstractNumId w:val="14"/>
  </w:num>
  <w:num w:numId="37">
    <w:abstractNumId w:val="21"/>
  </w:num>
  <w:num w:numId="38">
    <w:abstractNumId w:val="3"/>
  </w:num>
  <w:num w:numId="39">
    <w:abstractNumId w:val="43"/>
  </w:num>
  <w:num w:numId="40">
    <w:abstractNumId w:val="9"/>
  </w:num>
  <w:num w:numId="41">
    <w:abstractNumId w:val="56"/>
  </w:num>
  <w:num w:numId="42">
    <w:abstractNumId w:val="32"/>
  </w:num>
  <w:num w:numId="43">
    <w:abstractNumId w:val="34"/>
  </w:num>
  <w:num w:numId="44">
    <w:abstractNumId w:val="54"/>
  </w:num>
  <w:num w:numId="45">
    <w:abstractNumId w:val="52"/>
  </w:num>
  <w:num w:numId="46">
    <w:abstractNumId w:val="44"/>
  </w:num>
  <w:num w:numId="47">
    <w:abstractNumId w:val="37"/>
  </w:num>
  <w:num w:numId="48">
    <w:abstractNumId w:val="18"/>
  </w:num>
  <w:num w:numId="49">
    <w:abstractNumId w:val="25"/>
  </w:num>
  <w:num w:numId="50">
    <w:abstractNumId w:val="7"/>
  </w:num>
  <w:num w:numId="51">
    <w:abstractNumId w:val="10"/>
  </w:num>
  <w:num w:numId="52">
    <w:abstractNumId w:val="15"/>
  </w:num>
  <w:num w:numId="53">
    <w:abstractNumId w:val="53"/>
  </w:num>
  <w:num w:numId="54">
    <w:abstractNumId w:val="23"/>
  </w:num>
  <w:num w:numId="55">
    <w:abstractNumId w:val="5"/>
  </w:num>
  <w:num w:numId="56">
    <w:abstractNumId w:val="8"/>
  </w:num>
  <w:num w:numId="57">
    <w:abstractNumId w:val="33"/>
  </w:num>
  <w:num w:numId="58">
    <w:abstractNumId w:val="27"/>
  </w:num>
  <w:num w:numId="59">
    <w:abstractNumId w:val="48"/>
  </w:num>
  <w:num w:numId="60">
    <w:abstractNumId w:val="59"/>
  </w:num>
  <w:num w:numId="61">
    <w:abstractNumId w:val="22"/>
  </w:num>
  <w:num w:numId="62">
    <w:abstractNumId w:val="42"/>
  </w:num>
  <w:num w:numId="63">
    <w:abstractNumId w:val="4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479"/>
    <w:rsid w:val="00014399"/>
    <w:rsid w:val="00097CDE"/>
    <w:rsid w:val="000C3304"/>
    <w:rsid w:val="000E58C3"/>
    <w:rsid w:val="002A4584"/>
    <w:rsid w:val="002A6479"/>
    <w:rsid w:val="002E4341"/>
    <w:rsid w:val="00363797"/>
    <w:rsid w:val="00365D31"/>
    <w:rsid w:val="003839F3"/>
    <w:rsid w:val="003A4391"/>
    <w:rsid w:val="00471FB2"/>
    <w:rsid w:val="004727E3"/>
    <w:rsid w:val="0048655B"/>
    <w:rsid w:val="004B29A5"/>
    <w:rsid w:val="004B4923"/>
    <w:rsid w:val="004D1275"/>
    <w:rsid w:val="004D7C27"/>
    <w:rsid w:val="004F131F"/>
    <w:rsid w:val="0054017E"/>
    <w:rsid w:val="00551DAC"/>
    <w:rsid w:val="00597771"/>
    <w:rsid w:val="005D19D5"/>
    <w:rsid w:val="005D3C51"/>
    <w:rsid w:val="00627C37"/>
    <w:rsid w:val="006C329F"/>
    <w:rsid w:val="006D7E93"/>
    <w:rsid w:val="00761336"/>
    <w:rsid w:val="00766CC4"/>
    <w:rsid w:val="0083208D"/>
    <w:rsid w:val="00846DA5"/>
    <w:rsid w:val="00932A25"/>
    <w:rsid w:val="00993647"/>
    <w:rsid w:val="009D7BCF"/>
    <w:rsid w:val="00A24629"/>
    <w:rsid w:val="00A83839"/>
    <w:rsid w:val="00AE72C8"/>
    <w:rsid w:val="00B00080"/>
    <w:rsid w:val="00B02CC7"/>
    <w:rsid w:val="00B03D0D"/>
    <w:rsid w:val="00B119D2"/>
    <w:rsid w:val="00B50659"/>
    <w:rsid w:val="00B72913"/>
    <w:rsid w:val="00C66BB9"/>
    <w:rsid w:val="00C938CD"/>
    <w:rsid w:val="00C95CC5"/>
    <w:rsid w:val="00CE2C6C"/>
    <w:rsid w:val="00D6389F"/>
    <w:rsid w:val="00D75C3E"/>
    <w:rsid w:val="00E262B2"/>
    <w:rsid w:val="00E3181C"/>
    <w:rsid w:val="00E64F0C"/>
    <w:rsid w:val="00ED4098"/>
    <w:rsid w:val="00EE78C3"/>
    <w:rsid w:val="00FE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9934163F-4BB4-4DA5-8A64-F8CA2EF1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771"/>
    <w:pPr>
      <w:spacing w:after="160" w:line="259" w:lineRule="auto"/>
    </w:pPr>
    <w:rPr>
      <w:lang w:val="es-A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6479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2A6479"/>
    <w:pPr>
      <w:spacing w:before="150" w:after="300" w:line="240" w:lineRule="auto"/>
      <w:ind w:left="600" w:right="600"/>
    </w:pPr>
    <w:rPr>
      <w:rFonts w:ascii="Times New Roman" w:eastAsia="Times New Roman" w:hAnsi="Times New Roman"/>
      <w:color w:val="000000"/>
      <w:sz w:val="20"/>
      <w:szCs w:val="20"/>
      <w:lang w:eastAsia="es-AR"/>
    </w:rPr>
  </w:style>
  <w:style w:type="paragraph" w:styleId="BalloonText">
    <w:name w:val="Balloon Text"/>
    <w:basedOn w:val="Normal"/>
    <w:link w:val="BalloonTextChar"/>
    <w:uiPriority w:val="99"/>
    <w:semiHidden/>
    <w:rsid w:val="00C66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6BB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99"/>
    <w:rsid w:val="00E262B2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806</Words>
  <Characters>3797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Ministerio de Trabajo, Empleo y Seguridad Social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Alejandra Raskovsky</dc:creator>
  <cp:keywords/>
  <dc:description/>
  <cp:lastModifiedBy>Eva</cp:lastModifiedBy>
  <cp:revision>4</cp:revision>
  <cp:lastPrinted>2015-06-19T17:15:00Z</cp:lastPrinted>
  <dcterms:created xsi:type="dcterms:W3CDTF">2015-06-23T01:10:00Z</dcterms:created>
  <dcterms:modified xsi:type="dcterms:W3CDTF">2015-06-23T02:49:00Z</dcterms:modified>
</cp:coreProperties>
</file>