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FB" w:rsidRPr="007500FB" w:rsidRDefault="007500FB" w:rsidP="007500FB">
      <w:pPr>
        <w:jc w:val="center"/>
        <w:rPr>
          <w:sz w:val="40"/>
          <w:szCs w:val="40"/>
        </w:rPr>
      </w:pPr>
      <w:proofErr w:type="spellStart"/>
      <w:r w:rsidRPr="007500FB">
        <w:rPr>
          <w:sz w:val="40"/>
          <w:szCs w:val="40"/>
        </w:rPr>
        <w:t>SimulTrain</w:t>
      </w:r>
      <w:proofErr w:type="spellEnd"/>
      <w:r w:rsidRPr="007500FB">
        <w:rPr>
          <w:sz w:val="40"/>
          <w:szCs w:val="40"/>
        </w:rPr>
        <w:t>® 11</w:t>
      </w:r>
    </w:p>
    <w:p w:rsidR="00C97787" w:rsidRDefault="007500FB" w:rsidP="00AD60CD"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hyperlink r:id="rId5" w:history="1">
        <w:r w:rsidRPr="00C4351D">
          <w:rPr>
            <w:rStyle w:val="Hyperlink"/>
            <w:sz w:val="24"/>
            <w:szCs w:val="24"/>
          </w:rPr>
          <w:t>http://www.simultrain.com</w:t>
        </w:r>
      </w:hyperlink>
    </w:p>
    <w:p w:rsidR="007500FB" w:rsidRDefault="007500FB" w:rsidP="00AD60CD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SimulTrain</w:t>
      </w:r>
      <w:proofErr w:type="spellEnd"/>
      <w:r w:rsidRPr="007500FB">
        <w:rPr>
          <w:sz w:val="24"/>
          <w:szCs w:val="24"/>
        </w:rPr>
        <w:t xml:space="preserve">® 11 </w:t>
      </w:r>
      <w:proofErr w:type="spellStart"/>
      <w:r w:rsidRPr="007500FB">
        <w:rPr>
          <w:sz w:val="24"/>
          <w:szCs w:val="24"/>
        </w:rPr>
        <w:t>là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một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công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cụ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phỏng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được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sử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dụng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trong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các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chương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trình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đào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tạo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. </w:t>
      </w:r>
      <w:proofErr w:type="spellStart"/>
      <w:r w:rsidRPr="007500FB">
        <w:rPr>
          <w:sz w:val="24"/>
          <w:szCs w:val="24"/>
        </w:rPr>
        <w:t>Một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nhóm</w:t>
      </w:r>
      <w:proofErr w:type="spellEnd"/>
      <w:r w:rsidRPr="007500FB">
        <w:rPr>
          <w:sz w:val="24"/>
          <w:szCs w:val="24"/>
        </w:rPr>
        <w:t xml:space="preserve"> 4 </w:t>
      </w:r>
      <w:proofErr w:type="spellStart"/>
      <w:r w:rsidRPr="007500FB">
        <w:rPr>
          <w:sz w:val="24"/>
          <w:szCs w:val="24"/>
        </w:rPr>
        <w:t>người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đóng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vai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trò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một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 3 </w:t>
      </w:r>
      <w:proofErr w:type="spellStart"/>
      <w:r w:rsidRPr="007500FB">
        <w:rPr>
          <w:sz w:val="24"/>
          <w:szCs w:val="24"/>
        </w:rPr>
        <w:t>tháng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trong</w:t>
      </w:r>
      <w:proofErr w:type="spellEnd"/>
      <w:r w:rsidRPr="007500FB">
        <w:rPr>
          <w:sz w:val="24"/>
          <w:szCs w:val="24"/>
        </w:rPr>
        <w:t xml:space="preserve"> 6 - 8 </w:t>
      </w:r>
      <w:proofErr w:type="spellStart"/>
      <w:r w:rsidRPr="007500FB">
        <w:rPr>
          <w:sz w:val="24"/>
          <w:szCs w:val="24"/>
        </w:rPr>
        <w:t>giờ</w:t>
      </w:r>
      <w:proofErr w:type="spellEnd"/>
      <w:r w:rsidRPr="007500FB">
        <w:rPr>
          <w:sz w:val="24"/>
          <w:szCs w:val="24"/>
        </w:rPr>
        <w:t>.</w:t>
      </w:r>
    </w:p>
    <w:p w:rsidR="007500FB" w:rsidRDefault="007500FB" w:rsidP="00AD60CD">
      <w:pPr>
        <w:rPr>
          <w:sz w:val="24"/>
          <w:szCs w:val="24"/>
        </w:rPr>
      </w:pPr>
      <w:hyperlink r:id="rId6" w:history="1">
        <w:r w:rsidRPr="00C4351D">
          <w:rPr>
            <w:rStyle w:val="Hyperlink"/>
            <w:sz w:val="24"/>
            <w:szCs w:val="24"/>
          </w:rPr>
          <w:t>https://www.youtube.com/watch?v=vHCfRTcU0-4&amp;list=PLzc1DlIkqXUq0Rt9sqAateuBTdgus5Ob9</w:t>
        </w:r>
      </w:hyperlink>
      <w:r>
        <w:rPr>
          <w:sz w:val="24"/>
          <w:szCs w:val="24"/>
        </w:rPr>
        <w:t xml:space="preserve"> </w:t>
      </w:r>
    </w:p>
    <w:p w:rsidR="007500FB" w:rsidRDefault="007500FB" w:rsidP="00AD60CD">
      <w:pPr>
        <w:rPr>
          <w:sz w:val="24"/>
          <w:szCs w:val="24"/>
        </w:rPr>
      </w:pPr>
    </w:p>
    <w:p w:rsidR="007500FB" w:rsidRPr="007500FB" w:rsidRDefault="007500FB" w:rsidP="007500FB">
      <w:pPr>
        <w:jc w:val="center"/>
        <w:rPr>
          <w:sz w:val="40"/>
          <w:szCs w:val="40"/>
        </w:rPr>
      </w:pPr>
      <w:r w:rsidRPr="007500FB">
        <w:rPr>
          <w:sz w:val="40"/>
          <w:szCs w:val="40"/>
        </w:rPr>
        <w:t>MILESTONE</w:t>
      </w:r>
    </w:p>
    <w:p w:rsidR="007500FB" w:rsidRPr="007500FB" w:rsidRDefault="007500FB" w:rsidP="007500FB">
      <w:pPr>
        <w:rPr>
          <w:rFonts w:ascii="Source Sans Pro" w:hAnsi="Source Sans Pro"/>
          <w:color w:val="A5A5A5"/>
          <w:sz w:val="24"/>
          <w:szCs w:val="24"/>
        </w:rPr>
      </w:pPr>
      <w:r>
        <w:rPr>
          <w:rFonts w:ascii="Source Sans Pro" w:hAnsi="Source Sans Pro"/>
          <w:color w:val="A5A5A5"/>
          <w:sz w:val="24"/>
          <w:szCs w:val="24"/>
        </w:rPr>
        <w:t xml:space="preserve">Link: </w:t>
      </w:r>
      <w:r w:rsidRPr="007500FB">
        <w:rPr>
          <w:rFonts w:ascii="Source Sans Pro" w:hAnsi="Source Sans Pro"/>
          <w:color w:val="A5A5A5"/>
          <w:sz w:val="24"/>
          <w:szCs w:val="24"/>
        </w:rPr>
        <w:t>http://experientialsimulations.com/Ethics_Simulations_PM.html</w:t>
      </w:r>
      <w:bookmarkStart w:id="0" w:name="_GoBack"/>
      <w:bookmarkEnd w:id="0"/>
    </w:p>
    <w:p w:rsidR="007500FB" w:rsidRPr="007500FB" w:rsidRDefault="007500FB" w:rsidP="007500FB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Các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hình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, Milestone, </w:t>
      </w:r>
      <w:proofErr w:type="spellStart"/>
      <w:r w:rsidRPr="007500FB">
        <w:rPr>
          <w:sz w:val="24"/>
          <w:szCs w:val="24"/>
        </w:rPr>
        <w:t>tập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trung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vào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phía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nhân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dân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rủi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ro</w:t>
      </w:r>
      <w:proofErr w:type="spellEnd"/>
      <w:r w:rsidRPr="007500FB">
        <w:rPr>
          <w:sz w:val="24"/>
          <w:szCs w:val="24"/>
        </w:rPr>
        <w:t xml:space="preserve">, Chi </w:t>
      </w:r>
      <w:proofErr w:type="spellStart"/>
      <w:r w:rsidRPr="007500FB">
        <w:rPr>
          <w:sz w:val="24"/>
          <w:szCs w:val="24"/>
        </w:rPr>
        <w:t>phí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Chất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lượng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Lịch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trình</w:t>
      </w:r>
      <w:proofErr w:type="spellEnd"/>
      <w:r w:rsidRPr="007500FB">
        <w:rPr>
          <w:sz w:val="24"/>
          <w:szCs w:val="24"/>
        </w:rPr>
        <w:t xml:space="preserve">. </w:t>
      </w: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phỏng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giúp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học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sinh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hiểu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được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cân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bằng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giữa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các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chỉ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số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điển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hình</w:t>
      </w:r>
      <w:proofErr w:type="spellEnd"/>
      <w:r w:rsidRPr="007500FB">
        <w:rPr>
          <w:sz w:val="24"/>
          <w:szCs w:val="24"/>
        </w:rPr>
        <w:t>.</w:t>
      </w:r>
    </w:p>
    <w:p w:rsidR="007500FB" w:rsidRPr="007500FB" w:rsidRDefault="007500FB" w:rsidP="007500FB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Người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chơi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phải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đưa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ra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quyết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định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về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chiến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lược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rủi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ro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các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hoạt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động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hỗ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trợ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dự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án</w:t>
      </w:r>
      <w:proofErr w:type="spellEnd"/>
      <w:r w:rsidRPr="007500FB">
        <w:rPr>
          <w:sz w:val="24"/>
          <w:szCs w:val="24"/>
        </w:rPr>
        <w:t>.</w:t>
      </w:r>
    </w:p>
    <w:p w:rsidR="007500FB" w:rsidRPr="007500FB" w:rsidRDefault="007500FB" w:rsidP="007500FB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phỏng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được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áp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dụng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cho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bất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kỳ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khóa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học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có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sáng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kiến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thực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hiện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chúng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như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kỹ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thuật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tâm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kinh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doanh</w:t>
      </w:r>
      <w:proofErr w:type="spellEnd"/>
      <w:r w:rsidRPr="007500FB">
        <w:rPr>
          <w:sz w:val="24"/>
          <w:szCs w:val="24"/>
        </w:rPr>
        <w:t xml:space="preserve"> / </w:t>
      </w:r>
      <w:proofErr w:type="spellStart"/>
      <w:r w:rsidRPr="007500FB">
        <w:rPr>
          <w:sz w:val="24"/>
          <w:szCs w:val="24"/>
        </w:rPr>
        <w:t>quản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pháp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luật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khoa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học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công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nghệ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thông</w:t>
      </w:r>
      <w:proofErr w:type="spellEnd"/>
      <w:r w:rsidRPr="007500FB">
        <w:rPr>
          <w:sz w:val="24"/>
          <w:szCs w:val="24"/>
        </w:rPr>
        <w:t xml:space="preserve"> tin.</w:t>
      </w:r>
    </w:p>
    <w:p w:rsidR="007500FB" w:rsidRPr="007500FB" w:rsidRDefault="007500FB" w:rsidP="007500FB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phỏng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kèm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với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hỗ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trợ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đại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lý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trực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tiếp</w:t>
      </w:r>
      <w:proofErr w:type="spellEnd"/>
      <w:r w:rsidRPr="007500FB">
        <w:rPr>
          <w:sz w:val="24"/>
          <w:szCs w:val="24"/>
        </w:rPr>
        <w:t xml:space="preserve">, </w:t>
      </w:r>
      <w:proofErr w:type="spellStart"/>
      <w:r w:rsidRPr="007500FB">
        <w:rPr>
          <w:sz w:val="24"/>
          <w:szCs w:val="24"/>
        </w:rPr>
        <w:t>hướng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dẫn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sử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dụng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video.</w:t>
      </w:r>
    </w:p>
    <w:p w:rsidR="00AD60CD" w:rsidRPr="00AD60CD" w:rsidRDefault="007500FB" w:rsidP="007500FB">
      <w:pPr>
        <w:rPr>
          <w:sz w:val="24"/>
          <w:szCs w:val="24"/>
        </w:rPr>
      </w:pPr>
      <w:proofErr w:type="spellStart"/>
      <w:r w:rsidRPr="007500FB">
        <w:rPr>
          <w:sz w:val="24"/>
          <w:szCs w:val="24"/>
        </w:rPr>
        <w:t>Mô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phỏng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được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thiết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kế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như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một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hoạt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động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trong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một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khóa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học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và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có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thể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hoàn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thành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trong</w:t>
      </w:r>
      <w:proofErr w:type="spellEnd"/>
      <w:r w:rsidRPr="007500FB">
        <w:rPr>
          <w:sz w:val="24"/>
          <w:szCs w:val="24"/>
        </w:rPr>
        <w:t xml:space="preserve"> </w:t>
      </w:r>
      <w:proofErr w:type="spellStart"/>
      <w:r w:rsidRPr="007500FB">
        <w:rPr>
          <w:sz w:val="24"/>
          <w:szCs w:val="24"/>
        </w:rPr>
        <w:t>vòng</w:t>
      </w:r>
      <w:proofErr w:type="spellEnd"/>
      <w:r w:rsidRPr="007500FB">
        <w:rPr>
          <w:sz w:val="24"/>
          <w:szCs w:val="24"/>
        </w:rPr>
        <w:t xml:space="preserve"> 90 </w:t>
      </w:r>
      <w:proofErr w:type="spellStart"/>
      <w:r w:rsidRPr="007500FB">
        <w:rPr>
          <w:sz w:val="24"/>
          <w:szCs w:val="24"/>
        </w:rPr>
        <w:t>phút</w:t>
      </w:r>
      <w:proofErr w:type="spellEnd"/>
      <w:r w:rsidRPr="007500FB">
        <w:rPr>
          <w:sz w:val="24"/>
          <w:szCs w:val="24"/>
        </w:rPr>
        <w:t>.</w:t>
      </w:r>
    </w:p>
    <w:sectPr w:rsidR="00AD60CD" w:rsidRPr="00AD60CD" w:rsidSect="007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89E"/>
    <w:multiLevelType w:val="hybridMultilevel"/>
    <w:tmpl w:val="87B4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13AAB"/>
    <w:rsid w:val="00213AAB"/>
    <w:rsid w:val="00701773"/>
    <w:rsid w:val="007500FB"/>
    <w:rsid w:val="00AD60CD"/>
    <w:rsid w:val="00C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433FE"/>
  <w15:docId w15:val="{E9B024F2-2342-4676-8AC4-04526D7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7787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00F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HCfRTcU0-4&amp;list=PLzc1DlIkqXUq0Rt9sqAateuBTdgus5Ob9" TargetMode="External"/><Relationship Id="rId5" Type="http://schemas.openxmlformats.org/officeDocument/2006/relationships/hyperlink" Target="http://www.simultr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</cp:lastModifiedBy>
  <cp:revision>2</cp:revision>
  <dcterms:created xsi:type="dcterms:W3CDTF">2017-05-10T10:04:00Z</dcterms:created>
  <dcterms:modified xsi:type="dcterms:W3CDTF">2017-05-10T15:32:00Z</dcterms:modified>
</cp:coreProperties>
</file>