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36B1" w14:textId="77777777" w:rsidR="00035C70" w:rsidRPr="00F17BB0" w:rsidRDefault="00035C70" w:rsidP="00035C70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 xml:space="preserve">Assignment 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3</w:t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  <w:t xml:space="preserve"> </w:t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  <w:t>Manageme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n</w:t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>t Information Systems</w:t>
      </w:r>
      <w:r w:rsidRPr="00F17BB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en-US" w:eastAsia="nl-NL"/>
        </w:rPr>
        <w:tab/>
        <w:t xml:space="preserve">           18/19</w:t>
      </w:r>
      <w:r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t xml:space="preserve"> year1, term2 </w:t>
      </w:r>
      <w:r w:rsidRPr="00F17BB0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n-US" w:eastAsia="nl-NL"/>
        </w:rPr>
        <w:br/>
      </w:r>
      <w:r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1918IN121B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                   </w:t>
      </w:r>
      <w:r w:rsidRPr="00F17BB0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Assignments Managem</w:t>
      </w: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ent Information Systems </w:t>
      </w:r>
    </w:p>
    <w:p w14:paraId="20A0D5C1" w14:textId="77777777" w:rsidR="00035C70" w:rsidRDefault="00035C70" w:rsidP="00035C70">
      <w:pPr>
        <w:spacing w:after="0" w:line="240" w:lineRule="auto"/>
        <w:rPr>
          <w:rFonts w:ascii="Times New Roman" w:eastAsia="Times New Roman" w:hAnsi="Times New Roman" w:cs="Times New Roman"/>
          <w:lang w:val="en-US" w:eastAsia="nl-NL"/>
        </w:rPr>
      </w:pPr>
    </w:p>
    <w:p w14:paraId="55352275" w14:textId="77777777" w:rsidR="00035C70" w:rsidRDefault="00035C70" w:rsidP="00035C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 xml:space="preserve">Handing out:  week 51 (dec.19)           </w:t>
      </w:r>
      <w:r>
        <w:rPr>
          <w:rFonts w:ascii="Times New Roman" w:eastAsia="Times New Roman" w:hAnsi="Times New Roman" w:cs="Times New Roman"/>
          <w:lang w:val="en-US" w:eastAsia="nl-NL"/>
        </w:rPr>
        <w:br/>
        <w:t xml:space="preserve">Deadline    </w:t>
      </w:r>
      <w:proofErr w:type="gramStart"/>
      <w:r>
        <w:rPr>
          <w:rFonts w:ascii="Times New Roman" w:eastAsia="Times New Roman" w:hAnsi="Times New Roman" w:cs="Times New Roman"/>
          <w:lang w:val="en-US" w:eastAsia="nl-NL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lang w:val="en-US" w:eastAsia="nl-NL"/>
        </w:rPr>
        <w:t xml:space="preserve"> week 2</w:t>
      </w:r>
      <w:r w:rsidRPr="00F17BB0">
        <w:rPr>
          <w:rFonts w:ascii="Times New Roman" w:eastAsia="Times New Roman" w:hAnsi="Times New Roman" w:cs="Times New Roman"/>
          <w:lang w:val="en-US" w:eastAsia="nl-NL"/>
        </w:rPr>
        <w:t xml:space="preserve"> </w:t>
      </w:r>
      <w:r>
        <w:rPr>
          <w:rFonts w:ascii="Times New Roman" w:eastAsia="Times New Roman" w:hAnsi="Times New Roman" w:cs="Times New Roman"/>
          <w:lang w:val="en-US" w:eastAsia="nl-NL"/>
        </w:rPr>
        <w:t xml:space="preserve">  </w:t>
      </w:r>
      <w:r w:rsidRPr="00F17BB0">
        <w:rPr>
          <w:rFonts w:ascii="Times New Roman" w:eastAsia="Times New Roman" w:hAnsi="Times New Roman" w:cs="Times New Roman"/>
          <w:lang w:val="en-US" w:eastAsia="nl-NL"/>
        </w:rPr>
        <w:t>(</w:t>
      </w:r>
      <w:r>
        <w:rPr>
          <w:rFonts w:ascii="Times New Roman" w:eastAsia="Times New Roman" w:hAnsi="Times New Roman" w:cs="Times New Roman"/>
          <w:lang w:val="en-US" w:eastAsia="nl-NL"/>
        </w:rPr>
        <w:t>jan.10)</w:t>
      </w:r>
      <w:r w:rsidRPr="00F17BB0">
        <w:rPr>
          <w:rFonts w:ascii="Times New Roman" w:eastAsia="Times New Roman" w:hAnsi="Times New Roman" w:cs="Times New Roman"/>
          <w:lang w:val="en-US" w:eastAsia="nl-NL"/>
        </w:rPr>
        <w:t xml:space="preserve">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on paper at the beginning of the class 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in week 2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br/>
        <w:t xml:space="preserve">                                                        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or in 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in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my 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paper-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mailbox on the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same day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; </w:t>
      </w:r>
      <w:r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 xml:space="preserve"> </w:t>
      </w:r>
      <w:r w:rsidRPr="00F17BB0"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  <w:t>no later than 4 pm.</w:t>
      </w:r>
    </w:p>
    <w:p w14:paraId="7277B812" w14:textId="77777777" w:rsidR="00035C70" w:rsidRDefault="00035C70" w:rsidP="00035C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14:paraId="75DD7502" w14:textId="77777777" w:rsidR="00035C70" w:rsidRPr="00F17BB0" w:rsidRDefault="00035C70" w:rsidP="00035C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nl-NL"/>
        </w:rPr>
      </w:pPr>
    </w:p>
    <w:p w14:paraId="4BDED246" w14:textId="77777777" w:rsidR="00035C70" w:rsidRPr="001C3B06" w:rsidRDefault="00035C70" w:rsidP="00035C70">
      <w:pPr>
        <w:spacing w:after="0" w:line="240" w:lineRule="auto"/>
        <w:rPr>
          <w:rFonts w:ascii="Times New Roman" w:eastAsia="Times New Roman" w:hAnsi="Times New Roman" w:cs="Times New Roman"/>
          <w:i/>
          <w:color w:val="FF0000"/>
          <w:lang w:val="en-US" w:eastAsia="nl-NL"/>
        </w:rPr>
      </w:pPr>
      <w:r w:rsidRPr="00F17BB0">
        <w:rPr>
          <w:rFonts w:ascii="Times New Roman" w:eastAsia="Times New Roman" w:hAnsi="Times New Roman" w:cs="Times New Roman"/>
          <w:b/>
          <w:color w:val="4472C4" w:themeColor="accent5"/>
          <w:lang w:val="en-US" w:eastAsia="nl-NL"/>
        </w:rPr>
        <w:t>Individual assignment.</w:t>
      </w:r>
      <w:r w:rsidRPr="00F17BB0">
        <w:rPr>
          <w:rFonts w:ascii="Times New Roman" w:eastAsia="Times New Roman" w:hAnsi="Times New Roman" w:cs="Times New Roman"/>
          <w:color w:val="4472C4" w:themeColor="accent5"/>
          <w:lang w:val="en-US" w:eastAsia="nl-NL"/>
        </w:rPr>
        <w:t xml:space="preserve">  </w:t>
      </w:r>
      <w:r w:rsidRPr="00F17BB0">
        <w:rPr>
          <w:rFonts w:ascii="Times New Roman" w:eastAsia="Times New Roman" w:hAnsi="Times New Roman" w:cs="Times New Roman"/>
          <w:lang w:val="en-US" w:eastAsia="nl-NL"/>
        </w:rPr>
        <w:br/>
      </w:r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Please fill out this Word form (available at BB) digital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.   </w:t>
      </w:r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 Enter your student number, </w:t>
      </w:r>
      <w:proofErr w:type="gramStart"/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name</w:t>
      </w:r>
      <w:proofErr w:type="gramEnd"/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group</w:t>
      </w:r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code.   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Give 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your</w:t>
      </w:r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a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nswers in the appropriate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boxes;  </w:t>
      </w:r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</w:t>
      </w:r>
      <w:proofErr w:type="gramEnd"/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make the 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boxes larger, if necessary.   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Pr="00F17BB0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Equal solutions of diff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erent students are all rated “Fail”.     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br/>
      </w:r>
      <w:r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Hand in the your printed </w:t>
      </w:r>
      <w:proofErr w:type="gramStart"/>
      <w:r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paper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; </w:t>
      </w:r>
      <w:r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no</w:t>
      </w:r>
      <w:proofErr w:type="gramEnd"/>
      <w:r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 plastic folders</w:t>
      </w:r>
      <w:r>
        <w:rPr>
          <w:rFonts w:ascii="Times New Roman" w:eastAsia="Times New Roman" w:hAnsi="Times New Roman" w:cs="Times New Roman"/>
          <w:i/>
          <w:color w:val="000000"/>
          <w:lang w:val="en-US" w:eastAsia="nl-NL"/>
        </w:rPr>
        <w:t xml:space="preserve">,  </w:t>
      </w:r>
      <w:r w:rsidRPr="00CE3ABE">
        <w:rPr>
          <w:rFonts w:ascii="Times New Roman" w:eastAsia="Times New Roman" w:hAnsi="Times New Roman" w:cs="Times New Roman"/>
          <w:i/>
          <w:color w:val="000000"/>
          <w:lang w:val="en-US" w:eastAsia="nl-NL"/>
        </w:rPr>
        <w:t>just paper and a staple.</w:t>
      </w:r>
    </w:p>
    <w:p w14:paraId="3E35ADB5" w14:textId="77777777" w:rsidR="00035C70" w:rsidRPr="00373EAB" w:rsidRDefault="00035C70" w:rsidP="00035C70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color w:val="000000"/>
          <w:lang w:eastAsia="nl-NL"/>
        </w:rPr>
      </w:pPr>
      <w:r w:rsidRPr="00F17BB0">
        <w:rPr>
          <w:rFonts w:ascii="Times New Roman" w:eastAsia="Times New Roman" w:hAnsi="Times New Roman" w:cs="Times New Roman"/>
          <w:color w:val="000000"/>
          <w:lang w:val="en-US" w:eastAsia="nl-NL"/>
        </w:rPr>
        <w:t xml:space="preserve">                   </w:t>
      </w:r>
      <w:proofErr w:type="spellStart"/>
      <w:proofErr w:type="gramStart"/>
      <w:r w:rsidRPr="002B0ADF">
        <w:rPr>
          <w:rFonts w:ascii="Times New Roman" w:eastAsia="Times New Roman" w:hAnsi="Times New Roman" w:cs="Times New Roman"/>
          <w:color w:val="000000"/>
          <w:lang w:eastAsia="nl-NL"/>
        </w:rPr>
        <w:t>Succes</w:t>
      </w:r>
      <w:r>
        <w:rPr>
          <w:rFonts w:ascii="Times New Roman" w:eastAsia="Times New Roman" w:hAnsi="Times New Roman" w:cs="Times New Roman"/>
          <w:color w:val="000000"/>
          <w:lang w:eastAsia="nl-NL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lang w:eastAsia="nl-NL"/>
        </w:rPr>
        <w:t xml:space="preserve">,  </w:t>
      </w:r>
      <w:r w:rsidRPr="00373EAB">
        <w:rPr>
          <w:rFonts w:ascii="Times New Roman" w:eastAsia="Times New Roman" w:hAnsi="Times New Roman" w:cs="Times New Roman"/>
          <w:color w:val="000000"/>
          <w:lang w:eastAsia="nl-NL"/>
        </w:rPr>
        <w:t>Dieter</w:t>
      </w:r>
      <w:proofErr w:type="gramEnd"/>
      <w:r w:rsidRPr="00373EAB">
        <w:rPr>
          <w:rFonts w:ascii="Times New Roman" w:eastAsia="Times New Roman" w:hAnsi="Times New Roman" w:cs="Times New Roman"/>
          <w:color w:val="000000"/>
          <w:lang w:eastAsia="nl-NL"/>
        </w:rPr>
        <w:t xml:space="preserve"> Nijdam </w:t>
      </w:r>
    </w:p>
    <w:p w14:paraId="2C55D046" w14:textId="77777777" w:rsidR="00035C70" w:rsidRPr="00373EAB" w:rsidRDefault="00035C70" w:rsidP="00035C70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560"/>
        <w:gridCol w:w="6520"/>
        <w:gridCol w:w="2410"/>
      </w:tblGrid>
      <w:tr w:rsidR="00035C70" w14:paraId="635D74C8" w14:textId="77777777" w:rsidTr="0069611D">
        <w:trPr>
          <w:trHeight w:val="683"/>
        </w:trPr>
        <w:tc>
          <w:tcPr>
            <w:tcW w:w="1560" w:type="dxa"/>
          </w:tcPr>
          <w:p w14:paraId="7323C6E6" w14:textId="05DFDE94" w:rsidR="00035C70" w:rsidRPr="002B0ADF" w:rsidRDefault="00035C70" w:rsidP="0069611D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>Studentnr</w:t>
            </w:r>
            <w:proofErr w:type="spellEnd"/>
            <w:r w:rsidR="00D424D0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>: 658116</w:t>
            </w:r>
          </w:p>
          <w:p w14:paraId="3E924B9C" w14:textId="77777777" w:rsidR="00035C70" w:rsidRPr="002B0ADF" w:rsidRDefault="00035C70" w:rsidP="0069611D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u w:val="single"/>
                <w:lang w:eastAsia="nl-NL"/>
              </w:rPr>
            </w:pPr>
          </w:p>
        </w:tc>
        <w:tc>
          <w:tcPr>
            <w:tcW w:w="6520" w:type="dxa"/>
          </w:tcPr>
          <w:p w14:paraId="0D6B6270" w14:textId="6B47CAFE" w:rsidR="00035C70" w:rsidRPr="00D424D0" w:rsidRDefault="00035C70" w:rsidP="0069611D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</w:pPr>
            <w:proofErr w:type="gramStart"/>
            <w:r w:rsidRPr="00D424D0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>First  Name</w:t>
            </w:r>
            <w:proofErr w:type="gramEnd"/>
            <w:r w:rsidR="00D424D0" w:rsidRPr="00D424D0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>: Md Tasnim</w:t>
            </w:r>
            <w:r w:rsidRPr="00D424D0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 xml:space="preserve">            Family Name</w:t>
            </w:r>
            <w:r w:rsidR="00D424D0" w:rsidRPr="00D424D0"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val="en-CA" w:eastAsia="nl-NL"/>
              </w:rPr>
              <w:t>: Kabir</w:t>
            </w:r>
          </w:p>
        </w:tc>
        <w:tc>
          <w:tcPr>
            <w:tcW w:w="2410" w:type="dxa"/>
          </w:tcPr>
          <w:p w14:paraId="6BAC1017" w14:textId="77777777" w:rsidR="00035C70" w:rsidRPr="002B0ADF" w:rsidRDefault="00035C70" w:rsidP="0069611D">
            <w:pP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0"/>
                <w:szCs w:val="20"/>
                <w:lang w:eastAsia="nl-NL"/>
              </w:rPr>
              <w:t xml:space="preserve">Group </w:t>
            </w:r>
          </w:p>
          <w:p w14:paraId="42F24568" w14:textId="06239D0A" w:rsidR="00035C70" w:rsidRPr="002B0ADF" w:rsidRDefault="00035C70" w:rsidP="0069611D">
            <w:pP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</w:pPr>
            <w:r w:rsidRPr="002B0ADF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IT1</w:t>
            </w:r>
            <w:r w:rsidR="00D424D0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nl-NL"/>
              </w:rPr>
              <w:t>D</w:t>
            </w:r>
          </w:p>
        </w:tc>
      </w:tr>
    </w:tbl>
    <w:p w14:paraId="1355F9DF" w14:textId="77777777" w:rsidR="00035C70" w:rsidRDefault="00035C70" w:rsidP="00035C70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p w14:paraId="645F91FD" w14:textId="77777777" w:rsidR="00373EAB" w:rsidRDefault="00373EAB" w:rsidP="00373EAB">
      <w:pPr>
        <w:spacing w:after="0" w:line="240" w:lineRule="auto"/>
        <w:ind w:left="540" w:hanging="54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nl-NL"/>
        </w:rPr>
      </w:pPr>
    </w:p>
    <w:p w14:paraId="417076AB" w14:textId="77777777" w:rsidR="009E2F97" w:rsidRPr="00B134C0" w:rsidRDefault="009E2F97" w:rsidP="009E2F97">
      <w:pPr>
        <w:spacing w:after="0" w:line="240" w:lineRule="auto"/>
        <w:rPr>
          <w:rFonts w:eastAsia="Times New Roman"/>
          <w:b/>
          <w:color w:val="0070C0"/>
          <w:szCs w:val="20"/>
          <w:lang w:val="en-US" w:eastAsia="nl-NL"/>
        </w:rPr>
      </w:pPr>
      <w:r w:rsidRPr="00B134C0">
        <w:rPr>
          <w:rFonts w:eastAsia="Times New Roman"/>
          <w:b/>
          <w:color w:val="0070C0"/>
          <w:szCs w:val="20"/>
          <w:lang w:val="en-US" w:eastAsia="nl-NL"/>
        </w:rPr>
        <w:t>I</w:t>
      </w:r>
      <w:r w:rsidR="00B134C0" w:rsidRPr="00B134C0">
        <w:rPr>
          <w:rFonts w:eastAsia="Times New Roman"/>
          <w:b/>
          <w:color w:val="0070C0"/>
          <w:szCs w:val="20"/>
          <w:lang w:val="en-US" w:eastAsia="nl-NL"/>
        </w:rPr>
        <w:t xml:space="preserve">    Enterprise </w:t>
      </w:r>
      <w:proofErr w:type="gramStart"/>
      <w:r w:rsidR="00B134C0" w:rsidRPr="00B134C0">
        <w:rPr>
          <w:rFonts w:eastAsia="Times New Roman"/>
          <w:b/>
          <w:color w:val="0070C0"/>
          <w:szCs w:val="20"/>
          <w:lang w:val="en-US" w:eastAsia="nl-NL"/>
        </w:rPr>
        <w:t>system</w:t>
      </w:r>
      <w:r w:rsidR="00EF1B18">
        <w:rPr>
          <w:rFonts w:eastAsia="Times New Roman"/>
          <w:b/>
          <w:color w:val="0070C0"/>
          <w:szCs w:val="20"/>
          <w:lang w:val="en-US" w:eastAsia="nl-NL"/>
        </w:rPr>
        <w:t>s</w:t>
      </w:r>
      <w:r w:rsidR="00B134C0" w:rsidRPr="00B134C0">
        <w:rPr>
          <w:rFonts w:eastAsia="Times New Roman"/>
          <w:b/>
          <w:color w:val="0070C0"/>
          <w:szCs w:val="20"/>
          <w:lang w:val="en-US" w:eastAsia="nl-NL"/>
        </w:rPr>
        <w:t xml:space="preserve">  (</w:t>
      </w:r>
      <w:proofErr w:type="gramEnd"/>
      <w:r w:rsidR="00EF1B18">
        <w:rPr>
          <w:rFonts w:eastAsia="Times New Roman"/>
          <w:b/>
          <w:color w:val="0070C0"/>
          <w:szCs w:val="20"/>
          <w:lang w:val="en-US" w:eastAsia="nl-NL"/>
        </w:rPr>
        <w:t>Ch9</w:t>
      </w:r>
      <w:r w:rsidR="00B134C0" w:rsidRPr="00B134C0">
        <w:rPr>
          <w:rFonts w:eastAsia="Times New Roman"/>
          <w:b/>
          <w:color w:val="0070C0"/>
          <w:szCs w:val="20"/>
          <w:lang w:val="en-US" w:eastAsia="nl-NL"/>
        </w:rPr>
        <w:t xml:space="preserve">) </w:t>
      </w:r>
    </w:p>
    <w:p w14:paraId="12855D35" w14:textId="77777777" w:rsidR="00BE5B27" w:rsidRPr="00B134C0" w:rsidRDefault="00BE5B27" w:rsidP="00BE5B27">
      <w:pPr>
        <w:spacing w:after="0" w:line="240" w:lineRule="auto"/>
        <w:rPr>
          <w:rFonts w:ascii="Times New Roman" w:eastAsia="Times New Roman" w:hAnsi="Times New Roman" w:cs="Times New Roman"/>
          <w:lang w:val="en-US" w:eastAsia="nl-NL"/>
        </w:rPr>
      </w:pPr>
    </w:p>
    <w:p w14:paraId="215580FD" w14:textId="77777777" w:rsidR="009D220A" w:rsidRPr="00035C70" w:rsidRDefault="00035C70" w:rsidP="00BE5B27">
      <w:pPr>
        <w:spacing w:after="0" w:line="240" w:lineRule="auto"/>
        <w:ind w:firstLine="708"/>
        <w:rPr>
          <w:rFonts w:ascii="Times New Roman" w:eastAsia="Times New Roman" w:hAnsi="Times New Roman" w:cs="Times New Roman"/>
          <w:lang w:val="en-US" w:eastAsia="nl-NL"/>
        </w:rPr>
      </w:pPr>
      <w:r w:rsidRPr="00035C70">
        <w:rPr>
          <w:rFonts w:ascii="Times New Roman" w:eastAsia="Times New Roman" w:hAnsi="Times New Roman" w:cs="Times New Roman"/>
          <w:lang w:val="en-US" w:eastAsia="nl-NL"/>
        </w:rPr>
        <w:t xml:space="preserve">Mention the </w:t>
      </w:r>
      <w:r w:rsidR="009E2F97" w:rsidRPr="00035C70">
        <w:rPr>
          <w:rFonts w:ascii="Times New Roman" w:eastAsia="Times New Roman" w:hAnsi="Times New Roman" w:cs="Times New Roman"/>
          <w:lang w:val="en-US" w:eastAsia="nl-NL"/>
        </w:rPr>
        <w:t>top 3 ERP software-</w:t>
      </w:r>
      <w:r w:rsidRPr="00035C70">
        <w:rPr>
          <w:rFonts w:ascii="Times New Roman" w:eastAsia="Times New Roman" w:hAnsi="Times New Roman" w:cs="Times New Roman"/>
          <w:lang w:val="en-US" w:eastAsia="nl-NL"/>
        </w:rPr>
        <w:t xml:space="preserve">vendors for Dutch companies </w:t>
      </w:r>
      <w:r w:rsidR="009E2F97" w:rsidRPr="00035C70">
        <w:rPr>
          <w:rFonts w:ascii="Times New Roman" w:eastAsia="Times New Roman" w:hAnsi="Times New Roman" w:cs="Times New Roman"/>
          <w:lang w:val="en-US" w:eastAsia="nl-NL"/>
        </w:rPr>
        <w:t xml:space="preserve">in 2017.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1984"/>
      </w:tblGrid>
      <w:tr w:rsidR="009D220A" w:rsidRPr="009D220A" w14:paraId="34CB0A15" w14:textId="77777777" w:rsidTr="00BE5B27">
        <w:tc>
          <w:tcPr>
            <w:tcW w:w="1903" w:type="dxa"/>
          </w:tcPr>
          <w:p w14:paraId="68422F5E" w14:textId="7EE08174" w:rsidR="009D220A" w:rsidRPr="00697CBD" w:rsidRDefault="00697CBD" w:rsidP="00697CB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 w:rsidRPr="00697CBD">
              <w:rPr>
                <w:rFonts w:ascii="Times New Roman" w:eastAsia="Times New Roman" w:hAnsi="Times New Roman" w:cs="Times New Roman"/>
                <w:lang w:eastAsia="nl-NL"/>
              </w:rPr>
              <w:t>SAP</w:t>
            </w:r>
          </w:p>
          <w:p w14:paraId="4E201199" w14:textId="77777777" w:rsidR="009D220A" w:rsidRDefault="009D220A" w:rsidP="00041CCC">
            <w:pPr>
              <w:rPr>
                <w:rFonts w:ascii="Times New Roman" w:eastAsia="Times New Roman" w:hAnsi="Times New Roman" w:cs="Times New Roman"/>
                <w:lang w:eastAsia="nl-NL"/>
              </w:rPr>
            </w:pPr>
          </w:p>
        </w:tc>
        <w:tc>
          <w:tcPr>
            <w:tcW w:w="1985" w:type="dxa"/>
          </w:tcPr>
          <w:p w14:paraId="3F4FFC5D" w14:textId="7424177F" w:rsidR="009D220A" w:rsidRPr="009D220A" w:rsidRDefault="00BE5B27" w:rsidP="00041CCC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2</w:t>
            </w:r>
            <w:r w:rsidR="00697CBD">
              <w:rPr>
                <w:rFonts w:ascii="Times New Roman" w:eastAsia="Times New Roman" w:hAnsi="Times New Roman" w:cs="Times New Roman"/>
                <w:lang w:eastAsia="nl-NL"/>
              </w:rPr>
              <w:t>. Microsoft</w:t>
            </w:r>
          </w:p>
        </w:tc>
        <w:tc>
          <w:tcPr>
            <w:tcW w:w="1984" w:type="dxa"/>
          </w:tcPr>
          <w:p w14:paraId="7A915732" w14:textId="2493CD0D" w:rsidR="009D220A" w:rsidRPr="009D220A" w:rsidRDefault="00BE5B27" w:rsidP="00041CCC">
            <w:pPr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3</w:t>
            </w:r>
            <w:r w:rsidR="00697CBD">
              <w:rPr>
                <w:rFonts w:ascii="Times New Roman" w:eastAsia="Times New Roman" w:hAnsi="Times New Roman" w:cs="Times New Roman"/>
                <w:lang w:eastAsia="nl-NL"/>
              </w:rPr>
              <w:t>. EXACT</w:t>
            </w:r>
          </w:p>
        </w:tc>
      </w:tr>
    </w:tbl>
    <w:p w14:paraId="6C4E9746" w14:textId="77777777" w:rsidR="00B134C0" w:rsidRDefault="00B134C0" w:rsidP="00B134C0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nl-NL"/>
        </w:rPr>
      </w:pPr>
    </w:p>
    <w:p w14:paraId="1E0E5BDB" w14:textId="77777777" w:rsidR="00BE5B27" w:rsidRPr="00035C70" w:rsidRDefault="00035C70" w:rsidP="00B134C0">
      <w:pPr>
        <w:spacing w:after="0" w:line="240" w:lineRule="auto"/>
        <w:ind w:left="360"/>
        <w:rPr>
          <w:rFonts w:ascii="Times New Roman" w:eastAsia="Times New Roman" w:hAnsi="Times New Roman" w:cs="Times New Roman"/>
          <w:lang w:val="en-US" w:eastAsia="nl-NL"/>
        </w:rPr>
      </w:pPr>
      <w:r w:rsidRPr="00035C70">
        <w:rPr>
          <w:rFonts w:ascii="Times New Roman" w:eastAsia="Times New Roman" w:hAnsi="Times New Roman" w:cs="Times New Roman"/>
          <w:lang w:val="en-US" w:eastAsia="nl-NL"/>
        </w:rPr>
        <w:t xml:space="preserve">Visit  </w:t>
      </w:r>
      <w:hyperlink r:id="rId7" w:history="1">
        <w:r w:rsidRPr="00035C70">
          <w:rPr>
            <w:rStyle w:val="Hyperlink"/>
            <w:rFonts w:ascii="Times New Roman" w:eastAsia="Times New Roman" w:hAnsi="Times New Roman" w:cs="Times New Roman"/>
            <w:lang w:val="en-US" w:eastAsia="nl-NL"/>
          </w:rPr>
          <w:t>www.sap.com</w:t>
        </w:r>
      </w:hyperlink>
      <w:r w:rsidR="00BE5B27" w:rsidRPr="00035C70">
        <w:rPr>
          <w:rFonts w:ascii="Times New Roman" w:eastAsia="Times New Roman" w:hAnsi="Times New Roman" w:cs="Times New Roman"/>
          <w:lang w:val="en-US" w:eastAsia="nl-NL"/>
        </w:rPr>
        <w:t xml:space="preserve">     SAP </w:t>
      </w:r>
      <w:r w:rsidR="00E77201">
        <w:rPr>
          <w:rFonts w:ascii="Times New Roman" w:eastAsia="Times New Roman" w:hAnsi="Times New Roman" w:cs="Times New Roman"/>
          <w:lang w:val="en-US" w:eastAsia="nl-NL"/>
        </w:rPr>
        <w:t xml:space="preserve">has </w:t>
      </w:r>
      <w:r w:rsidRPr="00035C70">
        <w:rPr>
          <w:rFonts w:ascii="Times New Roman" w:eastAsia="Times New Roman" w:hAnsi="Times New Roman" w:cs="Times New Roman"/>
          <w:lang w:val="en-US" w:eastAsia="nl-NL"/>
        </w:rPr>
        <w:t>many p</w:t>
      </w:r>
      <w:r w:rsidR="00B134C0" w:rsidRPr="00035C70">
        <w:rPr>
          <w:rFonts w:ascii="Times New Roman" w:eastAsia="Times New Roman" w:hAnsi="Times New Roman" w:cs="Times New Roman"/>
          <w:lang w:val="en-US" w:eastAsia="nl-NL"/>
        </w:rPr>
        <w:t xml:space="preserve">artner </w:t>
      </w:r>
      <w:r>
        <w:rPr>
          <w:rFonts w:ascii="Times New Roman" w:eastAsia="Times New Roman" w:hAnsi="Times New Roman" w:cs="Times New Roman"/>
          <w:lang w:val="en-US" w:eastAsia="nl-NL"/>
        </w:rPr>
        <w:t>companies offering</w:t>
      </w:r>
      <w:r w:rsidRPr="00035C70">
        <w:rPr>
          <w:rFonts w:ascii="Times New Roman" w:eastAsia="Times New Roman" w:hAnsi="Times New Roman" w:cs="Times New Roman"/>
          <w:lang w:val="en-US" w:eastAsia="nl-NL"/>
        </w:rPr>
        <w:t xml:space="preserve"> </w:t>
      </w:r>
      <w:r w:rsidR="00A46E35">
        <w:rPr>
          <w:rFonts w:ascii="Times New Roman" w:eastAsia="Times New Roman" w:hAnsi="Times New Roman" w:cs="Times New Roman"/>
          <w:lang w:val="en-US" w:eastAsia="nl-NL"/>
        </w:rPr>
        <w:t>extra SAP</w:t>
      </w:r>
      <w:r>
        <w:rPr>
          <w:rFonts w:ascii="Times New Roman" w:eastAsia="Times New Roman" w:hAnsi="Times New Roman" w:cs="Times New Roman"/>
          <w:lang w:val="en-US" w:eastAsia="nl-NL"/>
        </w:rPr>
        <w:t xml:space="preserve"> </w:t>
      </w:r>
      <w:r w:rsidR="001D77C8" w:rsidRPr="00035C70">
        <w:rPr>
          <w:rFonts w:ascii="Times New Roman" w:eastAsia="Times New Roman" w:hAnsi="Times New Roman" w:cs="Times New Roman"/>
          <w:lang w:val="en-US" w:eastAsia="nl-NL"/>
        </w:rPr>
        <w:t>servic</w:t>
      </w:r>
      <w:r>
        <w:rPr>
          <w:rFonts w:ascii="Times New Roman" w:eastAsia="Times New Roman" w:hAnsi="Times New Roman" w:cs="Times New Roman"/>
          <w:lang w:val="en-US" w:eastAsia="nl-NL"/>
        </w:rPr>
        <w:t xml:space="preserve">es. </w:t>
      </w:r>
    </w:p>
    <w:p w14:paraId="27E6AB1D" w14:textId="77777777" w:rsidR="00B134C0" w:rsidRPr="00035C70" w:rsidRDefault="00035C70" w:rsidP="00BE5B27">
      <w:pPr>
        <w:spacing w:after="0" w:line="240" w:lineRule="auto"/>
        <w:ind w:left="360"/>
        <w:rPr>
          <w:rFonts w:ascii="Times New Roman" w:eastAsia="Times New Roman" w:hAnsi="Times New Roman" w:cs="Times New Roman"/>
          <w:lang w:val="en-US" w:eastAsia="nl-NL"/>
        </w:rPr>
      </w:pPr>
      <w:r w:rsidRPr="00035C70">
        <w:rPr>
          <w:rFonts w:ascii="Times New Roman" w:eastAsia="Times New Roman" w:hAnsi="Times New Roman" w:cs="Times New Roman"/>
          <w:lang w:val="en-US" w:eastAsia="nl-NL"/>
        </w:rPr>
        <w:t xml:space="preserve"> </w:t>
      </w:r>
      <w:proofErr w:type="gramStart"/>
      <w:r w:rsidRPr="00035C70">
        <w:rPr>
          <w:rFonts w:ascii="Times New Roman" w:eastAsia="Times New Roman" w:hAnsi="Times New Roman" w:cs="Times New Roman"/>
          <w:lang w:val="en-US" w:eastAsia="nl-NL"/>
        </w:rPr>
        <w:t>Mention  4</w:t>
      </w:r>
      <w:proofErr w:type="gramEnd"/>
      <w:r w:rsidRPr="00035C70">
        <w:rPr>
          <w:rFonts w:ascii="Times New Roman" w:eastAsia="Times New Roman" w:hAnsi="Times New Roman" w:cs="Times New Roman"/>
          <w:lang w:val="en-US" w:eastAsia="nl-NL"/>
        </w:rPr>
        <w:t xml:space="preserve"> of those services.</w:t>
      </w:r>
      <w:r w:rsidR="00B134C0" w:rsidRPr="00035C70">
        <w:rPr>
          <w:rFonts w:ascii="Times New Roman" w:eastAsia="Times New Roman" w:hAnsi="Times New Roman" w:cs="Times New Roman"/>
          <w:lang w:val="en-US" w:eastAsia="nl-NL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72"/>
      </w:tblGrid>
      <w:tr w:rsidR="00B134C0" w14:paraId="3197D344" w14:textId="77777777" w:rsidTr="00292B6C">
        <w:tc>
          <w:tcPr>
            <w:tcW w:w="5872" w:type="dxa"/>
          </w:tcPr>
          <w:p w14:paraId="573F471C" w14:textId="6D8D1A90" w:rsidR="00B134C0" w:rsidRDefault="00B134C0" w:rsidP="004F07F5">
            <w:pPr>
              <w:spacing w:line="36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1</w:t>
            </w:r>
            <w:r w:rsidR="008542BA">
              <w:rPr>
                <w:rFonts w:ascii="Times New Roman" w:eastAsia="Times New Roman" w:hAnsi="Times New Roman" w:cs="Times New Roman"/>
                <w:lang w:eastAsia="nl-NL"/>
              </w:rPr>
              <w:t xml:space="preserve">. </w:t>
            </w:r>
            <w:proofErr w:type="spellStart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>Essential</w:t>
            </w:r>
            <w:proofErr w:type="spellEnd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 xml:space="preserve"> business service</w:t>
            </w:r>
          </w:p>
        </w:tc>
      </w:tr>
      <w:tr w:rsidR="00B134C0" w14:paraId="5045E6B2" w14:textId="77777777" w:rsidTr="00292B6C">
        <w:tc>
          <w:tcPr>
            <w:tcW w:w="5872" w:type="dxa"/>
          </w:tcPr>
          <w:p w14:paraId="2890A63B" w14:textId="5274F913" w:rsidR="00B134C0" w:rsidRDefault="00B134C0" w:rsidP="004F07F5">
            <w:pPr>
              <w:spacing w:line="36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2</w:t>
            </w:r>
            <w:r w:rsidR="008542BA">
              <w:rPr>
                <w:rFonts w:ascii="Times New Roman" w:eastAsia="Times New Roman" w:hAnsi="Times New Roman" w:cs="Times New Roman"/>
                <w:lang w:eastAsia="nl-NL"/>
              </w:rPr>
              <w:t xml:space="preserve">. </w:t>
            </w:r>
            <w:proofErr w:type="spellStart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>Innovation</w:t>
            </w:r>
            <w:proofErr w:type="spellEnd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 xml:space="preserve"> services </w:t>
            </w:r>
            <w:proofErr w:type="spellStart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>and</w:t>
            </w:r>
            <w:proofErr w:type="spellEnd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 xml:space="preserve"> </w:t>
            </w:r>
            <w:proofErr w:type="spellStart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>solutions</w:t>
            </w:r>
            <w:proofErr w:type="spellEnd"/>
          </w:p>
        </w:tc>
      </w:tr>
      <w:tr w:rsidR="00B134C0" w14:paraId="1342FCB3" w14:textId="77777777" w:rsidTr="00292B6C">
        <w:tc>
          <w:tcPr>
            <w:tcW w:w="5872" w:type="dxa"/>
          </w:tcPr>
          <w:p w14:paraId="24B01C86" w14:textId="32776E2B" w:rsidR="00B134C0" w:rsidRDefault="00B134C0" w:rsidP="004F07F5">
            <w:pPr>
              <w:spacing w:line="36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3</w:t>
            </w:r>
            <w:r w:rsidR="008542BA">
              <w:rPr>
                <w:rFonts w:ascii="Times New Roman" w:eastAsia="Times New Roman" w:hAnsi="Times New Roman" w:cs="Times New Roman"/>
                <w:lang w:eastAsia="nl-NL"/>
              </w:rPr>
              <w:t xml:space="preserve">. </w:t>
            </w:r>
            <w:proofErr w:type="spellStart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>Impementation</w:t>
            </w:r>
            <w:proofErr w:type="spellEnd"/>
            <w:r w:rsidR="008542BA">
              <w:rPr>
                <w:rFonts w:ascii="Times New Roman" w:eastAsia="Times New Roman" w:hAnsi="Times New Roman" w:cs="Times New Roman"/>
                <w:lang w:eastAsia="nl-NL"/>
              </w:rPr>
              <w:t xml:space="preserve"> service</w:t>
            </w:r>
          </w:p>
        </w:tc>
      </w:tr>
      <w:tr w:rsidR="00B134C0" w14:paraId="70DAEFD0" w14:textId="77777777" w:rsidTr="00292B6C">
        <w:tc>
          <w:tcPr>
            <w:tcW w:w="5872" w:type="dxa"/>
          </w:tcPr>
          <w:p w14:paraId="0BE52577" w14:textId="567D19E8" w:rsidR="00B134C0" w:rsidRDefault="00B134C0" w:rsidP="004F07F5">
            <w:pPr>
              <w:spacing w:line="360" w:lineRule="auto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4</w:t>
            </w:r>
            <w:r w:rsidR="008542BA">
              <w:rPr>
                <w:rFonts w:ascii="Times New Roman" w:eastAsia="Times New Roman" w:hAnsi="Times New Roman" w:cs="Times New Roman"/>
                <w:lang w:eastAsia="nl-NL"/>
              </w:rPr>
              <w:t>.Cloud services</w:t>
            </w:r>
          </w:p>
        </w:tc>
      </w:tr>
    </w:tbl>
    <w:p w14:paraId="1A2EF780" w14:textId="77777777" w:rsidR="00BE5B27" w:rsidRDefault="00BE5B27" w:rsidP="00BE5B27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nl-NL"/>
        </w:rPr>
      </w:pPr>
    </w:p>
    <w:p w14:paraId="16D9A393" w14:textId="77777777" w:rsidR="00BE5B27" w:rsidRDefault="00BE5B27" w:rsidP="00BE5B27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nl-NL"/>
        </w:rPr>
      </w:pPr>
    </w:p>
    <w:p w14:paraId="3664E91D" w14:textId="77777777" w:rsidR="00EF1B18" w:rsidRDefault="00EF1B18" w:rsidP="00BE5B27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nl-NL"/>
        </w:rPr>
      </w:pPr>
    </w:p>
    <w:p w14:paraId="584FC58A" w14:textId="77777777" w:rsidR="00EF1B18" w:rsidRDefault="00EF1B18" w:rsidP="005976C6">
      <w:pPr>
        <w:spacing w:after="0" w:line="240" w:lineRule="auto"/>
        <w:ind w:left="705" w:hanging="705"/>
        <w:rPr>
          <w:b/>
          <w:color w:val="0070C0"/>
        </w:rPr>
      </w:pPr>
      <w:r w:rsidRPr="00EF1B18">
        <w:rPr>
          <w:b/>
          <w:color w:val="0070C0"/>
          <w:lang w:val="en-US"/>
        </w:rPr>
        <w:t>II</w:t>
      </w:r>
      <w:r w:rsidRPr="00EF1B18">
        <w:rPr>
          <w:b/>
          <w:color w:val="0070C0"/>
          <w:lang w:val="en-US"/>
        </w:rPr>
        <w:tab/>
        <w:t>In Ch.10 (E-</w:t>
      </w:r>
      <w:proofErr w:type="gramStart"/>
      <w:r w:rsidRPr="00EF1B18">
        <w:rPr>
          <w:b/>
          <w:color w:val="0070C0"/>
          <w:lang w:val="en-US"/>
        </w:rPr>
        <w:t>commerce)  7</w:t>
      </w:r>
      <w:proofErr w:type="gramEnd"/>
      <w:r w:rsidRPr="00EF1B18">
        <w:rPr>
          <w:b/>
          <w:color w:val="0070C0"/>
          <w:lang w:val="en-US"/>
        </w:rPr>
        <w:t xml:space="preserve">  Internet Business models</w:t>
      </w:r>
      <w:r>
        <w:rPr>
          <w:b/>
          <w:color w:val="0070C0"/>
          <w:lang w:val="en-US"/>
        </w:rPr>
        <w:t xml:space="preserve"> are discussed, including the "Portal" model.</w:t>
      </w:r>
      <w:r w:rsidRPr="00EF1B18">
        <w:rPr>
          <w:b/>
          <w:color w:val="0070C0"/>
          <w:lang w:val="en-US"/>
        </w:rPr>
        <w:br/>
        <w:t xml:space="preserve">Mention  below 4 other models. </w:t>
      </w:r>
      <w:r>
        <w:rPr>
          <w:b/>
          <w:color w:val="0070C0"/>
          <w:lang w:val="en-US"/>
        </w:rPr>
        <w:t xml:space="preserve"> </w:t>
      </w:r>
      <w:r w:rsidRPr="00EF1B18">
        <w:rPr>
          <w:b/>
          <w:color w:val="0070C0"/>
          <w:lang w:val="en-US"/>
        </w:rPr>
        <w:t xml:space="preserve"> Specify for each model 2 examples (preferabl</w:t>
      </w:r>
      <w:r>
        <w:rPr>
          <w:b/>
          <w:color w:val="0070C0"/>
          <w:lang w:val="en-US"/>
        </w:rPr>
        <w:t>e</w:t>
      </w:r>
      <w:r w:rsidR="00E77201">
        <w:rPr>
          <w:b/>
          <w:color w:val="0070C0"/>
          <w:lang w:val="en-US"/>
        </w:rPr>
        <w:t xml:space="preserve"> Dutch organiz</w:t>
      </w:r>
      <w:r w:rsidRPr="00EF1B18">
        <w:rPr>
          <w:b/>
          <w:color w:val="0070C0"/>
          <w:lang w:val="en-US"/>
        </w:rPr>
        <w:t>ations)</w:t>
      </w:r>
      <w:r>
        <w:rPr>
          <w:b/>
          <w:color w:val="0070C0"/>
          <w:lang w:val="en-US"/>
        </w:rPr>
        <w:br/>
      </w:r>
      <w:r w:rsidRPr="00EF1B18">
        <w:rPr>
          <w:b/>
          <w:color w:val="0070C0"/>
          <w:lang w:val="en-US"/>
        </w:rPr>
        <w:t xml:space="preserve">with a brief explanation.   </w:t>
      </w:r>
      <w:r w:rsidRPr="00EF1B18">
        <w:rPr>
          <w:b/>
          <w:color w:val="0070C0"/>
        </w:rPr>
        <w:t>(</w:t>
      </w:r>
      <w:proofErr w:type="gramStart"/>
      <w:r w:rsidRPr="00EF1B18">
        <w:rPr>
          <w:b/>
          <w:color w:val="0070C0"/>
        </w:rPr>
        <w:t>no</w:t>
      </w:r>
      <w:proofErr w:type="gramEnd"/>
      <w:r w:rsidRPr="00EF1B18">
        <w:rPr>
          <w:b/>
          <w:color w:val="0070C0"/>
        </w:rPr>
        <w:t xml:space="preserve"> </w:t>
      </w:r>
      <w:proofErr w:type="spellStart"/>
      <w:r w:rsidRPr="00EF1B18">
        <w:rPr>
          <w:b/>
          <w:color w:val="0070C0"/>
        </w:rPr>
        <w:t>examples</w:t>
      </w:r>
      <w:proofErr w:type="spellEnd"/>
      <w:r w:rsidRPr="00EF1B18">
        <w:rPr>
          <w:b/>
          <w:color w:val="0070C0"/>
        </w:rPr>
        <w:t xml:space="preserve"> </w:t>
      </w:r>
      <w:proofErr w:type="spellStart"/>
      <w:r w:rsidRPr="00EF1B18">
        <w:rPr>
          <w:b/>
          <w:color w:val="0070C0"/>
        </w:rPr>
        <w:t>from</w:t>
      </w:r>
      <w:proofErr w:type="spellEnd"/>
      <w:r w:rsidRPr="00EF1B18">
        <w:rPr>
          <w:b/>
          <w:color w:val="0070C0"/>
        </w:rPr>
        <w:t xml:space="preserve"> </w:t>
      </w:r>
      <w:proofErr w:type="spellStart"/>
      <w:r w:rsidRPr="00EF1B18">
        <w:rPr>
          <w:b/>
          <w:color w:val="0070C0"/>
        </w:rPr>
        <w:t>the</w:t>
      </w:r>
      <w:proofErr w:type="spellEnd"/>
      <w:r w:rsidRPr="00EF1B18">
        <w:rPr>
          <w:b/>
          <w:color w:val="0070C0"/>
        </w:rPr>
        <w:t xml:space="preserve"> </w:t>
      </w:r>
      <w:proofErr w:type="spellStart"/>
      <w:r w:rsidRPr="00EF1B18">
        <w:rPr>
          <w:b/>
          <w:color w:val="0070C0"/>
        </w:rPr>
        <w:t>book</w:t>
      </w:r>
      <w:proofErr w:type="spellEnd"/>
      <w:r w:rsidRPr="00EF1B18">
        <w:rPr>
          <w:b/>
          <w:color w:val="0070C0"/>
        </w:rPr>
        <w:t>).</w:t>
      </w:r>
      <w:r w:rsidR="005976C6">
        <w:rPr>
          <w:b/>
          <w:color w:val="0070C0"/>
        </w:rPr>
        <w:tab/>
      </w:r>
    </w:p>
    <w:p w14:paraId="075A2E55" w14:textId="77777777" w:rsidR="00B14E34" w:rsidRPr="00D1093C" w:rsidRDefault="00B14E34" w:rsidP="009A6375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nl-NL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980"/>
        <w:gridCol w:w="2268"/>
        <w:gridCol w:w="6095"/>
      </w:tblGrid>
      <w:tr w:rsidR="00A9705B" w14:paraId="359EA526" w14:textId="77777777" w:rsidTr="004F07F5">
        <w:tc>
          <w:tcPr>
            <w:tcW w:w="1980" w:type="dxa"/>
          </w:tcPr>
          <w:p w14:paraId="29B01546" w14:textId="77777777" w:rsidR="00A9705B" w:rsidRPr="003D7B22" w:rsidRDefault="00EF1B18" w:rsidP="00EF1B18">
            <w:pPr>
              <w:rPr>
                <w:b/>
              </w:rPr>
            </w:pPr>
            <w:proofErr w:type="gramStart"/>
            <w:r>
              <w:rPr>
                <w:b/>
              </w:rPr>
              <w:t>Internet  Business</w:t>
            </w:r>
            <w:proofErr w:type="gramEnd"/>
            <w:r>
              <w:rPr>
                <w:b/>
              </w:rPr>
              <w:t xml:space="preserve"> </w:t>
            </w:r>
            <w:r w:rsidR="00A9705B">
              <w:rPr>
                <w:b/>
              </w:rPr>
              <w:t xml:space="preserve">model </w:t>
            </w:r>
          </w:p>
        </w:tc>
        <w:tc>
          <w:tcPr>
            <w:tcW w:w="2268" w:type="dxa"/>
          </w:tcPr>
          <w:p w14:paraId="632CE037" w14:textId="77777777" w:rsidR="00A9705B" w:rsidRPr="003D7B22" w:rsidRDefault="00EF1B18" w:rsidP="00EF1B18">
            <w:pPr>
              <w:rPr>
                <w:b/>
              </w:rPr>
            </w:pPr>
            <w:proofErr w:type="spellStart"/>
            <w:r>
              <w:rPr>
                <w:b/>
              </w:rPr>
              <w:t>Example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095" w:type="dxa"/>
          </w:tcPr>
          <w:p w14:paraId="4BA28A40" w14:textId="77777777" w:rsidR="00A9705B" w:rsidRPr="003D7B22" w:rsidRDefault="00EF1B18" w:rsidP="00EF1B18">
            <w:pPr>
              <w:rPr>
                <w:b/>
              </w:rPr>
            </w:pPr>
            <w:proofErr w:type="spellStart"/>
            <w:r>
              <w:rPr>
                <w:b/>
              </w:rPr>
              <w:t>Explanation</w:t>
            </w:r>
            <w:proofErr w:type="spellEnd"/>
            <w:r w:rsidR="00A9705B">
              <w:rPr>
                <w:b/>
              </w:rPr>
              <w:t xml:space="preserve"> </w:t>
            </w:r>
          </w:p>
        </w:tc>
      </w:tr>
      <w:tr w:rsidR="004F07F5" w:rsidRPr="001F4933" w14:paraId="6E1601BF" w14:textId="77777777" w:rsidTr="00306972">
        <w:trPr>
          <w:trHeight w:val="226"/>
        </w:trPr>
        <w:tc>
          <w:tcPr>
            <w:tcW w:w="1980" w:type="dxa"/>
            <w:vMerge w:val="restart"/>
          </w:tcPr>
          <w:p w14:paraId="22326BDD" w14:textId="19B300E8" w:rsidR="004F07F5" w:rsidRDefault="004F07F5" w:rsidP="0067120A">
            <w:r>
              <w:t>1</w:t>
            </w:r>
          </w:p>
          <w:p w14:paraId="033690DD" w14:textId="7491EB6F" w:rsidR="00332689" w:rsidRDefault="00332689" w:rsidP="0067120A">
            <w:r>
              <w:t>E-tailer</w:t>
            </w:r>
          </w:p>
          <w:p w14:paraId="0360B496" w14:textId="77777777" w:rsidR="004F07F5" w:rsidRDefault="004F07F5" w:rsidP="0067120A"/>
        </w:tc>
        <w:tc>
          <w:tcPr>
            <w:tcW w:w="2268" w:type="dxa"/>
          </w:tcPr>
          <w:p w14:paraId="2FFC93EB" w14:textId="01810D04" w:rsidR="004F07F5" w:rsidRDefault="00332689" w:rsidP="004F07F5">
            <w:pPr>
              <w:spacing w:line="360" w:lineRule="auto"/>
            </w:pPr>
            <w:r>
              <w:t>Bol.com</w:t>
            </w:r>
          </w:p>
        </w:tc>
        <w:tc>
          <w:tcPr>
            <w:tcW w:w="6095" w:type="dxa"/>
          </w:tcPr>
          <w:p w14:paraId="07C36568" w14:textId="117B336A" w:rsidR="004F07F5" w:rsidRPr="00332689" w:rsidRDefault="00332689" w:rsidP="00A9705B">
            <w:pPr>
              <w:rPr>
                <w:lang w:val="en-CA"/>
              </w:rPr>
            </w:pPr>
            <w:r w:rsidRPr="00332689">
              <w:rPr>
                <w:lang w:val="en-CA"/>
              </w:rPr>
              <w:t>E-tailer is the se</w:t>
            </w:r>
            <w:r>
              <w:rPr>
                <w:lang w:val="en-CA"/>
              </w:rPr>
              <w:t xml:space="preserve">lling of goods directly to the customers or to an individual business. For example, think about </w:t>
            </w:r>
            <w:proofErr w:type="spellStart"/>
            <w:r>
              <w:rPr>
                <w:lang w:val="en-CA"/>
              </w:rPr>
              <w:t>bol</w:t>
            </w:r>
            <w:proofErr w:type="spellEnd"/>
            <w:r>
              <w:rPr>
                <w:lang w:val="en-CA"/>
              </w:rPr>
              <w:t xml:space="preserve"> and Zalando. These are two famous retail online shops in Nederland that sell their products directly to their customers.</w:t>
            </w:r>
          </w:p>
        </w:tc>
      </w:tr>
      <w:tr w:rsidR="004F07F5" w14:paraId="64972142" w14:textId="77777777" w:rsidTr="00306972">
        <w:trPr>
          <w:trHeight w:val="225"/>
        </w:trPr>
        <w:tc>
          <w:tcPr>
            <w:tcW w:w="1980" w:type="dxa"/>
            <w:vMerge/>
          </w:tcPr>
          <w:p w14:paraId="5D4DFAB7" w14:textId="77777777" w:rsidR="004F07F5" w:rsidRPr="00332689" w:rsidRDefault="004F07F5" w:rsidP="0067120A">
            <w:pPr>
              <w:rPr>
                <w:lang w:val="en-CA"/>
              </w:rPr>
            </w:pPr>
          </w:p>
        </w:tc>
        <w:tc>
          <w:tcPr>
            <w:tcW w:w="2268" w:type="dxa"/>
          </w:tcPr>
          <w:p w14:paraId="139821EA" w14:textId="2A2C2E04" w:rsidR="004F07F5" w:rsidRDefault="00332689" w:rsidP="004F07F5">
            <w:pPr>
              <w:spacing w:line="360" w:lineRule="auto"/>
            </w:pPr>
            <w:r>
              <w:t>Zalando.com</w:t>
            </w:r>
          </w:p>
        </w:tc>
        <w:tc>
          <w:tcPr>
            <w:tcW w:w="6095" w:type="dxa"/>
          </w:tcPr>
          <w:p w14:paraId="4E59C2E8" w14:textId="77777777" w:rsidR="004F07F5" w:rsidRDefault="004F07F5" w:rsidP="00A9705B"/>
        </w:tc>
      </w:tr>
      <w:tr w:rsidR="004F07F5" w:rsidRPr="00A0632E" w14:paraId="37C1F04A" w14:textId="77777777" w:rsidTr="00306972">
        <w:trPr>
          <w:trHeight w:val="226"/>
        </w:trPr>
        <w:tc>
          <w:tcPr>
            <w:tcW w:w="1980" w:type="dxa"/>
            <w:vMerge w:val="restart"/>
          </w:tcPr>
          <w:p w14:paraId="14E3DF29" w14:textId="77777777" w:rsidR="004F07F5" w:rsidRDefault="004F07F5" w:rsidP="0067120A">
            <w:r>
              <w:t>2</w:t>
            </w:r>
          </w:p>
          <w:p w14:paraId="04F4D6E1" w14:textId="5FB4E150" w:rsidR="004F07F5" w:rsidRDefault="00A0632E" w:rsidP="0067120A">
            <w:r>
              <w:t>Transaction broker</w:t>
            </w:r>
          </w:p>
        </w:tc>
        <w:tc>
          <w:tcPr>
            <w:tcW w:w="2268" w:type="dxa"/>
          </w:tcPr>
          <w:p w14:paraId="3FE424F2" w14:textId="6523D153" w:rsidR="004F07F5" w:rsidRDefault="00445F94" w:rsidP="004F07F5">
            <w:pPr>
              <w:spacing w:line="360" w:lineRule="auto"/>
            </w:pPr>
            <w:proofErr w:type="spellStart"/>
            <w:r>
              <w:t>AvaTrade</w:t>
            </w:r>
            <w:proofErr w:type="spellEnd"/>
          </w:p>
        </w:tc>
        <w:tc>
          <w:tcPr>
            <w:tcW w:w="6095" w:type="dxa"/>
          </w:tcPr>
          <w:p w14:paraId="73B591EB" w14:textId="77777777" w:rsidR="004F07F5" w:rsidRDefault="00445F94" w:rsidP="00A9705B">
            <w:pPr>
              <w:rPr>
                <w:lang w:val="en-CA"/>
              </w:rPr>
            </w:pPr>
            <w:r>
              <w:rPr>
                <w:lang w:val="en-CA"/>
              </w:rPr>
              <w:t>A transaction</w:t>
            </w:r>
            <w:r w:rsidR="00A0632E" w:rsidRPr="00A0632E">
              <w:rPr>
                <w:lang w:val="en-CA"/>
              </w:rPr>
              <w:t xml:space="preserve"> broker works as a </w:t>
            </w:r>
            <w:r w:rsidRPr="00A0632E">
              <w:rPr>
                <w:lang w:val="en-CA"/>
              </w:rPr>
              <w:t>middleman</w:t>
            </w:r>
            <w:r w:rsidR="00A0632E" w:rsidRPr="00A0632E">
              <w:rPr>
                <w:lang w:val="en-CA"/>
              </w:rPr>
              <w:t xml:space="preserve"> who </w:t>
            </w:r>
            <w:r w:rsidR="00A0632E">
              <w:rPr>
                <w:lang w:val="en-CA"/>
              </w:rPr>
              <w:t xml:space="preserve">helps the customer by processing </w:t>
            </w:r>
            <w:r>
              <w:rPr>
                <w:lang w:val="en-CA"/>
              </w:rPr>
              <w:t xml:space="preserve">their online sales transactions </w:t>
            </w:r>
            <w:r w:rsidR="00A0632E">
              <w:rPr>
                <w:lang w:val="en-CA"/>
              </w:rPr>
              <w:t>and for that, they charge money every time when there is a transaction.</w:t>
            </w:r>
          </w:p>
          <w:p w14:paraId="2E6A1C06" w14:textId="3A523FB8" w:rsidR="00445F94" w:rsidRPr="00A0632E" w:rsidRDefault="00445F94" w:rsidP="00A9705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AvaTrade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Axitrade</w:t>
            </w:r>
            <w:proofErr w:type="spellEnd"/>
            <w:r>
              <w:rPr>
                <w:lang w:val="en-CA"/>
              </w:rPr>
              <w:t xml:space="preserve"> are two </w:t>
            </w:r>
            <w:proofErr w:type="spellStart"/>
            <w:r>
              <w:rPr>
                <w:lang w:val="en-CA"/>
              </w:rPr>
              <w:t>dutch</w:t>
            </w:r>
            <w:proofErr w:type="spellEnd"/>
            <w:r>
              <w:rPr>
                <w:lang w:val="en-CA"/>
              </w:rPr>
              <w:t xml:space="preserve"> companies who helps the users to invest their </w:t>
            </w:r>
            <w:proofErr w:type="gramStart"/>
            <w:r>
              <w:rPr>
                <w:lang w:val="en-CA"/>
              </w:rPr>
              <w:t xml:space="preserve">money </w:t>
            </w:r>
            <w:r w:rsidR="00C26F96">
              <w:rPr>
                <w:lang w:val="en-CA"/>
              </w:rPr>
              <w:t>.</w:t>
            </w:r>
            <w:proofErr w:type="gramEnd"/>
            <w:r w:rsidR="00C26F96">
              <w:rPr>
                <w:lang w:val="en-CA"/>
              </w:rPr>
              <w:t xml:space="preserve"> In </w:t>
            </w:r>
            <w:proofErr w:type="gramStart"/>
            <w:r w:rsidR="00C26F96">
              <w:rPr>
                <w:lang w:val="en-CA"/>
              </w:rPr>
              <w:t>returns ,</w:t>
            </w:r>
            <w:proofErr w:type="gramEnd"/>
            <w:r w:rsidR="00C26F96">
              <w:rPr>
                <w:lang w:val="en-CA"/>
              </w:rPr>
              <w:t xml:space="preserve"> they charge small money.</w:t>
            </w:r>
          </w:p>
        </w:tc>
      </w:tr>
      <w:tr w:rsidR="004F07F5" w:rsidRPr="00A0632E" w14:paraId="208BF5D1" w14:textId="77777777" w:rsidTr="00306972">
        <w:trPr>
          <w:trHeight w:val="225"/>
        </w:trPr>
        <w:tc>
          <w:tcPr>
            <w:tcW w:w="1980" w:type="dxa"/>
            <w:vMerge/>
          </w:tcPr>
          <w:p w14:paraId="262C261E" w14:textId="77777777" w:rsidR="004F07F5" w:rsidRPr="00A0632E" w:rsidRDefault="004F07F5" w:rsidP="0067120A">
            <w:pPr>
              <w:rPr>
                <w:lang w:val="en-CA"/>
              </w:rPr>
            </w:pPr>
          </w:p>
        </w:tc>
        <w:tc>
          <w:tcPr>
            <w:tcW w:w="2268" w:type="dxa"/>
          </w:tcPr>
          <w:p w14:paraId="06BF2192" w14:textId="4948789E" w:rsidR="004F07F5" w:rsidRPr="00A0632E" w:rsidRDefault="00445F94" w:rsidP="004F07F5">
            <w:pPr>
              <w:spacing w:line="360" w:lineRule="auto"/>
              <w:rPr>
                <w:lang w:val="en-CA"/>
              </w:rPr>
            </w:pPr>
            <w:proofErr w:type="spellStart"/>
            <w:r>
              <w:rPr>
                <w:lang w:val="en-CA"/>
              </w:rPr>
              <w:t>Axitrader</w:t>
            </w:r>
            <w:proofErr w:type="spellEnd"/>
          </w:p>
        </w:tc>
        <w:tc>
          <w:tcPr>
            <w:tcW w:w="6095" w:type="dxa"/>
          </w:tcPr>
          <w:p w14:paraId="6D779B41" w14:textId="77777777" w:rsidR="004F07F5" w:rsidRPr="00A0632E" w:rsidRDefault="004F07F5" w:rsidP="00A9705B">
            <w:pPr>
              <w:rPr>
                <w:lang w:val="en-CA"/>
              </w:rPr>
            </w:pPr>
          </w:p>
        </w:tc>
      </w:tr>
      <w:tr w:rsidR="004F07F5" w:rsidRPr="001F4933" w14:paraId="4CD91237" w14:textId="77777777" w:rsidTr="00306972">
        <w:trPr>
          <w:trHeight w:val="226"/>
        </w:trPr>
        <w:tc>
          <w:tcPr>
            <w:tcW w:w="1980" w:type="dxa"/>
            <w:vMerge w:val="restart"/>
          </w:tcPr>
          <w:p w14:paraId="3462074D" w14:textId="1DC80FC1" w:rsidR="004F07F5" w:rsidRDefault="004F07F5" w:rsidP="0067120A">
            <w:r>
              <w:lastRenderedPageBreak/>
              <w:t>3</w:t>
            </w:r>
            <w:r w:rsidR="00C26F96">
              <w:t>.Content Provider</w:t>
            </w:r>
          </w:p>
          <w:p w14:paraId="2FBEED8A" w14:textId="77777777" w:rsidR="004F07F5" w:rsidRDefault="004F07F5" w:rsidP="0067120A"/>
        </w:tc>
        <w:tc>
          <w:tcPr>
            <w:tcW w:w="2268" w:type="dxa"/>
          </w:tcPr>
          <w:p w14:paraId="4AAB956F" w14:textId="32143FA6" w:rsidR="004F07F5" w:rsidRDefault="00C26F96" w:rsidP="004F07F5">
            <w:pPr>
              <w:spacing w:line="360" w:lineRule="auto"/>
            </w:pPr>
            <w:r>
              <w:t>Dutchnews.nl</w:t>
            </w:r>
          </w:p>
        </w:tc>
        <w:tc>
          <w:tcPr>
            <w:tcW w:w="6095" w:type="dxa"/>
          </w:tcPr>
          <w:p w14:paraId="3390960C" w14:textId="0DD98318" w:rsidR="004F07F5" w:rsidRPr="00FB474D" w:rsidRDefault="00FB474D" w:rsidP="00A9705B">
            <w:pPr>
              <w:rPr>
                <w:lang w:val="en-CA"/>
              </w:rPr>
            </w:pPr>
            <w:r w:rsidRPr="00FB474D">
              <w:rPr>
                <w:lang w:val="en-CA"/>
              </w:rPr>
              <w:t xml:space="preserve">They generate revenue by creating digital content, </w:t>
            </w:r>
            <w:r>
              <w:rPr>
                <w:lang w:val="en-CA"/>
              </w:rPr>
              <w:t xml:space="preserve">uploading photos, </w:t>
            </w:r>
            <w:proofErr w:type="gramStart"/>
            <w:r>
              <w:rPr>
                <w:lang w:val="en-CA"/>
              </w:rPr>
              <w:t>videos ,</w:t>
            </w:r>
            <w:proofErr w:type="gramEnd"/>
            <w:r>
              <w:rPr>
                <w:lang w:val="en-CA"/>
              </w:rPr>
              <w:t xml:space="preserve"> writing news etc. For example, think about dutchnews.nl which offer news in </w:t>
            </w:r>
            <w:proofErr w:type="gramStart"/>
            <w:r>
              <w:rPr>
                <w:lang w:val="en-CA"/>
              </w:rPr>
              <w:t>free .</w:t>
            </w:r>
            <w:proofErr w:type="gramEnd"/>
            <w:r>
              <w:rPr>
                <w:lang w:val="en-CA"/>
              </w:rPr>
              <w:t xml:space="preserve"> </w:t>
            </w:r>
            <w:proofErr w:type="gramStart"/>
            <w:r>
              <w:rPr>
                <w:lang w:val="en-CA"/>
              </w:rPr>
              <w:t>But ,</w:t>
            </w:r>
            <w:proofErr w:type="gramEnd"/>
            <w:r>
              <w:rPr>
                <w:lang w:val="en-CA"/>
              </w:rPr>
              <w:t xml:space="preserve"> through their website they show some advertisement which generate revenue for them. And on </w:t>
            </w:r>
            <w:proofErr w:type="spellStart"/>
            <w:r>
              <w:rPr>
                <w:lang w:val="en-CA"/>
              </w:rPr>
              <w:t>youtube</w:t>
            </w:r>
            <w:proofErr w:type="spellEnd"/>
            <w:r>
              <w:rPr>
                <w:lang w:val="en-CA"/>
              </w:rPr>
              <w:t xml:space="preserve">, content creator uploads their </w:t>
            </w:r>
            <w:proofErr w:type="gramStart"/>
            <w:r>
              <w:rPr>
                <w:lang w:val="en-CA"/>
              </w:rPr>
              <w:t>videos</w:t>
            </w:r>
            <w:proofErr w:type="gramEnd"/>
            <w:r>
              <w:rPr>
                <w:lang w:val="en-CA"/>
              </w:rPr>
              <w:t xml:space="preserve"> and they also generate money by advertisement which shows on their videos.</w:t>
            </w:r>
          </w:p>
        </w:tc>
      </w:tr>
      <w:tr w:rsidR="004F07F5" w14:paraId="6C4178C6" w14:textId="77777777" w:rsidTr="00306972">
        <w:trPr>
          <w:trHeight w:val="225"/>
        </w:trPr>
        <w:tc>
          <w:tcPr>
            <w:tcW w:w="1980" w:type="dxa"/>
            <w:vMerge/>
          </w:tcPr>
          <w:p w14:paraId="3E9CA93D" w14:textId="77777777" w:rsidR="004F07F5" w:rsidRPr="00FB474D" w:rsidRDefault="004F07F5" w:rsidP="0067120A">
            <w:pPr>
              <w:rPr>
                <w:lang w:val="en-CA"/>
              </w:rPr>
            </w:pPr>
          </w:p>
        </w:tc>
        <w:tc>
          <w:tcPr>
            <w:tcW w:w="2268" w:type="dxa"/>
          </w:tcPr>
          <w:p w14:paraId="1B155A29" w14:textId="384DE0F9" w:rsidR="004F07F5" w:rsidRDefault="00C26F96" w:rsidP="004F07F5">
            <w:pPr>
              <w:spacing w:line="360" w:lineRule="auto"/>
            </w:pPr>
            <w:r>
              <w:t>YouTube.com</w:t>
            </w:r>
          </w:p>
        </w:tc>
        <w:tc>
          <w:tcPr>
            <w:tcW w:w="6095" w:type="dxa"/>
          </w:tcPr>
          <w:p w14:paraId="1D3097EF" w14:textId="77777777" w:rsidR="004F07F5" w:rsidRDefault="004F07F5" w:rsidP="00A9705B"/>
        </w:tc>
      </w:tr>
      <w:tr w:rsidR="004F07F5" w:rsidRPr="001F4933" w14:paraId="199D37E3" w14:textId="77777777" w:rsidTr="00306972">
        <w:trPr>
          <w:trHeight w:val="226"/>
        </w:trPr>
        <w:tc>
          <w:tcPr>
            <w:tcW w:w="1980" w:type="dxa"/>
            <w:vMerge w:val="restart"/>
          </w:tcPr>
          <w:p w14:paraId="26C332AD" w14:textId="0DE3858C" w:rsidR="004F07F5" w:rsidRDefault="004F07F5" w:rsidP="0067120A">
            <w:r>
              <w:t>4</w:t>
            </w:r>
            <w:r w:rsidR="00FB474D">
              <w:t>.</w:t>
            </w:r>
          </w:p>
          <w:p w14:paraId="6C86FC09" w14:textId="631BB903" w:rsidR="00FB474D" w:rsidRDefault="00FB474D" w:rsidP="0067120A">
            <w:r>
              <w:t>Community provider</w:t>
            </w:r>
          </w:p>
          <w:p w14:paraId="297BDC4F" w14:textId="77777777" w:rsidR="004F07F5" w:rsidRDefault="004F07F5" w:rsidP="0067120A"/>
        </w:tc>
        <w:tc>
          <w:tcPr>
            <w:tcW w:w="2268" w:type="dxa"/>
          </w:tcPr>
          <w:p w14:paraId="0FBF84CA" w14:textId="798BB1BB" w:rsidR="004F07F5" w:rsidRDefault="00637B44" w:rsidP="004F07F5">
            <w:pPr>
              <w:spacing w:line="360" w:lineRule="auto"/>
            </w:pPr>
            <w:r>
              <w:t>Messenger</w:t>
            </w:r>
          </w:p>
        </w:tc>
        <w:tc>
          <w:tcPr>
            <w:tcW w:w="6095" w:type="dxa"/>
          </w:tcPr>
          <w:p w14:paraId="4155F4CD" w14:textId="75FF0F6B" w:rsidR="004F07F5" w:rsidRPr="00637B44" w:rsidRDefault="00637B44" w:rsidP="004F07F5">
            <w:pPr>
              <w:spacing w:line="360" w:lineRule="auto"/>
              <w:rPr>
                <w:lang w:val="en-CA"/>
              </w:rPr>
            </w:pPr>
            <w:r w:rsidRPr="00637B44">
              <w:rPr>
                <w:lang w:val="en-CA"/>
              </w:rPr>
              <w:t xml:space="preserve">Community provider is a </w:t>
            </w:r>
            <w:r>
              <w:rPr>
                <w:lang w:val="en-CA"/>
              </w:rPr>
              <w:t xml:space="preserve">place where people can meet each other who has similar interests and </w:t>
            </w:r>
            <w:proofErr w:type="gramStart"/>
            <w:r>
              <w:rPr>
                <w:lang w:val="en-CA"/>
              </w:rPr>
              <w:t>also</w:t>
            </w:r>
            <w:proofErr w:type="gramEnd"/>
            <w:r>
              <w:rPr>
                <w:lang w:val="en-CA"/>
              </w:rPr>
              <w:t xml:space="preserve"> they can share their ideas, daily life etc. Messenger and what’s app are the most popular community provider where people can chat and </w:t>
            </w:r>
            <w:r w:rsidR="00D043F7">
              <w:rPr>
                <w:lang w:val="en-CA"/>
              </w:rPr>
              <w:t>t</w:t>
            </w:r>
            <w:r>
              <w:rPr>
                <w:lang w:val="en-CA"/>
              </w:rPr>
              <w:t>alk each other.</w:t>
            </w:r>
          </w:p>
        </w:tc>
      </w:tr>
      <w:tr w:rsidR="004F07F5" w:rsidRPr="00637B44" w14:paraId="47B980C2" w14:textId="77777777" w:rsidTr="00306972">
        <w:trPr>
          <w:trHeight w:val="225"/>
        </w:trPr>
        <w:tc>
          <w:tcPr>
            <w:tcW w:w="1980" w:type="dxa"/>
            <w:vMerge/>
          </w:tcPr>
          <w:p w14:paraId="3F75CA05" w14:textId="77777777" w:rsidR="004F07F5" w:rsidRPr="00637B44" w:rsidRDefault="004F07F5" w:rsidP="0067120A">
            <w:pPr>
              <w:rPr>
                <w:lang w:val="en-CA"/>
              </w:rPr>
            </w:pPr>
          </w:p>
        </w:tc>
        <w:tc>
          <w:tcPr>
            <w:tcW w:w="2268" w:type="dxa"/>
          </w:tcPr>
          <w:p w14:paraId="24D3F164" w14:textId="482FE019" w:rsidR="004F07F5" w:rsidRPr="00637B44" w:rsidRDefault="00637B44" w:rsidP="004F07F5">
            <w:pPr>
              <w:spacing w:line="360" w:lineRule="auto"/>
              <w:rPr>
                <w:lang w:val="en-CA"/>
              </w:rPr>
            </w:pPr>
            <w:r>
              <w:rPr>
                <w:lang w:val="en-CA"/>
              </w:rPr>
              <w:t>What’s App</w:t>
            </w:r>
          </w:p>
        </w:tc>
        <w:tc>
          <w:tcPr>
            <w:tcW w:w="6095" w:type="dxa"/>
          </w:tcPr>
          <w:p w14:paraId="71E05F6B" w14:textId="77777777" w:rsidR="004F07F5" w:rsidRPr="00637B44" w:rsidRDefault="004F07F5" w:rsidP="004F07F5">
            <w:pPr>
              <w:spacing w:line="360" w:lineRule="auto"/>
              <w:rPr>
                <w:lang w:val="en-CA"/>
              </w:rPr>
            </w:pPr>
          </w:p>
        </w:tc>
      </w:tr>
    </w:tbl>
    <w:p w14:paraId="328D7A1B" w14:textId="77777777" w:rsidR="00A174DE" w:rsidRPr="00637B44" w:rsidRDefault="00A174DE" w:rsidP="00B14E34">
      <w:pPr>
        <w:spacing w:after="0" w:line="240" w:lineRule="auto"/>
        <w:rPr>
          <w:b/>
          <w:color w:val="0070C0"/>
          <w:sz w:val="24"/>
          <w:szCs w:val="24"/>
          <w:lang w:val="en-CA"/>
        </w:rPr>
      </w:pPr>
    </w:p>
    <w:p w14:paraId="7892194C" w14:textId="77777777" w:rsidR="00A174DE" w:rsidRPr="00637B44" w:rsidRDefault="00A174DE" w:rsidP="00B14E34">
      <w:pPr>
        <w:spacing w:after="0" w:line="240" w:lineRule="auto"/>
        <w:rPr>
          <w:b/>
          <w:color w:val="0070C0"/>
          <w:sz w:val="24"/>
          <w:szCs w:val="24"/>
          <w:lang w:val="en-CA"/>
        </w:rPr>
      </w:pPr>
    </w:p>
    <w:p w14:paraId="17E1815B" w14:textId="77777777" w:rsidR="00A174DE" w:rsidRPr="00E94CD2" w:rsidRDefault="00B14E34" w:rsidP="00A174DE">
      <w:pPr>
        <w:spacing w:after="0" w:line="240" w:lineRule="auto"/>
        <w:ind w:left="705" w:hanging="705"/>
        <w:rPr>
          <w:color w:val="0070C0"/>
          <w:lang w:val="en-US"/>
        </w:rPr>
      </w:pPr>
      <w:r w:rsidRPr="00A174DE">
        <w:rPr>
          <w:b/>
          <w:color w:val="0070C0"/>
          <w:sz w:val="24"/>
          <w:szCs w:val="24"/>
          <w:lang w:val="en-US"/>
        </w:rPr>
        <w:t>II</w:t>
      </w:r>
      <w:r w:rsidR="00B134C0" w:rsidRPr="00A174DE">
        <w:rPr>
          <w:b/>
          <w:color w:val="0070C0"/>
          <w:sz w:val="24"/>
          <w:szCs w:val="24"/>
          <w:lang w:val="en-US"/>
        </w:rPr>
        <w:t>I</w:t>
      </w:r>
      <w:r w:rsidRPr="00A174DE">
        <w:rPr>
          <w:b/>
          <w:color w:val="0070C0"/>
          <w:sz w:val="24"/>
          <w:szCs w:val="24"/>
          <w:lang w:val="en-US"/>
        </w:rPr>
        <w:tab/>
      </w:r>
      <w:r w:rsidR="00A174DE" w:rsidRPr="001C6FD9">
        <w:rPr>
          <w:rFonts w:eastAsia="Times New Roman"/>
          <w:b/>
          <w:color w:val="0070C0"/>
          <w:szCs w:val="20"/>
          <w:lang w:val="en-US" w:eastAsia="nl-NL"/>
        </w:rPr>
        <w:t xml:space="preserve">Where does the letters of the following terms stand for?   </w:t>
      </w:r>
      <w:r w:rsidR="00A174DE" w:rsidRPr="00A174DE">
        <w:rPr>
          <w:rFonts w:eastAsia="Times New Roman"/>
          <w:b/>
          <w:color w:val="0070C0"/>
          <w:szCs w:val="20"/>
          <w:lang w:val="en-US" w:eastAsia="nl-NL"/>
        </w:rPr>
        <w:t xml:space="preserve">(Ch9, Ch10, Ch13)  </w:t>
      </w:r>
      <w:r w:rsidR="00A174DE" w:rsidRPr="00A174DE">
        <w:rPr>
          <w:rFonts w:eastAsia="Times New Roman"/>
          <w:b/>
          <w:color w:val="0070C0"/>
          <w:szCs w:val="20"/>
          <w:lang w:val="en-US" w:eastAsia="nl-NL"/>
        </w:rPr>
        <w:br/>
        <w:t>Give an explanation and optionally, give an example, which clarifies the concept</w:t>
      </w:r>
    </w:p>
    <w:p w14:paraId="412C4691" w14:textId="77777777" w:rsidR="00B14E34" w:rsidRPr="001C6FD9" w:rsidRDefault="00B14E34" w:rsidP="00B14E34">
      <w:pPr>
        <w:spacing w:after="0" w:line="240" w:lineRule="auto"/>
        <w:rPr>
          <w:rFonts w:eastAsia="Times New Roman"/>
          <w:b/>
          <w:szCs w:val="20"/>
          <w:lang w:val="en-US" w:eastAsia="nl-NL"/>
        </w:rPr>
      </w:pPr>
      <w:r w:rsidRPr="001C6FD9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6917"/>
      </w:tblGrid>
      <w:tr w:rsidR="00B14E34" w14:paraId="3F5C3045" w14:textId="77777777" w:rsidTr="008F4B16">
        <w:tc>
          <w:tcPr>
            <w:tcW w:w="851" w:type="dxa"/>
          </w:tcPr>
          <w:p w14:paraId="5A9BFF97" w14:textId="77777777" w:rsidR="00B14E34" w:rsidRDefault="0040253A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>Term</w:t>
            </w:r>
          </w:p>
        </w:tc>
        <w:tc>
          <w:tcPr>
            <w:tcW w:w="2693" w:type="dxa"/>
          </w:tcPr>
          <w:p w14:paraId="2DA938AC" w14:textId="77777777" w:rsidR="00B14E34" w:rsidRDefault="0040253A" w:rsidP="0040253A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proofErr w:type="gramStart"/>
            <w:r>
              <w:rPr>
                <w:rFonts w:eastAsia="Times New Roman"/>
                <w:b/>
                <w:szCs w:val="20"/>
                <w:lang w:eastAsia="nl-NL"/>
              </w:rPr>
              <w:t>meaning</w:t>
            </w:r>
            <w:proofErr w:type="spellEnd"/>
            <w:proofErr w:type="gramEnd"/>
            <w:r>
              <w:rPr>
                <w:rFonts w:eastAsia="Times New Roman"/>
                <w:b/>
                <w:szCs w:val="20"/>
                <w:lang w:eastAsia="nl-NL"/>
              </w:rPr>
              <w:t xml:space="preserve"> of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the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letters</w:t>
            </w:r>
          </w:p>
        </w:tc>
        <w:tc>
          <w:tcPr>
            <w:tcW w:w="6917" w:type="dxa"/>
          </w:tcPr>
          <w:p w14:paraId="4FEFD8C7" w14:textId="77777777" w:rsidR="00B14E34" w:rsidRDefault="0040253A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proofErr w:type="spellStart"/>
            <w:proofErr w:type="gramStart"/>
            <w:r>
              <w:rPr>
                <w:rFonts w:eastAsia="Times New Roman"/>
                <w:b/>
                <w:szCs w:val="20"/>
                <w:lang w:eastAsia="nl-NL"/>
              </w:rPr>
              <w:t>explanation</w:t>
            </w:r>
            <w:proofErr w:type="spellEnd"/>
            <w:proofErr w:type="gramEnd"/>
          </w:p>
        </w:tc>
      </w:tr>
      <w:tr w:rsidR="00B14E34" w:rsidRPr="001F4933" w14:paraId="3204B753" w14:textId="77777777" w:rsidTr="008F4B16">
        <w:tc>
          <w:tcPr>
            <w:tcW w:w="851" w:type="dxa"/>
          </w:tcPr>
          <w:p w14:paraId="4EB4A912" w14:textId="77777777" w:rsidR="00B14E34" w:rsidRDefault="005D221D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 ERP</w:t>
            </w:r>
          </w:p>
          <w:p w14:paraId="03C707DC" w14:textId="77777777" w:rsidR="00B14E34" w:rsidRDefault="00B14E34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2693" w:type="dxa"/>
          </w:tcPr>
          <w:p w14:paraId="0585411E" w14:textId="76CF1E57" w:rsidR="00B14E34" w:rsidRDefault="00D043F7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>Enterprise Resource Planning</w:t>
            </w:r>
          </w:p>
        </w:tc>
        <w:tc>
          <w:tcPr>
            <w:tcW w:w="6917" w:type="dxa"/>
          </w:tcPr>
          <w:p w14:paraId="641FC63B" w14:textId="7A6D4905" w:rsidR="00B14E34" w:rsidRPr="004D6E40" w:rsidRDefault="00204C39" w:rsidP="0067120A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4D6E40">
              <w:rPr>
                <w:rFonts w:eastAsia="Times New Roman"/>
                <w:bCs/>
                <w:szCs w:val="20"/>
                <w:lang w:val="en-CA" w:eastAsia="nl-NL"/>
              </w:rPr>
              <w:t>ERP</w:t>
            </w:r>
            <w:r w:rsidR="004D6E40" w:rsidRPr="004D6E40">
              <w:rPr>
                <w:rFonts w:eastAsia="Times New Roman"/>
                <w:bCs/>
                <w:szCs w:val="20"/>
                <w:lang w:val="en-CA" w:eastAsia="nl-NL"/>
              </w:rPr>
              <w:t xml:space="preserve"> is </w:t>
            </w:r>
            <w:r w:rsidR="004D6E40">
              <w:rPr>
                <w:rFonts w:eastAsia="Times New Roman"/>
                <w:bCs/>
                <w:szCs w:val="20"/>
                <w:lang w:val="en-CA" w:eastAsia="nl-NL"/>
              </w:rPr>
              <w:t xml:space="preserve">a </w:t>
            </w:r>
            <w:r w:rsidR="004D6E40" w:rsidRPr="004D6E40">
              <w:rPr>
                <w:rFonts w:eastAsia="Times New Roman"/>
                <w:bCs/>
                <w:szCs w:val="20"/>
                <w:lang w:val="en-CA" w:eastAsia="nl-NL"/>
              </w:rPr>
              <w:t xml:space="preserve">software </w:t>
            </w:r>
            <w:r w:rsidR="004D6E40">
              <w:rPr>
                <w:rFonts w:eastAsia="Times New Roman"/>
                <w:bCs/>
                <w:szCs w:val="20"/>
                <w:lang w:val="en-CA" w:eastAsia="nl-NL"/>
              </w:rPr>
              <w:t>that</w:t>
            </w:r>
            <w:r w:rsidR="004D6E40" w:rsidRPr="004D6E40">
              <w:rPr>
                <w:rFonts w:eastAsia="Times New Roman"/>
                <w:bCs/>
                <w:szCs w:val="20"/>
                <w:lang w:val="en-CA" w:eastAsia="nl-NL"/>
              </w:rPr>
              <w:t xml:space="preserve"> </w:t>
            </w:r>
            <w:r w:rsidR="004D6E40">
              <w:rPr>
                <w:rFonts w:eastAsia="Times New Roman"/>
                <w:bCs/>
                <w:szCs w:val="20"/>
                <w:lang w:val="en-CA" w:eastAsia="nl-NL"/>
              </w:rPr>
              <w:t xml:space="preserve">help a business to integrate and manage the different function of that business like finance, human resource, </w:t>
            </w:r>
            <w:proofErr w:type="gramStart"/>
            <w:r w:rsidR="004D6E40">
              <w:rPr>
                <w:rFonts w:eastAsia="Times New Roman"/>
                <w:bCs/>
                <w:szCs w:val="20"/>
                <w:lang w:val="en-CA" w:eastAsia="nl-NL"/>
              </w:rPr>
              <w:t>marketing</w:t>
            </w:r>
            <w:proofErr w:type="gramEnd"/>
            <w:r w:rsidR="004D6E40">
              <w:rPr>
                <w:rFonts w:eastAsia="Times New Roman"/>
                <w:bCs/>
                <w:szCs w:val="20"/>
                <w:lang w:val="en-CA" w:eastAsia="nl-NL"/>
              </w:rPr>
              <w:t xml:space="preserve"> and production.</w:t>
            </w:r>
          </w:p>
        </w:tc>
      </w:tr>
      <w:tr w:rsidR="00B14E34" w:rsidRPr="001F4933" w14:paraId="3CF8696E" w14:textId="77777777" w:rsidTr="008F4B16">
        <w:tc>
          <w:tcPr>
            <w:tcW w:w="851" w:type="dxa"/>
          </w:tcPr>
          <w:p w14:paraId="79F9C896" w14:textId="77777777" w:rsidR="00B14E34" w:rsidRPr="000A72AD" w:rsidRDefault="005D221D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4D6E40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CRM</w:t>
            </w:r>
          </w:p>
        </w:tc>
        <w:tc>
          <w:tcPr>
            <w:tcW w:w="2693" w:type="dxa"/>
          </w:tcPr>
          <w:p w14:paraId="7E910FBC" w14:textId="0F29F6E4" w:rsidR="00B14E34" w:rsidRDefault="00D043F7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 xml:space="preserve">Customer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Relationship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  <w:r w:rsidR="00204C39">
              <w:rPr>
                <w:rFonts w:eastAsia="Times New Roman"/>
                <w:b/>
                <w:szCs w:val="20"/>
                <w:lang w:eastAsia="nl-NL"/>
              </w:rPr>
              <w:t>Management</w:t>
            </w:r>
          </w:p>
          <w:p w14:paraId="1E159935" w14:textId="77777777" w:rsidR="00B14E34" w:rsidRDefault="00B14E34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14:paraId="3DA34E1C" w14:textId="6BD91304" w:rsidR="00B14E34" w:rsidRPr="000A40F8" w:rsidRDefault="00204C39" w:rsidP="0067120A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>
              <w:rPr>
                <w:rFonts w:eastAsia="Times New Roman"/>
                <w:bCs/>
                <w:szCs w:val="20"/>
                <w:lang w:val="en-CA" w:eastAsia="nl-NL"/>
              </w:rPr>
              <w:t>CRM</w:t>
            </w:r>
            <w:r w:rsidR="000A40F8" w:rsidRPr="000A40F8">
              <w:rPr>
                <w:rFonts w:eastAsia="Times New Roman"/>
                <w:bCs/>
                <w:szCs w:val="20"/>
                <w:lang w:val="en-CA" w:eastAsia="nl-NL"/>
              </w:rPr>
              <w:t xml:space="preserve"> is a strategy 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>that</w:t>
            </w:r>
            <w:r w:rsidR="000A40F8">
              <w:rPr>
                <w:rFonts w:eastAsia="Times New Roman"/>
                <w:bCs/>
                <w:szCs w:val="20"/>
                <w:lang w:val="en-CA" w:eastAsia="nl-NL"/>
              </w:rPr>
              <w:t xml:space="preserve"> is used by companies for interaction with customers, building relationships with customers, increasing sales, and improving customer support.</w:t>
            </w:r>
          </w:p>
        </w:tc>
      </w:tr>
      <w:tr w:rsidR="00B14E34" w:rsidRPr="001F4933" w14:paraId="17DEC586" w14:textId="77777777" w:rsidTr="008F4B16">
        <w:tc>
          <w:tcPr>
            <w:tcW w:w="851" w:type="dxa"/>
          </w:tcPr>
          <w:p w14:paraId="20F171F6" w14:textId="77777777" w:rsidR="00B14E34" w:rsidRPr="000A72AD" w:rsidRDefault="005D221D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0A40F8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EDI</w:t>
            </w:r>
          </w:p>
        </w:tc>
        <w:tc>
          <w:tcPr>
            <w:tcW w:w="2693" w:type="dxa"/>
          </w:tcPr>
          <w:p w14:paraId="69ADAB67" w14:textId="4521A265" w:rsidR="00B14E34" w:rsidRDefault="00D043F7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 xml:space="preserve">Electronic Data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Interchange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</w:p>
          <w:p w14:paraId="469581BC" w14:textId="77777777" w:rsidR="00B14E34" w:rsidRDefault="00B14E34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</w:p>
        </w:tc>
        <w:tc>
          <w:tcPr>
            <w:tcW w:w="6917" w:type="dxa"/>
          </w:tcPr>
          <w:p w14:paraId="709ED1AD" w14:textId="205B8D78" w:rsidR="00B14E34" w:rsidRPr="000A40F8" w:rsidRDefault="000A40F8" w:rsidP="0067120A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0A40F8">
              <w:rPr>
                <w:rFonts w:eastAsia="Times New Roman"/>
                <w:bCs/>
                <w:szCs w:val="20"/>
                <w:lang w:val="en-CA" w:eastAsia="nl-NL"/>
              </w:rPr>
              <w:t>E</w:t>
            </w:r>
            <w:r w:rsidR="00204C39">
              <w:rPr>
                <w:rFonts w:eastAsia="Times New Roman"/>
                <w:bCs/>
                <w:szCs w:val="20"/>
                <w:lang w:val="en-CA" w:eastAsia="nl-NL"/>
              </w:rPr>
              <w:t>DI</w:t>
            </w:r>
            <w:r w:rsidRPr="000A40F8">
              <w:rPr>
                <w:rFonts w:eastAsia="Times New Roman"/>
                <w:bCs/>
                <w:szCs w:val="20"/>
                <w:lang w:val="en-CA" w:eastAsia="nl-NL"/>
              </w:rPr>
              <w:t xml:space="preserve"> is a </w:t>
            </w:r>
            <w:r w:rsidR="00A336DF" w:rsidRPr="000A40F8">
              <w:rPr>
                <w:rFonts w:eastAsia="Times New Roman"/>
                <w:bCs/>
                <w:szCs w:val="20"/>
                <w:lang w:val="en-CA" w:eastAsia="nl-NL"/>
              </w:rPr>
              <w:t>computer-to-computer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data exchange </w:t>
            </w:r>
            <w:r w:rsidR="00A336DF">
              <w:rPr>
                <w:rFonts w:eastAsia="Times New Roman"/>
                <w:bCs/>
                <w:szCs w:val="20"/>
                <w:lang w:val="en-CA" w:eastAsia="nl-NL"/>
              </w:rPr>
              <w:t xml:space="preserve">of a </w:t>
            </w:r>
            <w:proofErr w:type="gramStart"/>
            <w:r w:rsidR="00A336DF">
              <w:rPr>
                <w:rFonts w:eastAsia="Times New Roman"/>
                <w:bCs/>
                <w:szCs w:val="20"/>
                <w:lang w:val="en-CA" w:eastAsia="nl-NL"/>
              </w:rPr>
              <w:t>business like</w:t>
            </w:r>
            <w:proofErr w:type="gramEnd"/>
            <w:r w:rsidR="00A336DF">
              <w:rPr>
                <w:rFonts w:eastAsia="Times New Roman"/>
                <w:bCs/>
                <w:szCs w:val="20"/>
                <w:lang w:val="en-CA" w:eastAsia="nl-NL"/>
              </w:rPr>
              <w:t xml:space="preserve"> purchase orders, invoices, and shipping notifications.</w:t>
            </w:r>
          </w:p>
        </w:tc>
      </w:tr>
      <w:tr w:rsidR="00B14E34" w:rsidRPr="001F4933" w14:paraId="29D09A0C" w14:textId="77777777" w:rsidTr="008F4B16">
        <w:tc>
          <w:tcPr>
            <w:tcW w:w="851" w:type="dxa"/>
          </w:tcPr>
          <w:p w14:paraId="584C59E7" w14:textId="77777777" w:rsidR="00B14E34" w:rsidRDefault="005D221D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0A40F8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BPR</w:t>
            </w:r>
          </w:p>
          <w:p w14:paraId="0421E3EA" w14:textId="77777777" w:rsidR="00B14E34" w:rsidRDefault="00B14E34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2693" w:type="dxa"/>
          </w:tcPr>
          <w:p w14:paraId="23313830" w14:textId="1EB17B35" w:rsidR="00B14E34" w:rsidRDefault="00E73838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 xml:space="preserve">Business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Process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Reengineering</w:t>
            </w:r>
            <w:proofErr w:type="spellEnd"/>
          </w:p>
        </w:tc>
        <w:tc>
          <w:tcPr>
            <w:tcW w:w="6917" w:type="dxa"/>
          </w:tcPr>
          <w:p w14:paraId="32455B69" w14:textId="1F999678" w:rsidR="00B14E34" w:rsidRPr="00A336DF" w:rsidRDefault="00A336DF" w:rsidP="0067120A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A336DF">
              <w:rPr>
                <w:rFonts w:eastAsia="Times New Roman"/>
                <w:bCs/>
                <w:szCs w:val="20"/>
                <w:lang w:val="en-CA" w:eastAsia="nl-NL"/>
              </w:rPr>
              <w:t>Business process re-engineering i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s the rethinking of a company’s work for improving customer service, cutting their operational </w:t>
            </w:r>
            <w:proofErr w:type="gramStart"/>
            <w:r>
              <w:rPr>
                <w:rFonts w:eastAsia="Times New Roman"/>
                <w:bCs/>
                <w:szCs w:val="20"/>
                <w:lang w:val="en-CA" w:eastAsia="nl-NL"/>
              </w:rPr>
              <w:t>cost</w:t>
            </w:r>
            <w:proofErr w:type="gramEnd"/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and become a world class company.</w:t>
            </w:r>
          </w:p>
        </w:tc>
      </w:tr>
      <w:tr w:rsidR="00B14E34" w:rsidRPr="001F4933" w14:paraId="21A399F7" w14:textId="77777777" w:rsidTr="008F4B16">
        <w:tc>
          <w:tcPr>
            <w:tcW w:w="851" w:type="dxa"/>
          </w:tcPr>
          <w:p w14:paraId="42B27C1A" w14:textId="77777777" w:rsidR="00B14E34" w:rsidRPr="000A72AD" w:rsidRDefault="005D221D" w:rsidP="005D221D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A336DF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CBD</w:t>
            </w:r>
          </w:p>
        </w:tc>
        <w:tc>
          <w:tcPr>
            <w:tcW w:w="2693" w:type="dxa"/>
          </w:tcPr>
          <w:p w14:paraId="3F257420" w14:textId="77777777" w:rsidR="00C27DAA" w:rsidRDefault="00C27DAA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14:paraId="125396EC" w14:textId="4A19141D" w:rsidR="00B14E34" w:rsidRDefault="00E73838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 xml:space="preserve">Central Business 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Disstrict</w:t>
            </w:r>
            <w:proofErr w:type="spellEnd"/>
          </w:p>
        </w:tc>
        <w:tc>
          <w:tcPr>
            <w:tcW w:w="6917" w:type="dxa"/>
          </w:tcPr>
          <w:p w14:paraId="2BD1908F" w14:textId="2F779753" w:rsidR="00B14E34" w:rsidRPr="00C27DAA" w:rsidRDefault="00C27DAA" w:rsidP="0067120A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C27DAA">
              <w:rPr>
                <w:rFonts w:eastAsia="Times New Roman"/>
                <w:bCs/>
                <w:szCs w:val="20"/>
                <w:lang w:val="en-CA" w:eastAsia="nl-NL"/>
              </w:rPr>
              <w:t>The name is saying i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tself what is CBD. It basically means the commercial and business center of a city. For example, think about New York which business hub is Manhattan and it is the </w:t>
            </w:r>
            <w:r w:rsidR="00090A50">
              <w:rPr>
                <w:rFonts w:eastAsia="Times New Roman"/>
                <w:bCs/>
                <w:szCs w:val="20"/>
                <w:lang w:val="en-CA" w:eastAsia="nl-NL"/>
              </w:rPr>
              <w:t>CBD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of New York.</w:t>
            </w:r>
          </w:p>
        </w:tc>
      </w:tr>
      <w:tr w:rsidR="00B14E34" w:rsidRPr="001F4933" w14:paraId="4E29674C" w14:textId="77777777" w:rsidTr="008F4B16">
        <w:tc>
          <w:tcPr>
            <w:tcW w:w="851" w:type="dxa"/>
          </w:tcPr>
          <w:p w14:paraId="1C564E4F" w14:textId="77777777" w:rsidR="00B14E34" w:rsidRPr="000A72AD" w:rsidRDefault="005D221D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C27DAA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CASE</w:t>
            </w:r>
          </w:p>
        </w:tc>
        <w:tc>
          <w:tcPr>
            <w:tcW w:w="2693" w:type="dxa"/>
          </w:tcPr>
          <w:p w14:paraId="4018186D" w14:textId="70793A96" w:rsidR="00B14E34" w:rsidRDefault="00E73838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>Computer-</w:t>
            </w:r>
            <w:proofErr w:type="spellStart"/>
            <w:r>
              <w:rPr>
                <w:rFonts w:eastAsia="Times New Roman"/>
                <w:b/>
                <w:szCs w:val="20"/>
                <w:lang w:eastAsia="nl-NL"/>
              </w:rPr>
              <w:t>Aided</w:t>
            </w:r>
            <w:proofErr w:type="spellEnd"/>
            <w:r>
              <w:rPr>
                <w:rFonts w:eastAsia="Times New Roman"/>
                <w:b/>
                <w:szCs w:val="20"/>
                <w:lang w:eastAsia="nl-NL"/>
              </w:rPr>
              <w:t xml:space="preserve"> Software Engineering</w:t>
            </w:r>
          </w:p>
        </w:tc>
        <w:tc>
          <w:tcPr>
            <w:tcW w:w="6917" w:type="dxa"/>
          </w:tcPr>
          <w:p w14:paraId="776DE64F" w14:textId="589DA0CF" w:rsidR="00B14E34" w:rsidRPr="001F4933" w:rsidRDefault="00250733" w:rsidP="0067120A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1F4933">
              <w:rPr>
                <w:rFonts w:eastAsia="Times New Roman"/>
                <w:bCs/>
                <w:szCs w:val="20"/>
                <w:lang w:val="en-CA" w:eastAsia="nl-NL"/>
              </w:rPr>
              <w:t xml:space="preserve">Computer-Aided Software Engineering </w:t>
            </w:r>
            <w:r w:rsidR="001F4933" w:rsidRPr="001F4933">
              <w:rPr>
                <w:rFonts w:eastAsia="Times New Roman"/>
                <w:bCs/>
                <w:szCs w:val="20"/>
                <w:lang w:val="en-CA" w:eastAsia="nl-NL"/>
              </w:rPr>
              <w:t>t</w:t>
            </w:r>
            <w:r w:rsidR="001F4933">
              <w:rPr>
                <w:rFonts w:eastAsia="Times New Roman"/>
                <w:bCs/>
                <w:szCs w:val="20"/>
                <w:lang w:val="en-CA" w:eastAsia="nl-NL"/>
              </w:rPr>
              <w:t>ools are the software tools that automate our development and reduce a lot of repetitive wor</w:t>
            </w:r>
            <w:r w:rsidR="000D4E53">
              <w:rPr>
                <w:rFonts w:eastAsia="Times New Roman"/>
                <w:bCs/>
                <w:szCs w:val="20"/>
                <w:lang w:val="en-CA" w:eastAsia="nl-NL"/>
              </w:rPr>
              <w:t xml:space="preserve">ks. Some of the cade tools are diagramming tools, analysis tools, documentation </w:t>
            </w:r>
            <w:r w:rsidR="00090A50">
              <w:rPr>
                <w:rFonts w:eastAsia="Times New Roman"/>
                <w:bCs/>
                <w:szCs w:val="20"/>
                <w:lang w:val="en-CA" w:eastAsia="nl-NL"/>
              </w:rPr>
              <w:t>generators,</w:t>
            </w:r>
            <w:r w:rsidR="000D4E53">
              <w:rPr>
                <w:rFonts w:eastAsia="Times New Roman"/>
                <w:bCs/>
                <w:szCs w:val="20"/>
                <w:lang w:val="en-CA" w:eastAsia="nl-NL"/>
              </w:rPr>
              <w:t xml:space="preserve"> and code </w:t>
            </w:r>
            <w:r w:rsidR="00090A50">
              <w:rPr>
                <w:rFonts w:eastAsia="Times New Roman"/>
                <w:bCs/>
                <w:szCs w:val="20"/>
                <w:lang w:val="en-CA" w:eastAsia="nl-NL"/>
              </w:rPr>
              <w:t>generators</w:t>
            </w:r>
            <w:r w:rsidR="000D4E53">
              <w:rPr>
                <w:rFonts w:eastAsia="Times New Roman"/>
                <w:bCs/>
                <w:szCs w:val="20"/>
                <w:lang w:val="en-CA" w:eastAsia="nl-NL"/>
              </w:rPr>
              <w:t>.</w:t>
            </w:r>
          </w:p>
        </w:tc>
      </w:tr>
      <w:tr w:rsidR="00B14E34" w:rsidRPr="000D4E53" w14:paraId="6F33373C" w14:textId="77777777" w:rsidTr="008F4B16">
        <w:tc>
          <w:tcPr>
            <w:tcW w:w="851" w:type="dxa"/>
          </w:tcPr>
          <w:p w14:paraId="256CBF87" w14:textId="77777777" w:rsidR="00B14E34" w:rsidRPr="000A72AD" w:rsidRDefault="005D221D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1F4933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>RAD</w:t>
            </w:r>
          </w:p>
        </w:tc>
        <w:tc>
          <w:tcPr>
            <w:tcW w:w="2693" w:type="dxa"/>
          </w:tcPr>
          <w:p w14:paraId="57FC6D9E" w14:textId="77777777" w:rsidR="00B14E34" w:rsidRDefault="00B14E34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</w:p>
          <w:p w14:paraId="0A061C7F" w14:textId="16DE0632" w:rsidR="00B14E34" w:rsidRDefault="00E73838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 xml:space="preserve">Rapid Application Development </w:t>
            </w:r>
          </w:p>
        </w:tc>
        <w:tc>
          <w:tcPr>
            <w:tcW w:w="6917" w:type="dxa"/>
          </w:tcPr>
          <w:p w14:paraId="277FDC4D" w14:textId="2662F112" w:rsidR="00B14E34" w:rsidRPr="000D4E53" w:rsidRDefault="000D4E53" w:rsidP="0067120A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0D4E53">
              <w:rPr>
                <w:rFonts w:eastAsia="Times New Roman"/>
                <w:bCs/>
                <w:szCs w:val="20"/>
                <w:lang w:val="en-CA" w:eastAsia="nl-NL"/>
              </w:rPr>
              <w:t xml:space="preserve">RAD is a 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>methodology</w:t>
            </w:r>
            <w:r w:rsidRPr="000D4E53">
              <w:rPr>
                <w:rFonts w:eastAsia="Times New Roman"/>
                <w:bCs/>
                <w:szCs w:val="20"/>
                <w:lang w:val="en-CA" w:eastAsia="nl-NL"/>
              </w:rPr>
              <w:t xml:space="preserve"> to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develop software within a very short amount of time. It reduces cycle time and i</w:t>
            </w:r>
            <w:r w:rsidR="004A6717">
              <w:rPr>
                <w:rFonts w:eastAsia="Times New Roman"/>
                <w:bCs/>
                <w:szCs w:val="20"/>
                <w:lang w:val="en-CA" w:eastAsia="nl-NL"/>
              </w:rPr>
              <w:t>mproved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productivity. </w:t>
            </w:r>
          </w:p>
        </w:tc>
      </w:tr>
      <w:tr w:rsidR="005D221D" w:rsidRPr="004A6717" w14:paraId="516C7FA9" w14:textId="77777777" w:rsidTr="008F4B16">
        <w:tc>
          <w:tcPr>
            <w:tcW w:w="851" w:type="dxa"/>
          </w:tcPr>
          <w:p w14:paraId="1ADADAA8" w14:textId="77777777" w:rsidR="005D221D" w:rsidRDefault="005D221D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  <w:r w:rsidRPr="000D4E53">
              <w:rPr>
                <w:rFonts w:eastAsia="Times New Roman"/>
                <w:b/>
                <w:color w:val="0070C0"/>
                <w:szCs w:val="20"/>
                <w:lang w:val="en-CA" w:eastAsia="nl-NL"/>
              </w:rPr>
              <w:t xml:space="preserve"> </w:t>
            </w:r>
            <w:r>
              <w:rPr>
                <w:rFonts w:eastAsia="Times New Roman"/>
                <w:b/>
                <w:color w:val="0070C0"/>
                <w:szCs w:val="20"/>
                <w:lang w:eastAsia="nl-NL"/>
              </w:rPr>
              <w:t xml:space="preserve">JAD </w:t>
            </w:r>
          </w:p>
          <w:p w14:paraId="59031B33" w14:textId="77777777" w:rsidR="005D221D" w:rsidRDefault="005D221D" w:rsidP="0067120A">
            <w:pPr>
              <w:rPr>
                <w:rFonts w:eastAsia="Times New Roman"/>
                <w:b/>
                <w:color w:val="0070C0"/>
                <w:szCs w:val="20"/>
                <w:lang w:eastAsia="nl-NL"/>
              </w:rPr>
            </w:pPr>
          </w:p>
        </w:tc>
        <w:tc>
          <w:tcPr>
            <w:tcW w:w="2693" w:type="dxa"/>
          </w:tcPr>
          <w:p w14:paraId="673747E5" w14:textId="6DAC37EB" w:rsidR="005D221D" w:rsidRDefault="00D55909" w:rsidP="0067120A">
            <w:pPr>
              <w:rPr>
                <w:rFonts w:eastAsia="Times New Roman"/>
                <w:b/>
                <w:szCs w:val="20"/>
                <w:lang w:eastAsia="nl-NL"/>
              </w:rPr>
            </w:pPr>
            <w:r>
              <w:rPr>
                <w:rFonts w:eastAsia="Times New Roman"/>
                <w:b/>
                <w:szCs w:val="20"/>
                <w:lang w:eastAsia="nl-NL"/>
              </w:rPr>
              <w:t>Joint</w:t>
            </w:r>
            <w:r w:rsidR="00E73838">
              <w:rPr>
                <w:rFonts w:eastAsia="Times New Roman"/>
                <w:b/>
                <w:szCs w:val="20"/>
                <w:lang w:eastAsia="nl-NL"/>
              </w:rPr>
              <w:t xml:space="preserve"> Application Design</w:t>
            </w:r>
          </w:p>
        </w:tc>
        <w:tc>
          <w:tcPr>
            <w:tcW w:w="6917" w:type="dxa"/>
          </w:tcPr>
          <w:p w14:paraId="4ECE0A43" w14:textId="06459AF9" w:rsidR="005D221D" w:rsidRPr="004A6717" w:rsidRDefault="004A6717" w:rsidP="0067120A">
            <w:pPr>
              <w:rPr>
                <w:rFonts w:eastAsia="Times New Roman"/>
                <w:bCs/>
                <w:szCs w:val="20"/>
                <w:lang w:val="en-CA" w:eastAsia="nl-NL"/>
              </w:rPr>
            </w:pPr>
            <w:r w:rsidRPr="004A6717">
              <w:rPr>
                <w:rFonts w:eastAsia="Times New Roman"/>
                <w:bCs/>
                <w:szCs w:val="20"/>
                <w:lang w:val="en-CA" w:eastAsia="nl-NL"/>
              </w:rPr>
              <w:t>JAD is a methodology to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design and develop </w:t>
            </w:r>
            <w:r w:rsidR="00D55909">
              <w:rPr>
                <w:rFonts w:eastAsia="Times New Roman"/>
                <w:bCs/>
                <w:szCs w:val="20"/>
                <w:lang w:val="en-CA" w:eastAsia="nl-NL"/>
              </w:rPr>
              <w:t>an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 xml:space="preserve"> application where clint </w:t>
            </w:r>
            <w:r w:rsidR="00D55909">
              <w:rPr>
                <w:rFonts w:eastAsia="Times New Roman"/>
                <w:bCs/>
                <w:szCs w:val="20"/>
                <w:lang w:val="en-CA" w:eastAsia="nl-NL"/>
              </w:rPr>
              <w:t xml:space="preserve">is </w:t>
            </w:r>
            <w:r>
              <w:rPr>
                <w:rFonts w:eastAsia="Times New Roman"/>
                <w:bCs/>
                <w:szCs w:val="20"/>
                <w:lang w:val="en-CA" w:eastAsia="nl-NL"/>
              </w:rPr>
              <w:t>directly involved</w:t>
            </w:r>
            <w:r w:rsidR="00D55909">
              <w:rPr>
                <w:rFonts w:eastAsia="Times New Roman"/>
                <w:bCs/>
                <w:szCs w:val="20"/>
                <w:lang w:val="en-CA" w:eastAsia="nl-NL"/>
              </w:rPr>
              <w:t>. As a result, there is always higher client satisfaction and low mistakes.</w:t>
            </w:r>
          </w:p>
        </w:tc>
      </w:tr>
    </w:tbl>
    <w:p w14:paraId="4A6A4FA2" w14:textId="77777777" w:rsidR="00B14E34" w:rsidRPr="004A6717" w:rsidRDefault="00B14E34" w:rsidP="00766EA6">
      <w:pPr>
        <w:rPr>
          <w:rFonts w:eastAsia="Times New Roman"/>
          <w:b/>
          <w:u w:val="single"/>
          <w:lang w:val="en-CA" w:eastAsia="nl-NL"/>
        </w:rPr>
      </w:pPr>
    </w:p>
    <w:p w14:paraId="6B7DE080" w14:textId="77777777" w:rsidR="005976C6" w:rsidRPr="004A6717" w:rsidRDefault="005976C6" w:rsidP="00766EA6">
      <w:pPr>
        <w:rPr>
          <w:rFonts w:eastAsia="Times New Roman"/>
          <w:b/>
          <w:u w:val="single"/>
          <w:lang w:val="en-CA" w:eastAsia="nl-NL"/>
        </w:rPr>
      </w:pPr>
    </w:p>
    <w:p w14:paraId="571A88DB" w14:textId="77777777" w:rsidR="005976C6" w:rsidRPr="00A3758E" w:rsidRDefault="005976C6" w:rsidP="00766EA6">
      <w:pPr>
        <w:rPr>
          <w:rFonts w:eastAsia="Times New Roman"/>
          <w:b/>
          <w:u w:val="single"/>
          <w:lang w:val="en-US" w:eastAsia="nl-NL"/>
        </w:rPr>
      </w:pPr>
      <w:r w:rsidRPr="00A3758E">
        <w:rPr>
          <w:rFonts w:eastAsia="Times New Roman"/>
          <w:b/>
          <w:color w:val="0070C0"/>
          <w:szCs w:val="20"/>
          <w:lang w:val="en-US" w:eastAsia="nl-NL"/>
        </w:rPr>
        <w:t>IV</w:t>
      </w:r>
      <w:r w:rsidRPr="00A3758E">
        <w:rPr>
          <w:rFonts w:eastAsia="Times New Roman"/>
          <w:b/>
          <w:color w:val="0070C0"/>
          <w:szCs w:val="20"/>
          <w:lang w:val="en-US" w:eastAsia="nl-NL"/>
        </w:rPr>
        <w:tab/>
      </w:r>
      <w:r w:rsidR="00A6456A">
        <w:rPr>
          <w:rFonts w:eastAsia="Times New Roman"/>
          <w:b/>
          <w:color w:val="0070C0"/>
          <w:szCs w:val="20"/>
          <w:lang w:val="en-US" w:eastAsia="nl-NL"/>
        </w:rPr>
        <w:t>Which 5 steps are processed when c</w:t>
      </w:r>
      <w:r w:rsidR="001C6FD9">
        <w:rPr>
          <w:rFonts w:eastAsia="Times New Roman"/>
          <w:b/>
          <w:color w:val="0070C0"/>
          <w:szCs w:val="20"/>
          <w:lang w:val="en-US" w:eastAsia="nl-NL"/>
        </w:rPr>
        <w:t xml:space="preserve">ompanies </w:t>
      </w:r>
      <w:r w:rsidR="00A6456A">
        <w:rPr>
          <w:rFonts w:eastAsia="Times New Roman"/>
          <w:b/>
          <w:color w:val="0070C0"/>
          <w:szCs w:val="20"/>
          <w:lang w:val="en-US" w:eastAsia="nl-NL"/>
        </w:rPr>
        <w:t xml:space="preserve">are </w:t>
      </w:r>
      <w:r w:rsidR="001C6FD9">
        <w:rPr>
          <w:rFonts w:eastAsia="Times New Roman"/>
          <w:b/>
          <w:color w:val="0070C0"/>
          <w:szCs w:val="20"/>
          <w:lang w:val="en-US" w:eastAsia="nl-NL"/>
        </w:rPr>
        <w:t xml:space="preserve">practicing </w:t>
      </w:r>
      <w:r w:rsidRPr="00A3758E">
        <w:rPr>
          <w:rFonts w:eastAsia="Times New Roman"/>
          <w:b/>
          <w:color w:val="0070C0"/>
          <w:szCs w:val="20"/>
          <w:lang w:val="en-US" w:eastAsia="nl-NL"/>
        </w:rPr>
        <w:t xml:space="preserve">Business Process Management </w:t>
      </w:r>
      <w:r w:rsidR="001D77C8" w:rsidRPr="00A3758E">
        <w:rPr>
          <w:rFonts w:eastAsia="Times New Roman"/>
          <w:b/>
          <w:color w:val="0070C0"/>
          <w:szCs w:val="20"/>
          <w:lang w:val="en-US" w:eastAsia="nl-NL"/>
        </w:rPr>
        <w:t>(</w:t>
      </w:r>
      <w:r w:rsidR="00A3758E" w:rsidRPr="00A3758E">
        <w:rPr>
          <w:rFonts w:eastAsia="Times New Roman"/>
          <w:b/>
          <w:color w:val="0070C0"/>
          <w:szCs w:val="20"/>
          <w:lang w:val="en-US" w:eastAsia="nl-NL"/>
        </w:rPr>
        <w:t>Ch13</w:t>
      </w:r>
      <w:r w:rsidR="001C6FD9">
        <w:rPr>
          <w:rFonts w:eastAsia="Times New Roman"/>
          <w:b/>
          <w:color w:val="0070C0"/>
          <w:szCs w:val="20"/>
          <w:lang w:val="en-US" w:eastAsia="nl-NL"/>
        </w:rPr>
        <w:t>)</w:t>
      </w:r>
      <w:r w:rsidR="00A6456A">
        <w:rPr>
          <w:rFonts w:eastAsia="Times New Roman"/>
          <w:b/>
          <w:color w:val="0070C0"/>
          <w:szCs w:val="20"/>
          <w:lang w:val="en-US" w:eastAsia="nl-NL"/>
        </w:rPr>
        <w:t>?</w:t>
      </w:r>
      <w:r w:rsidR="001C6FD9">
        <w:rPr>
          <w:rFonts w:eastAsia="Times New Roman"/>
          <w:b/>
          <w:color w:val="0070C0"/>
          <w:szCs w:val="20"/>
          <w:lang w:val="en-US" w:eastAsia="nl-NL"/>
        </w:rPr>
        <w:t xml:space="preserve">  </w:t>
      </w:r>
      <w:r w:rsidR="00A3758E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  <w:r w:rsidRPr="00A3758E">
        <w:rPr>
          <w:rFonts w:eastAsia="Times New Roman"/>
          <w:b/>
          <w:color w:val="0070C0"/>
          <w:szCs w:val="20"/>
          <w:lang w:val="en-US" w:eastAsia="nl-N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76C6" w:rsidRPr="00A6456A" w14:paraId="37E4189A" w14:textId="77777777" w:rsidTr="005976C6">
        <w:tc>
          <w:tcPr>
            <w:tcW w:w="10456" w:type="dxa"/>
          </w:tcPr>
          <w:p w14:paraId="30012B3A" w14:textId="006ACE50" w:rsidR="005976C6" w:rsidRPr="00733695" w:rsidRDefault="005976C6" w:rsidP="005976C6">
            <w:pPr>
              <w:spacing w:line="360" w:lineRule="auto"/>
              <w:rPr>
                <w:rFonts w:eastAsia="Times New Roman"/>
                <w:bCs/>
                <w:lang w:val="en-US" w:eastAsia="nl-NL"/>
              </w:rPr>
            </w:pPr>
            <w:r w:rsidRPr="00A6456A">
              <w:rPr>
                <w:rFonts w:eastAsia="Times New Roman"/>
                <w:b/>
                <w:u w:val="single"/>
                <w:lang w:val="en-US" w:eastAsia="nl-NL"/>
              </w:rPr>
              <w:lastRenderedPageBreak/>
              <w:t>1</w:t>
            </w:r>
            <w:r w:rsidR="00733695">
              <w:rPr>
                <w:rFonts w:eastAsia="Times New Roman"/>
                <w:b/>
                <w:u w:val="single"/>
                <w:lang w:val="en-US" w:eastAsia="nl-NL"/>
              </w:rPr>
              <w:t xml:space="preserve">. </w:t>
            </w:r>
            <w:r w:rsidR="00733695">
              <w:rPr>
                <w:rFonts w:eastAsia="Times New Roman"/>
                <w:bCs/>
                <w:lang w:val="en-US" w:eastAsia="nl-NL"/>
              </w:rPr>
              <w:t xml:space="preserve">Identify process for change </w:t>
            </w:r>
          </w:p>
        </w:tc>
      </w:tr>
      <w:tr w:rsidR="005976C6" w:rsidRPr="00A6456A" w14:paraId="7B37ED12" w14:textId="77777777" w:rsidTr="005976C6">
        <w:tc>
          <w:tcPr>
            <w:tcW w:w="10456" w:type="dxa"/>
          </w:tcPr>
          <w:p w14:paraId="44909F31" w14:textId="281F0DF3" w:rsidR="005976C6" w:rsidRPr="00733695" w:rsidRDefault="005976C6" w:rsidP="005976C6">
            <w:pPr>
              <w:spacing w:line="360" w:lineRule="auto"/>
              <w:rPr>
                <w:rFonts w:eastAsia="Times New Roman"/>
                <w:bCs/>
                <w:lang w:val="en-US" w:eastAsia="nl-NL"/>
              </w:rPr>
            </w:pPr>
            <w:r w:rsidRPr="00A6456A">
              <w:rPr>
                <w:rFonts w:eastAsia="Times New Roman"/>
                <w:b/>
                <w:u w:val="single"/>
                <w:lang w:val="en-US" w:eastAsia="nl-NL"/>
              </w:rPr>
              <w:t>2</w:t>
            </w:r>
            <w:r w:rsidR="00733695">
              <w:rPr>
                <w:rFonts w:eastAsia="Times New Roman"/>
                <w:b/>
                <w:u w:val="single"/>
                <w:lang w:val="en-US" w:eastAsia="nl-NL"/>
              </w:rPr>
              <w:t>.</w:t>
            </w:r>
            <w:r w:rsidR="00733695">
              <w:rPr>
                <w:rFonts w:eastAsia="Times New Roman"/>
                <w:bCs/>
                <w:lang w:val="en-US" w:eastAsia="nl-NL"/>
              </w:rPr>
              <w:t xml:space="preserve">Analyze existing processes </w:t>
            </w:r>
          </w:p>
        </w:tc>
      </w:tr>
      <w:tr w:rsidR="005976C6" w:rsidRPr="00A6456A" w14:paraId="1CF4EEC3" w14:textId="77777777" w:rsidTr="005976C6">
        <w:tc>
          <w:tcPr>
            <w:tcW w:w="10456" w:type="dxa"/>
          </w:tcPr>
          <w:p w14:paraId="2B8EB650" w14:textId="3AF11861" w:rsidR="005976C6" w:rsidRPr="00733695" w:rsidRDefault="005976C6" w:rsidP="005976C6">
            <w:pPr>
              <w:spacing w:line="360" w:lineRule="auto"/>
              <w:rPr>
                <w:rFonts w:eastAsia="Times New Roman"/>
                <w:bCs/>
                <w:lang w:val="en-US" w:eastAsia="nl-NL"/>
              </w:rPr>
            </w:pPr>
            <w:r w:rsidRPr="00A6456A">
              <w:rPr>
                <w:rFonts w:eastAsia="Times New Roman"/>
                <w:b/>
                <w:u w:val="single"/>
                <w:lang w:val="en-US" w:eastAsia="nl-NL"/>
              </w:rPr>
              <w:t>3</w:t>
            </w:r>
            <w:r w:rsidR="00733695">
              <w:rPr>
                <w:rFonts w:eastAsia="Times New Roman"/>
                <w:b/>
                <w:u w:val="single"/>
                <w:lang w:val="en-US" w:eastAsia="nl-NL"/>
              </w:rPr>
              <w:t xml:space="preserve">. </w:t>
            </w:r>
            <w:r w:rsidR="00733695">
              <w:rPr>
                <w:rFonts w:eastAsia="Times New Roman"/>
                <w:bCs/>
                <w:lang w:val="en-US" w:eastAsia="nl-NL"/>
              </w:rPr>
              <w:t>Design the new process</w:t>
            </w:r>
          </w:p>
        </w:tc>
      </w:tr>
      <w:tr w:rsidR="005976C6" w:rsidRPr="00A6456A" w14:paraId="53C27636" w14:textId="77777777" w:rsidTr="005976C6">
        <w:tc>
          <w:tcPr>
            <w:tcW w:w="10456" w:type="dxa"/>
          </w:tcPr>
          <w:p w14:paraId="7B785E31" w14:textId="74EFA5BB" w:rsidR="005976C6" w:rsidRPr="00733695" w:rsidRDefault="005976C6" w:rsidP="005976C6">
            <w:pPr>
              <w:spacing w:line="360" w:lineRule="auto"/>
              <w:rPr>
                <w:rFonts w:eastAsia="Times New Roman"/>
                <w:bCs/>
                <w:lang w:val="en-US" w:eastAsia="nl-NL"/>
              </w:rPr>
            </w:pPr>
            <w:r w:rsidRPr="00A6456A">
              <w:rPr>
                <w:rFonts w:eastAsia="Times New Roman"/>
                <w:b/>
                <w:u w:val="single"/>
                <w:lang w:val="en-US" w:eastAsia="nl-NL"/>
              </w:rPr>
              <w:t>4</w:t>
            </w:r>
            <w:r w:rsidR="00733695">
              <w:rPr>
                <w:rFonts w:eastAsia="Times New Roman"/>
                <w:b/>
                <w:u w:val="single"/>
                <w:lang w:val="en-US" w:eastAsia="nl-NL"/>
              </w:rPr>
              <w:t>.</w:t>
            </w:r>
            <w:r w:rsidR="00733695">
              <w:rPr>
                <w:rFonts w:eastAsia="Times New Roman"/>
                <w:bCs/>
                <w:lang w:val="en-US" w:eastAsia="nl-NL"/>
              </w:rPr>
              <w:t>Implement the new process</w:t>
            </w:r>
          </w:p>
        </w:tc>
      </w:tr>
      <w:tr w:rsidR="005976C6" w:rsidRPr="00A6456A" w14:paraId="6BB713E6" w14:textId="77777777" w:rsidTr="005976C6">
        <w:tc>
          <w:tcPr>
            <w:tcW w:w="10456" w:type="dxa"/>
          </w:tcPr>
          <w:p w14:paraId="663DCB8F" w14:textId="3998EE0C" w:rsidR="005976C6" w:rsidRPr="00733695" w:rsidRDefault="005976C6" w:rsidP="005976C6">
            <w:pPr>
              <w:spacing w:line="360" w:lineRule="auto"/>
              <w:rPr>
                <w:rFonts w:eastAsia="Times New Roman"/>
                <w:bCs/>
                <w:lang w:val="en-US" w:eastAsia="nl-NL"/>
              </w:rPr>
            </w:pPr>
            <w:r w:rsidRPr="00A6456A">
              <w:rPr>
                <w:rFonts w:eastAsia="Times New Roman"/>
                <w:b/>
                <w:u w:val="single"/>
                <w:lang w:val="en-US" w:eastAsia="nl-NL"/>
              </w:rPr>
              <w:t>5</w:t>
            </w:r>
            <w:r w:rsidR="00733695">
              <w:rPr>
                <w:rFonts w:eastAsia="Times New Roman"/>
                <w:bCs/>
                <w:lang w:val="en-US" w:eastAsia="nl-NL"/>
              </w:rPr>
              <w:t>Continuous measurement</w:t>
            </w:r>
          </w:p>
        </w:tc>
      </w:tr>
    </w:tbl>
    <w:p w14:paraId="69834E6C" w14:textId="77777777" w:rsidR="00B134C0" w:rsidRPr="00A6456A" w:rsidRDefault="00B134C0" w:rsidP="00766EA6">
      <w:pPr>
        <w:rPr>
          <w:rFonts w:eastAsia="Times New Roman"/>
          <w:b/>
          <w:u w:val="single"/>
          <w:lang w:val="en-US" w:eastAsia="nl-NL"/>
        </w:rPr>
      </w:pPr>
    </w:p>
    <w:p w14:paraId="6D64666A" w14:textId="77777777" w:rsidR="00B134C0" w:rsidRPr="00A6456A" w:rsidRDefault="00B134C0" w:rsidP="00766EA6">
      <w:pPr>
        <w:rPr>
          <w:rFonts w:eastAsia="Times New Roman"/>
          <w:b/>
          <w:u w:val="single"/>
          <w:lang w:val="en-US" w:eastAsia="nl-NL"/>
        </w:rPr>
      </w:pPr>
    </w:p>
    <w:p w14:paraId="3FB9E0E7" w14:textId="77777777" w:rsidR="008D228B" w:rsidRPr="00A6456A" w:rsidRDefault="008D228B" w:rsidP="00766EA6">
      <w:pPr>
        <w:rPr>
          <w:rFonts w:eastAsia="Times New Roman"/>
          <w:b/>
          <w:u w:val="single"/>
          <w:lang w:val="en-US" w:eastAsia="nl-NL"/>
        </w:rPr>
      </w:pPr>
    </w:p>
    <w:p w14:paraId="58F5C313" w14:textId="77777777" w:rsidR="008A5B97" w:rsidRPr="00A6456A" w:rsidRDefault="008D228B" w:rsidP="00766EA6">
      <w:pPr>
        <w:rPr>
          <w:rFonts w:eastAsia="Times New Roman"/>
          <w:b/>
          <w:u w:val="single"/>
          <w:lang w:val="en-US" w:eastAsia="nl-NL"/>
        </w:rPr>
      </w:pPr>
      <w:r w:rsidRPr="00A6456A">
        <w:rPr>
          <w:rFonts w:eastAsia="Times New Roman"/>
          <w:b/>
          <w:u w:val="single"/>
          <w:lang w:val="en-US" w:eastAsia="nl-NL"/>
        </w:rPr>
        <w:t>______________________________________________________________________________________________</w:t>
      </w:r>
    </w:p>
    <w:p w14:paraId="6749A2D7" w14:textId="77777777" w:rsidR="00301BDB" w:rsidRPr="00BF72AC" w:rsidRDefault="00BF72AC" w:rsidP="00B134C0">
      <w:pPr>
        <w:rPr>
          <w:rFonts w:ascii="Times New Roman" w:eastAsia="Times New Roman" w:hAnsi="Times New Roman" w:cs="Times New Roman"/>
          <w:i/>
          <w:lang w:val="en-US" w:eastAsia="nl-NL"/>
        </w:rPr>
      </w:pPr>
      <w:r>
        <w:rPr>
          <w:rFonts w:ascii="Times New Roman" w:eastAsia="Times New Roman" w:hAnsi="Times New Roman" w:cs="Times New Roman"/>
          <w:i/>
          <w:lang w:val="en-US" w:eastAsia="nl-NL"/>
        </w:rPr>
        <w:t>If your</w:t>
      </w:r>
      <w:r w:rsidRPr="00BF72AC">
        <w:rPr>
          <w:rFonts w:ascii="Times New Roman" w:eastAsia="Times New Roman" w:hAnsi="Times New Roman" w:cs="Times New Roman"/>
          <w:i/>
          <w:lang w:val="en-US" w:eastAsia="nl-NL"/>
        </w:rPr>
        <w:t xml:space="preserve"> assignment 1 or 2 </w:t>
      </w:r>
      <w:r w:rsidR="00B134C0" w:rsidRPr="00BF72AC">
        <w:rPr>
          <w:rFonts w:ascii="Times New Roman" w:eastAsia="Times New Roman" w:hAnsi="Times New Roman" w:cs="Times New Roman"/>
          <w:i/>
          <w:lang w:val="en-US" w:eastAsia="nl-NL"/>
        </w:rPr>
        <w:t>(</w:t>
      </w:r>
      <w:r w:rsidRPr="00BF72AC">
        <w:rPr>
          <w:rFonts w:ascii="Times New Roman" w:eastAsia="Times New Roman" w:hAnsi="Times New Roman" w:cs="Times New Roman"/>
          <w:i/>
          <w:lang w:val="en-US" w:eastAsia="nl-NL"/>
        </w:rPr>
        <w:t xml:space="preserve">so one of both) </w:t>
      </w:r>
      <w:proofErr w:type="gramStart"/>
      <w:r>
        <w:rPr>
          <w:rFonts w:ascii="Times New Roman" w:eastAsia="Times New Roman" w:hAnsi="Times New Roman" w:cs="Times New Roman"/>
          <w:i/>
          <w:lang w:val="en-US" w:eastAsia="nl-NL"/>
        </w:rPr>
        <w:t>ha</w:t>
      </w:r>
      <w:r w:rsidR="00301BDB">
        <w:rPr>
          <w:rFonts w:ascii="Times New Roman" w:eastAsia="Times New Roman" w:hAnsi="Times New Roman" w:cs="Times New Roman"/>
          <w:i/>
          <w:lang w:val="en-US" w:eastAsia="nl-NL"/>
        </w:rPr>
        <w:t xml:space="preserve">s </w:t>
      </w:r>
      <w:r>
        <w:rPr>
          <w:rFonts w:ascii="Times New Roman" w:eastAsia="Times New Roman" w:hAnsi="Times New Roman" w:cs="Times New Roman"/>
          <w:i/>
          <w:lang w:val="en-US" w:eastAsia="nl-NL"/>
        </w:rPr>
        <w:t xml:space="preserve"> </w:t>
      </w:r>
      <w:r w:rsidRPr="00BF72AC">
        <w:rPr>
          <w:rFonts w:ascii="Times New Roman" w:eastAsia="Times New Roman" w:hAnsi="Times New Roman" w:cs="Times New Roman"/>
          <w:i/>
          <w:lang w:val="en-US" w:eastAsia="nl-NL"/>
        </w:rPr>
        <w:t>a</w:t>
      </w:r>
      <w:proofErr w:type="gramEnd"/>
      <w:r w:rsidRPr="00BF72AC">
        <w:rPr>
          <w:rFonts w:ascii="Times New Roman" w:eastAsia="Times New Roman" w:hAnsi="Times New Roman" w:cs="Times New Roman"/>
          <w:i/>
          <w:lang w:val="en-US" w:eastAsia="nl-NL"/>
        </w:rPr>
        <w:t xml:space="preserve"> “Fail” </w:t>
      </w:r>
      <w:r>
        <w:rPr>
          <w:rFonts w:ascii="Times New Roman" w:eastAsia="Times New Roman" w:hAnsi="Times New Roman" w:cs="Times New Roman"/>
          <w:i/>
          <w:lang w:val="en-US" w:eastAsia="nl-NL"/>
        </w:rPr>
        <w:t>score, hereby  an extra change to recover this.</w:t>
      </w:r>
      <w:r w:rsidR="005976C6" w:rsidRPr="00BF72AC">
        <w:rPr>
          <w:rFonts w:ascii="Times New Roman" w:eastAsia="Times New Roman" w:hAnsi="Times New Roman" w:cs="Times New Roman"/>
          <w:i/>
          <w:lang w:val="en-US" w:eastAsia="nl-NL"/>
        </w:rPr>
        <w:t xml:space="preserve"> </w:t>
      </w:r>
      <w:r w:rsidR="00301BDB">
        <w:rPr>
          <w:rFonts w:ascii="Times New Roman" w:eastAsia="Times New Roman" w:hAnsi="Times New Roman" w:cs="Times New Roman"/>
          <w:i/>
          <w:lang w:val="en-US" w:eastAsia="nl-NL"/>
        </w:rPr>
        <w:br/>
        <w:t>If you have 2 “Pass” scores, you can skip this.</w:t>
      </w:r>
    </w:p>
    <w:p w14:paraId="0EF90460" w14:textId="77777777" w:rsidR="00301BDB" w:rsidRPr="00301BDB" w:rsidRDefault="005976C6" w:rsidP="00E77201">
      <w:pPr>
        <w:rPr>
          <w:rFonts w:ascii="Times New Roman" w:eastAsia="Times New Roman" w:hAnsi="Times New Roman" w:cs="Times New Roman"/>
          <w:color w:val="0070C0"/>
          <w:lang w:val="en-US"/>
        </w:rPr>
      </w:pPr>
      <w:r w:rsidRPr="00E77201">
        <w:rPr>
          <w:rFonts w:eastAsia="Times New Roman"/>
          <w:b/>
          <w:color w:val="0070C0"/>
          <w:szCs w:val="20"/>
          <w:lang w:val="en-US" w:eastAsia="nl-NL"/>
        </w:rPr>
        <w:t xml:space="preserve">Extra </w:t>
      </w:r>
      <w:r w:rsidR="00301BDB" w:rsidRPr="00E77201">
        <w:rPr>
          <w:rFonts w:eastAsia="Times New Roman"/>
          <w:b/>
          <w:color w:val="0070C0"/>
          <w:szCs w:val="20"/>
          <w:lang w:val="en-US" w:eastAsia="nl-NL"/>
        </w:rPr>
        <w:t>assignment V</w:t>
      </w:r>
      <w:r w:rsidR="00E77201">
        <w:rPr>
          <w:rFonts w:eastAsia="Times New Roman"/>
          <w:b/>
          <w:color w:val="0070C0"/>
          <w:szCs w:val="20"/>
          <w:lang w:val="en-US" w:eastAsia="nl-NL"/>
        </w:rPr>
        <w:br/>
      </w:r>
      <w:r w:rsidR="00301BDB" w:rsidRPr="00E77201">
        <w:rPr>
          <w:rFonts w:eastAsia="Times New Roman"/>
          <w:b/>
          <w:color w:val="0070C0"/>
          <w:szCs w:val="20"/>
          <w:lang w:val="en-US" w:eastAsia="nl-NL"/>
        </w:rPr>
        <w:t>Case Ch10 E-commerce.  P432-433</w:t>
      </w:r>
      <w:r w:rsidR="00E77201">
        <w:rPr>
          <w:rFonts w:eastAsia="Times New Roman"/>
          <w:b/>
          <w:color w:val="0070C0"/>
          <w:szCs w:val="20"/>
          <w:lang w:val="en-US" w:eastAsia="nl-NL"/>
        </w:rPr>
        <w:br/>
      </w:r>
      <w:r w:rsidR="00301BDB" w:rsidRPr="00301BDB">
        <w:rPr>
          <w:rFonts w:eastAsia="Times New Roman"/>
          <w:b/>
          <w:color w:val="0070C0"/>
          <w:szCs w:val="20"/>
          <w:lang w:val="en-US" w:eastAsia="nl-NL"/>
        </w:rPr>
        <w:t xml:space="preserve">Can Pandora Succeed with Freemium?     Answer the following </w:t>
      </w:r>
      <w:proofErr w:type="gramStart"/>
      <w:r w:rsidR="00301BDB" w:rsidRPr="00301BDB">
        <w:rPr>
          <w:rFonts w:eastAsia="Times New Roman"/>
          <w:b/>
          <w:color w:val="0070C0"/>
          <w:szCs w:val="20"/>
          <w:lang w:val="en-US" w:eastAsia="nl-NL"/>
        </w:rPr>
        <w:t>questions :</w:t>
      </w:r>
      <w:proofErr w:type="gramEnd"/>
    </w:p>
    <w:p w14:paraId="02298A6E" w14:textId="77777777" w:rsidR="00301BDB" w:rsidRPr="00301BDB" w:rsidRDefault="00301BDB" w:rsidP="00301BDB">
      <w:pPr>
        <w:numPr>
          <w:ilvl w:val="0"/>
          <w:numId w:val="13"/>
        </w:numPr>
        <w:tabs>
          <w:tab w:val="num" w:pos="501"/>
        </w:tabs>
        <w:spacing w:after="0" w:line="240" w:lineRule="auto"/>
        <w:ind w:left="360"/>
        <w:rPr>
          <w:rFonts w:ascii="Times New Roman" w:eastAsia="Times New Roman" w:hAnsi="Times New Roman" w:cs="Times New Roman"/>
          <w:lang w:val="en-US"/>
        </w:rPr>
      </w:pPr>
      <w:r w:rsidRPr="00301BDB">
        <w:rPr>
          <w:rFonts w:ascii="Times New Roman" w:eastAsia="Times New Roman" w:hAnsi="Times New Roman" w:cs="Times New Roman"/>
          <w:lang w:val="en-US" w:eastAsia="nl-NL"/>
        </w:rPr>
        <w:t xml:space="preserve">Sign Porter’s competitive forces model (see also Ch3) for Pandora and </w:t>
      </w:r>
      <w:proofErr w:type="gramStart"/>
      <w:r w:rsidRPr="00301BDB">
        <w:rPr>
          <w:rFonts w:ascii="Times New Roman" w:eastAsia="Times New Roman" w:hAnsi="Times New Roman" w:cs="Times New Roman"/>
          <w:lang w:val="en-US" w:eastAsia="nl-NL"/>
        </w:rPr>
        <w:t>give an explanation of</w:t>
      </w:r>
      <w:proofErr w:type="gramEnd"/>
      <w:r w:rsidRPr="00301BDB">
        <w:rPr>
          <w:rFonts w:ascii="Times New Roman" w:eastAsia="Times New Roman" w:hAnsi="Times New Roman" w:cs="Times New Roman"/>
          <w:lang w:val="en-US" w:eastAsia="nl-NL"/>
        </w:rPr>
        <w:t xml:space="preserve"> the different parts </w:t>
      </w:r>
      <w:r w:rsidR="00E77201">
        <w:rPr>
          <w:rFonts w:ascii="Times New Roman" w:eastAsia="Times New Roman" w:hAnsi="Times New Roman" w:cs="Times New Roman"/>
          <w:lang w:val="en-US" w:eastAsia="nl-NL"/>
        </w:rPr>
        <w:br/>
      </w:r>
      <w:r w:rsidRPr="00301BDB">
        <w:rPr>
          <w:rFonts w:ascii="Times New Roman" w:eastAsia="Times New Roman" w:hAnsi="Times New Roman" w:cs="Times New Roman"/>
          <w:lang w:val="en-US" w:eastAsia="nl-NL"/>
        </w:rPr>
        <w:t>of the model for Pandora.   What are the competitive</w:t>
      </w:r>
      <w:r>
        <w:rPr>
          <w:rFonts w:ascii="Times New Roman" w:eastAsia="Times New Roman" w:hAnsi="Times New Roman" w:cs="Times New Roman"/>
          <w:lang w:val="en-US" w:eastAsia="nl-NL"/>
        </w:rPr>
        <w:t xml:space="preserve"> forces Pandora is dealing with?</w:t>
      </w:r>
    </w:p>
    <w:p w14:paraId="0EB0503E" w14:textId="77777777" w:rsidR="00301BDB" w:rsidRPr="00301BDB" w:rsidRDefault="00301BDB" w:rsidP="00301BDB">
      <w:pPr>
        <w:numPr>
          <w:ilvl w:val="0"/>
          <w:numId w:val="13"/>
        </w:numPr>
        <w:tabs>
          <w:tab w:val="num" w:pos="501"/>
        </w:tabs>
        <w:spacing w:after="0" w:line="240" w:lineRule="auto"/>
        <w:ind w:left="360"/>
        <w:rPr>
          <w:rFonts w:ascii="Times New Roman" w:eastAsia="Times New Roman" w:hAnsi="Times New Roman" w:cs="Times New Roman"/>
          <w:lang w:val="en-US"/>
        </w:rPr>
      </w:pPr>
      <w:r w:rsidRPr="00301BDB">
        <w:rPr>
          <w:rFonts w:ascii="Times New Roman" w:eastAsia="Times New Roman" w:hAnsi="Times New Roman" w:cs="Times New Roman"/>
          <w:lang w:val="en-US"/>
        </w:rPr>
        <w:t xml:space="preserve">Explain </w:t>
      </w:r>
      <w:r w:rsidR="003C00F8">
        <w:rPr>
          <w:rFonts w:ascii="Times New Roman" w:eastAsia="Times New Roman" w:hAnsi="Times New Roman" w:cs="Times New Roman"/>
          <w:lang w:val="en-US"/>
        </w:rPr>
        <w:t xml:space="preserve">in own </w:t>
      </w:r>
      <w:proofErr w:type="gramStart"/>
      <w:r w:rsidR="003C00F8">
        <w:rPr>
          <w:rFonts w:ascii="Times New Roman" w:eastAsia="Times New Roman" w:hAnsi="Times New Roman" w:cs="Times New Roman"/>
          <w:lang w:val="en-US"/>
        </w:rPr>
        <w:t xml:space="preserve">words  </w:t>
      </w:r>
      <w:r w:rsidRPr="00301BDB">
        <w:rPr>
          <w:rFonts w:ascii="Times New Roman" w:eastAsia="Times New Roman" w:hAnsi="Times New Roman" w:cs="Times New Roman"/>
          <w:lang w:val="en-US"/>
        </w:rPr>
        <w:t>how</w:t>
      </w:r>
      <w:proofErr w:type="gramEnd"/>
      <w:r w:rsidRPr="00301BDB">
        <w:rPr>
          <w:rFonts w:ascii="Times New Roman" w:eastAsia="Times New Roman" w:hAnsi="Times New Roman" w:cs="Times New Roman"/>
          <w:lang w:val="en-US"/>
        </w:rPr>
        <w:t xml:space="preserve"> Pandora’s “freemium” business model </w:t>
      </w:r>
      <w:r w:rsidR="003C00F8">
        <w:rPr>
          <w:rFonts w:ascii="Times New Roman" w:eastAsia="Times New Roman" w:hAnsi="Times New Roman" w:cs="Times New Roman"/>
          <w:lang w:val="en-US"/>
        </w:rPr>
        <w:t xml:space="preserve">has developed during the years. </w:t>
      </w:r>
      <w:r w:rsidR="003C00F8">
        <w:rPr>
          <w:rFonts w:ascii="Times New Roman" w:eastAsia="Times New Roman" w:hAnsi="Times New Roman" w:cs="Times New Roman"/>
          <w:lang w:val="en-US"/>
        </w:rPr>
        <w:br/>
      </w:r>
      <w:r w:rsidRPr="00301BDB">
        <w:rPr>
          <w:rFonts w:ascii="Times New Roman" w:eastAsia="Times New Roman" w:hAnsi="Times New Roman" w:cs="Times New Roman"/>
          <w:lang w:val="en-US"/>
        </w:rPr>
        <w:t xml:space="preserve">How does the company generate revenue?  What are the most important </w:t>
      </w:r>
      <w:proofErr w:type="gramStart"/>
      <w:r w:rsidRPr="00301BDB">
        <w:rPr>
          <w:rFonts w:ascii="Times New Roman" w:eastAsia="Times New Roman" w:hAnsi="Times New Roman" w:cs="Times New Roman"/>
          <w:lang w:val="en-US"/>
        </w:rPr>
        <w:t>factors  for</w:t>
      </w:r>
      <w:proofErr w:type="gramEnd"/>
      <w:r w:rsidRPr="00301BDB">
        <w:rPr>
          <w:rFonts w:ascii="Times New Roman" w:eastAsia="Times New Roman" w:hAnsi="Times New Roman" w:cs="Times New Roman"/>
          <w:lang w:val="en-US"/>
        </w:rPr>
        <w:t xml:space="preserve">  success ? </w:t>
      </w:r>
    </w:p>
    <w:p w14:paraId="1D03096F" w14:textId="77777777" w:rsidR="00301BDB" w:rsidRPr="00301BDB" w:rsidRDefault="00301BDB" w:rsidP="00301BDB">
      <w:pPr>
        <w:numPr>
          <w:ilvl w:val="0"/>
          <w:numId w:val="13"/>
        </w:numPr>
        <w:tabs>
          <w:tab w:val="num" w:pos="501"/>
        </w:tabs>
        <w:spacing w:after="0" w:line="240" w:lineRule="auto"/>
        <w:ind w:left="360"/>
        <w:rPr>
          <w:rFonts w:ascii="Times New Roman" w:eastAsia="Times New Roman" w:hAnsi="Times New Roman" w:cs="Times New Roman"/>
          <w:lang w:val="en-US"/>
        </w:rPr>
      </w:pPr>
      <w:r w:rsidRPr="00301BDB">
        <w:rPr>
          <w:rFonts w:ascii="Times New Roman" w:eastAsia="Times New Roman" w:hAnsi="Times New Roman" w:cs="Times New Roman"/>
          <w:lang w:val="en-US"/>
        </w:rPr>
        <w:t xml:space="preserve">How is Pandora doing </w:t>
      </w:r>
      <w:proofErr w:type="gramStart"/>
      <w:r w:rsidRPr="00301BDB">
        <w:rPr>
          <w:rFonts w:ascii="Times New Roman" w:eastAsia="Times New Roman" w:hAnsi="Times New Roman" w:cs="Times New Roman"/>
          <w:lang w:val="en-US"/>
        </w:rPr>
        <w:t>now ?</w:t>
      </w:r>
      <w:proofErr w:type="gramEnd"/>
      <w:r w:rsidRPr="00301BD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88DA691" w14:textId="77777777" w:rsidR="00301BDB" w:rsidRPr="00301BDB" w:rsidRDefault="00301BDB" w:rsidP="00301BDB">
      <w:pPr>
        <w:spacing w:after="0" w:line="240" w:lineRule="auto"/>
        <w:ind w:left="360"/>
        <w:rPr>
          <w:rFonts w:ascii="Times New Roman" w:eastAsia="Times New Roman" w:hAnsi="Times New Roman" w:cs="Times New Roman"/>
          <w:lang w:val="en-US"/>
        </w:rPr>
      </w:pPr>
      <w:r w:rsidRPr="00301BDB">
        <w:rPr>
          <w:rFonts w:ascii="Times New Roman" w:eastAsia="Times New Roman" w:hAnsi="Times New Roman" w:cs="Times New Roman"/>
          <w:lang w:val="en-US"/>
        </w:rPr>
        <w:t xml:space="preserve">Give recent information </w:t>
      </w:r>
      <w:proofErr w:type="gramStart"/>
      <w:r>
        <w:rPr>
          <w:rFonts w:ascii="Times New Roman" w:eastAsia="Times New Roman" w:hAnsi="Times New Roman" w:cs="Times New Roman"/>
          <w:lang w:val="en-US"/>
        </w:rPr>
        <w:t>( 2017</w:t>
      </w:r>
      <w:proofErr w:type="gramEnd"/>
      <w:r>
        <w:rPr>
          <w:rFonts w:ascii="Times New Roman" w:eastAsia="Times New Roman" w:hAnsi="Times New Roman" w:cs="Times New Roman"/>
          <w:lang w:val="en-US"/>
        </w:rPr>
        <w:t xml:space="preserve"> or 2018)  about number of users</w:t>
      </w:r>
      <w:r w:rsidRPr="00301BDB">
        <w:rPr>
          <w:rFonts w:ascii="Times New Roman" w:eastAsia="Times New Roman" w:hAnsi="Times New Roman" w:cs="Times New Roman"/>
          <w:lang w:val="en-US"/>
        </w:rPr>
        <w:t>,  their revenues and  their market share in the USA  ( what are the two most important competitors ? ).</w:t>
      </w:r>
    </w:p>
    <w:sectPr w:rsidR="00301BDB" w:rsidRPr="00301BDB" w:rsidSect="007F50B1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5DFCA" w14:textId="77777777" w:rsidR="000B175C" w:rsidRDefault="000B175C" w:rsidP="00C91127">
      <w:pPr>
        <w:spacing w:after="0" w:line="240" w:lineRule="auto"/>
      </w:pPr>
      <w:r>
        <w:separator/>
      </w:r>
    </w:p>
  </w:endnote>
  <w:endnote w:type="continuationSeparator" w:id="0">
    <w:p w14:paraId="3A9488A1" w14:textId="77777777" w:rsidR="000B175C" w:rsidRDefault="000B175C" w:rsidP="00C9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96A" w14:textId="77777777" w:rsidR="00C91127" w:rsidRDefault="00C91127">
    <w:pPr>
      <w:pStyle w:val="Footer"/>
      <w:jc w:val="right"/>
    </w:pPr>
  </w:p>
  <w:p w14:paraId="57DDF5F5" w14:textId="77777777" w:rsidR="00C91127" w:rsidRDefault="00C91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10F9B" w14:textId="77777777" w:rsidR="000B175C" w:rsidRDefault="000B175C" w:rsidP="00C91127">
      <w:pPr>
        <w:spacing w:after="0" w:line="240" w:lineRule="auto"/>
      </w:pPr>
      <w:r>
        <w:separator/>
      </w:r>
    </w:p>
  </w:footnote>
  <w:footnote w:type="continuationSeparator" w:id="0">
    <w:p w14:paraId="23D00286" w14:textId="77777777" w:rsidR="000B175C" w:rsidRDefault="000B175C" w:rsidP="00C91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DF2"/>
    <w:multiLevelType w:val="hybridMultilevel"/>
    <w:tmpl w:val="B23E96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3156B"/>
    <w:multiLevelType w:val="hybridMultilevel"/>
    <w:tmpl w:val="13863B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6B64"/>
    <w:multiLevelType w:val="hybridMultilevel"/>
    <w:tmpl w:val="2DC2C91C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116932"/>
    <w:multiLevelType w:val="hybridMultilevel"/>
    <w:tmpl w:val="1C7ACF5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A2A7D"/>
    <w:multiLevelType w:val="hybridMultilevel"/>
    <w:tmpl w:val="C8306A9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12B63"/>
    <w:multiLevelType w:val="hybridMultilevel"/>
    <w:tmpl w:val="5A04AD1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0C1EEF"/>
    <w:multiLevelType w:val="hybridMultilevel"/>
    <w:tmpl w:val="C8306A9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FA1B86"/>
    <w:multiLevelType w:val="hybridMultilevel"/>
    <w:tmpl w:val="4618538E"/>
    <w:lvl w:ilvl="0" w:tplc="DDA6B0AC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81B02"/>
    <w:multiLevelType w:val="hybridMultilevel"/>
    <w:tmpl w:val="5A12D9D8"/>
    <w:lvl w:ilvl="0" w:tplc="C9D23B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25CEE"/>
    <w:multiLevelType w:val="hybridMultilevel"/>
    <w:tmpl w:val="C8306A9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386212"/>
    <w:multiLevelType w:val="hybridMultilevel"/>
    <w:tmpl w:val="41CA3D5C"/>
    <w:lvl w:ilvl="0" w:tplc="1CE25B7C">
      <w:start w:val="1"/>
      <w:numFmt w:val="decimal"/>
      <w:lvlText w:val="%1"/>
      <w:lvlJc w:val="left"/>
      <w:pPr>
        <w:ind w:left="405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125" w:hanging="360"/>
      </w:pPr>
    </w:lvl>
    <w:lvl w:ilvl="2" w:tplc="0413001B" w:tentative="1">
      <w:start w:val="1"/>
      <w:numFmt w:val="lowerRoman"/>
      <w:lvlText w:val="%3."/>
      <w:lvlJc w:val="right"/>
      <w:pPr>
        <w:ind w:left="1845" w:hanging="180"/>
      </w:pPr>
    </w:lvl>
    <w:lvl w:ilvl="3" w:tplc="0413000F" w:tentative="1">
      <w:start w:val="1"/>
      <w:numFmt w:val="decimal"/>
      <w:lvlText w:val="%4."/>
      <w:lvlJc w:val="left"/>
      <w:pPr>
        <w:ind w:left="2565" w:hanging="360"/>
      </w:pPr>
    </w:lvl>
    <w:lvl w:ilvl="4" w:tplc="04130019" w:tentative="1">
      <w:start w:val="1"/>
      <w:numFmt w:val="lowerLetter"/>
      <w:lvlText w:val="%5."/>
      <w:lvlJc w:val="left"/>
      <w:pPr>
        <w:ind w:left="3285" w:hanging="360"/>
      </w:pPr>
    </w:lvl>
    <w:lvl w:ilvl="5" w:tplc="0413001B" w:tentative="1">
      <w:start w:val="1"/>
      <w:numFmt w:val="lowerRoman"/>
      <w:lvlText w:val="%6."/>
      <w:lvlJc w:val="right"/>
      <w:pPr>
        <w:ind w:left="4005" w:hanging="180"/>
      </w:pPr>
    </w:lvl>
    <w:lvl w:ilvl="6" w:tplc="0413000F" w:tentative="1">
      <w:start w:val="1"/>
      <w:numFmt w:val="decimal"/>
      <w:lvlText w:val="%7."/>
      <w:lvlJc w:val="left"/>
      <w:pPr>
        <w:ind w:left="4725" w:hanging="360"/>
      </w:pPr>
    </w:lvl>
    <w:lvl w:ilvl="7" w:tplc="04130019" w:tentative="1">
      <w:start w:val="1"/>
      <w:numFmt w:val="lowerLetter"/>
      <w:lvlText w:val="%8."/>
      <w:lvlJc w:val="left"/>
      <w:pPr>
        <w:ind w:left="5445" w:hanging="360"/>
      </w:pPr>
    </w:lvl>
    <w:lvl w:ilvl="8" w:tplc="041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56F707A2"/>
    <w:multiLevelType w:val="hybridMultilevel"/>
    <w:tmpl w:val="C8306A9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0C5CD8"/>
    <w:multiLevelType w:val="hybridMultilevel"/>
    <w:tmpl w:val="C8306A92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80A9D"/>
    <w:multiLevelType w:val="hybridMultilevel"/>
    <w:tmpl w:val="9C0E580A"/>
    <w:lvl w:ilvl="0" w:tplc="5FA6DA3A">
      <w:start w:val="1"/>
      <w:numFmt w:val="decimal"/>
      <w:lvlText w:val="%1."/>
      <w:lvlJc w:val="left"/>
      <w:pPr>
        <w:ind w:left="1554" w:hanging="4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13"/>
  </w:num>
  <w:num w:numId="6">
    <w:abstractNumId w:val="3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6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46"/>
    <w:rsid w:val="00002BA8"/>
    <w:rsid w:val="000041D7"/>
    <w:rsid w:val="00035C70"/>
    <w:rsid w:val="0003622B"/>
    <w:rsid w:val="00090A50"/>
    <w:rsid w:val="00095A80"/>
    <w:rsid w:val="000A40F8"/>
    <w:rsid w:val="000A72AD"/>
    <w:rsid w:val="000B175C"/>
    <w:rsid w:val="000D0A68"/>
    <w:rsid w:val="000D4E53"/>
    <w:rsid w:val="001630C2"/>
    <w:rsid w:val="00181CC3"/>
    <w:rsid w:val="00190EC3"/>
    <w:rsid w:val="0019321B"/>
    <w:rsid w:val="001C6FD9"/>
    <w:rsid w:val="001D77C8"/>
    <w:rsid w:val="001E2EB0"/>
    <w:rsid w:val="001F4933"/>
    <w:rsid w:val="00204C39"/>
    <w:rsid w:val="0024537A"/>
    <w:rsid w:val="00250733"/>
    <w:rsid w:val="002564F9"/>
    <w:rsid w:val="00256732"/>
    <w:rsid w:val="0026429C"/>
    <w:rsid w:val="00270E71"/>
    <w:rsid w:val="00292B6C"/>
    <w:rsid w:val="002979D2"/>
    <w:rsid w:val="002A007A"/>
    <w:rsid w:val="002B0ADF"/>
    <w:rsid w:val="002E0F5F"/>
    <w:rsid w:val="002E4B34"/>
    <w:rsid w:val="002F2648"/>
    <w:rsid w:val="00301BDB"/>
    <w:rsid w:val="00306972"/>
    <w:rsid w:val="00307023"/>
    <w:rsid w:val="00332689"/>
    <w:rsid w:val="00373EAB"/>
    <w:rsid w:val="003C00F8"/>
    <w:rsid w:val="003C05C5"/>
    <w:rsid w:val="003D37A9"/>
    <w:rsid w:val="003D7B22"/>
    <w:rsid w:val="003F7514"/>
    <w:rsid w:val="0040253A"/>
    <w:rsid w:val="0040716A"/>
    <w:rsid w:val="0041048B"/>
    <w:rsid w:val="00412D65"/>
    <w:rsid w:val="00432DC6"/>
    <w:rsid w:val="00445F94"/>
    <w:rsid w:val="004817C4"/>
    <w:rsid w:val="004850F4"/>
    <w:rsid w:val="00491922"/>
    <w:rsid w:val="004A0BAC"/>
    <w:rsid w:val="004A6717"/>
    <w:rsid w:val="004B6E7C"/>
    <w:rsid w:val="004D6E40"/>
    <w:rsid w:val="004E455D"/>
    <w:rsid w:val="004F07F5"/>
    <w:rsid w:val="00525D1D"/>
    <w:rsid w:val="00582A4F"/>
    <w:rsid w:val="005976C6"/>
    <w:rsid w:val="005A1CD7"/>
    <w:rsid w:val="005A67AE"/>
    <w:rsid w:val="005D221D"/>
    <w:rsid w:val="005E7946"/>
    <w:rsid w:val="00637B44"/>
    <w:rsid w:val="00640896"/>
    <w:rsid w:val="006672AF"/>
    <w:rsid w:val="006959D0"/>
    <w:rsid w:val="00697CBD"/>
    <w:rsid w:val="006F5AE2"/>
    <w:rsid w:val="00707D4B"/>
    <w:rsid w:val="00733695"/>
    <w:rsid w:val="00766EA6"/>
    <w:rsid w:val="007B495D"/>
    <w:rsid w:val="007E303E"/>
    <w:rsid w:val="007F50B1"/>
    <w:rsid w:val="00832B46"/>
    <w:rsid w:val="00847678"/>
    <w:rsid w:val="00852338"/>
    <w:rsid w:val="008542BA"/>
    <w:rsid w:val="00855383"/>
    <w:rsid w:val="008764E0"/>
    <w:rsid w:val="008957C1"/>
    <w:rsid w:val="008A5B97"/>
    <w:rsid w:val="008D228B"/>
    <w:rsid w:val="008F4B16"/>
    <w:rsid w:val="00907BE3"/>
    <w:rsid w:val="00943291"/>
    <w:rsid w:val="00946F7D"/>
    <w:rsid w:val="009557C3"/>
    <w:rsid w:val="009A6375"/>
    <w:rsid w:val="009D220A"/>
    <w:rsid w:val="009D5CD0"/>
    <w:rsid w:val="009E2F97"/>
    <w:rsid w:val="009E712B"/>
    <w:rsid w:val="009F396A"/>
    <w:rsid w:val="00A0632E"/>
    <w:rsid w:val="00A174DE"/>
    <w:rsid w:val="00A336DF"/>
    <w:rsid w:val="00A3758E"/>
    <w:rsid w:val="00A43941"/>
    <w:rsid w:val="00A46E35"/>
    <w:rsid w:val="00A4702A"/>
    <w:rsid w:val="00A6456A"/>
    <w:rsid w:val="00A9705B"/>
    <w:rsid w:val="00AC47F5"/>
    <w:rsid w:val="00AE1A23"/>
    <w:rsid w:val="00AE5151"/>
    <w:rsid w:val="00B13163"/>
    <w:rsid w:val="00B134C0"/>
    <w:rsid w:val="00B14E34"/>
    <w:rsid w:val="00B57ACE"/>
    <w:rsid w:val="00B648A1"/>
    <w:rsid w:val="00B82796"/>
    <w:rsid w:val="00BB3D12"/>
    <w:rsid w:val="00BD2F88"/>
    <w:rsid w:val="00BE5B27"/>
    <w:rsid w:val="00BF72AC"/>
    <w:rsid w:val="00C26F96"/>
    <w:rsid w:val="00C27DAA"/>
    <w:rsid w:val="00C91127"/>
    <w:rsid w:val="00CF12AC"/>
    <w:rsid w:val="00CF3CB0"/>
    <w:rsid w:val="00CF3EAD"/>
    <w:rsid w:val="00D00778"/>
    <w:rsid w:val="00D043F7"/>
    <w:rsid w:val="00D1093C"/>
    <w:rsid w:val="00D23158"/>
    <w:rsid w:val="00D424D0"/>
    <w:rsid w:val="00D429FA"/>
    <w:rsid w:val="00D42AFF"/>
    <w:rsid w:val="00D55909"/>
    <w:rsid w:val="00D801DE"/>
    <w:rsid w:val="00D834C0"/>
    <w:rsid w:val="00D87F59"/>
    <w:rsid w:val="00DD4019"/>
    <w:rsid w:val="00E112B7"/>
    <w:rsid w:val="00E37126"/>
    <w:rsid w:val="00E42CA8"/>
    <w:rsid w:val="00E649B8"/>
    <w:rsid w:val="00E73838"/>
    <w:rsid w:val="00E77201"/>
    <w:rsid w:val="00EA0C5A"/>
    <w:rsid w:val="00EB158B"/>
    <w:rsid w:val="00EC32AB"/>
    <w:rsid w:val="00EF1B18"/>
    <w:rsid w:val="00F0049D"/>
    <w:rsid w:val="00F11607"/>
    <w:rsid w:val="00F428C0"/>
    <w:rsid w:val="00F51B73"/>
    <w:rsid w:val="00F741E8"/>
    <w:rsid w:val="00F81AB9"/>
    <w:rsid w:val="00F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3737"/>
  <w15:chartTrackingRefBased/>
  <w15:docId w15:val="{D1FB99D7-86B8-4B42-8CB6-BC8D7112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46"/>
    <w:pPr>
      <w:spacing w:after="200" w:line="276" w:lineRule="auto"/>
      <w:ind w:left="720"/>
      <w:contextualSpacing/>
    </w:pPr>
    <w:rPr>
      <w:rFonts w:ascii="Arial" w:hAnsi="Arial" w:cs="Arial"/>
      <w:sz w:val="20"/>
    </w:rPr>
  </w:style>
  <w:style w:type="table" w:styleId="TableGrid">
    <w:name w:val="Table Grid"/>
    <w:basedOn w:val="TableNormal"/>
    <w:uiPriority w:val="39"/>
    <w:rsid w:val="00373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4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27"/>
  </w:style>
  <w:style w:type="paragraph" w:styleId="Footer">
    <w:name w:val="footer"/>
    <w:basedOn w:val="Normal"/>
    <w:link w:val="FooterChar"/>
    <w:uiPriority w:val="99"/>
    <w:unhideWhenUsed/>
    <w:rsid w:val="00C91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27"/>
  </w:style>
  <w:style w:type="paragraph" w:customStyle="1" w:styleId="NormalText">
    <w:name w:val="Normal Text"/>
    <w:rsid w:val="004A0BA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E5B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a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926</Words>
  <Characters>5099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Nijdam, Dieter</dc:creator>
  <cp:keywords/>
  <dc:description/>
  <cp:lastModifiedBy>Kabir, Md Tasnim</cp:lastModifiedBy>
  <cp:revision>2</cp:revision>
  <cp:lastPrinted>2018-12-15T21:25:00Z</cp:lastPrinted>
  <dcterms:created xsi:type="dcterms:W3CDTF">2021-12-24T13:52:00Z</dcterms:created>
  <dcterms:modified xsi:type="dcterms:W3CDTF">2021-12-24T13:52:00Z</dcterms:modified>
</cp:coreProperties>
</file>