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6A27" w:rsidRPr="00ED6A27" w:rsidRDefault="00ED6A27" w:rsidP="00ED6A27">
      <w:pPr>
        <w:shd w:val="clear" w:color="auto" w:fill="FFFFFF"/>
        <w:bidi/>
        <w:spacing w:after="0" w:line="240" w:lineRule="auto"/>
        <w:jc w:val="center"/>
        <w:textAlignment w:val="baseline"/>
        <w:rPr>
          <w:rFonts w:ascii="Segoe UI" w:eastAsia="Times New Roman" w:hAnsi="Segoe UI" w:cs="Segoe UI"/>
          <w:color w:val="000000"/>
          <w:sz w:val="23"/>
          <w:szCs w:val="23"/>
        </w:rPr>
      </w:pPr>
      <w:r w:rsidRPr="00ED6A27">
        <w:rPr>
          <w:rFonts w:ascii="MTN Brighter Sans Arabic" w:eastAsia="Times New Roman" w:hAnsi="MTN Brighter Sans Arabic" w:cs="MTN Brighter Sans Arabic"/>
          <w:b/>
          <w:bCs/>
          <w:color w:val="000000"/>
          <w:sz w:val="28"/>
          <w:szCs w:val="28"/>
          <w:bdr w:val="none" w:sz="0" w:space="0" w:color="auto" w:frame="1"/>
          <w:rtl/>
          <w:lang w:bidi="ar-SY"/>
        </w:rPr>
        <w:t>خدمة خليك معنا – </w:t>
      </w:r>
      <w:r w:rsidRPr="00ED6A27">
        <w:rPr>
          <w:rFonts w:ascii="MTN Brighter Sans Arabic" w:eastAsia="Times New Roman" w:hAnsi="MTN Brighter Sans Arabic" w:cs="MTN Brighter Sans Arabic"/>
          <w:b/>
          <w:bCs/>
          <w:color w:val="000000"/>
          <w:sz w:val="28"/>
          <w:szCs w:val="28"/>
          <w:bdr w:val="none" w:sz="0" w:space="0" w:color="auto" w:frame="1"/>
          <w:lang w:val="en-GB"/>
        </w:rPr>
        <w:t>Stay With Us</w:t>
      </w:r>
    </w:p>
    <w:p w:rsidR="00ED6A27" w:rsidRPr="00ED6A27" w:rsidRDefault="00ED6A27" w:rsidP="00ED6A27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D6A27">
        <w:rPr>
          <w:rFonts w:ascii="MTN Brighter Sans Arabic" w:eastAsia="Times New Roman" w:hAnsi="MTN Brighter Sans Arabic" w:cs="MTN Brighter Sans Arabic"/>
          <w:b/>
          <w:bCs/>
          <w:noProof/>
          <w:color w:val="0170B9"/>
          <w:sz w:val="28"/>
          <w:szCs w:val="28"/>
          <w:bdr w:val="none" w:sz="0" w:space="0" w:color="auto" w:frame="1"/>
          <w:lang w:bidi="ar-SY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6" name="Rectangle 16" descr="↗">
                  <a:hlinkClick xmlns:a="http://schemas.openxmlformats.org/drawingml/2006/main" r:id="rId4" tooltip="&quot;back to contents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C7A617" id="Rectangle 16" o:spid="_x0000_s1026" alt="↗" href="http://10.10.89.37/cc_web_tool/?p=1284#content" title="&quot;back to contents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ED6A27">
        <w:rPr>
          <w:rFonts w:ascii="MTN Brighter Sans Arabic" w:eastAsia="Times New Roman" w:hAnsi="MTN Brighter Sans Arabic" w:cs="MTN Brighter Sans Arabic"/>
          <w:b/>
          <w:bCs/>
          <w:color w:val="0070C0"/>
          <w:sz w:val="28"/>
          <w:szCs w:val="28"/>
          <w:bdr w:val="none" w:sz="0" w:space="0" w:color="auto" w:frame="1"/>
          <w:rtl/>
          <w:lang w:bidi="ar-SY"/>
        </w:rPr>
        <w:t> </w:t>
      </w:r>
      <w:r w:rsidRPr="00ED6A27">
        <w:rPr>
          <w:rFonts w:ascii="MTN Brighter Sans Arabic" w:eastAsia="Times New Roman" w:hAnsi="MTN Brighter Sans Arabic" w:cs="MTN Brighter Sans Arabic"/>
          <w:b/>
          <w:bCs/>
          <w:color w:val="0070C0"/>
          <w:sz w:val="24"/>
          <w:szCs w:val="24"/>
          <w:bdr w:val="none" w:sz="0" w:space="0" w:color="auto" w:frame="1"/>
          <w:rtl/>
          <w:lang w:bidi="ar-SY"/>
        </w:rPr>
        <w:t>وصف الخدمة</w:t>
      </w:r>
    </w:p>
    <w:p w:rsidR="00ED6A27" w:rsidRPr="00ED6A27" w:rsidRDefault="00ED6A27" w:rsidP="00ED6A27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تتيح الخدمة لمشتركين الخطوط المسبقة الدفع الذين تم إلغاء خطوطهم (سواء بشكل تلقائي أو من خلال تقديم طلب) بإعادة تفعيل الخط عبر مراجعة مركز خدمة أو الوكلاء أو الموزعين المعتمدين .</w:t>
      </w:r>
    </w:p>
    <w:p w:rsidR="00ED6A27" w:rsidRPr="00ED6A27" w:rsidRDefault="00ED6A27" w:rsidP="00ED6A27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</w:t>
      </w:r>
    </w:p>
    <w:tbl>
      <w:tblPr>
        <w:bidiVisual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20"/>
      </w:tblGrid>
      <w:tr w:rsidR="00ED6A27" w:rsidRPr="00ED6A27" w:rsidTr="00ED6A27"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ED6A27" w:rsidRPr="00ED6A27" w:rsidRDefault="00ED6A27" w:rsidP="00ED6A27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ED6A27">
              <w:rPr>
                <w:rFonts w:ascii="MTN Brighter Sans Arabic" w:eastAsia="Times New Roman" w:hAnsi="MTN Brighter Sans Arabic" w:cs="MTN Brighter Sans Arabic"/>
                <w:b/>
                <w:bCs/>
                <w:color w:val="0070C0"/>
                <w:sz w:val="23"/>
                <w:szCs w:val="23"/>
                <w:bdr w:val="none" w:sz="0" w:space="0" w:color="auto" w:frame="1"/>
                <w:rtl/>
                <w:lang w:bidi="ar-SY"/>
              </w:rPr>
              <w:t>المعلومات الأساسية المطلوب تزويدها للمشترك في حال الاستفسار عن الخدمة</w:t>
            </w:r>
          </w:p>
        </w:tc>
      </w:tr>
      <w:tr w:rsidR="00ED6A27" w:rsidRPr="00ED6A27" w:rsidTr="00ED6A27"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ED6A27" w:rsidRPr="00ED6A27" w:rsidRDefault="00ED6A27" w:rsidP="00ED6A27">
            <w:pPr>
              <w:bidi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ED6A27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1.حضور صاحب العلاقة مع الأوراق الثبوتية المطلوبة</w:t>
            </w:r>
          </w:p>
          <w:p w:rsidR="00ED6A27" w:rsidRPr="00ED6A27" w:rsidRDefault="00ED6A27" w:rsidP="00ED6A27">
            <w:pPr>
              <w:bidi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ED6A27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2.كلفة إعادة تفعيل الخط</w:t>
            </w:r>
          </w:p>
          <w:p w:rsidR="00ED6A27" w:rsidRPr="00ED6A27" w:rsidRDefault="00ED6A27" w:rsidP="00ED6A27">
            <w:pPr>
              <w:bidi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ED6A27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3.التأكد من تحقيق شرط الخدمة (أن يكون الخط قد أجرى آخر استهلاك من الخط خلال فترة لم تتجاوز الـ 6 أشهر أي 180 يوم) .</w:t>
            </w:r>
          </w:p>
        </w:tc>
      </w:tr>
      <w:tr w:rsidR="00ED6A27" w:rsidRPr="00ED6A27" w:rsidTr="00ED6A27"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ED6A27" w:rsidRPr="00ED6A27" w:rsidRDefault="00ED6A27" w:rsidP="00ED6A27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ED6A27">
              <w:rPr>
                <w:rFonts w:ascii="MTN Brighter Sans Arabic" w:eastAsia="Times New Roman" w:hAnsi="MTN Brighter Sans Arabic" w:cs="MTN Brighter Sans Arabic"/>
                <w:b/>
                <w:bCs/>
                <w:color w:val="0070C0"/>
                <w:sz w:val="23"/>
                <w:szCs w:val="23"/>
                <w:bdr w:val="none" w:sz="0" w:space="0" w:color="auto" w:frame="1"/>
                <w:rtl/>
                <w:lang w:bidi="ar-SY"/>
              </w:rPr>
              <w:t>المعلومات الأساسية المطلوب تزويدها للمشترك في حال الاشتراك بالخدمة</w:t>
            </w:r>
          </w:p>
        </w:tc>
      </w:tr>
      <w:tr w:rsidR="00ED6A27" w:rsidRPr="00ED6A27" w:rsidTr="00ED6A27"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ED6A27" w:rsidRPr="00ED6A27" w:rsidRDefault="00ED6A27" w:rsidP="00ED6A27">
            <w:pPr>
              <w:bidi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ED6A27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1.حضور صاحب العلاقة حصراً مع الوثائق الثبوتية المطلوبة</w:t>
            </w:r>
          </w:p>
          <w:p w:rsidR="00ED6A27" w:rsidRPr="00ED6A27" w:rsidRDefault="00ED6A27" w:rsidP="00ED6A27">
            <w:pPr>
              <w:bidi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ED6A27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2.كلفة إعادة تفعيل الخدمة</w:t>
            </w:r>
          </w:p>
          <w:p w:rsidR="00ED6A27" w:rsidRPr="00ED6A27" w:rsidRDefault="00ED6A27" w:rsidP="00ED6A27">
            <w:pPr>
              <w:bidi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ED6A27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3.شرح شروط الخدمة</w:t>
            </w:r>
          </w:p>
          <w:p w:rsidR="00ED6A27" w:rsidRPr="00ED6A27" w:rsidRDefault="00ED6A27" w:rsidP="00ED6A27">
            <w:pPr>
              <w:bidi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ED6A27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4.رموز الحماية (</w:t>
            </w:r>
            <w:r w:rsidRPr="00ED6A27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lang w:val="en-GB"/>
              </w:rPr>
              <w:t>PIN – PUK</w:t>
            </w:r>
            <w:r w:rsidRPr="00ED6A27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)</w:t>
            </w:r>
          </w:p>
          <w:p w:rsidR="00ED6A27" w:rsidRPr="00ED6A27" w:rsidRDefault="00ED6A27" w:rsidP="00ED6A27">
            <w:pPr>
              <w:bidi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ED6A27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5.التأكيد على المشترك أن الخط لا يحوي الرصيد السابق قبل إلغاء الخط ، أي أنه سيخسر الرصيد السابق .</w:t>
            </w:r>
          </w:p>
          <w:p w:rsidR="00ED6A27" w:rsidRPr="00ED6A27" w:rsidRDefault="00ED6A27" w:rsidP="00ED6A27">
            <w:pPr>
              <w:bidi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ED6A27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6.إعلام المشترك بمدة التفعيل و طرق التعبئة .</w:t>
            </w:r>
          </w:p>
          <w:p w:rsidR="00ED6A27" w:rsidRPr="00ED6A27" w:rsidRDefault="00ED6A27" w:rsidP="00ED6A27">
            <w:pPr>
              <w:bidi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ED6A27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7.إعلام المشترك عن خدمة الصلاحية السنوية و طرح خيار تفعيلها .</w:t>
            </w:r>
          </w:p>
          <w:p w:rsidR="00ED6A27" w:rsidRPr="00ED6A27" w:rsidRDefault="00ED6A27" w:rsidP="00ED6A27">
            <w:pPr>
              <w:bidi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ED6A27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 </w:t>
            </w:r>
          </w:p>
          <w:p w:rsidR="00ED6A27" w:rsidRPr="00ED6A27" w:rsidRDefault="00ED6A27" w:rsidP="00ED6A27">
            <w:pPr>
              <w:bidi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ED6A27">
              <w:rPr>
                <w:rFonts w:ascii="MTN Brighter Sans Arabic" w:eastAsia="Times New Roman" w:hAnsi="MTN Brighter Sans Arabic" w:cs="MTN Brighter Sans Arabic"/>
                <w:b/>
                <w:bCs/>
                <w:color w:val="C00000"/>
                <w:sz w:val="23"/>
                <w:szCs w:val="23"/>
                <w:bdr w:val="none" w:sz="0" w:space="0" w:color="auto" w:frame="1"/>
                <w:rtl/>
                <w:lang w:bidi="ar-SY"/>
              </w:rPr>
              <w:t>ملاحظة يجب </w:t>
            </w:r>
            <w:r w:rsidRPr="00ED6A27">
              <w:rPr>
                <w:rFonts w:ascii="MTN Brighter Sans Arabic" w:eastAsia="Times New Roman" w:hAnsi="MTN Brighter Sans Arabic" w:cs="MTN Brighter Sans Arabic"/>
                <w:b/>
                <w:bCs/>
                <w:color w:val="C00000"/>
                <w:sz w:val="23"/>
                <w:szCs w:val="23"/>
                <w:u w:val="single"/>
                <w:bdr w:val="none" w:sz="0" w:space="0" w:color="auto" w:frame="1"/>
                <w:rtl/>
                <w:lang w:bidi="ar-SY"/>
              </w:rPr>
              <w:t>عدم</w:t>
            </w:r>
            <w:r w:rsidRPr="00ED6A27">
              <w:rPr>
                <w:rFonts w:ascii="MTN Brighter Sans Arabic" w:eastAsia="Times New Roman" w:hAnsi="MTN Brighter Sans Arabic" w:cs="MTN Brighter Sans Arabic"/>
                <w:b/>
                <w:bCs/>
                <w:color w:val="C00000"/>
                <w:sz w:val="23"/>
                <w:szCs w:val="23"/>
                <w:bdr w:val="none" w:sz="0" w:space="0" w:color="auto" w:frame="1"/>
                <w:rtl/>
                <w:lang w:bidi="ar-SY"/>
              </w:rPr>
              <w:t> إعلامها للمشترك :</w:t>
            </w:r>
            <w:r w:rsidRPr="00ED6A27">
              <w:rPr>
                <w:rFonts w:ascii="MTN Brighter Sans Arabic" w:eastAsia="Times New Roman" w:hAnsi="MTN Brighter Sans Arabic" w:cs="MTN Brighter Sans Arabic"/>
                <w:color w:val="C00000"/>
                <w:sz w:val="23"/>
                <w:szCs w:val="23"/>
                <w:bdr w:val="none" w:sz="0" w:space="0" w:color="auto" w:frame="1"/>
                <w:rtl/>
                <w:lang w:bidi="ar-SY"/>
              </w:rPr>
              <w:t> لكي يتمكن المشترك من الاستفادة من خدمة خليك معنا يجب أن تكون حالة الخط </w:t>
            </w:r>
            <w:r w:rsidRPr="00ED6A27">
              <w:rPr>
                <w:rFonts w:ascii="MTN Brighter Sans Arabic" w:eastAsia="Times New Roman" w:hAnsi="MTN Brighter Sans Arabic" w:cs="MTN Brighter Sans Arabic"/>
                <w:color w:val="C00000"/>
                <w:sz w:val="23"/>
                <w:szCs w:val="23"/>
                <w:bdr w:val="none" w:sz="0" w:space="0" w:color="auto" w:frame="1"/>
                <w:lang w:val="en-GB"/>
              </w:rPr>
              <w:t>Deactivated</w:t>
            </w:r>
            <w:r w:rsidRPr="00ED6A27">
              <w:rPr>
                <w:rFonts w:ascii="MTN Brighter Sans Arabic" w:eastAsia="Times New Roman" w:hAnsi="MTN Brighter Sans Arabic" w:cs="MTN Brighter Sans Arabic"/>
                <w:color w:val="C00000"/>
                <w:sz w:val="23"/>
                <w:szCs w:val="23"/>
                <w:bdr w:val="none" w:sz="0" w:space="0" w:color="auto" w:frame="1"/>
                <w:rtl/>
                <w:lang w:bidi="ar-SY"/>
              </w:rPr>
              <w:t> لمدة </w:t>
            </w:r>
            <w:r w:rsidRPr="00ED6A27">
              <w:rPr>
                <w:rFonts w:ascii="MTN Brighter Sans Arabic" w:eastAsia="Times New Roman" w:hAnsi="MTN Brighter Sans Arabic" w:cs="MTN Brighter Sans Arabic"/>
                <w:b/>
                <w:bCs/>
                <w:color w:val="C00000"/>
                <w:sz w:val="23"/>
                <w:szCs w:val="23"/>
                <w:u w:val="single"/>
                <w:bdr w:val="none" w:sz="0" w:space="0" w:color="auto" w:frame="1"/>
                <w:rtl/>
                <w:lang w:bidi="ar-SY"/>
              </w:rPr>
              <w:t>لا</w:t>
            </w:r>
            <w:r w:rsidRPr="00ED6A27">
              <w:rPr>
                <w:rFonts w:ascii="MTN Brighter Sans Arabic" w:eastAsia="Times New Roman" w:hAnsi="MTN Brighter Sans Arabic" w:cs="MTN Brighter Sans Arabic"/>
                <w:color w:val="C00000"/>
                <w:sz w:val="23"/>
                <w:szCs w:val="23"/>
                <w:bdr w:val="none" w:sz="0" w:space="0" w:color="auto" w:frame="1"/>
                <w:rtl/>
                <w:lang w:bidi="ar-SY"/>
              </w:rPr>
              <w:t> تتجاوز الـ 55 يوماً .</w:t>
            </w:r>
          </w:p>
          <w:p w:rsidR="00ED6A27" w:rsidRPr="00ED6A27" w:rsidRDefault="00ED6A27" w:rsidP="00ED6A27">
            <w:pPr>
              <w:bidi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ED6A27">
              <w:rPr>
                <w:rFonts w:ascii="MTN Brighter Sans Arabic" w:eastAsia="Times New Roman" w:hAnsi="MTN Brighter Sans Arabic" w:cs="MTN Brighter Sans Arabic"/>
                <w:color w:val="C00000"/>
                <w:sz w:val="23"/>
                <w:szCs w:val="23"/>
                <w:bdr w:val="none" w:sz="0" w:space="0" w:color="auto" w:frame="1"/>
                <w:rtl/>
                <w:lang w:bidi="ar-SY"/>
              </w:rPr>
              <w:t>(</w:t>
            </w:r>
            <w:r w:rsidRPr="00ED6A27">
              <w:rPr>
                <w:rFonts w:ascii="MTN Brighter Sans Arabic" w:eastAsia="Times New Roman" w:hAnsi="MTN Brighter Sans Arabic" w:cs="MTN Brighter Sans Arabic"/>
                <w:b/>
                <w:bCs/>
                <w:color w:val="C00000"/>
                <w:sz w:val="23"/>
                <w:szCs w:val="23"/>
                <w:bdr w:val="none" w:sz="0" w:space="0" w:color="auto" w:frame="1"/>
                <w:rtl/>
                <w:lang w:bidi="ar-SY"/>
              </w:rPr>
              <w:t>90</w:t>
            </w:r>
            <w:r w:rsidRPr="00ED6A27">
              <w:rPr>
                <w:rFonts w:ascii="MTN Brighter Sans Arabic" w:eastAsia="Times New Roman" w:hAnsi="MTN Brighter Sans Arabic" w:cs="MTN Brighter Sans Arabic"/>
                <w:color w:val="C00000"/>
                <w:sz w:val="23"/>
                <w:szCs w:val="23"/>
                <w:bdr w:val="none" w:sz="0" w:space="0" w:color="auto" w:frame="1"/>
                <w:rtl/>
                <w:lang w:bidi="ar-SY"/>
              </w:rPr>
              <w:t> يوم صلاحية من آخر استهلاك + </w:t>
            </w:r>
            <w:r w:rsidRPr="00ED6A27">
              <w:rPr>
                <w:rFonts w:ascii="MTN Brighter Sans Arabic" w:eastAsia="Times New Roman" w:hAnsi="MTN Brighter Sans Arabic" w:cs="MTN Brighter Sans Arabic"/>
                <w:b/>
                <w:bCs/>
                <w:color w:val="C00000"/>
                <w:sz w:val="23"/>
                <w:szCs w:val="23"/>
                <w:bdr w:val="none" w:sz="0" w:space="0" w:color="auto" w:frame="1"/>
                <w:rtl/>
                <w:lang w:bidi="ar-SY"/>
              </w:rPr>
              <w:t>5</w:t>
            </w:r>
            <w:r w:rsidRPr="00ED6A27">
              <w:rPr>
                <w:rFonts w:ascii="MTN Brighter Sans Arabic" w:eastAsia="Times New Roman" w:hAnsi="MTN Brighter Sans Arabic" w:cs="MTN Brighter Sans Arabic"/>
                <w:color w:val="C00000"/>
                <w:sz w:val="23"/>
                <w:szCs w:val="23"/>
                <w:bdr w:val="none" w:sz="0" w:space="0" w:color="auto" w:frame="1"/>
                <w:rtl/>
                <w:lang w:bidi="ar-SY"/>
              </w:rPr>
              <w:t> أيام استقبال + </w:t>
            </w:r>
            <w:r w:rsidRPr="00ED6A27">
              <w:rPr>
                <w:rFonts w:ascii="MTN Brighter Sans Arabic" w:eastAsia="Times New Roman" w:hAnsi="MTN Brighter Sans Arabic" w:cs="MTN Brighter Sans Arabic"/>
                <w:b/>
                <w:bCs/>
                <w:color w:val="C00000"/>
                <w:sz w:val="23"/>
                <w:szCs w:val="23"/>
                <w:bdr w:val="none" w:sz="0" w:space="0" w:color="auto" w:frame="1"/>
                <w:rtl/>
                <w:lang w:bidi="ar-SY"/>
              </w:rPr>
              <w:t>30</w:t>
            </w:r>
            <w:r w:rsidRPr="00ED6A27">
              <w:rPr>
                <w:rFonts w:ascii="MTN Brighter Sans Arabic" w:eastAsia="Times New Roman" w:hAnsi="MTN Brighter Sans Arabic" w:cs="MTN Brighter Sans Arabic"/>
                <w:color w:val="C00000"/>
                <w:sz w:val="23"/>
                <w:szCs w:val="23"/>
                <w:bdr w:val="none" w:sz="0" w:space="0" w:color="auto" w:frame="1"/>
                <w:rtl/>
                <w:lang w:bidi="ar-SY"/>
              </w:rPr>
              <w:t> يوم تجميد + </w:t>
            </w:r>
            <w:r w:rsidRPr="00ED6A27">
              <w:rPr>
                <w:rFonts w:ascii="MTN Brighter Sans Arabic" w:eastAsia="Times New Roman" w:hAnsi="MTN Brighter Sans Arabic" w:cs="MTN Brighter Sans Arabic"/>
                <w:b/>
                <w:bCs/>
                <w:color w:val="C00000"/>
                <w:sz w:val="23"/>
                <w:szCs w:val="23"/>
                <w:bdr w:val="none" w:sz="0" w:space="0" w:color="auto" w:frame="1"/>
                <w:rtl/>
                <w:lang w:bidi="ar-SY"/>
              </w:rPr>
              <w:t>55</w:t>
            </w:r>
            <w:r w:rsidRPr="00ED6A27">
              <w:rPr>
                <w:rFonts w:ascii="MTN Brighter Sans Arabic" w:eastAsia="Times New Roman" w:hAnsi="MTN Brighter Sans Arabic" w:cs="MTN Brighter Sans Arabic"/>
                <w:color w:val="C00000"/>
                <w:sz w:val="23"/>
                <w:szCs w:val="23"/>
                <w:bdr w:val="none" w:sz="0" w:space="0" w:color="auto" w:frame="1"/>
                <w:rtl/>
                <w:lang w:bidi="ar-SY"/>
              </w:rPr>
              <w:t> يوم الخط ملغى = </w:t>
            </w:r>
            <w:r w:rsidRPr="00ED6A27">
              <w:rPr>
                <w:rFonts w:ascii="MTN Brighter Sans Arabic" w:eastAsia="Times New Roman" w:hAnsi="MTN Brighter Sans Arabic" w:cs="MTN Brighter Sans Arabic"/>
                <w:b/>
                <w:bCs/>
                <w:color w:val="C00000"/>
                <w:sz w:val="23"/>
                <w:szCs w:val="23"/>
                <w:bdr w:val="none" w:sz="0" w:space="0" w:color="auto" w:frame="1"/>
                <w:rtl/>
                <w:lang w:bidi="ar-SY"/>
              </w:rPr>
              <w:t>180</w:t>
            </w:r>
            <w:r w:rsidRPr="00ED6A27">
              <w:rPr>
                <w:rFonts w:ascii="MTN Brighter Sans Arabic" w:eastAsia="Times New Roman" w:hAnsi="MTN Brighter Sans Arabic" w:cs="MTN Brighter Sans Arabic"/>
                <w:color w:val="C00000"/>
                <w:sz w:val="23"/>
                <w:szCs w:val="23"/>
                <w:bdr w:val="none" w:sz="0" w:space="0" w:color="auto" w:frame="1"/>
                <w:rtl/>
                <w:lang w:bidi="ar-SY"/>
              </w:rPr>
              <w:t> يوم)</w:t>
            </w:r>
          </w:p>
        </w:tc>
      </w:tr>
    </w:tbl>
    <w:p w:rsidR="00ED6A27" w:rsidRPr="00ED6A27" w:rsidRDefault="00ED6A27" w:rsidP="00ED6A27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</w:t>
      </w:r>
    </w:p>
    <w:p w:rsidR="00ED6A27" w:rsidRPr="00ED6A27" w:rsidRDefault="00ED6A27" w:rsidP="00ED6A27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D6A27">
        <w:rPr>
          <w:rFonts w:ascii="MTN Brighter Sans Arabic" w:eastAsia="Times New Roman" w:hAnsi="MTN Brighter Sans Arabic" w:cs="MTN Brighter Sans Arabic"/>
          <w:b/>
          <w:bCs/>
          <w:noProof/>
          <w:color w:val="0170B9"/>
          <w:sz w:val="28"/>
          <w:szCs w:val="28"/>
          <w:bdr w:val="none" w:sz="0" w:space="0" w:color="auto" w:frame="1"/>
          <w:lang w:bidi="ar-SY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5" name="Rectangle 15" descr="↗">
                  <a:hlinkClick xmlns:a="http://schemas.openxmlformats.org/drawingml/2006/main" r:id="rId4" tooltip="&quot;back to contents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81D2AF" id="Rectangle 15" o:spid="_x0000_s1026" alt="↗" href="http://10.10.89.37/cc_web_tool/?p=1284#content" title="&quot;back to contents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ED6A27">
        <w:rPr>
          <w:rFonts w:ascii="MTN Brighter Sans Arabic" w:eastAsia="Times New Roman" w:hAnsi="MTN Brighter Sans Arabic" w:cs="MTN Brighter Sans Arabic"/>
          <w:b/>
          <w:bCs/>
          <w:color w:val="0070C0"/>
          <w:sz w:val="28"/>
          <w:szCs w:val="28"/>
          <w:bdr w:val="none" w:sz="0" w:space="0" w:color="auto" w:frame="1"/>
          <w:rtl/>
          <w:lang w:bidi="ar-SY"/>
        </w:rPr>
        <w:t> </w:t>
      </w:r>
      <w:r w:rsidRPr="00ED6A27">
        <w:rPr>
          <w:rFonts w:ascii="MTN Brighter Sans Arabic" w:eastAsia="Times New Roman" w:hAnsi="MTN Brighter Sans Arabic" w:cs="MTN Brighter Sans Arabic"/>
          <w:b/>
          <w:bCs/>
          <w:color w:val="0070C0"/>
          <w:sz w:val="24"/>
          <w:szCs w:val="24"/>
          <w:bdr w:val="none" w:sz="0" w:space="0" w:color="auto" w:frame="1"/>
          <w:rtl/>
          <w:lang w:bidi="ar-SY"/>
        </w:rPr>
        <w:t>شروط الاشتراك :</w:t>
      </w:r>
    </w:p>
    <w:p w:rsidR="00ED6A27" w:rsidRPr="00ED6A27" w:rsidRDefault="00ED6A27" w:rsidP="00ED6A27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–</w:t>
      </w:r>
      <w:r w:rsidRPr="00ED6A27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   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أن يكون الخط قد أجرى آخر استهلاك من الخط منذ فترة لم تتجاوز 6 أشهر .</w:t>
      </w:r>
    </w:p>
    <w:p w:rsidR="00ED6A27" w:rsidRPr="00ED6A27" w:rsidRDefault="00ED6A27" w:rsidP="00ED6A27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lastRenderedPageBreak/>
        <w:t>–</w:t>
      </w:r>
      <w:r w:rsidRPr="00ED6A27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   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حضور صاحب الخط إلى مركز الخدمة أو الموزع المعتمد مع الأوراق الثبوتية المقبولة ، و التي هي نفس الأوراق الثبوتية للاشتراك بخط مسبق دفع جديد .</w:t>
      </w:r>
    </w:p>
    <w:p w:rsidR="00ED6A27" w:rsidRPr="00ED6A27" w:rsidRDefault="00ED6A27" w:rsidP="00ED6A27">
      <w:pPr>
        <w:shd w:val="clear" w:color="auto" w:fill="FFFFFF"/>
        <w:bidi/>
        <w:spacing w:after="0" w:line="240" w:lineRule="auto"/>
        <w:ind w:left="360"/>
        <w:jc w:val="center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hyperlink r:id="rId5" w:history="1">
        <w:r w:rsidRPr="00ED6A27">
          <w:rPr>
            <w:rFonts w:ascii="MTN Brighter Sans Arabic" w:eastAsia="Times New Roman" w:hAnsi="MTN Brighter Sans Arabic" w:cs="MTN Brighter Sans Arabic"/>
            <w:b/>
            <w:bCs/>
            <w:color w:val="0000FF"/>
            <w:sz w:val="24"/>
            <w:szCs w:val="24"/>
            <w:u w:val="single"/>
            <w:bdr w:val="none" w:sz="0" w:space="0" w:color="auto" w:frame="1"/>
            <w:rtl/>
            <w:lang w:val="en-GB"/>
          </w:rPr>
          <w:t>اضغط هنا للاطلاع على صفحة الأوراق الثبوتية</w:t>
        </w:r>
      </w:hyperlink>
    </w:p>
    <w:p w:rsidR="00ED6A27" w:rsidRPr="00ED6A27" w:rsidRDefault="00ED6A27" w:rsidP="00ED6A27">
      <w:pPr>
        <w:shd w:val="clear" w:color="auto" w:fill="FFFFFF"/>
        <w:bidi/>
        <w:spacing w:after="0" w:line="240" w:lineRule="auto"/>
        <w:ind w:left="360"/>
        <w:jc w:val="center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</w:t>
      </w:r>
    </w:p>
    <w:p w:rsidR="00ED6A27" w:rsidRPr="00ED6A27" w:rsidRDefault="00ED6A27" w:rsidP="00ED6A27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D6A27">
        <w:rPr>
          <w:rFonts w:ascii="MTN Brighter Sans Arabic" w:eastAsia="Times New Roman" w:hAnsi="MTN Brighter Sans Arabic" w:cs="MTN Brighter Sans Arabic"/>
          <w:b/>
          <w:bCs/>
          <w:noProof/>
          <w:color w:val="0170B9"/>
          <w:sz w:val="28"/>
          <w:szCs w:val="28"/>
          <w:bdr w:val="none" w:sz="0" w:space="0" w:color="auto" w:frame="1"/>
          <w:lang w:bidi="ar-SY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4" name="Rectangle 14" descr="↗">
                  <a:hlinkClick xmlns:a="http://schemas.openxmlformats.org/drawingml/2006/main" r:id="rId4" tooltip="&quot;back to contents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9C2CDB" id="Rectangle 14" o:spid="_x0000_s1026" alt="↗" href="http://10.10.89.37/cc_web_tool/?p=1284#content" title="&quot;back to contents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ED6A27">
        <w:rPr>
          <w:rFonts w:ascii="MTN Brighter Sans Arabic" w:eastAsia="Times New Roman" w:hAnsi="MTN Brighter Sans Arabic" w:cs="MTN Brighter Sans Arabic"/>
          <w:b/>
          <w:bCs/>
          <w:color w:val="0070C0"/>
          <w:sz w:val="28"/>
          <w:szCs w:val="28"/>
          <w:bdr w:val="none" w:sz="0" w:space="0" w:color="auto" w:frame="1"/>
          <w:rtl/>
          <w:lang w:bidi="ar-SY"/>
        </w:rPr>
        <w:t> </w:t>
      </w:r>
      <w:r w:rsidRPr="00ED6A27">
        <w:rPr>
          <w:rFonts w:ascii="MTN Brighter Sans Arabic" w:eastAsia="Times New Roman" w:hAnsi="MTN Brighter Sans Arabic" w:cs="MTN Brighter Sans Arabic"/>
          <w:b/>
          <w:bCs/>
          <w:color w:val="0070C0"/>
          <w:sz w:val="24"/>
          <w:szCs w:val="24"/>
          <w:bdr w:val="none" w:sz="0" w:space="0" w:color="auto" w:frame="1"/>
          <w:rtl/>
          <w:lang w:bidi="ar-SY"/>
        </w:rPr>
        <w:t>رسم الاشتراك والتعرفة :</w:t>
      </w:r>
    </w:p>
    <w:p w:rsidR="00ED6A27" w:rsidRPr="00ED6A27" w:rsidRDefault="00ED6A27" w:rsidP="00ED6A27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–</w:t>
      </w:r>
      <w:r w:rsidRPr="00ED6A27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   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كلفة الشريحة الفيزيائية الجديدة : </w:t>
      </w:r>
      <w:r w:rsidRPr="00ED6A27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rtl/>
          <w:lang w:bidi="ar-SY"/>
        </w:rPr>
        <w:t>45,000 ل.س (450 ل.س جديدة)</w:t>
      </w:r>
    </w:p>
    <w:p w:rsidR="00ED6A27" w:rsidRPr="00ED6A27" w:rsidRDefault="00ED6A27" w:rsidP="00ED6A27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     –    كلفة الشريحة الفيزيائية الجديدة للأجانب : </w:t>
      </w:r>
      <w:r w:rsidRPr="00ED6A27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rtl/>
          <w:lang w:bidi="ar-SY"/>
        </w:rPr>
        <w:t>45,000 ل.س (450 ل.س جديدة)</w:t>
      </w:r>
    </w:p>
    <w:p w:rsidR="00ED6A27" w:rsidRPr="00ED6A27" w:rsidRDefault="00ED6A27" w:rsidP="00ED6A27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     –    ملاحظة : الخدمة غير متوفرة من خلال شريحة الـ </w:t>
      </w:r>
      <w:r w:rsidRPr="00ED6A27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lang w:bidi="ar-SY"/>
        </w:rPr>
        <w:t>E-SIM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.</w:t>
      </w:r>
    </w:p>
    <w:p w:rsidR="00ED6A27" w:rsidRPr="00ED6A27" w:rsidRDefault="00ED6A27" w:rsidP="00ED6A27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D6A27">
        <w:rPr>
          <w:rFonts w:ascii="MTN Brighter Sans Arabic" w:eastAsia="Times New Roman" w:hAnsi="MTN Brighter Sans Arabic" w:cs="MTN Brighter Sans Arabic"/>
          <w:b/>
          <w:bCs/>
          <w:noProof/>
          <w:color w:val="0170B9"/>
          <w:sz w:val="28"/>
          <w:szCs w:val="28"/>
          <w:bdr w:val="none" w:sz="0" w:space="0" w:color="auto" w:frame="1"/>
          <w:lang w:bidi="ar-SY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3" name="Rectangle 13" descr="↗">
                  <a:hlinkClick xmlns:a="http://schemas.openxmlformats.org/drawingml/2006/main" r:id="rId4" tooltip="&quot;back to contents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A28F04" id="Rectangle 13" o:spid="_x0000_s1026" alt="↗" href="http://10.10.89.37/cc_web_tool/?p=1284#content" title="&quot;back to contents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ED6A27">
        <w:rPr>
          <w:rFonts w:ascii="MTN Brighter Sans Arabic" w:eastAsia="Times New Roman" w:hAnsi="MTN Brighter Sans Arabic" w:cs="MTN Brighter Sans Arabic"/>
          <w:b/>
          <w:bCs/>
          <w:color w:val="0070C0"/>
          <w:sz w:val="28"/>
          <w:szCs w:val="28"/>
          <w:bdr w:val="none" w:sz="0" w:space="0" w:color="auto" w:frame="1"/>
          <w:rtl/>
          <w:lang w:bidi="ar-SY"/>
        </w:rPr>
        <w:t> </w:t>
      </w:r>
      <w:r w:rsidRPr="00ED6A27">
        <w:rPr>
          <w:rFonts w:ascii="MTN Brighter Sans Arabic" w:eastAsia="Times New Roman" w:hAnsi="MTN Brighter Sans Arabic" w:cs="MTN Brighter Sans Arabic"/>
          <w:b/>
          <w:bCs/>
          <w:color w:val="0070C0"/>
          <w:sz w:val="24"/>
          <w:szCs w:val="24"/>
          <w:bdr w:val="none" w:sz="0" w:space="0" w:color="auto" w:frame="1"/>
          <w:rtl/>
          <w:lang w:bidi="ar-SY"/>
        </w:rPr>
        <w:t>طريقة إعادة التفعيل :</w:t>
      </w:r>
    </w:p>
    <w:p w:rsidR="00ED6A27" w:rsidRPr="00ED6A27" w:rsidRDefault="00ED6A27" w:rsidP="00ED6A27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1.</w:t>
      </w:r>
      <w:r w:rsidRPr="00ED6A27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يتم الدخول إلى برنامج الـ 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lang w:val="en-GB"/>
        </w:rPr>
        <w:t>CRM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ضمن : 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lang w:val="en-GB"/>
        </w:rPr>
        <w:t>New Contract – Reactivate Prepaid Line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:</w:t>
      </w:r>
    </w:p>
    <w:p w:rsidR="00ED6A27" w:rsidRPr="00ED6A27" w:rsidRDefault="00ED6A27" w:rsidP="00ED6A27">
      <w:pPr>
        <w:shd w:val="clear" w:color="auto" w:fill="FFFFFF"/>
        <w:bidi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D6A27">
        <w:rPr>
          <w:rFonts w:ascii="Segoe UI" w:eastAsia="Times New Roman" w:hAnsi="Segoe UI" w:cs="Segoe UI"/>
          <w:noProof/>
          <w:color w:val="000000"/>
          <w:sz w:val="23"/>
          <w:szCs w:val="23"/>
        </w:rPr>
        <w:drawing>
          <wp:inline distT="0" distB="0" distL="0" distR="0">
            <wp:extent cx="9921240" cy="906780"/>
            <wp:effectExtent l="0" t="0" r="3810" b="7620"/>
            <wp:docPr id="12" name="Picture 12" descr="stay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ay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2124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6A27" w:rsidRPr="00ED6A27" w:rsidRDefault="00ED6A27" w:rsidP="00ED6A27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2.</w:t>
      </w:r>
      <w:r w:rsidRPr="00ED6A27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في حال كان الخط قد أجرى آخر استهلاك منذ فترة تجاوزت 6 أشهر ، أي أن حالة الخط 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lang w:val="en-GB"/>
        </w:rPr>
        <w:t>Deactivated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منذ أكثر من 55 يوم :</w:t>
      </w:r>
    </w:p>
    <w:p w:rsidR="00ED6A27" w:rsidRPr="00ED6A27" w:rsidRDefault="00ED6A27" w:rsidP="00ED6A27">
      <w:pPr>
        <w:shd w:val="clear" w:color="auto" w:fill="FFFFFF"/>
        <w:bidi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D6A27">
        <w:rPr>
          <w:rFonts w:ascii="Segoe UI" w:eastAsia="Times New Roman" w:hAnsi="Segoe UI" w:cs="Segoe UI"/>
          <w:noProof/>
          <w:color w:val="000000"/>
          <w:sz w:val="23"/>
          <w:szCs w:val="23"/>
        </w:rPr>
        <w:drawing>
          <wp:inline distT="0" distB="0" distL="0" distR="0">
            <wp:extent cx="7856220" cy="1181100"/>
            <wp:effectExtent l="0" t="0" r="0" b="0"/>
            <wp:docPr id="11" name="Picture 11" descr="stay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tay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5622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6A27" w:rsidRPr="00ED6A27" w:rsidRDefault="00ED6A27" w:rsidP="00ED6A27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3.</w:t>
      </w:r>
      <w:r w:rsidRPr="00ED6A27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في حال كان يمكن إعادة تفعيل الخط ، نجد في الصفحة التالية التي توضح الاسم الثلاثي للمشترك مع رقم الوثيقة الثبوتية ( هوية أو جواز سفر ) :</w:t>
      </w:r>
    </w:p>
    <w:p w:rsidR="00ED6A27" w:rsidRPr="00ED6A27" w:rsidRDefault="00ED6A27" w:rsidP="00ED6A27">
      <w:pPr>
        <w:shd w:val="clear" w:color="auto" w:fill="FFFFFF"/>
        <w:bidi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D6A27">
        <w:rPr>
          <w:rFonts w:ascii="Segoe UI" w:eastAsia="Times New Roman" w:hAnsi="Segoe UI" w:cs="Segoe UI"/>
          <w:noProof/>
          <w:color w:val="000000"/>
          <w:sz w:val="23"/>
          <w:szCs w:val="23"/>
        </w:rPr>
        <w:drawing>
          <wp:inline distT="0" distB="0" distL="0" distR="0">
            <wp:extent cx="7658100" cy="571500"/>
            <wp:effectExtent l="0" t="0" r="0" b="0"/>
            <wp:docPr id="10" name="Picture 10" descr="stay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tay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81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6A27" w:rsidRPr="00ED6A27" w:rsidRDefault="00ED6A27" w:rsidP="00ED6A27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4.</w:t>
      </w:r>
      <w:r w:rsidRPr="00ED6A27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عند الضغط على ( 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lang w:val="en-GB"/>
        </w:rPr>
        <w:t>Continue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) سينتقل للصفحة الخاصة بتعبئة البيانات :</w:t>
      </w:r>
    </w:p>
    <w:p w:rsidR="00ED6A27" w:rsidRPr="00ED6A27" w:rsidRDefault="00ED6A27" w:rsidP="00ED6A27">
      <w:pPr>
        <w:shd w:val="clear" w:color="auto" w:fill="FFFFFF"/>
        <w:bidi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D6A27">
        <w:rPr>
          <w:rFonts w:ascii="Segoe UI" w:eastAsia="Times New Roman" w:hAnsi="Segoe UI" w:cs="Segoe UI"/>
          <w:noProof/>
          <w:color w:val="000000"/>
          <w:sz w:val="23"/>
          <w:szCs w:val="23"/>
        </w:rPr>
        <w:lastRenderedPageBreak/>
        <w:drawing>
          <wp:inline distT="0" distB="0" distL="0" distR="0">
            <wp:extent cx="7360920" cy="3459480"/>
            <wp:effectExtent l="0" t="0" r="0" b="7620"/>
            <wp:docPr id="9" name="Picture 9" descr="stay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tay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092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6A27" w:rsidRPr="00ED6A27" w:rsidRDefault="00ED6A27" w:rsidP="00ED6A27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5.</w:t>
      </w:r>
      <w:r w:rsidRPr="00ED6A27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ثم تظهر صورة العقد :</w:t>
      </w:r>
    </w:p>
    <w:p w:rsidR="00ED6A27" w:rsidRPr="00ED6A27" w:rsidRDefault="00ED6A27" w:rsidP="00ED6A27">
      <w:pPr>
        <w:shd w:val="clear" w:color="auto" w:fill="FFFFFF"/>
        <w:bidi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D6A27">
        <w:rPr>
          <w:rFonts w:ascii="Segoe UI" w:eastAsia="Times New Roman" w:hAnsi="Segoe UI" w:cs="Segoe UI"/>
          <w:noProof/>
          <w:color w:val="000000"/>
          <w:sz w:val="23"/>
          <w:szCs w:val="23"/>
        </w:rPr>
        <w:lastRenderedPageBreak/>
        <w:drawing>
          <wp:inline distT="0" distB="0" distL="0" distR="0">
            <wp:extent cx="6454140" cy="4640580"/>
            <wp:effectExtent l="0" t="0" r="3810" b="7620"/>
            <wp:docPr id="8" name="Picture 8" descr="stay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tay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4140" cy="464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6A27" w:rsidRPr="00ED6A27" w:rsidRDefault="00ED6A27" w:rsidP="00ED6A27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6.</w:t>
      </w:r>
      <w:r w:rsidRPr="00ED6A27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تظهر الحالة ضمن 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lang w:val="en-GB"/>
        </w:rPr>
        <w:t>History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الخط ، كما هو موضح أدناه :</w:t>
      </w:r>
    </w:p>
    <w:p w:rsidR="00ED6A27" w:rsidRPr="00ED6A27" w:rsidRDefault="00ED6A27" w:rsidP="00ED6A27">
      <w:pPr>
        <w:shd w:val="clear" w:color="auto" w:fill="FFFFFF"/>
        <w:bidi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D6A27">
        <w:rPr>
          <w:rFonts w:ascii="Segoe UI" w:eastAsia="Times New Roman" w:hAnsi="Segoe UI" w:cs="Segoe UI"/>
          <w:noProof/>
          <w:color w:val="000000"/>
          <w:sz w:val="23"/>
          <w:szCs w:val="23"/>
        </w:rPr>
        <w:drawing>
          <wp:inline distT="0" distB="0" distL="0" distR="0">
            <wp:extent cx="7406640" cy="662940"/>
            <wp:effectExtent l="0" t="0" r="3810" b="3810"/>
            <wp:docPr id="7" name="Picture 7" descr="http://10.10.89.37/CC_Web_tool/wp-content/uploads/2014/09/Screenshot-2026-03-10-142717-300x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10.10.89.37/CC_Web_tool/wp-content/uploads/2014/09/Screenshot-2026-03-10-142717-300x27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664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6A27" w:rsidRPr="00ED6A27" w:rsidRDefault="00ED6A27" w:rsidP="00ED6A27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7.</w:t>
      </w:r>
      <w:r w:rsidRPr="00ED6A27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المدة اللازمة لإعادة تفعيل الخط مع تغيير الشريحة </w:t>
      </w:r>
      <w:r w:rsidRPr="00ED6A27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u w:val="single"/>
          <w:bdr w:val="none" w:sz="0" w:space="0" w:color="auto" w:frame="1"/>
          <w:rtl/>
          <w:lang w:bidi="ar-SY"/>
        </w:rPr>
        <w:t>حوالي ساعتين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.</w:t>
      </w:r>
    </w:p>
    <w:p w:rsidR="00ED6A27" w:rsidRPr="00ED6A27" w:rsidRDefault="00ED6A27" w:rsidP="00ED6A27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8.</w:t>
      </w:r>
      <w:r w:rsidRPr="00ED6A27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رسائل الأخطاء المتعلقة بالخدمة :</w:t>
      </w:r>
    </w:p>
    <w:p w:rsidR="00ED6A27" w:rsidRPr="00ED6A27" w:rsidRDefault="00ED6A27" w:rsidP="00ED6A27">
      <w:pPr>
        <w:shd w:val="clear" w:color="auto" w:fill="FFFFFF"/>
        <w:bidi/>
        <w:spacing w:after="0" w:line="240" w:lineRule="auto"/>
        <w:ind w:left="108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1)</w:t>
      </w:r>
      <w:r w:rsidRPr="00ED6A27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الرقم خاطئ : 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lang w:val="en-GB"/>
        </w:rPr>
        <w:t>GSM is not valid</w:t>
      </w:r>
    </w:p>
    <w:p w:rsidR="00ED6A27" w:rsidRPr="00ED6A27" w:rsidRDefault="00ED6A27" w:rsidP="00ED6A27">
      <w:pPr>
        <w:shd w:val="clear" w:color="auto" w:fill="FFFFFF"/>
        <w:bidi/>
        <w:spacing w:after="0" w:line="240" w:lineRule="auto"/>
        <w:ind w:left="108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2)</w:t>
      </w:r>
      <w:r w:rsidRPr="00ED6A27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رقم مسبق دفع فعال : 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lang w:val="en-GB"/>
        </w:rPr>
        <w:t>GSM is active</w:t>
      </w:r>
    </w:p>
    <w:p w:rsidR="00ED6A27" w:rsidRPr="00ED6A27" w:rsidRDefault="00ED6A27" w:rsidP="00ED6A27">
      <w:pPr>
        <w:shd w:val="clear" w:color="auto" w:fill="FFFFFF"/>
        <w:bidi/>
        <w:spacing w:after="0" w:line="240" w:lineRule="auto"/>
        <w:ind w:left="108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3)</w:t>
      </w:r>
      <w:r w:rsidRPr="00ED6A27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الرقم ليس مسبق دفع : 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lang w:val="en-GB"/>
        </w:rPr>
        <w:t>GSM is not Prepaid</w:t>
      </w:r>
    </w:p>
    <w:p w:rsidR="00ED6A27" w:rsidRPr="00ED6A27" w:rsidRDefault="00ED6A27" w:rsidP="00ED6A27">
      <w:pPr>
        <w:shd w:val="clear" w:color="auto" w:fill="FFFFFF"/>
        <w:bidi/>
        <w:spacing w:after="0" w:line="240" w:lineRule="auto"/>
        <w:ind w:left="108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4)</w:t>
      </w:r>
      <w:r w:rsidRPr="00ED6A27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رسالة تتعلق بحالة تقنية على الـ </w:t>
      </w:r>
      <w:r w:rsidRPr="00ED6A27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lang w:val="en-GB"/>
        </w:rPr>
        <w:t>Billing System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: 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lang w:val="en-GB"/>
        </w:rPr>
        <w:t>GSM is not available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.</w:t>
      </w:r>
    </w:p>
    <w:p w:rsidR="00ED6A27" w:rsidRPr="00ED6A27" w:rsidRDefault="00ED6A27" w:rsidP="00ED6A27">
      <w:pPr>
        <w:shd w:val="clear" w:color="auto" w:fill="FFFFFF"/>
        <w:bidi/>
        <w:spacing w:after="0" w:line="240" w:lineRule="auto"/>
        <w:ind w:left="108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5)</w:t>
      </w:r>
      <w:r w:rsidRPr="00ED6A27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رسائل تتعلق بحالة الخط ضمن الـ </w:t>
      </w:r>
      <w:r w:rsidRPr="00ED6A27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lang w:val="en-GB"/>
        </w:rPr>
        <w:t>Billing System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:</w:t>
      </w:r>
    </w:p>
    <w:p w:rsidR="00ED6A27" w:rsidRPr="00ED6A27" w:rsidRDefault="00ED6A27" w:rsidP="00ED6A27">
      <w:pPr>
        <w:shd w:val="clear" w:color="auto" w:fill="FFFFFF"/>
        <w:bidi/>
        <w:spacing w:after="0" w:line="240" w:lineRule="auto"/>
        <w:ind w:left="180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lang w:val="en-GB"/>
        </w:rPr>
        <w:t>a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.</w:t>
      </w:r>
      <w:r w:rsidRPr="00ED6A27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lang w:val="en-GB"/>
        </w:rPr>
        <w:t>Contract is active</w:t>
      </w:r>
    </w:p>
    <w:p w:rsidR="00ED6A27" w:rsidRPr="00ED6A27" w:rsidRDefault="00ED6A27" w:rsidP="00ED6A27">
      <w:pPr>
        <w:shd w:val="clear" w:color="auto" w:fill="FFFFFF"/>
        <w:bidi/>
        <w:spacing w:after="0" w:line="240" w:lineRule="auto"/>
        <w:ind w:left="180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lang w:val="en-GB"/>
        </w:rPr>
        <w:lastRenderedPageBreak/>
        <w:t>b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.</w:t>
      </w:r>
      <w:r w:rsidRPr="00ED6A27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lang w:val="en-GB"/>
        </w:rPr>
        <w:t>Contract is suspended</w:t>
      </w:r>
    </w:p>
    <w:p w:rsidR="00ED6A27" w:rsidRPr="00ED6A27" w:rsidRDefault="00ED6A27" w:rsidP="00ED6A27">
      <w:pPr>
        <w:shd w:val="clear" w:color="auto" w:fill="FFFFFF"/>
        <w:bidi/>
        <w:spacing w:after="0" w:line="240" w:lineRule="auto"/>
        <w:ind w:left="180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lang w:val="en-GB"/>
        </w:rPr>
        <w:t>c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.</w:t>
      </w:r>
      <w:r w:rsidRPr="00ED6A27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lang w:val="en-GB"/>
        </w:rPr>
        <w:t>Contract is on-hold</w:t>
      </w:r>
    </w:p>
    <w:p w:rsidR="00ED6A27" w:rsidRPr="00ED6A27" w:rsidRDefault="00ED6A27" w:rsidP="00ED6A27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D6A27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rtl/>
          <w:lang w:bidi="ar-SY"/>
        </w:rPr>
        <w:t>ملاحظة :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بالنسبة للحالات (4 و 5) يجب تحويل الحالة إلى قسم الـ 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lang w:val="en-GB"/>
        </w:rPr>
        <w:t>BO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، وذلك بعد التأكد من أن الخط ملغى على برنامج الـ 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lang w:val="en-GB"/>
        </w:rPr>
        <w:t>IN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(</w:t>
      </w:r>
      <w:proofErr w:type="spellStart"/>
      <w:r w:rsidRPr="00ED6A27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lang w:val="en-GB"/>
        </w:rPr>
        <w:t>inapi</w:t>
      </w:r>
      <w:proofErr w:type="spellEnd"/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) ، لكي يتم تحويل حالة الخط إلى </w:t>
      </w:r>
      <w:r w:rsidRPr="00ED6A27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lang w:val="en-GB"/>
        </w:rPr>
        <w:t>Deactivated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، وعندها يصبح المشترك قادر على الاستفادة من الخدمة .</w:t>
      </w:r>
    </w:p>
    <w:p w:rsidR="00ED6A27" w:rsidRPr="00ED6A27" w:rsidRDefault="00ED6A27" w:rsidP="00ED6A27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</w:t>
      </w:r>
    </w:p>
    <w:p w:rsidR="00ED6A27" w:rsidRPr="00ED6A27" w:rsidRDefault="00ED6A27" w:rsidP="00ED6A27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D6A27">
        <w:rPr>
          <w:rFonts w:ascii="MTN Brighter Sans Arabic" w:eastAsia="Times New Roman" w:hAnsi="MTN Brighter Sans Arabic" w:cs="MTN Brighter Sans Arabic"/>
          <w:b/>
          <w:bCs/>
          <w:noProof/>
          <w:color w:val="0170B9"/>
          <w:sz w:val="28"/>
          <w:szCs w:val="28"/>
          <w:bdr w:val="none" w:sz="0" w:space="0" w:color="auto" w:frame="1"/>
          <w:lang w:bidi="ar-SY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6" name="Rectangle 6" descr="↗">
                  <a:hlinkClick xmlns:a="http://schemas.openxmlformats.org/drawingml/2006/main" r:id="rId4" tooltip="&quot;back to contents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0388E1" id="Rectangle 6" o:spid="_x0000_s1026" alt="↗" href="http://10.10.89.37/cc_web_tool/?p=1284#content" title="&quot;back to contents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ED6A27">
        <w:rPr>
          <w:rFonts w:ascii="MTN Brighter Sans Arabic" w:eastAsia="Times New Roman" w:hAnsi="MTN Brighter Sans Arabic" w:cs="MTN Brighter Sans Arabic"/>
          <w:b/>
          <w:bCs/>
          <w:color w:val="0070C0"/>
          <w:sz w:val="28"/>
          <w:szCs w:val="28"/>
          <w:bdr w:val="none" w:sz="0" w:space="0" w:color="auto" w:frame="1"/>
          <w:rtl/>
          <w:lang w:bidi="ar-SY"/>
        </w:rPr>
        <w:t> </w:t>
      </w:r>
      <w:r w:rsidRPr="00ED6A27">
        <w:rPr>
          <w:rFonts w:ascii="MTN Brighter Sans Arabic" w:eastAsia="Times New Roman" w:hAnsi="MTN Brighter Sans Arabic" w:cs="MTN Brighter Sans Arabic"/>
          <w:b/>
          <w:bCs/>
          <w:color w:val="0070C0"/>
          <w:sz w:val="24"/>
          <w:szCs w:val="24"/>
          <w:bdr w:val="none" w:sz="0" w:space="0" w:color="auto" w:frame="1"/>
          <w:rtl/>
          <w:lang w:bidi="ar-SY"/>
        </w:rPr>
        <w:t>معلومات إضافية :</w:t>
      </w:r>
    </w:p>
    <w:p w:rsidR="00ED6A27" w:rsidRPr="00ED6A27" w:rsidRDefault="00ED6A27" w:rsidP="00ED6A27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1.</w:t>
      </w:r>
      <w:r w:rsidRPr="00ED6A27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الخدمة متوفرة ضمن مراكز 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lang w:val="en-GB"/>
        </w:rPr>
        <w:t>MTN</w:t>
      </w:r>
      <w:r w:rsidRPr="00ED6A27">
        <w:rPr>
          <w:rFonts w:ascii="Segoe UI" w:eastAsia="Times New Roman" w:hAnsi="Segoe UI" w:cs="Segoe UI"/>
          <w:color w:val="000000"/>
          <w:sz w:val="23"/>
          <w:szCs w:val="23"/>
          <w:rtl/>
        </w:rPr>
        <w:t> 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الرئيسية و الوكلاء و الموزعين المعتمدين .</w:t>
      </w:r>
    </w:p>
    <w:p w:rsidR="00ED6A27" w:rsidRPr="00ED6A27" w:rsidRDefault="00ED6A27" w:rsidP="00ED6A27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2.</w:t>
      </w:r>
      <w:r w:rsidRPr="00ED6A27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  </w:t>
      </w:r>
      <w:r w:rsidRPr="00ED6A27">
        <w:rPr>
          <w:rFonts w:ascii="Segoe UI" w:eastAsia="Times New Roman" w:hAnsi="Segoe UI" w:cs="Segoe UI"/>
          <w:color w:val="000000"/>
          <w:sz w:val="23"/>
          <w:szCs w:val="23"/>
          <w:rtl/>
        </w:rPr>
        <w:t>التعبئة الأولى تتم أثناء عملية استعادة الخط </w:t>
      </w:r>
      <w:r w:rsidRPr="00ED6A27">
        <w:rPr>
          <w:rFonts w:ascii="Segoe UI" w:eastAsia="Times New Roman" w:hAnsi="Segoe UI" w:cs="Segoe UI"/>
          <w:color w:val="000000"/>
          <w:sz w:val="23"/>
          <w:szCs w:val="23"/>
          <w:bdr w:val="none" w:sz="0" w:space="0" w:color="auto" w:frame="1"/>
          <w:rtl/>
        </w:rPr>
        <w:t>، أي أنها جزء من عملية التفعيل نفسها، وليست خطوة لاحقة</w:t>
      </w:r>
    </w:p>
    <w:p w:rsidR="00ED6A27" w:rsidRPr="00ED6A27" w:rsidRDefault="00ED6A27" w:rsidP="00ED6A27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3.</w:t>
      </w:r>
      <w:r w:rsidRPr="00ED6A27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يمكن الاستفادة من هذه الخدمة عدد غير محدد من المرات .</w:t>
      </w:r>
    </w:p>
    <w:p w:rsidR="00ED6A27" w:rsidRPr="00ED6A27" w:rsidRDefault="00ED6A27" w:rsidP="00ED6A27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4.</w:t>
      </w:r>
      <w:r w:rsidRPr="00ED6A27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تشمل هذه الخدمة الخطوط مسبقة الدفع (عادي – شباب – ثواني) ، علماً أن أي نوع من هذه الخطوط سيصبح خط مسبق دفع عادي من بعد عملية إعادة التفعيل .</w:t>
      </w:r>
    </w:p>
    <w:p w:rsidR="00ED6A27" w:rsidRPr="00ED6A27" w:rsidRDefault="00ED6A27" w:rsidP="00ED6A27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5.</w:t>
      </w:r>
      <w:r w:rsidRPr="00ED6A27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سيخسر المشترك كامل الرصيد الذي كان متوفر على خطه قبل إعادة التفعيل .</w:t>
      </w:r>
    </w:p>
    <w:p w:rsidR="00ED6A27" w:rsidRPr="00ED6A27" w:rsidRDefault="00ED6A27" w:rsidP="00ED6A27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6.</w:t>
      </w:r>
      <w:r w:rsidRPr="00ED6A27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ستتم المحافظة على إمكانية إعادة تفعيل الخط بالطريقة العادية التي يمكن إجراؤها قبل انتهاء فترة التعليق .</w:t>
      </w:r>
    </w:p>
    <w:p w:rsidR="00ED6A27" w:rsidRPr="00ED6A27" w:rsidRDefault="00ED6A27" w:rsidP="00ED6A27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7.</w:t>
      </w:r>
      <w:r w:rsidRPr="00ED6A27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الخدمات التي سوف تتوفر على الخط بعد إعادة تفعيله هي نفس الخدمات التي تتفعل مع الخط الجديد .</w:t>
      </w:r>
    </w:p>
    <w:p w:rsidR="00ED6A27" w:rsidRPr="00ED6A27" w:rsidRDefault="00ED6A27" w:rsidP="00ED6A27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8.</w:t>
      </w:r>
      <w:r w:rsidRPr="00ED6A27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لن تبقى بيانات المشترك متوفرة على برنامج </w:t>
      </w:r>
      <w:r w:rsidRPr="00ED6A27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lang w:val="en-GB"/>
        </w:rPr>
        <w:t>CRM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حيث سيتم حذف الرقم من </w:t>
      </w:r>
      <w:r w:rsidRPr="00ED6A27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lang w:val="en-GB"/>
        </w:rPr>
        <w:t>IN</w:t>
      </w:r>
      <w:r w:rsidRPr="00ED6A27">
        <w:rPr>
          <w:rFonts w:ascii="Segoe UI" w:eastAsia="Times New Roman" w:hAnsi="Segoe UI" w:cs="Segoe UI"/>
          <w:color w:val="000000"/>
          <w:sz w:val="23"/>
          <w:szCs w:val="23"/>
          <w:rtl/>
        </w:rPr>
        <w:t> 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و </w:t>
      </w:r>
      <w:r w:rsidRPr="00ED6A27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lang w:val="en-GB"/>
        </w:rPr>
        <w:t>HLR</w:t>
      </w:r>
      <w:r w:rsidRPr="00ED6A27">
        <w:rPr>
          <w:rFonts w:ascii="Segoe UI" w:eastAsia="Times New Roman" w:hAnsi="Segoe UI" w:cs="Segoe UI"/>
          <w:color w:val="000000"/>
          <w:sz w:val="23"/>
          <w:szCs w:val="23"/>
          <w:rtl/>
        </w:rPr>
        <w:t> 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، بينما يتم الاحتفاظ بالبيانات من قبل قسم </w:t>
      </w:r>
      <w:r w:rsidRPr="00ED6A27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lang w:val="en-GB"/>
        </w:rPr>
        <w:t>Billing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(خلال المدة المحددة للاستفادة من خدمة خليك معنا ) .</w:t>
      </w:r>
    </w:p>
    <w:p w:rsidR="00ED6A27" w:rsidRPr="00ED6A27" w:rsidRDefault="00ED6A27" w:rsidP="00ED6A27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9. 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لا يوجد أي ضرورة لتوفر الشريحة القديمة مع المشترك عند إعادة تفعيل الخط .</w:t>
      </w:r>
    </w:p>
    <w:p w:rsidR="00ED6A27" w:rsidRPr="00ED6A27" w:rsidRDefault="00ED6A27" w:rsidP="00ED6A27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10. 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إن الخطوط المسبقة الدفع بعد فترة التجميد و بعد أن تصبح حالة الخط (</w:t>
      </w:r>
      <w:r w:rsidRPr="00ED6A27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lang w:val="en-GB"/>
        </w:rPr>
        <w:t>Deactivated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) تبقى باسم صاحب الخط 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u w:val="single"/>
          <w:bdr w:val="none" w:sz="0" w:space="0" w:color="auto" w:frame="1"/>
          <w:rtl/>
          <w:lang w:bidi="ar-SY"/>
        </w:rPr>
        <w:t>لمدة 55 يوم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, و بعد هذه المدة يمكن للمشترك استعادة الرقم عن طريق مركز الخدمة عبر  الرابط  </w:t>
      </w:r>
      <w:hyperlink r:id="rId12" w:history="1">
        <w:r w:rsidRPr="00ED6A27">
          <w:rPr>
            <w:rFonts w:ascii="MTN Brighter Sans Arabic" w:eastAsia="Times New Roman" w:hAnsi="MTN Brighter Sans Arabic" w:cs="MTN Brighter Sans Arabic"/>
            <w:color w:val="0170B9"/>
            <w:sz w:val="23"/>
            <w:szCs w:val="23"/>
            <w:u w:val="single"/>
            <w:bdr w:val="none" w:sz="0" w:space="0" w:color="auto" w:frame="1"/>
            <w:lang w:val="en-GB"/>
          </w:rPr>
          <w:t>Deactivated  Numbers</w:t>
        </w:r>
      </w:hyperlink>
      <w:r w:rsidRPr="00ED6A27">
        <w:rPr>
          <w:rFonts w:ascii="Segoe UI" w:eastAsia="Times New Roman" w:hAnsi="Segoe UI" w:cs="Segoe UI"/>
          <w:color w:val="000000"/>
          <w:sz w:val="23"/>
          <w:szCs w:val="23"/>
          <w:rtl/>
        </w:rPr>
        <w:t> 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أو عن طريق الموزعين المعتمدين أو عن طريق الوكلاء وستتم متابعة الأرقام من قبل قسم المبيعات و إرسال رسالة للمشترك تعلمه بإمكانية الحصول على الرقم .</w:t>
      </w:r>
    </w:p>
    <w:p w:rsidR="00ED6A27" w:rsidRPr="00ED6A27" w:rsidRDefault="00ED6A27" w:rsidP="00ED6A27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11. 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مع العلم أنه لا يمكن حجز الرقم باسم مشترك آخر إلا بعد </w:t>
      </w:r>
      <w:r w:rsidRPr="00ED6A27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u w:val="single"/>
          <w:bdr w:val="none" w:sz="0" w:space="0" w:color="auto" w:frame="1"/>
          <w:rtl/>
          <w:lang w:bidi="ar-SY"/>
        </w:rPr>
        <w:t>مرور سنة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على تاريخ تحويل الخط إلى 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lang w:val="en-GB"/>
        </w:rPr>
        <w:t>Deactivated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.</w:t>
      </w:r>
    </w:p>
    <w:p w:rsidR="00ED6A27" w:rsidRPr="00ED6A27" w:rsidRDefault="00ED6A27" w:rsidP="00ED6A27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lastRenderedPageBreak/>
        <w:t>12. 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لا يمكن للمشترك الذي قام بتغيير رقمه المسبق الدفع ، أن يسترجع رقمه القديم عن طريق خدمة خليك معنا .</w:t>
      </w:r>
    </w:p>
    <w:p w:rsidR="00ED6A27" w:rsidRPr="00ED6A27" w:rsidRDefault="00ED6A27" w:rsidP="00ED6A27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13. 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لا يمكن للمشترك من إعادة تفعيل الخط في حال كان لديه 5 خطوط أخرى مسجلة باسمه .</w:t>
      </w:r>
    </w:p>
    <w:p w:rsidR="00ED6A27" w:rsidRPr="00ED6A27" w:rsidRDefault="00ED6A27" w:rsidP="00ED6A27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14. 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يمكن للمشترك التنازل عن خطه بعد إعادة التفعيل ، و ذلك بعد 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u w:val="single"/>
          <w:bdr w:val="none" w:sz="0" w:space="0" w:color="auto" w:frame="1"/>
          <w:rtl/>
          <w:lang w:bidi="ar-SY"/>
        </w:rPr>
        <w:t>مرور 30 يوم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على إعادة التفعيل .</w:t>
      </w:r>
    </w:p>
    <w:p w:rsidR="00ED6A27" w:rsidRPr="00ED6A27" w:rsidRDefault="00ED6A27" w:rsidP="00ED6A27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15. 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يمكن للمشترك تحويل ليرات من الخط بعد إعادة التفعيل ، بدون تحقق شرط استهلاك </w:t>
      </w:r>
      <w:r w:rsidRPr="00ED6A27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rtl/>
          <w:lang w:bidi="ar-SY"/>
        </w:rPr>
        <w:t>100 ل.س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.</w:t>
      </w:r>
    </w:p>
    <w:p w:rsidR="00ED6A27" w:rsidRPr="00ED6A27" w:rsidRDefault="00ED6A27" w:rsidP="00ED6A27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16. 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يمكن الاستفادة من الخدمة بالنسبة للمشتركين الأجانب .</w:t>
      </w:r>
    </w:p>
    <w:p w:rsidR="00ED6A27" w:rsidRPr="00ED6A27" w:rsidRDefault="00ED6A27" w:rsidP="00ED6A27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17. 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يمكن للمشترك الذي ألغى خطه المسبق الدفع ، أن يعيد تفعيل الخط ( خلال المدة المحددة للاستفادة من خدمة خليك معنا ) .</w:t>
      </w:r>
    </w:p>
    <w:p w:rsidR="00ED6A27" w:rsidRPr="00ED6A27" w:rsidRDefault="00ED6A27" w:rsidP="00ED6A27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18. 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يمكن لموظف المركز تقديم خدمة خليك معنا على أي شريحة ، بغض النظر عن نوع 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lang w:val="en-GB"/>
        </w:rPr>
        <w:t>HLR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.</w:t>
      </w:r>
    </w:p>
    <w:p w:rsidR="00ED6A27" w:rsidRPr="00ED6A27" w:rsidRDefault="00ED6A27" w:rsidP="00ED6A27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19. 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لا يمكن إجراء </w:t>
      </w:r>
      <w:r w:rsidRPr="00ED6A27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lang w:val="en-GB"/>
        </w:rPr>
        <w:t>PD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مع خدمة خليك معنا .</w:t>
      </w:r>
    </w:p>
    <w:p w:rsidR="00ED6A27" w:rsidRPr="00ED6A27" w:rsidRDefault="00ED6A27" w:rsidP="00ED6A27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20. 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يمكن تحويل الخط المسبق إلى لاحق الدفع بعد إعادة تفعيل الخط بخدمة خليك معنا دون الحاجة للانتظار مدة شهر .</w:t>
      </w:r>
    </w:p>
    <w:p w:rsidR="00ED6A27" w:rsidRPr="00ED6A27" w:rsidRDefault="00ED6A27" w:rsidP="00ED6A27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21. 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لا يمكن الاستفادة من خدمة خليك معنا إلا لصاحب الخط حصراً ,  و بالتالي في حال وفاة المشترك لا يمكن تفعيل الخط باسم مشترك آخر حتى مع وجود شهادة الوفاة وحصر الإرث والوكالات .</w:t>
      </w:r>
    </w:p>
    <w:p w:rsidR="00ED6A27" w:rsidRPr="00ED6A27" w:rsidRDefault="00ED6A27" w:rsidP="00ED6A27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22. 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يمكن الاستفادة من خدمة خليك معنا لصاحب الخط حصراً ويمكن قبول الوكالة في حال كان المشترك على قيد الحياة فقط .</w:t>
      </w:r>
    </w:p>
    <w:p w:rsidR="00ED6A27" w:rsidRPr="00ED6A27" w:rsidRDefault="00ED6A27" w:rsidP="00ED6A27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</w:rPr>
        <w:t> </w:t>
      </w:r>
    </w:p>
    <w:p w:rsidR="00ED6A27" w:rsidRPr="00ED6A27" w:rsidRDefault="00ED6A27" w:rsidP="00ED6A27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D6A27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rtl/>
        </w:rPr>
        <w:t>ملاحظة هامة :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</w:rPr>
        <w:t> بعد إلغاء الخط المسبق الدفع يتم تحويل حالة الخط إلى (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lang w:val="en-GB"/>
        </w:rPr>
        <w:t>Suspend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</w:rPr>
        <w:t>) سيحتاج الخط لمدة قد تصل إلى </w:t>
      </w:r>
      <w:r w:rsidRPr="00ED6A27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u w:val="single"/>
          <w:bdr w:val="none" w:sz="0" w:space="0" w:color="auto" w:frame="1"/>
          <w:rtl/>
        </w:rPr>
        <w:t>10 أيام كحد أقصى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</w:rPr>
        <w:t> لكي يقوم القسم المختص بتحويله إلى حالة (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lang w:val="en-GB"/>
        </w:rPr>
        <w:t>Deactivated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</w:rPr>
        <w:t>) و بعدها يمكن للمشترك الاستفادة من خدمة خليك معنا , علماً أن القسم المختص سيقوم يوم الأربعاء (من كل أسبوع) بتحويل كل الخطوط المسبقة الدفع (التي تم إلغاؤها في الأسبوع السابق بين يومي الأحد لغاية يوم السبت) من حالة 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lang w:val="en-GB"/>
        </w:rPr>
        <w:t>Suspend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</w:rPr>
        <w:t> إلى 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lang w:val="en-GB"/>
        </w:rPr>
        <w:t>Deactivated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.</w:t>
      </w:r>
    </w:p>
    <w:p w:rsidR="00ED6A27" w:rsidRPr="00ED6A27" w:rsidRDefault="00ED6A27" w:rsidP="00ED6A27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lang w:val="en-GB"/>
        </w:rPr>
        <w:t> </w:t>
      </w:r>
    </w:p>
    <w:p w:rsidR="00ED6A27" w:rsidRPr="00ED6A27" w:rsidRDefault="00ED6A27" w:rsidP="00ED6A27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D6A27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rtl/>
          <w:lang w:bidi="ar-SY"/>
        </w:rPr>
        <w:lastRenderedPageBreak/>
        <w:t>مثال :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الخط الذي انتهت فترة تجميده يوم الأحد 01-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lang w:val="en-GB"/>
        </w:rPr>
        <w:t>Jul-2012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سيتم تحويله إلى حالة 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lang w:val="en-GB"/>
        </w:rPr>
        <w:t>Deactivated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على برنامج الـ 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lang w:val="en-GB"/>
        </w:rPr>
        <w:t>CX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في يوم الاربعاء 11-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lang w:val="en-GB"/>
        </w:rPr>
        <w:t>Jul-2012</w:t>
      </w:r>
      <w:r w:rsidRPr="00ED6A27">
        <w:rPr>
          <w:rFonts w:ascii="Segoe UI" w:eastAsia="Times New Roman" w:hAnsi="Segoe UI" w:cs="Segoe UI"/>
          <w:color w:val="000000"/>
          <w:sz w:val="23"/>
          <w:szCs w:val="23"/>
          <w:rtl/>
        </w:rPr>
        <w:t> 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، و بعد التاريخ الأخير يمكن للمشترك الحضور إلى المركز و إعادة تفعيل خطه بخدمة ( خليك معنا ) .</w:t>
      </w:r>
    </w:p>
    <w:p w:rsidR="00ED6A27" w:rsidRPr="00ED6A27" w:rsidRDefault="00ED6A27" w:rsidP="00ED6A27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</w:t>
      </w:r>
    </w:p>
    <w:p w:rsidR="00ED6A27" w:rsidRPr="00ED6A27" w:rsidRDefault="00ED6A27" w:rsidP="00ED6A27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يمكن التأكد من تاريخ إلغاء الخط عن طريق برنامج الـ </w:t>
      </w:r>
      <w:r w:rsidRPr="00ED6A27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lang w:val="en-GB"/>
        </w:rPr>
        <w:t>CX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ضمن : 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lang w:val="en-GB"/>
        </w:rPr>
        <w:t>Customer Information – Contract History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:</w:t>
      </w:r>
    </w:p>
    <w:p w:rsidR="00ED6A27" w:rsidRPr="00ED6A27" w:rsidRDefault="00ED6A27" w:rsidP="00ED6A27">
      <w:pPr>
        <w:shd w:val="clear" w:color="auto" w:fill="FFFFFF"/>
        <w:bidi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D6A27">
        <w:rPr>
          <w:rFonts w:ascii="Segoe UI" w:eastAsia="Times New Roman" w:hAnsi="Segoe UI" w:cs="Segoe UI"/>
          <w:noProof/>
          <w:color w:val="000000"/>
          <w:sz w:val="23"/>
          <w:szCs w:val="23"/>
        </w:rPr>
        <w:drawing>
          <wp:inline distT="0" distB="0" distL="0" distR="0">
            <wp:extent cx="6812280" cy="1363980"/>
            <wp:effectExtent l="0" t="0" r="7620" b="7620"/>
            <wp:docPr id="5" name="Picture 5" descr="http://10.10.89.37/CC_Web_tool/wp-content/uploads/2014/09/1-7-300x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10.10.89.37/CC_Web_tool/wp-content/uploads/2014/09/1-7-300x60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228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6A27" w:rsidRPr="00ED6A27" w:rsidRDefault="00ED6A27" w:rsidP="00ED6A27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D6A27">
        <w:rPr>
          <w:rFonts w:ascii="MTN Brighter Sans Arabic" w:eastAsia="Times New Roman" w:hAnsi="MTN Brighter Sans Arabic" w:cs="MTN Brighter Sans Arabic"/>
          <w:noProof/>
          <w:color w:val="000000"/>
          <w:sz w:val="23"/>
          <w:szCs w:val="23"/>
          <w:bdr w:val="none" w:sz="0" w:space="0" w:color="auto" w:frame="1"/>
          <w:lang w:bidi="ar-SY"/>
        </w:rPr>
        <w:drawing>
          <wp:inline distT="0" distB="0" distL="0" distR="0">
            <wp:extent cx="2857500" cy="2118360"/>
            <wp:effectExtent l="0" t="0" r="0" b="0"/>
            <wp:docPr id="4" name="Picture 4" descr="http://10.10.89.37/CC_Web_tool/wp-content/uploads/2014/09/2-4-300x2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10.10.89.37/CC_Web_tool/wp-content/uploads/2014/09/2-4-300x222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6A27" w:rsidRPr="00ED6A27" w:rsidRDefault="00ED6A27" w:rsidP="00ED6A27">
      <w:pPr>
        <w:shd w:val="clear" w:color="auto" w:fill="FFFFFF"/>
        <w:bidi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D6A27">
        <w:rPr>
          <w:rFonts w:ascii="Segoe UI" w:eastAsia="Times New Roman" w:hAnsi="Segoe UI" w:cs="Segoe UI"/>
          <w:color w:val="000000"/>
          <w:sz w:val="23"/>
          <w:szCs w:val="23"/>
          <w:rtl/>
        </w:rPr>
        <w:t> </w:t>
      </w:r>
    </w:p>
    <w:p w:rsidR="00ED6A27" w:rsidRPr="00ED6A27" w:rsidRDefault="00ED6A27" w:rsidP="00ED6A27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D6A27">
        <w:rPr>
          <w:rFonts w:ascii="MTN Brighter Sans Arabic" w:eastAsia="Times New Roman" w:hAnsi="MTN Brighter Sans Arabic" w:cs="MTN Brighter Sans Arabic"/>
          <w:b/>
          <w:bCs/>
          <w:noProof/>
          <w:color w:val="0170B9"/>
          <w:sz w:val="28"/>
          <w:szCs w:val="28"/>
          <w:bdr w:val="none" w:sz="0" w:space="0" w:color="auto" w:frame="1"/>
          <w:lang w:bidi="ar-SY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Rectangle 3" descr="↗">
                  <a:hlinkClick xmlns:a="http://schemas.openxmlformats.org/drawingml/2006/main" r:id="rId4" tooltip="&quot;back to contents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3DC6E3" id="Rectangle 3" o:spid="_x0000_s1026" alt="↗" href="http://10.10.89.37/cc_web_tool/?p=1284#content" title="&quot;back to contents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ED6A27">
        <w:rPr>
          <w:rFonts w:ascii="MTN Brighter Sans Arabic" w:eastAsia="Times New Roman" w:hAnsi="MTN Brighter Sans Arabic" w:cs="MTN Brighter Sans Arabic"/>
          <w:b/>
          <w:bCs/>
          <w:color w:val="0070C0"/>
          <w:sz w:val="28"/>
          <w:szCs w:val="28"/>
          <w:bdr w:val="none" w:sz="0" w:space="0" w:color="auto" w:frame="1"/>
          <w:rtl/>
          <w:lang w:bidi="ar-SY"/>
        </w:rPr>
        <w:t> </w:t>
      </w:r>
      <w:r w:rsidRPr="00ED6A27">
        <w:rPr>
          <w:rFonts w:ascii="MTN Brighter Sans Arabic" w:eastAsia="Times New Roman" w:hAnsi="MTN Brighter Sans Arabic" w:cs="MTN Brighter Sans Arabic"/>
          <w:b/>
          <w:bCs/>
          <w:color w:val="0070C0"/>
          <w:sz w:val="24"/>
          <w:szCs w:val="24"/>
          <w:bdr w:val="none" w:sz="0" w:space="0" w:color="auto" w:frame="1"/>
          <w:rtl/>
          <w:lang w:bidi="ar-SY"/>
        </w:rPr>
        <w:t>بعض تسجيلات الـ </w:t>
      </w:r>
      <w:r w:rsidRPr="00ED6A27">
        <w:rPr>
          <w:rFonts w:ascii="MTN Brighter Sans Arabic" w:eastAsia="Times New Roman" w:hAnsi="MTN Brighter Sans Arabic" w:cs="MTN Brighter Sans Arabic"/>
          <w:b/>
          <w:bCs/>
          <w:color w:val="0070C0"/>
          <w:sz w:val="24"/>
          <w:szCs w:val="24"/>
          <w:bdr w:val="none" w:sz="0" w:space="0" w:color="auto" w:frame="1"/>
          <w:lang w:val="en-GB"/>
        </w:rPr>
        <w:t>CRM</w:t>
      </w:r>
      <w:r w:rsidRPr="00ED6A27">
        <w:rPr>
          <w:rFonts w:ascii="MTN Brighter Sans Arabic" w:eastAsia="Times New Roman" w:hAnsi="MTN Brighter Sans Arabic" w:cs="MTN Brighter Sans Arabic"/>
          <w:b/>
          <w:bCs/>
          <w:color w:val="0070C0"/>
          <w:sz w:val="24"/>
          <w:szCs w:val="24"/>
          <w:bdr w:val="none" w:sz="0" w:space="0" w:color="auto" w:frame="1"/>
          <w:rtl/>
          <w:lang w:bidi="ar-SY"/>
        </w:rPr>
        <w:t> :</w:t>
      </w:r>
    </w:p>
    <w:p w:rsidR="00ED6A27" w:rsidRPr="00ED6A27" w:rsidRDefault="00ED6A27" w:rsidP="00ED6A27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D6A27">
        <w:rPr>
          <w:rFonts w:ascii="Symbol" w:eastAsia="Times New Roman" w:hAnsi="Symbol" w:cs="Segoe UI"/>
          <w:color w:val="000000"/>
          <w:sz w:val="23"/>
          <w:szCs w:val="23"/>
          <w:bdr w:val="none" w:sz="0" w:space="0" w:color="auto" w:frame="1"/>
          <w:lang w:val="en-GB"/>
        </w:rPr>
        <w:t></w:t>
      </w:r>
      <w:r w:rsidRPr="00ED6A27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   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استفسار عن حالة خط ملغى</w:t>
      </w:r>
    </w:p>
    <w:p w:rsidR="00ED6A27" w:rsidRPr="00ED6A27" w:rsidRDefault="00ED6A27" w:rsidP="00ED6A27">
      <w:pPr>
        <w:shd w:val="clear" w:color="auto" w:fill="FFFFFF"/>
        <w:bidi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D6A27">
        <w:rPr>
          <w:rFonts w:ascii="Segoe UI" w:eastAsia="Times New Roman" w:hAnsi="Segoe UI" w:cs="Segoe UI"/>
          <w:noProof/>
          <w:color w:val="000000"/>
          <w:sz w:val="23"/>
          <w:szCs w:val="23"/>
        </w:rPr>
        <w:drawing>
          <wp:inline distT="0" distB="0" distL="0" distR="0">
            <wp:extent cx="5303520" cy="1341120"/>
            <wp:effectExtent l="0" t="0" r="0" b="0"/>
            <wp:docPr id="2" name="Picture 2" descr="http://10.10.89.37/CC_Web_tool/wp-content/uploads/2014/09/r1-1-300x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10.10.89.37/CC_Web_tool/wp-content/uploads/2014/09/r1-1-300x76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6A27" w:rsidRPr="00ED6A27" w:rsidRDefault="00ED6A27" w:rsidP="00ED6A27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D6A27">
        <w:rPr>
          <w:rFonts w:ascii="Symbol" w:eastAsia="Times New Roman" w:hAnsi="Symbol" w:cs="Segoe UI"/>
          <w:color w:val="000000"/>
          <w:sz w:val="23"/>
          <w:szCs w:val="23"/>
          <w:bdr w:val="none" w:sz="0" w:space="0" w:color="auto" w:frame="1"/>
          <w:lang w:val="en-GB"/>
        </w:rPr>
        <w:lastRenderedPageBreak/>
        <w:t></w:t>
      </w:r>
      <w:r w:rsidRPr="00ED6A27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   </w:t>
      </w:r>
      <w:r w:rsidRPr="00ED6A27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استفسار عن إمكانية استرجاع الخط</w:t>
      </w:r>
    </w:p>
    <w:p w:rsidR="00ED6A27" w:rsidRPr="00ED6A27" w:rsidRDefault="00ED6A27" w:rsidP="00ED6A27">
      <w:pPr>
        <w:shd w:val="clear" w:color="auto" w:fill="FFFFFF"/>
        <w:bidi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D6A27">
        <w:rPr>
          <w:rFonts w:ascii="Segoe UI" w:eastAsia="Times New Roman" w:hAnsi="Segoe UI" w:cs="Segoe UI"/>
          <w:noProof/>
          <w:color w:val="000000"/>
          <w:sz w:val="23"/>
          <w:szCs w:val="23"/>
        </w:rPr>
        <w:drawing>
          <wp:inline distT="0" distB="0" distL="0" distR="0">
            <wp:extent cx="5303520" cy="1341120"/>
            <wp:effectExtent l="0" t="0" r="0" b="0"/>
            <wp:docPr id="1" name="Picture 1" descr="http://10.10.89.37/CC_Web_tool/wp-content/uploads/2014/09/r2-1-300x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://10.10.89.37/CC_Web_tool/wp-content/uploads/2014/09/r2-1-300x76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6A27" w:rsidRPr="00ED6A27" w:rsidRDefault="00ED6A27" w:rsidP="00ED6A27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D6A27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u w:val="single"/>
          <w:bdr w:val="none" w:sz="0" w:space="0" w:color="auto" w:frame="1"/>
          <w:rtl/>
          <w:lang w:bidi="ar-SY"/>
        </w:rPr>
        <w:t>ملاحظة : لكل حالة تسجيلة خاصة تتماشى مع طبيعة الاستفسار</w:t>
      </w:r>
    </w:p>
    <w:p w:rsidR="00AA55E8" w:rsidRDefault="00ED6A27">
      <w:bookmarkStart w:id="0" w:name="_GoBack"/>
      <w:bookmarkEnd w:id="0"/>
    </w:p>
    <w:sectPr w:rsidR="00AA55E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TN Brighter Sans Arabic">
    <w:panose1 w:val="02000500000000000000"/>
    <w:charset w:val="00"/>
    <w:family w:val="auto"/>
    <w:pitch w:val="variable"/>
    <w:sig w:usb0="800020AF" w:usb1="8000204B" w:usb2="00000008" w:usb3="00000000" w:csb0="0000004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A27"/>
    <w:rsid w:val="00A753DE"/>
    <w:rsid w:val="00DB1BE9"/>
    <w:rsid w:val="00ED6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FAF8D2-284C-40D3-BFD1-45A6EB56C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D6A2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D6A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D6A2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D6A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081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yperlink" Target="https://prmsrv03:8443/crmmgr/control/deactivatedCase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hyperlink" Target="http://10.10.89.37/cc_web_tool/?page_id=108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5.jpeg"/><Relationship Id="rId4" Type="http://schemas.openxmlformats.org/officeDocument/2006/relationships/hyperlink" Target="http://10.10.89.37/cc_web_tool/?p=1284#content" TargetMode="External"/><Relationship Id="rId9" Type="http://schemas.openxmlformats.org/officeDocument/2006/relationships/image" Target="media/image4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955</Words>
  <Characters>5444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Shams El Deen [MTN Syria - Marketing]</dc:creator>
  <cp:keywords/>
  <dc:description/>
  <cp:lastModifiedBy>Osama Shams El Deen [MTN Syria - Marketing]</cp:lastModifiedBy>
  <cp:revision>1</cp:revision>
  <dcterms:created xsi:type="dcterms:W3CDTF">2026-09-06T14:53:00Z</dcterms:created>
  <dcterms:modified xsi:type="dcterms:W3CDTF">2026-09-06T14:54:00Z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511f0ec9-852a-49d7-82ef-d521d3639b2b</vt:lpwstr>
  </property>
</Properties>
</file>