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463B2F" w14:textId="77777777" w:rsidR="00A01D03" w:rsidRDefault="00A01D03" w:rsidP="00A01D03">
      <w:pPr>
        <w:spacing w:before="240" w:after="240"/>
        <w:jc w:val="center"/>
        <w:rPr>
          <w:rFonts w:ascii="Times New Roman" w:eastAsia="Times New Roman" w:hAnsi="Times New Roman" w:cs="Times New Roman"/>
          <w:sz w:val="24"/>
          <w:szCs w:val="24"/>
        </w:rPr>
      </w:pPr>
      <w:commentRangeStart w:id="0"/>
      <w:r>
        <w:rPr>
          <w:rFonts w:ascii="Times New Roman" w:eastAsia="Times New Roman" w:hAnsi="Times New Roman" w:cs="Times New Roman"/>
          <w:sz w:val="24"/>
          <w:szCs w:val="24"/>
        </w:rPr>
        <w:t>DEVELOPMENT</w:t>
      </w:r>
      <w:commentRangeEnd w:id="0"/>
      <w:r w:rsidR="004269E9">
        <w:rPr>
          <w:rStyle w:val="CommentReference"/>
        </w:rPr>
        <w:commentReference w:id="0"/>
      </w:r>
      <w:r>
        <w:rPr>
          <w:rFonts w:ascii="Times New Roman" w:eastAsia="Times New Roman" w:hAnsi="Times New Roman" w:cs="Times New Roman"/>
          <w:sz w:val="24"/>
          <w:szCs w:val="24"/>
        </w:rPr>
        <w:t xml:space="preserve"> OF A HYBRID MULTI-INDEX REMOTE SENSING MODEL FOR AGRICULTURAL DROUGHT DETECTION AND PREDICTION IN BINGA USING MACHINE LEARNING  </w:t>
      </w:r>
      <w:r>
        <w:rPr>
          <w:rFonts w:ascii="Times New Roman" w:eastAsia="Times New Roman" w:hAnsi="Times New Roman" w:cs="Times New Roman"/>
          <w:b/>
          <w:bCs/>
          <w:sz w:val="24"/>
          <w:szCs w:val="24"/>
        </w:rPr>
        <w:t xml:space="preserve"> </w:t>
      </w:r>
    </w:p>
    <w:p w14:paraId="4D593EC8" w14:textId="77777777" w:rsidR="00A01D03" w:rsidRDefault="00A01D03" w:rsidP="00A01D03">
      <w:pPr>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rPr>
        <w:drawing>
          <wp:inline distT="0" distB="0" distL="0" distR="0" wp14:anchorId="262A87F9" wp14:editId="48AF1BD2">
            <wp:extent cx="1737360" cy="2210359"/>
            <wp:effectExtent l="0" t="0" r="0" b="0"/>
            <wp:docPr id="1" name="image1.png" descr="logo_nust_png.png"/>
            <wp:cNvGraphicFramePr/>
            <a:graphic xmlns:a="http://schemas.openxmlformats.org/drawingml/2006/main">
              <a:graphicData uri="http://schemas.openxmlformats.org/drawingml/2006/picture">
                <pic:pic xmlns:pic="http://schemas.openxmlformats.org/drawingml/2006/picture">
                  <pic:nvPicPr>
                    <pic:cNvPr id="0" name="image1.png" descr="logo_nust_png.png"/>
                    <pic:cNvPicPr preferRelativeResize="0"/>
                  </pic:nvPicPr>
                  <pic:blipFill>
                    <a:blip r:embed="rId7"/>
                    <a:srcRect/>
                    <a:stretch>
                      <a:fillRect/>
                    </a:stretch>
                  </pic:blipFill>
                  <pic:spPr>
                    <a:xfrm>
                      <a:off x="0" y="0"/>
                      <a:ext cx="1737360" cy="2210359"/>
                    </a:xfrm>
                    <a:prstGeom prst="rect">
                      <a:avLst/>
                    </a:prstGeom>
                    <a:ln/>
                  </pic:spPr>
                </pic:pic>
              </a:graphicData>
            </a:graphic>
          </wp:inline>
        </w:drawing>
      </w:r>
    </w:p>
    <w:p w14:paraId="73CA6E26" w14:textId="77777777" w:rsidR="00A01D03" w:rsidRDefault="00A01D03" w:rsidP="00A01D03">
      <w:pPr>
        <w:pStyle w:val="Heading3"/>
        <w:keepLines w:val="0"/>
        <w:spacing w:before="60" w:after="6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Project Proposal</w:t>
      </w:r>
    </w:p>
    <w:p w14:paraId="37F08C6F" w14:textId="77777777" w:rsidR="00A01D03" w:rsidRDefault="00A01D03" w:rsidP="00A01D03">
      <w:pPr>
        <w:pStyle w:val="Heading2"/>
        <w:keepLines w:val="0"/>
        <w:spacing w:before="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Submitted by  </w:t>
      </w:r>
    </w:p>
    <w:p w14:paraId="22485611" w14:textId="77777777" w:rsidR="00A01D03" w:rsidRDefault="00A01D03" w:rsidP="00A01D0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PRIVILEGE CHIKOBVU</w:t>
      </w:r>
    </w:p>
    <w:p w14:paraId="4C1A988D" w14:textId="77777777" w:rsidR="00A01D03" w:rsidRDefault="00A01D03" w:rsidP="00A01D0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N02218189X</w:t>
      </w:r>
    </w:p>
    <w:p w14:paraId="335B32EA" w14:textId="77777777" w:rsidR="00A01D03" w:rsidRDefault="00A01D03" w:rsidP="00A01D03">
      <w:pPr>
        <w:pStyle w:val="Heading2"/>
        <w:keepLines w:val="0"/>
        <w:spacing w:before="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Supervisor</w:t>
      </w:r>
    </w:p>
    <w:p w14:paraId="4CBCFEBE" w14:textId="77777777" w:rsidR="00A01D03" w:rsidRDefault="00A01D03" w:rsidP="00A01D0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Professor H. </w:t>
      </w:r>
      <w:proofErr w:type="spellStart"/>
      <w:r>
        <w:rPr>
          <w:rFonts w:ascii="Times New Roman" w:eastAsia="Times New Roman" w:hAnsi="Times New Roman" w:cs="Times New Roman"/>
          <w:sz w:val="24"/>
          <w:szCs w:val="24"/>
        </w:rPr>
        <w:t>Ndagurwa</w:t>
      </w:r>
      <w:proofErr w:type="spellEnd"/>
    </w:p>
    <w:p w14:paraId="0985A0A9" w14:textId="77777777" w:rsidR="00A01D03" w:rsidRDefault="00A01D03" w:rsidP="00A01D03">
      <w:pPr>
        <w:spacing w:line="360" w:lineRule="auto"/>
        <w:jc w:val="center"/>
        <w:rPr>
          <w:rFonts w:ascii="Times New Roman" w:eastAsia="Times New Roman" w:hAnsi="Times New Roman" w:cs="Times New Roman"/>
          <w:sz w:val="24"/>
          <w:szCs w:val="24"/>
        </w:rPr>
      </w:pPr>
    </w:p>
    <w:p w14:paraId="66711A81" w14:textId="77777777" w:rsidR="00A01D03" w:rsidRDefault="00A01D03" w:rsidP="00A01D0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PROPOSAL SUBMITTED TO</w:t>
      </w:r>
    </w:p>
    <w:p w14:paraId="1C12C006" w14:textId="77777777" w:rsidR="00A01D03" w:rsidRDefault="00A01D03" w:rsidP="00A01D0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Department of Geospatial Sciences at the National University of Science and Technology in partial fulfilment of the requirements for the degree of </w:t>
      </w:r>
    </w:p>
    <w:p w14:paraId="165D7502" w14:textId="77777777" w:rsidR="00A01D03" w:rsidRDefault="00A01D03" w:rsidP="00A01D03">
      <w:pPr>
        <w:spacing w:line="360" w:lineRule="auto"/>
        <w:jc w:val="center"/>
        <w:rPr>
          <w:rFonts w:ascii="Times New Roman" w:eastAsia="Times New Roman" w:hAnsi="Times New Roman" w:cs="Times New Roman"/>
          <w:sz w:val="24"/>
          <w:szCs w:val="24"/>
        </w:rPr>
      </w:pPr>
    </w:p>
    <w:p w14:paraId="1A5E8480" w14:textId="77777777" w:rsidR="00A01D03" w:rsidRDefault="00A01D03" w:rsidP="00A01D0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BACHELOR OF SCIENCE (HONS) IN GEOGRAPHICAL INFORMATION SYSTEMS AND REMOTE SENSING </w:t>
      </w:r>
    </w:p>
    <w:p w14:paraId="370DF3DF" w14:textId="77777777" w:rsidR="00A01D03" w:rsidRDefault="00A01D03" w:rsidP="00A01D03">
      <w:pPr>
        <w:spacing w:line="360" w:lineRule="auto"/>
        <w:jc w:val="center"/>
        <w:rPr>
          <w:rFonts w:ascii="Times New Roman" w:eastAsia="Times New Roman" w:hAnsi="Times New Roman" w:cs="Times New Roman"/>
          <w:sz w:val="24"/>
          <w:szCs w:val="24"/>
        </w:rPr>
      </w:pPr>
    </w:p>
    <w:p w14:paraId="2D5195E5" w14:textId="77777777" w:rsidR="00A01D03" w:rsidRDefault="00A01D03" w:rsidP="00A01D0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Faculty of Environmental Sciences </w:t>
      </w:r>
    </w:p>
    <w:p w14:paraId="2DF02A8A" w14:textId="77777777" w:rsidR="00A01D03" w:rsidRDefault="00A01D03" w:rsidP="00A01D03">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October 2025</w:t>
      </w:r>
    </w:p>
    <w:p w14:paraId="719CBA62" w14:textId="77777777" w:rsidR="00A01D03" w:rsidRDefault="00A01D03" w:rsidP="00A01D03">
      <w:pPr>
        <w:spacing w:before="240" w:after="240"/>
        <w:rPr>
          <w:rFonts w:ascii="Times New Roman" w:eastAsia="Times New Roman" w:hAnsi="Times New Roman" w:cs="Times New Roman"/>
          <w:b/>
          <w:bCs/>
          <w:sz w:val="24"/>
          <w:szCs w:val="24"/>
        </w:rPr>
      </w:pPr>
    </w:p>
    <w:p w14:paraId="24A74208" w14:textId="77777777" w:rsidR="00A01D03" w:rsidRDefault="00A01D03" w:rsidP="00A01D03">
      <w:pPr>
        <w:spacing w:line="360" w:lineRule="auto"/>
        <w:jc w:val="both"/>
        <w:rPr>
          <w:rFonts w:ascii="Times New Roman" w:eastAsia="Times New Roman" w:hAnsi="Times New Roman" w:cs="Times New Roman"/>
          <w:b/>
          <w:bCs/>
          <w:sz w:val="24"/>
          <w:szCs w:val="24"/>
        </w:rPr>
      </w:pPr>
    </w:p>
    <w:p w14:paraId="3F9CED45" w14:textId="77777777" w:rsidR="00A01D03" w:rsidRDefault="00A01D03" w:rsidP="00A01D03">
      <w:pPr>
        <w:spacing w:line="360" w:lineRule="auto"/>
        <w:jc w:val="both"/>
        <w:rPr>
          <w:rFonts w:ascii="Times New Roman" w:eastAsia="Times New Roman" w:hAnsi="Times New Roman" w:cs="Times New Roman"/>
          <w:b/>
          <w:bCs/>
          <w:sz w:val="24"/>
          <w:szCs w:val="24"/>
        </w:rPr>
      </w:pPr>
    </w:p>
    <w:p w14:paraId="02474B09" w14:textId="77777777" w:rsidR="00A01D03" w:rsidRDefault="00A01D03" w:rsidP="00A01D03">
      <w:pPr>
        <w:spacing w:line="360" w:lineRule="auto"/>
        <w:jc w:val="both"/>
        <w:rPr>
          <w:rFonts w:ascii="Times New Roman" w:eastAsia="Times New Roman" w:hAnsi="Times New Roman" w:cs="Times New Roman"/>
          <w:b/>
          <w:bCs/>
          <w:sz w:val="24"/>
          <w:szCs w:val="24"/>
        </w:rPr>
      </w:pPr>
    </w:p>
    <w:p w14:paraId="04163904" w14:textId="77777777" w:rsidR="00A01D03" w:rsidRPr="00A01D03" w:rsidRDefault="00A01D03" w:rsidP="00A01D03">
      <w:pPr>
        <w:spacing w:line="360" w:lineRule="auto"/>
        <w:jc w:val="both"/>
        <w:rPr>
          <w:rFonts w:ascii="Times New Roman" w:eastAsia="Times New Roman" w:hAnsi="Times New Roman" w:cs="Times New Roman"/>
          <w:b/>
          <w:bCs/>
          <w:sz w:val="24"/>
          <w:szCs w:val="24"/>
        </w:rPr>
      </w:pPr>
      <w:r w:rsidRPr="00A01D03">
        <w:rPr>
          <w:rFonts w:ascii="Times New Roman" w:eastAsia="Times New Roman" w:hAnsi="Times New Roman" w:cs="Times New Roman"/>
          <w:b/>
          <w:bCs/>
          <w:sz w:val="24"/>
          <w:szCs w:val="24"/>
        </w:rPr>
        <w:lastRenderedPageBreak/>
        <w:t>INTRODUCTIO</w:t>
      </w:r>
      <w:bookmarkStart w:id="1" w:name="_tzya14luf2i9" w:colFirst="0" w:colLast="0"/>
      <w:bookmarkEnd w:id="1"/>
      <w:r>
        <w:rPr>
          <w:rFonts w:ascii="Times New Roman" w:eastAsia="Times New Roman" w:hAnsi="Times New Roman" w:cs="Times New Roman"/>
          <w:b/>
          <w:bCs/>
          <w:sz w:val="24"/>
          <w:szCs w:val="24"/>
        </w:rPr>
        <w:t>N</w:t>
      </w:r>
    </w:p>
    <w:p w14:paraId="63961064" w14:textId="77777777" w:rsidR="00A01D03" w:rsidRPr="00A01D03" w:rsidRDefault="00A01D03" w:rsidP="00A01D03">
      <w:pPr>
        <w:spacing w:line="360" w:lineRule="auto"/>
        <w:jc w:val="both"/>
        <w:rPr>
          <w:rFonts w:ascii="Times New Roman" w:eastAsia="Times New Roman" w:hAnsi="Times New Roman" w:cs="Times New Roman"/>
          <w:b/>
          <w:bCs/>
          <w:sz w:val="24"/>
          <w:szCs w:val="24"/>
        </w:rPr>
      </w:pPr>
      <w:r w:rsidRPr="00A01D03">
        <w:rPr>
          <w:rFonts w:ascii="Times New Roman" w:hAnsi="Times New Roman" w:cs="Times New Roman"/>
          <w:b/>
        </w:rPr>
        <w:t xml:space="preserve">1.1 BACKGROUND OF STUDY </w:t>
      </w:r>
    </w:p>
    <w:p w14:paraId="0EFFB72B" w14:textId="77777777" w:rsidR="00A01D03" w:rsidRDefault="00A01D03" w:rsidP="00A01D0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Drought is a complex, multifaceted natural hazard that continues to pose significant challenges globally, yet a universal definition remains elusive due to its diverse impacts across climatic zones and economic sectors. Recent scholarship emphasizes the evolving nature of drought in the Anthropocene, where human activities interact with climate variability to modify drought severity and duration (Van Loon et al., 2016). Broadly, </w:t>
      </w:r>
      <w:proofErr w:type="spellStart"/>
      <w:r>
        <w:rPr>
          <w:rFonts w:ascii="Times New Roman" w:eastAsia="Times New Roman" w:hAnsi="Times New Roman" w:cs="Times New Roman"/>
          <w:sz w:val="24"/>
          <w:szCs w:val="24"/>
        </w:rPr>
        <w:t>AghaKouchak</w:t>
      </w:r>
      <w:proofErr w:type="spellEnd"/>
      <w:r>
        <w:rPr>
          <w:rFonts w:ascii="Times New Roman" w:eastAsia="Times New Roman" w:hAnsi="Times New Roman" w:cs="Times New Roman"/>
          <w:sz w:val="24"/>
          <w:szCs w:val="24"/>
        </w:rPr>
        <w:t xml:space="preserve"> et al. (2021) categorize drought into meteorological, agricultural, hydrological, and socioeconomic types, noting that these categories are increasingly interconnected. Meteorological drought is characterized by a precipitation deficit; agricultural drought involves insufficient soil moisture for crops; hydrological drought manifests as shortages in surface and subsurface water supplies; and socioeconomic drought occurs when water demand exceeds supply, impacting human well-being (</w:t>
      </w:r>
      <w:proofErr w:type="spellStart"/>
      <w:r>
        <w:rPr>
          <w:rFonts w:ascii="Times New Roman" w:eastAsia="Times New Roman" w:hAnsi="Times New Roman" w:cs="Times New Roman"/>
          <w:sz w:val="24"/>
          <w:szCs w:val="24"/>
        </w:rPr>
        <w:t>AghaKouchak</w:t>
      </w:r>
      <w:proofErr w:type="spellEnd"/>
      <w:r>
        <w:rPr>
          <w:rFonts w:ascii="Times New Roman" w:eastAsia="Times New Roman" w:hAnsi="Times New Roman" w:cs="Times New Roman"/>
          <w:sz w:val="24"/>
          <w:szCs w:val="24"/>
        </w:rPr>
        <w:t xml:space="preserve"> et al., 2021).</w:t>
      </w:r>
    </w:p>
    <w:p w14:paraId="0322B7EE" w14:textId="77777777" w:rsidR="00A01D03" w:rsidRDefault="00A01D03" w:rsidP="00A01D03">
      <w:pPr>
        <w:spacing w:line="360" w:lineRule="auto"/>
        <w:jc w:val="both"/>
        <w:rPr>
          <w:rFonts w:ascii="Times New Roman" w:eastAsia="Times New Roman" w:hAnsi="Times New Roman" w:cs="Times New Roman"/>
          <w:sz w:val="24"/>
          <w:szCs w:val="24"/>
        </w:rPr>
      </w:pPr>
    </w:p>
    <w:p w14:paraId="65F6C7A0" w14:textId="77777777" w:rsidR="00A01D03" w:rsidRDefault="00A01D03" w:rsidP="00A01D0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Sub-Saharan Africa, the agricultural sector underpins rural livelihoods and national economies, rendering the region disproportionately vulnerable to hydro-climatic extremes. Zimbabwe, in particular, faces recurrent agricultural droughts exacerbated by the intensification of the El Niño Southern Oscillation (ENSO) and broader climate change trends (</w:t>
      </w:r>
      <w:proofErr w:type="spellStart"/>
      <w:r>
        <w:rPr>
          <w:rFonts w:ascii="Times New Roman" w:eastAsia="Times New Roman" w:hAnsi="Times New Roman" w:cs="Times New Roman"/>
          <w:sz w:val="24"/>
          <w:szCs w:val="24"/>
        </w:rPr>
        <w:t>Frischen</w:t>
      </w:r>
      <w:proofErr w:type="spellEnd"/>
      <w:r>
        <w:rPr>
          <w:rFonts w:ascii="Times New Roman" w:eastAsia="Times New Roman" w:hAnsi="Times New Roman" w:cs="Times New Roman"/>
          <w:sz w:val="24"/>
          <w:szCs w:val="24"/>
        </w:rPr>
        <w:t xml:space="preserve"> et al., 2020). These events severely sever agricultural production, threatening national food security and stalling economic progress. </w:t>
      </w:r>
      <w:proofErr w:type="spellStart"/>
      <w:r>
        <w:rPr>
          <w:rFonts w:ascii="Times New Roman" w:eastAsia="Times New Roman" w:hAnsi="Times New Roman" w:cs="Times New Roman"/>
          <w:sz w:val="24"/>
          <w:szCs w:val="24"/>
        </w:rPr>
        <w:t>Mavhura</w:t>
      </w:r>
      <w:proofErr w:type="spellEnd"/>
      <w:r>
        <w:rPr>
          <w:rFonts w:ascii="Times New Roman" w:eastAsia="Times New Roman" w:hAnsi="Times New Roman" w:cs="Times New Roman"/>
          <w:sz w:val="24"/>
          <w:szCs w:val="24"/>
        </w:rPr>
        <w:t xml:space="preserve"> (2020) argues that historically, drought management in Zimbabwe has been reactive, focusing on emergency relief rather than proactive risk reduction. While policy frameworks like the National Disaster Risk Management Plan exist, their implementation is often hindered by limited resources and a lack of integrated, high-resolution monitoring systems (</w:t>
      </w:r>
      <w:proofErr w:type="spellStart"/>
      <w:r>
        <w:rPr>
          <w:rFonts w:ascii="Times New Roman" w:eastAsia="Times New Roman" w:hAnsi="Times New Roman" w:cs="Times New Roman"/>
          <w:sz w:val="24"/>
          <w:szCs w:val="24"/>
        </w:rPr>
        <w:t>Mavhura</w:t>
      </w:r>
      <w:proofErr w:type="spellEnd"/>
      <w:r>
        <w:rPr>
          <w:rFonts w:ascii="Times New Roman" w:eastAsia="Times New Roman" w:hAnsi="Times New Roman" w:cs="Times New Roman"/>
          <w:sz w:val="24"/>
          <w:szCs w:val="24"/>
        </w:rPr>
        <w:t xml:space="preserve">, 2020; </w:t>
      </w:r>
      <w:proofErr w:type="spellStart"/>
      <w:r>
        <w:rPr>
          <w:rFonts w:ascii="Times New Roman" w:eastAsia="Times New Roman" w:hAnsi="Times New Roman" w:cs="Times New Roman"/>
          <w:sz w:val="24"/>
          <w:szCs w:val="24"/>
        </w:rPr>
        <w:t>Wilhite</w:t>
      </w:r>
      <w:proofErr w:type="spellEnd"/>
      <w:r>
        <w:rPr>
          <w:rFonts w:ascii="Times New Roman" w:eastAsia="Times New Roman" w:hAnsi="Times New Roman" w:cs="Times New Roman"/>
          <w:sz w:val="24"/>
          <w:szCs w:val="24"/>
        </w:rPr>
        <w:t>, 2016).</w:t>
      </w:r>
    </w:p>
    <w:p w14:paraId="47553EBC" w14:textId="77777777" w:rsidR="00A01D03" w:rsidRDefault="00A01D03" w:rsidP="00A01D03">
      <w:pPr>
        <w:spacing w:line="360" w:lineRule="auto"/>
        <w:jc w:val="both"/>
        <w:rPr>
          <w:rFonts w:ascii="Times New Roman" w:eastAsia="Times New Roman" w:hAnsi="Times New Roman" w:cs="Times New Roman"/>
          <w:sz w:val="24"/>
          <w:szCs w:val="24"/>
        </w:rPr>
      </w:pPr>
    </w:p>
    <w:p w14:paraId="2C549B93" w14:textId="77777777" w:rsidR="00A01D03" w:rsidRDefault="00A01D03" w:rsidP="00A01D0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Effective agricultural drought monitoring is further complicated by the nonlinear interactions between meteorological variables and biophysical land surface processes. Conventional monitoring in Zimbabwe often relies on sparse station-based rainfall data, which fails to capture the spatial heterogeneity of drought, especially in marginalized districts like </w:t>
      </w:r>
      <w:proofErr w:type="spellStart"/>
      <w:r>
        <w:rPr>
          <w:rFonts w:ascii="Times New Roman" w:eastAsia="Times New Roman" w:hAnsi="Times New Roman" w:cs="Times New Roman"/>
          <w:sz w:val="24"/>
          <w:szCs w:val="24"/>
        </w:rPr>
        <w:t>Binga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Frischen</w:t>
      </w:r>
      <w:proofErr w:type="spellEnd"/>
      <w:r>
        <w:rPr>
          <w:rFonts w:ascii="Times New Roman" w:eastAsia="Times New Roman" w:hAnsi="Times New Roman" w:cs="Times New Roman"/>
          <w:sz w:val="24"/>
          <w:szCs w:val="24"/>
        </w:rPr>
        <w:t xml:space="preserve"> et al., 2020). This observational gap limits the ability to generate actionable, localized early warnings.</w:t>
      </w:r>
    </w:p>
    <w:p w14:paraId="44E111BF" w14:textId="77777777" w:rsidR="00A01D03" w:rsidRDefault="00A01D03" w:rsidP="00A01D03">
      <w:pPr>
        <w:spacing w:line="360" w:lineRule="auto"/>
        <w:jc w:val="both"/>
        <w:rPr>
          <w:rFonts w:ascii="Times New Roman" w:eastAsia="Times New Roman" w:hAnsi="Times New Roman" w:cs="Times New Roman"/>
          <w:sz w:val="24"/>
          <w:szCs w:val="24"/>
        </w:rPr>
      </w:pPr>
    </w:p>
    <w:p w14:paraId="0972A0D6" w14:textId="77777777" w:rsidR="00A01D03" w:rsidRDefault="00A01D03" w:rsidP="00A01D0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Advancements in remote sensing have transformed drought monitoring by providing spatially continuous data on vegetation and soil conditions. West et al. (2019) highlight the utility of </w:t>
      </w:r>
      <w:r>
        <w:rPr>
          <w:rFonts w:ascii="Times New Roman" w:eastAsia="Times New Roman" w:hAnsi="Times New Roman" w:cs="Times New Roman"/>
          <w:sz w:val="24"/>
          <w:szCs w:val="24"/>
        </w:rPr>
        <w:lastRenderedPageBreak/>
        <w:t>satellite-derived indices such as the Normalized Difference Vegetation Index (NDVI), Vegetation Condition Index (VCI), and Standardized Precipitation Index (SPI) for monitoring drought across Africa. However, deriving a holistic view of agricultural drought requires integrating these multi-source datasets. Beck et al. (2021) note that while individual indices provide valuable proxies—NDVI for vegetation health and SPI for rainfall anomalies—they are most effective when combined to account for the lag between meteorological deficits and agricultural impacts.</w:t>
      </w:r>
    </w:p>
    <w:p w14:paraId="0D90DA0F" w14:textId="77777777" w:rsidR="00A01D03" w:rsidRDefault="00A01D03" w:rsidP="00A01D03">
      <w:pPr>
        <w:spacing w:line="360" w:lineRule="auto"/>
        <w:jc w:val="both"/>
        <w:rPr>
          <w:rFonts w:ascii="Times New Roman" w:eastAsia="Times New Roman" w:hAnsi="Times New Roman" w:cs="Times New Roman"/>
          <w:sz w:val="24"/>
          <w:szCs w:val="24"/>
        </w:rPr>
      </w:pPr>
    </w:p>
    <w:p w14:paraId="090A1A4A" w14:textId="77777777" w:rsidR="00A01D03" w:rsidRDefault="00A01D03" w:rsidP="00A01D0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these technological strides, there remains a gap in effectively integrating these disparate indices into a unified predictive framework for Zimbabwe’s specific agro-ecological context. Integrating multi-sensor data to predict drought impacts with high accuracy remains a challenge. Deep learning (DL) has emerged as a promising frontier for Earth system science, offering robust capabilities for modeling complex, nonlinear spatiotemporal patterns (Reichstein et al., 2019). Specifically, architectures such as Convolutional Neural Networks (CNN) and Long Short-Term Memory (LSTM) networks have shown significant potential in hydrology for processing spatial imagery and temporal sequences, respectively (Shen, 2018). Harnessing these advanced algorithms to create a hybrid model offers a novel pathway to enhance agricultural drought detection and prediction in </w:t>
      </w:r>
      <w:proofErr w:type="spellStart"/>
      <w:r>
        <w:rPr>
          <w:rFonts w:ascii="Times New Roman" w:eastAsia="Times New Roman" w:hAnsi="Times New Roman" w:cs="Times New Roman"/>
          <w:sz w:val="24"/>
          <w:szCs w:val="24"/>
        </w:rPr>
        <w:t>Binga</w:t>
      </w:r>
      <w:proofErr w:type="spellEnd"/>
      <w:r>
        <w:rPr>
          <w:rFonts w:ascii="Times New Roman" w:eastAsia="Times New Roman" w:hAnsi="Times New Roman" w:cs="Times New Roman"/>
          <w:sz w:val="24"/>
          <w:szCs w:val="24"/>
        </w:rPr>
        <w:t xml:space="preserve"> District.</w:t>
      </w:r>
    </w:p>
    <w:p w14:paraId="639F3C22" w14:textId="77777777" w:rsidR="00A01D03" w:rsidRDefault="00A01D03" w:rsidP="00A01D03">
      <w:pPr>
        <w:spacing w:line="360" w:lineRule="auto"/>
        <w:jc w:val="both"/>
        <w:rPr>
          <w:rFonts w:ascii="Times New Roman" w:eastAsia="Times New Roman" w:hAnsi="Times New Roman" w:cs="Times New Roman"/>
          <w:sz w:val="24"/>
          <w:szCs w:val="24"/>
        </w:rPr>
      </w:pPr>
    </w:p>
    <w:p w14:paraId="6ED2C77B" w14:textId="77777777" w:rsidR="00A01D03" w:rsidRDefault="00A01D03" w:rsidP="00A01D0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research, therefore, seeks to develop and validate a hybrid multi-index remote sensing model that integrates vegetation health metrics, meteorological variables, and soil moisture dynamics using CNN and LSTM algorithms. By establishing a unified predictive framework for </w:t>
      </w:r>
      <w:proofErr w:type="spellStart"/>
      <w:r>
        <w:rPr>
          <w:rFonts w:ascii="Times New Roman" w:eastAsia="Times New Roman" w:hAnsi="Times New Roman" w:cs="Times New Roman"/>
          <w:sz w:val="24"/>
          <w:szCs w:val="24"/>
        </w:rPr>
        <w:t>Binga</w:t>
      </w:r>
      <w:proofErr w:type="spellEnd"/>
      <w:r>
        <w:rPr>
          <w:rFonts w:ascii="Times New Roman" w:eastAsia="Times New Roman" w:hAnsi="Times New Roman" w:cs="Times New Roman"/>
          <w:sz w:val="24"/>
          <w:szCs w:val="24"/>
        </w:rPr>
        <w:t xml:space="preserve"> District, the study aims to bridge the methodological gap between fragmented index-based monitoring systems and advanced data-driven predictive models. The outcomes are expected to provide a critical early warning tool to assist farmers, agricultural extension services, and policymakers in making informed decisions that promote proactive drought preparedness and enhance climate resilience in Zimbabwe.</w:t>
      </w:r>
      <w:bookmarkStart w:id="2" w:name="_jyuk1jluxxvg" w:colFirst="0" w:colLast="0"/>
      <w:bookmarkStart w:id="3" w:name="_wzcba9cgf0ke" w:colFirst="0" w:colLast="0"/>
      <w:bookmarkEnd w:id="2"/>
      <w:bookmarkEnd w:id="3"/>
    </w:p>
    <w:p w14:paraId="273B9F70" w14:textId="77777777" w:rsidR="00A01D03" w:rsidRDefault="00A01D03" w:rsidP="00A01D03">
      <w:pPr>
        <w:spacing w:line="360" w:lineRule="auto"/>
        <w:jc w:val="both"/>
        <w:rPr>
          <w:rFonts w:ascii="Times New Roman" w:eastAsia="Times New Roman" w:hAnsi="Times New Roman" w:cs="Times New Roman"/>
          <w:sz w:val="24"/>
          <w:szCs w:val="24"/>
        </w:rPr>
      </w:pPr>
    </w:p>
    <w:p w14:paraId="356058F1" w14:textId="77777777" w:rsidR="00A01D03" w:rsidRDefault="00A01D03" w:rsidP="00A01D03">
      <w:pPr>
        <w:spacing w:line="360" w:lineRule="auto"/>
        <w:jc w:val="both"/>
        <w:rPr>
          <w:rFonts w:ascii="Times New Roman" w:eastAsia="Times New Roman" w:hAnsi="Times New Roman" w:cs="Times New Roman"/>
          <w:sz w:val="24"/>
          <w:szCs w:val="24"/>
        </w:rPr>
      </w:pPr>
    </w:p>
    <w:p w14:paraId="4C40D371" w14:textId="77777777" w:rsidR="00A01D03" w:rsidRDefault="00A01D03" w:rsidP="00A01D03">
      <w:pPr>
        <w:spacing w:line="360" w:lineRule="auto"/>
        <w:jc w:val="both"/>
        <w:rPr>
          <w:rFonts w:ascii="Times New Roman" w:eastAsia="Times New Roman" w:hAnsi="Times New Roman" w:cs="Times New Roman"/>
          <w:sz w:val="24"/>
          <w:szCs w:val="24"/>
        </w:rPr>
      </w:pPr>
    </w:p>
    <w:p w14:paraId="6DFC713C" w14:textId="77777777" w:rsidR="00A01D03" w:rsidRDefault="00A01D03" w:rsidP="00A01D03">
      <w:pPr>
        <w:spacing w:line="360" w:lineRule="auto"/>
        <w:jc w:val="both"/>
        <w:rPr>
          <w:rFonts w:ascii="Times New Roman" w:eastAsia="Times New Roman" w:hAnsi="Times New Roman" w:cs="Times New Roman"/>
          <w:sz w:val="24"/>
          <w:szCs w:val="24"/>
        </w:rPr>
      </w:pPr>
    </w:p>
    <w:p w14:paraId="08910D2D" w14:textId="77777777" w:rsidR="00A01D03" w:rsidRDefault="00A01D03" w:rsidP="00A01D03">
      <w:pPr>
        <w:spacing w:line="360" w:lineRule="auto"/>
        <w:jc w:val="both"/>
        <w:rPr>
          <w:rFonts w:ascii="Times New Roman" w:eastAsia="Times New Roman" w:hAnsi="Times New Roman" w:cs="Times New Roman"/>
          <w:sz w:val="24"/>
          <w:szCs w:val="24"/>
        </w:rPr>
      </w:pPr>
    </w:p>
    <w:p w14:paraId="3FB32CEC" w14:textId="77777777" w:rsidR="00A01D03" w:rsidRDefault="00A01D03" w:rsidP="00A01D03">
      <w:pPr>
        <w:spacing w:line="360" w:lineRule="auto"/>
        <w:jc w:val="both"/>
        <w:rPr>
          <w:rFonts w:ascii="Times New Roman" w:eastAsia="Times New Roman" w:hAnsi="Times New Roman" w:cs="Times New Roman"/>
          <w:sz w:val="24"/>
          <w:szCs w:val="24"/>
        </w:rPr>
      </w:pPr>
    </w:p>
    <w:p w14:paraId="57CF2EB4" w14:textId="77777777" w:rsidR="00A01D03" w:rsidRDefault="00A01D03" w:rsidP="00A01D03">
      <w:pPr>
        <w:spacing w:line="360" w:lineRule="auto"/>
        <w:jc w:val="both"/>
        <w:rPr>
          <w:rFonts w:ascii="Times New Roman" w:eastAsia="Times New Roman" w:hAnsi="Times New Roman" w:cs="Times New Roman"/>
          <w:sz w:val="24"/>
          <w:szCs w:val="24"/>
        </w:rPr>
      </w:pPr>
    </w:p>
    <w:p w14:paraId="423F887B" w14:textId="77777777" w:rsidR="00A01D03" w:rsidRDefault="00A01D03" w:rsidP="00A01D03">
      <w:pPr>
        <w:spacing w:line="360" w:lineRule="auto"/>
        <w:jc w:val="both"/>
        <w:rPr>
          <w:rFonts w:ascii="Times New Roman" w:hAnsi="Times New Roman" w:cs="Times New Roman"/>
          <w:b/>
        </w:rPr>
      </w:pPr>
      <w:r w:rsidRPr="00A01D03">
        <w:rPr>
          <w:rFonts w:ascii="Times New Roman" w:hAnsi="Times New Roman" w:cs="Times New Roman"/>
          <w:b/>
        </w:rPr>
        <w:lastRenderedPageBreak/>
        <w:t>1.2 PROBLEM STATEMENT</w:t>
      </w:r>
    </w:p>
    <w:p w14:paraId="1A63AF67" w14:textId="77777777" w:rsidR="00A01D03" w:rsidRPr="00A01D03" w:rsidRDefault="00A01D03" w:rsidP="00A01D03">
      <w:pPr>
        <w:spacing w:line="360" w:lineRule="auto"/>
        <w:jc w:val="both"/>
        <w:rPr>
          <w:rFonts w:ascii="Times New Roman" w:eastAsia="Times New Roman" w:hAnsi="Times New Roman" w:cs="Times New Roman"/>
          <w:b/>
          <w:sz w:val="24"/>
          <w:szCs w:val="24"/>
        </w:rPr>
      </w:pPr>
    </w:p>
    <w:p w14:paraId="7D4CB84A" w14:textId="1A803EE1" w:rsidR="00A01D03" w:rsidRDefault="00A01D03" w:rsidP="00A01D0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Current agricultural drought detection systems in Zimbabwe are fragmented and predominantly dependent on singular, satellite-derived drought indices or sparse meteorological data. This approach fails to capture the multidimensional nature of drought, which involves complex interactions between rainfall deficits, soil moisture depletion, and vegetation stress. Consequently, a critical methodological gap persists regarding the integration of complementary indices, specifically vegetation health, meteorological variables, and soil moisture dynamics, into a unified predictive framework. In vulnerable regions like </w:t>
      </w:r>
      <w:proofErr w:type="spellStart"/>
      <w:r>
        <w:rPr>
          <w:rFonts w:ascii="Times New Roman" w:eastAsia="Times New Roman" w:hAnsi="Times New Roman" w:cs="Times New Roman"/>
          <w:sz w:val="24"/>
          <w:szCs w:val="24"/>
        </w:rPr>
        <w:t>Binga</w:t>
      </w:r>
      <w:proofErr w:type="spellEnd"/>
      <w:r>
        <w:rPr>
          <w:rFonts w:ascii="Times New Roman" w:eastAsia="Times New Roman" w:hAnsi="Times New Roman" w:cs="Times New Roman"/>
          <w:sz w:val="24"/>
          <w:szCs w:val="24"/>
        </w:rPr>
        <w:t xml:space="preserve"> District, this lack of integrated, spatially detailed information hinders effective early warning and proactive decision-making. This research addresses this gap by developing and validating a hybrid multi-index remote sensing model that systematically integrates these variables using advanced machine learning algorithms to significantly enhance agricultural drought detection accuracy and extend prediction lead </w:t>
      </w:r>
      <w:commentRangeStart w:id="4"/>
      <w:r>
        <w:rPr>
          <w:rFonts w:ascii="Times New Roman" w:eastAsia="Times New Roman" w:hAnsi="Times New Roman" w:cs="Times New Roman"/>
          <w:sz w:val="24"/>
          <w:szCs w:val="24"/>
        </w:rPr>
        <w:t>times</w:t>
      </w:r>
      <w:bookmarkStart w:id="5" w:name="_fapgfzgeg9ev" w:colFirst="0" w:colLast="0"/>
      <w:bookmarkStart w:id="6" w:name="_hkz8miql6ju1" w:colFirst="0" w:colLast="0"/>
      <w:bookmarkEnd w:id="5"/>
      <w:bookmarkEnd w:id="6"/>
      <w:commentRangeEnd w:id="4"/>
      <w:r w:rsidR="004269E9">
        <w:rPr>
          <w:rStyle w:val="CommentReference"/>
        </w:rPr>
        <w:commentReference w:id="4"/>
      </w:r>
      <w:r w:rsidR="00B21FFA">
        <w:rPr>
          <w:rFonts w:ascii="Times New Roman" w:eastAsia="Times New Roman" w:hAnsi="Times New Roman" w:cs="Times New Roman"/>
          <w:sz w:val="24"/>
          <w:szCs w:val="24"/>
        </w:rPr>
        <w:t xml:space="preserve"> </w:t>
      </w:r>
    </w:p>
    <w:p w14:paraId="44F9049F" w14:textId="053C5DA8" w:rsidR="00B21FFA" w:rsidRDefault="00B21FFA" w:rsidP="00A01D03">
      <w:pP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comment</w:t>
      </w:r>
      <w:proofErr w:type="gramEnd"/>
    </w:p>
    <w:p w14:paraId="46E8AB53" w14:textId="77777777" w:rsidR="00B21FFA" w:rsidRPr="004269E9" w:rsidRDefault="00B21FFA" w:rsidP="00B21FFA">
      <w:pPr>
        <w:rPr>
          <w:sz w:val="20"/>
          <w:szCs w:val="20"/>
        </w:rPr>
      </w:pPr>
      <w:r w:rsidRPr="004269E9">
        <w:rPr>
          <w:sz w:val="20"/>
          <w:szCs w:val="20"/>
        </w:rPr>
        <w:t>The problem statement claims a "critical methodological gap" in integrating these indices. However, hybrid CNN-LSTM models for drought are becoming established in the broader hydr</w:t>
      </w:r>
      <w:r>
        <w:rPr>
          <w:sz w:val="20"/>
          <w:szCs w:val="20"/>
        </w:rPr>
        <w:t>ological literature. There is</w:t>
      </w:r>
      <w:r w:rsidRPr="004269E9">
        <w:rPr>
          <w:sz w:val="20"/>
          <w:szCs w:val="20"/>
        </w:rPr>
        <w:t xml:space="preserve"> need to refine the literature context to clarify whether the novelty lies in a new architectural configuration of the neural networks or specifically in the application and calibration of these existing methods to the unique agro-ecological zones of Zimbabwe. Overstating the methodological novelty can undermine the valid contribution of regional application. </w:t>
      </w:r>
    </w:p>
    <w:p w14:paraId="67016132" w14:textId="77777777" w:rsidR="00B21FFA" w:rsidRDefault="00B21FFA" w:rsidP="00B21FFA">
      <w:pPr>
        <w:pStyle w:val="CommentText"/>
      </w:pPr>
    </w:p>
    <w:p w14:paraId="0346DFBB" w14:textId="77777777" w:rsidR="00A01D03" w:rsidRDefault="00A01D03" w:rsidP="00A01D03">
      <w:pPr>
        <w:spacing w:line="360" w:lineRule="auto"/>
        <w:jc w:val="both"/>
        <w:rPr>
          <w:rFonts w:ascii="Times New Roman" w:eastAsia="Times New Roman" w:hAnsi="Times New Roman" w:cs="Times New Roman"/>
          <w:sz w:val="24"/>
          <w:szCs w:val="24"/>
        </w:rPr>
      </w:pPr>
    </w:p>
    <w:p w14:paraId="5101AB53" w14:textId="77777777" w:rsidR="00A01D03" w:rsidRDefault="00A01D03" w:rsidP="00A01D03">
      <w:pPr>
        <w:spacing w:line="360" w:lineRule="auto"/>
        <w:jc w:val="both"/>
        <w:rPr>
          <w:rFonts w:ascii="Times New Roman" w:eastAsia="Times New Roman" w:hAnsi="Times New Roman" w:cs="Times New Roman"/>
          <w:sz w:val="24"/>
          <w:szCs w:val="24"/>
        </w:rPr>
      </w:pPr>
    </w:p>
    <w:p w14:paraId="4816774E" w14:textId="77777777" w:rsidR="00A01D03" w:rsidRDefault="00A01D03" w:rsidP="00A01D03">
      <w:pPr>
        <w:spacing w:line="360" w:lineRule="auto"/>
        <w:jc w:val="both"/>
        <w:rPr>
          <w:rFonts w:ascii="Times New Roman" w:eastAsia="Times New Roman" w:hAnsi="Times New Roman" w:cs="Times New Roman"/>
          <w:sz w:val="24"/>
          <w:szCs w:val="24"/>
        </w:rPr>
      </w:pPr>
    </w:p>
    <w:p w14:paraId="20EBC840" w14:textId="77777777" w:rsidR="00A01D03" w:rsidRDefault="00A01D03" w:rsidP="00A01D03">
      <w:pPr>
        <w:spacing w:line="360" w:lineRule="auto"/>
        <w:jc w:val="both"/>
        <w:rPr>
          <w:rFonts w:ascii="Times New Roman" w:eastAsia="Times New Roman" w:hAnsi="Times New Roman" w:cs="Times New Roman"/>
          <w:sz w:val="24"/>
          <w:szCs w:val="24"/>
        </w:rPr>
      </w:pPr>
    </w:p>
    <w:p w14:paraId="106DFBB8" w14:textId="77777777" w:rsidR="00A01D03" w:rsidRDefault="00A01D03" w:rsidP="00A01D03">
      <w:pPr>
        <w:spacing w:line="360" w:lineRule="auto"/>
        <w:jc w:val="both"/>
        <w:rPr>
          <w:rFonts w:ascii="Times New Roman" w:eastAsia="Times New Roman" w:hAnsi="Times New Roman" w:cs="Times New Roman"/>
          <w:sz w:val="24"/>
          <w:szCs w:val="24"/>
        </w:rPr>
      </w:pPr>
    </w:p>
    <w:p w14:paraId="665E8BB9" w14:textId="77777777" w:rsidR="00A01D03" w:rsidRDefault="00A01D03" w:rsidP="00A01D03">
      <w:pPr>
        <w:spacing w:line="360" w:lineRule="auto"/>
        <w:jc w:val="both"/>
        <w:rPr>
          <w:rFonts w:ascii="Times New Roman" w:eastAsia="Times New Roman" w:hAnsi="Times New Roman" w:cs="Times New Roman"/>
          <w:sz w:val="24"/>
          <w:szCs w:val="24"/>
        </w:rPr>
      </w:pPr>
    </w:p>
    <w:p w14:paraId="542315CB" w14:textId="77777777" w:rsidR="00A01D03" w:rsidRDefault="00A01D03" w:rsidP="00A01D03">
      <w:pPr>
        <w:spacing w:line="360" w:lineRule="auto"/>
        <w:jc w:val="both"/>
        <w:rPr>
          <w:rFonts w:ascii="Times New Roman" w:eastAsia="Times New Roman" w:hAnsi="Times New Roman" w:cs="Times New Roman"/>
          <w:sz w:val="24"/>
          <w:szCs w:val="24"/>
        </w:rPr>
      </w:pPr>
    </w:p>
    <w:p w14:paraId="6107E190" w14:textId="77777777" w:rsidR="00A01D03" w:rsidRDefault="00A01D03" w:rsidP="00A01D03">
      <w:pPr>
        <w:spacing w:line="360" w:lineRule="auto"/>
        <w:jc w:val="both"/>
        <w:rPr>
          <w:rFonts w:ascii="Times New Roman" w:eastAsia="Times New Roman" w:hAnsi="Times New Roman" w:cs="Times New Roman"/>
          <w:sz w:val="24"/>
          <w:szCs w:val="24"/>
        </w:rPr>
      </w:pPr>
    </w:p>
    <w:p w14:paraId="066542D5" w14:textId="77777777" w:rsidR="00A01D03" w:rsidRDefault="00A01D03" w:rsidP="00A01D03">
      <w:pPr>
        <w:spacing w:line="360" w:lineRule="auto"/>
        <w:jc w:val="both"/>
        <w:rPr>
          <w:rFonts w:ascii="Times New Roman" w:eastAsia="Times New Roman" w:hAnsi="Times New Roman" w:cs="Times New Roman"/>
          <w:sz w:val="24"/>
          <w:szCs w:val="24"/>
        </w:rPr>
      </w:pPr>
    </w:p>
    <w:p w14:paraId="75C19FF8" w14:textId="77777777" w:rsidR="00A01D03" w:rsidRDefault="00A01D03" w:rsidP="00A01D03">
      <w:pPr>
        <w:spacing w:line="360" w:lineRule="auto"/>
        <w:jc w:val="both"/>
        <w:rPr>
          <w:rFonts w:ascii="Times New Roman" w:eastAsia="Times New Roman" w:hAnsi="Times New Roman" w:cs="Times New Roman"/>
          <w:sz w:val="24"/>
          <w:szCs w:val="24"/>
        </w:rPr>
      </w:pPr>
    </w:p>
    <w:p w14:paraId="2022EEF2" w14:textId="77777777" w:rsidR="00A01D03" w:rsidRDefault="00A01D03" w:rsidP="00A01D03">
      <w:pPr>
        <w:spacing w:line="360" w:lineRule="auto"/>
        <w:jc w:val="both"/>
        <w:rPr>
          <w:rFonts w:ascii="Times New Roman" w:eastAsia="Times New Roman" w:hAnsi="Times New Roman" w:cs="Times New Roman"/>
          <w:sz w:val="24"/>
          <w:szCs w:val="24"/>
        </w:rPr>
      </w:pPr>
    </w:p>
    <w:p w14:paraId="77358B82" w14:textId="77777777" w:rsidR="00A01D03" w:rsidRDefault="00A01D03" w:rsidP="00A01D03">
      <w:pPr>
        <w:spacing w:line="360" w:lineRule="auto"/>
        <w:jc w:val="both"/>
        <w:rPr>
          <w:rFonts w:ascii="Times New Roman" w:eastAsia="Times New Roman" w:hAnsi="Times New Roman" w:cs="Times New Roman"/>
          <w:sz w:val="24"/>
          <w:szCs w:val="24"/>
        </w:rPr>
      </w:pPr>
    </w:p>
    <w:p w14:paraId="5C35F302" w14:textId="77777777" w:rsidR="00A01D03" w:rsidRDefault="00A01D03" w:rsidP="00A01D03">
      <w:pPr>
        <w:spacing w:line="360" w:lineRule="auto"/>
        <w:jc w:val="both"/>
        <w:rPr>
          <w:rFonts w:ascii="Times New Roman" w:eastAsia="Times New Roman" w:hAnsi="Times New Roman" w:cs="Times New Roman"/>
          <w:sz w:val="24"/>
          <w:szCs w:val="24"/>
        </w:rPr>
      </w:pPr>
    </w:p>
    <w:p w14:paraId="1CB88C70" w14:textId="77777777" w:rsidR="00A01D03" w:rsidRDefault="00A01D03" w:rsidP="00A01D03">
      <w:pPr>
        <w:spacing w:line="360" w:lineRule="auto"/>
        <w:jc w:val="both"/>
        <w:rPr>
          <w:rFonts w:ascii="Times New Roman" w:eastAsia="Times New Roman" w:hAnsi="Times New Roman" w:cs="Times New Roman"/>
          <w:sz w:val="24"/>
          <w:szCs w:val="24"/>
        </w:rPr>
      </w:pPr>
    </w:p>
    <w:p w14:paraId="6EF07010" w14:textId="77777777" w:rsidR="00A01D03" w:rsidRDefault="00A01D03" w:rsidP="00A01D03">
      <w:pPr>
        <w:spacing w:line="360" w:lineRule="auto"/>
        <w:jc w:val="both"/>
        <w:rPr>
          <w:rFonts w:ascii="Times New Roman" w:eastAsia="Times New Roman" w:hAnsi="Times New Roman" w:cs="Times New Roman"/>
          <w:sz w:val="24"/>
          <w:szCs w:val="24"/>
        </w:rPr>
      </w:pPr>
    </w:p>
    <w:p w14:paraId="19080BAD" w14:textId="77777777" w:rsidR="00A01D03" w:rsidRDefault="00A01D03" w:rsidP="00A01D03">
      <w:pPr>
        <w:spacing w:line="360" w:lineRule="auto"/>
        <w:jc w:val="both"/>
        <w:rPr>
          <w:rFonts w:ascii="Times New Roman" w:eastAsia="Times New Roman" w:hAnsi="Times New Roman" w:cs="Times New Roman"/>
          <w:sz w:val="24"/>
          <w:szCs w:val="24"/>
        </w:rPr>
      </w:pPr>
    </w:p>
    <w:p w14:paraId="64B4BB0C" w14:textId="77777777" w:rsidR="00A01D03" w:rsidRDefault="00A01D03" w:rsidP="00A01D03">
      <w:pPr>
        <w:spacing w:line="360" w:lineRule="auto"/>
        <w:jc w:val="both"/>
        <w:rPr>
          <w:rFonts w:ascii="Times New Roman" w:eastAsia="Times New Roman" w:hAnsi="Times New Roman" w:cs="Times New Roman"/>
          <w:sz w:val="24"/>
          <w:szCs w:val="24"/>
        </w:rPr>
      </w:pPr>
    </w:p>
    <w:p w14:paraId="047894FA" w14:textId="77777777" w:rsidR="00A01D03" w:rsidRDefault="00A01D03" w:rsidP="00A01D03">
      <w:pPr>
        <w:spacing w:line="360" w:lineRule="auto"/>
        <w:jc w:val="both"/>
        <w:rPr>
          <w:rFonts w:ascii="Times New Roman" w:eastAsia="Times New Roman" w:hAnsi="Times New Roman" w:cs="Times New Roman"/>
          <w:sz w:val="24"/>
          <w:szCs w:val="24"/>
        </w:rPr>
      </w:pPr>
    </w:p>
    <w:p w14:paraId="20F7F797" w14:textId="77777777" w:rsidR="00A01D03" w:rsidRDefault="00A01D03" w:rsidP="00A01D03">
      <w:pPr>
        <w:spacing w:line="360" w:lineRule="auto"/>
        <w:jc w:val="both"/>
        <w:rPr>
          <w:rFonts w:ascii="Times New Roman" w:eastAsia="Times New Roman" w:hAnsi="Times New Roman" w:cs="Times New Roman"/>
          <w:sz w:val="24"/>
          <w:szCs w:val="24"/>
        </w:rPr>
      </w:pPr>
    </w:p>
    <w:p w14:paraId="63E21B3E" w14:textId="77777777" w:rsidR="00A01D03" w:rsidRDefault="00A01D03" w:rsidP="00A01D03">
      <w:pPr>
        <w:spacing w:line="360" w:lineRule="auto"/>
        <w:jc w:val="both"/>
        <w:rPr>
          <w:rFonts w:ascii="Times New Roman" w:eastAsia="Times New Roman" w:hAnsi="Times New Roman" w:cs="Times New Roman"/>
          <w:sz w:val="24"/>
          <w:szCs w:val="24"/>
        </w:rPr>
      </w:pPr>
    </w:p>
    <w:p w14:paraId="743C0CFC" w14:textId="77777777" w:rsidR="00A01D03" w:rsidRDefault="00A01D03" w:rsidP="00A01D03">
      <w:pPr>
        <w:spacing w:line="360" w:lineRule="auto"/>
        <w:jc w:val="both"/>
        <w:rPr>
          <w:rFonts w:ascii="Times New Roman" w:eastAsia="Times New Roman" w:hAnsi="Times New Roman" w:cs="Times New Roman"/>
          <w:sz w:val="24"/>
          <w:szCs w:val="24"/>
        </w:rPr>
      </w:pPr>
    </w:p>
    <w:p w14:paraId="3ECB1C3A" w14:textId="77777777" w:rsidR="00A01D03" w:rsidRDefault="00A01D03" w:rsidP="00A01D03">
      <w:pPr>
        <w:spacing w:line="360" w:lineRule="auto"/>
        <w:jc w:val="both"/>
        <w:rPr>
          <w:rFonts w:ascii="Times New Roman" w:hAnsi="Times New Roman" w:cs="Times New Roman"/>
          <w:b/>
        </w:rPr>
      </w:pPr>
      <w:r w:rsidRPr="00A01D03">
        <w:rPr>
          <w:rFonts w:ascii="Times New Roman" w:hAnsi="Times New Roman" w:cs="Times New Roman"/>
          <w:b/>
        </w:rPr>
        <w:t xml:space="preserve">1.3 AIM </w:t>
      </w:r>
    </w:p>
    <w:p w14:paraId="1106C081" w14:textId="77777777" w:rsidR="00A01D03" w:rsidRPr="00A01D03" w:rsidRDefault="00A01D03" w:rsidP="00A01D03">
      <w:pPr>
        <w:spacing w:line="360" w:lineRule="auto"/>
        <w:jc w:val="both"/>
        <w:rPr>
          <w:rFonts w:ascii="Times New Roman" w:eastAsia="Times New Roman" w:hAnsi="Times New Roman" w:cs="Times New Roman"/>
          <w:b/>
          <w:sz w:val="24"/>
          <w:szCs w:val="24"/>
        </w:rPr>
      </w:pPr>
    </w:p>
    <w:p w14:paraId="4B13C9C3" w14:textId="77777777" w:rsidR="00A01D03" w:rsidRDefault="00A01D03" w:rsidP="00A01D03">
      <w:pPr>
        <w:spacing w:line="360" w:lineRule="auto"/>
        <w:jc w:val="both"/>
      </w:pPr>
      <w:r>
        <w:rPr>
          <w:rFonts w:ascii="Times New Roman" w:eastAsia="Times New Roman" w:hAnsi="Times New Roman" w:cs="Times New Roman"/>
          <w:sz w:val="24"/>
          <w:szCs w:val="24"/>
        </w:rPr>
        <w:t xml:space="preserve">To design and develop hybrid multi-index remote sensing model that integrates agricultural drought indices and key environmental parameters using  Convolutional Neural Network (CNN) and Long Short-Term Memory (LSTM) algorithms for enhanced agricultural drought detection and prediction in </w:t>
      </w:r>
      <w:proofErr w:type="spellStart"/>
      <w:r>
        <w:rPr>
          <w:rFonts w:ascii="Times New Roman" w:eastAsia="Times New Roman" w:hAnsi="Times New Roman" w:cs="Times New Roman"/>
          <w:sz w:val="24"/>
          <w:szCs w:val="24"/>
        </w:rPr>
        <w:t>Binga</w:t>
      </w:r>
      <w:proofErr w:type="spellEnd"/>
      <w:r>
        <w:t xml:space="preserve"> </w:t>
      </w:r>
      <w:bookmarkStart w:id="7" w:name="_lv7llzpuwxp5" w:colFirst="0" w:colLast="0"/>
      <w:bookmarkEnd w:id="7"/>
    </w:p>
    <w:p w14:paraId="513020D2" w14:textId="77777777" w:rsidR="00A01D03" w:rsidRDefault="00A01D03" w:rsidP="00A01D03">
      <w:pPr>
        <w:spacing w:line="360" w:lineRule="auto"/>
        <w:jc w:val="both"/>
      </w:pPr>
    </w:p>
    <w:p w14:paraId="3E67F01B" w14:textId="77777777" w:rsidR="00A01D03" w:rsidRPr="00A01D03" w:rsidRDefault="00A01D03" w:rsidP="00A01D03">
      <w:pPr>
        <w:spacing w:line="360" w:lineRule="auto"/>
        <w:jc w:val="both"/>
        <w:rPr>
          <w:rFonts w:ascii="Times New Roman" w:hAnsi="Times New Roman" w:cs="Times New Roman"/>
          <w:b/>
        </w:rPr>
      </w:pPr>
    </w:p>
    <w:p w14:paraId="34731127" w14:textId="77777777" w:rsidR="00A01D03" w:rsidRDefault="00A01D03" w:rsidP="00A01D03">
      <w:pPr>
        <w:spacing w:line="360" w:lineRule="auto"/>
        <w:jc w:val="both"/>
        <w:rPr>
          <w:rFonts w:ascii="Times New Roman" w:hAnsi="Times New Roman" w:cs="Times New Roman"/>
          <w:b/>
        </w:rPr>
      </w:pPr>
      <w:r w:rsidRPr="00A01D03">
        <w:rPr>
          <w:rFonts w:ascii="Times New Roman" w:hAnsi="Times New Roman" w:cs="Times New Roman"/>
          <w:b/>
        </w:rPr>
        <w:t xml:space="preserve">1.4 OBJECTIVES </w:t>
      </w:r>
    </w:p>
    <w:p w14:paraId="3D65DABD" w14:textId="77777777" w:rsidR="00A01D03" w:rsidRPr="00A01D03" w:rsidRDefault="00A01D03" w:rsidP="00A01D03">
      <w:pPr>
        <w:spacing w:line="360" w:lineRule="auto"/>
        <w:jc w:val="both"/>
        <w:rPr>
          <w:rFonts w:ascii="Times New Roman" w:hAnsi="Times New Roman" w:cs="Times New Roman"/>
          <w:b/>
        </w:rPr>
      </w:pPr>
    </w:p>
    <w:p w14:paraId="14B8C54B" w14:textId="77777777" w:rsidR="001D0023" w:rsidRDefault="001D0023" w:rsidP="001D0023">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develop a hybrid model which integrates drought indices and key environmental parameters to detect and predict drought. </w:t>
      </w:r>
    </w:p>
    <w:p w14:paraId="078548C6" w14:textId="72CE6D68" w:rsidR="00A01D03" w:rsidRDefault="001D0023" w:rsidP="00A01D03">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determine key variables </w:t>
      </w:r>
      <w:r w:rsidR="00A01D0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 drought detection and prediction </w:t>
      </w:r>
    </w:p>
    <w:p w14:paraId="4A0C4B15" w14:textId="77777777" w:rsidR="00A01D03" w:rsidRDefault="00A01D03" w:rsidP="00A01D03">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validate the model's performance using F1 scores and </w:t>
      </w:r>
      <w:commentRangeStart w:id="8"/>
      <w:r>
        <w:rPr>
          <w:rFonts w:ascii="Times New Roman" w:eastAsia="Times New Roman" w:hAnsi="Times New Roman" w:cs="Times New Roman"/>
          <w:sz w:val="24"/>
          <w:szCs w:val="24"/>
        </w:rPr>
        <w:t>recal</w:t>
      </w:r>
      <w:bookmarkStart w:id="9" w:name="_gheihbo482wg" w:colFirst="0" w:colLast="0"/>
      <w:bookmarkStart w:id="10" w:name="_72paw5t5jfud" w:colFirst="0" w:colLast="0"/>
      <w:bookmarkStart w:id="11" w:name="_yu9u3q8oqfet" w:colFirst="0" w:colLast="0"/>
      <w:bookmarkEnd w:id="9"/>
      <w:bookmarkEnd w:id="10"/>
      <w:bookmarkEnd w:id="11"/>
      <w:r>
        <w:rPr>
          <w:rFonts w:ascii="Times New Roman" w:eastAsia="Times New Roman" w:hAnsi="Times New Roman" w:cs="Times New Roman"/>
          <w:sz w:val="24"/>
          <w:szCs w:val="24"/>
        </w:rPr>
        <w:t>l</w:t>
      </w:r>
      <w:commentRangeEnd w:id="8"/>
      <w:r w:rsidR="004269E9">
        <w:rPr>
          <w:rStyle w:val="CommentReference"/>
        </w:rPr>
        <w:commentReference w:id="8"/>
      </w:r>
    </w:p>
    <w:p w14:paraId="74482C95" w14:textId="7591A679" w:rsidR="001D0023" w:rsidRPr="001D0023" w:rsidRDefault="001D0023" w:rsidP="001D0023">
      <w:pPr>
        <w:spacing w:line="360" w:lineRule="auto"/>
        <w:ind w:left="720"/>
        <w:jc w:val="both"/>
        <w:rPr>
          <w:rFonts w:ascii="Times New Roman" w:eastAsia="Times New Roman" w:hAnsi="Times New Roman" w:cs="Times New Roman"/>
          <w:b/>
          <w:sz w:val="24"/>
          <w:szCs w:val="24"/>
        </w:rPr>
      </w:pPr>
      <w:r w:rsidRPr="001D0023">
        <w:rPr>
          <w:rFonts w:ascii="Times New Roman" w:eastAsia="Times New Roman" w:hAnsi="Times New Roman" w:cs="Times New Roman"/>
          <w:b/>
          <w:sz w:val="24"/>
          <w:szCs w:val="24"/>
        </w:rPr>
        <w:t xml:space="preserve">Model validation with AIC which ranks the variables by </w:t>
      </w:r>
      <w:proofErr w:type="spellStart"/>
      <w:r w:rsidRPr="001D0023">
        <w:rPr>
          <w:rFonts w:ascii="Times New Roman" w:eastAsia="Times New Roman" w:hAnsi="Times New Roman" w:cs="Times New Roman"/>
          <w:b/>
          <w:sz w:val="24"/>
          <w:szCs w:val="24"/>
        </w:rPr>
        <w:t>Ndangurwa</w:t>
      </w:r>
      <w:proofErr w:type="spellEnd"/>
      <w:r w:rsidRPr="001D0023">
        <w:rPr>
          <w:rFonts w:ascii="Times New Roman" w:eastAsia="Times New Roman" w:hAnsi="Times New Roman" w:cs="Times New Roman"/>
          <w:b/>
          <w:sz w:val="24"/>
          <w:szCs w:val="24"/>
        </w:rPr>
        <w:t xml:space="preserve"> </w:t>
      </w:r>
    </w:p>
    <w:p w14:paraId="0D94237A" w14:textId="53CC98FC" w:rsidR="00FA3F59" w:rsidRDefault="00FA3F59" w:rsidP="00FA3F5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Comment </w:t>
      </w:r>
      <w:bookmarkStart w:id="12" w:name="_GoBack"/>
      <w:bookmarkEnd w:id="12"/>
    </w:p>
    <w:p w14:paraId="0E445756" w14:textId="77777777" w:rsidR="00FA3F59" w:rsidRPr="004269E9" w:rsidRDefault="00FA3F59" w:rsidP="00FA3F59">
      <w:pPr>
        <w:pStyle w:val="CommentText"/>
      </w:pPr>
      <w:r w:rsidRPr="004269E9">
        <w:t>The objective mentions validating using "</w:t>
      </w:r>
      <w:proofErr w:type="spellStart"/>
      <w:r w:rsidRPr="004269E9">
        <w:t>Fl</w:t>
      </w:r>
      <w:proofErr w:type="spellEnd"/>
      <w:r w:rsidRPr="004269E9">
        <w:t xml:space="preserve"> scores and recall," which implies a classification problem (Drought vs. No Drought). However, the proposal does not explicitly define how the "True" drought label will be generated. If the label is derived from the same indices used as inputs (e.g., defining drought as VCI &lt; 35), the model will suffer from circular logic and data leakage, effectively learning a threshold rather than a physical phenomenon. If the label is derived from crop yield, the methodology must explain how continuous yield data will be converted into categorical labels (drought/non-drought) and how the spatial mismatch between district-level yield stats and pixel-level satellite data will be resolved to prevent the ecological error.</w:t>
      </w:r>
    </w:p>
    <w:p w14:paraId="4314C131" w14:textId="77777777" w:rsidR="00FA3F59" w:rsidRDefault="00FA3F59" w:rsidP="00FA3F59">
      <w:pPr>
        <w:spacing w:line="360" w:lineRule="auto"/>
        <w:jc w:val="both"/>
        <w:rPr>
          <w:rFonts w:ascii="Times New Roman" w:eastAsia="Times New Roman" w:hAnsi="Times New Roman" w:cs="Times New Roman"/>
          <w:sz w:val="24"/>
          <w:szCs w:val="24"/>
        </w:rPr>
      </w:pPr>
    </w:p>
    <w:p w14:paraId="54A9394C" w14:textId="77777777" w:rsidR="00A01D03" w:rsidRDefault="00A01D03" w:rsidP="00A01D03">
      <w:pPr>
        <w:spacing w:line="360" w:lineRule="auto"/>
        <w:jc w:val="both"/>
        <w:rPr>
          <w:rFonts w:ascii="Times New Roman" w:eastAsia="Times New Roman" w:hAnsi="Times New Roman" w:cs="Times New Roman"/>
          <w:sz w:val="24"/>
          <w:szCs w:val="24"/>
        </w:rPr>
      </w:pPr>
    </w:p>
    <w:p w14:paraId="7B07FC30" w14:textId="77777777" w:rsidR="00A01D03" w:rsidRPr="00A01D03" w:rsidRDefault="00A01D03" w:rsidP="00A01D03">
      <w:pPr>
        <w:spacing w:line="360" w:lineRule="auto"/>
        <w:jc w:val="both"/>
        <w:rPr>
          <w:rFonts w:ascii="Times New Roman" w:eastAsia="Times New Roman" w:hAnsi="Times New Roman" w:cs="Times New Roman"/>
          <w:b/>
          <w:sz w:val="24"/>
          <w:szCs w:val="24"/>
        </w:rPr>
      </w:pPr>
    </w:p>
    <w:p w14:paraId="7C62A6A2" w14:textId="77777777" w:rsidR="00A01D03" w:rsidRPr="00A01D03" w:rsidRDefault="00A01D03" w:rsidP="00A01D03">
      <w:pPr>
        <w:spacing w:line="360" w:lineRule="auto"/>
        <w:jc w:val="both"/>
        <w:rPr>
          <w:rFonts w:ascii="Times New Roman" w:eastAsia="Times New Roman" w:hAnsi="Times New Roman" w:cs="Times New Roman"/>
          <w:b/>
          <w:sz w:val="24"/>
          <w:szCs w:val="24"/>
        </w:rPr>
      </w:pPr>
      <w:r w:rsidRPr="00A01D03">
        <w:rPr>
          <w:rFonts w:ascii="Times New Roman" w:hAnsi="Times New Roman" w:cs="Times New Roman"/>
          <w:b/>
        </w:rPr>
        <w:t>1.5 RESEARCH QUESTIONS</w:t>
      </w:r>
    </w:p>
    <w:p w14:paraId="6F9F95F3" w14:textId="77777777" w:rsidR="00A01D03" w:rsidRDefault="00A01D03" w:rsidP="00A01D03">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objectives, this study seeks to answer the following questions:</w:t>
      </w:r>
    </w:p>
    <w:p w14:paraId="58488A48" w14:textId="77777777" w:rsidR="00A01D03" w:rsidRDefault="00A01D03" w:rsidP="00A01D03">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are the spatiotemporal trends of key environmental parameters (NDVI, VCI, SPI, LST, and SMAI) in </w:t>
      </w:r>
      <w:proofErr w:type="spellStart"/>
      <w:r>
        <w:rPr>
          <w:rFonts w:ascii="Times New Roman" w:eastAsia="Times New Roman" w:hAnsi="Times New Roman" w:cs="Times New Roman"/>
          <w:sz w:val="24"/>
          <w:szCs w:val="24"/>
        </w:rPr>
        <w:t>Binga</w:t>
      </w:r>
      <w:proofErr w:type="spellEnd"/>
      <w:r>
        <w:rPr>
          <w:rFonts w:ascii="Times New Roman" w:eastAsia="Times New Roman" w:hAnsi="Times New Roman" w:cs="Times New Roman"/>
          <w:sz w:val="24"/>
          <w:szCs w:val="24"/>
        </w:rPr>
        <w:t xml:space="preserve"> District from 2000 to 2025?</w:t>
      </w:r>
    </w:p>
    <w:p w14:paraId="71EDC17F" w14:textId="77777777" w:rsidR="00A01D03" w:rsidRDefault="00A01D03" w:rsidP="00A01D03">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How can a hybrid multi-index remote sensing model be designed using CNN and LSTM algorithms to effectively integrate these parameters for drought detection?</w:t>
      </w:r>
    </w:p>
    <w:p w14:paraId="49252111" w14:textId="77777777" w:rsidR="00A01D03" w:rsidRDefault="00A01D03" w:rsidP="00A01D03">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what extent does the developed hybrid model improve agricultural drought detection and prediction performance compared to traditional single-index methods?</w:t>
      </w:r>
      <w:bookmarkStart w:id="13" w:name="_b0k6a7297ad3" w:colFirst="0" w:colLast="0"/>
      <w:bookmarkStart w:id="14" w:name="_a57kzql54ycg" w:colFirst="0" w:colLast="0"/>
      <w:bookmarkEnd w:id="13"/>
      <w:bookmarkEnd w:id="14"/>
    </w:p>
    <w:p w14:paraId="307273CD" w14:textId="77777777" w:rsidR="00A01D03" w:rsidRDefault="00A01D03" w:rsidP="00A01D03">
      <w:pPr>
        <w:spacing w:line="360" w:lineRule="auto"/>
        <w:jc w:val="both"/>
        <w:rPr>
          <w:rFonts w:ascii="Times New Roman" w:eastAsia="Times New Roman" w:hAnsi="Times New Roman" w:cs="Times New Roman"/>
          <w:sz w:val="24"/>
          <w:szCs w:val="24"/>
        </w:rPr>
      </w:pPr>
    </w:p>
    <w:p w14:paraId="31D14528" w14:textId="77777777" w:rsidR="00A01D03" w:rsidRDefault="00A01D03" w:rsidP="00A01D03">
      <w:pPr>
        <w:spacing w:line="360" w:lineRule="auto"/>
        <w:jc w:val="both"/>
        <w:rPr>
          <w:rFonts w:ascii="Times New Roman" w:eastAsia="Times New Roman" w:hAnsi="Times New Roman" w:cs="Times New Roman"/>
          <w:sz w:val="24"/>
          <w:szCs w:val="24"/>
        </w:rPr>
      </w:pPr>
    </w:p>
    <w:p w14:paraId="4456E686" w14:textId="77777777" w:rsidR="00A01D03" w:rsidRDefault="00A01D03" w:rsidP="00A01D03">
      <w:pPr>
        <w:spacing w:line="360" w:lineRule="auto"/>
        <w:jc w:val="both"/>
        <w:rPr>
          <w:rFonts w:ascii="Times New Roman" w:eastAsia="Times New Roman" w:hAnsi="Times New Roman" w:cs="Times New Roman"/>
          <w:sz w:val="24"/>
          <w:szCs w:val="24"/>
        </w:rPr>
      </w:pPr>
    </w:p>
    <w:p w14:paraId="54D67819" w14:textId="77777777" w:rsidR="00A01D03" w:rsidRDefault="00A01D03" w:rsidP="00A01D03">
      <w:pPr>
        <w:spacing w:line="360" w:lineRule="auto"/>
        <w:jc w:val="both"/>
        <w:rPr>
          <w:rFonts w:ascii="Times New Roman" w:eastAsia="Times New Roman" w:hAnsi="Times New Roman" w:cs="Times New Roman"/>
          <w:sz w:val="24"/>
          <w:szCs w:val="24"/>
        </w:rPr>
      </w:pPr>
    </w:p>
    <w:p w14:paraId="42CA339E" w14:textId="77777777" w:rsidR="00A01D03" w:rsidRDefault="00A01D03" w:rsidP="00A01D03">
      <w:pPr>
        <w:spacing w:line="360" w:lineRule="auto"/>
        <w:jc w:val="both"/>
        <w:rPr>
          <w:rFonts w:ascii="Times New Roman" w:eastAsia="Times New Roman" w:hAnsi="Times New Roman" w:cs="Times New Roman"/>
          <w:sz w:val="24"/>
          <w:szCs w:val="24"/>
        </w:rPr>
      </w:pPr>
    </w:p>
    <w:p w14:paraId="622B1AC0" w14:textId="77777777" w:rsidR="00A01D03" w:rsidRDefault="00A01D03" w:rsidP="00A01D03">
      <w:pPr>
        <w:spacing w:line="360" w:lineRule="auto"/>
        <w:jc w:val="both"/>
        <w:rPr>
          <w:rFonts w:ascii="Times New Roman" w:eastAsia="Times New Roman" w:hAnsi="Times New Roman" w:cs="Times New Roman"/>
          <w:sz w:val="24"/>
          <w:szCs w:val="24"/>
        </w:rPr>
      </w:pPr>
    </w:p>
    <w:p w14:paraId="2AAE163C" w14:textId="77777777" w:rsidR="00A01D03" w:rsidRDefault="00A01D03" w:rsidP="00A01D03">
      <w:pPr>
        <w:spacing w:line="360" w:lineRule="auto"/>
        <w:jc w:val="both"/>
        <w:rPr>
          <w:rFonts w:ascii="Times New Roman" w:eastAsia="Times New Roman" w:hAnsi="Times New Roman" w:cs="Times New Roman"/>
          <w:sz w:val="24"/>
          <w:szCs w:val="24"/>
        </w:rPr>
      </w:pPr>
    </w:p>
    <w:p w14:paraId="7397D782" w14:textId="77777777" w:rsidR="00A01D03" w:rsidRDefault="00A01D03" w:rsidP="00A01D03">
      <w:pPr>
        <w:spacing w:line="360" w:lineRule="auto"/>
        <w:jc w:val="both"/>
        <w:rPr>
          <w:rFonts w:ascii="Times New Roman" w:eastAsia="Times New Roman" w:hAnsi="Times New Roman" w:cs="Times New Roman"/>
          <w:sz w:val="24"/>
          <w:szCs w:val="24"/>
        </w:rPr>
      </w:pPr>
    </w:p>
    <w:p w14:paraId="23337CA8" w14:textId="77777777" w:rsidR="00A01D03" w:rsidRPr="00A01D03" w:rsidRDefault="00A01D03" w:rsidP="00A01D03">
      <w:pPr>
        <w:spacing w:line="360" w:lineRule="auto"/>
        <w:jc w:val="both"/>
        <w:rPr>
          <w:rFonts w:ascii="Times New Roman" w:eastAsia="Times New Roman" w:hAnsi="Times New Roman" w:cs="Times New Roman"/>
          <w:b/>
          <w:sz w:val="24"/>
          <w:szCs w:val="24"/>
        </w:rPr>
      </w:pPr>
      <w:r w:rsidRPr="00A01D03">
        <w:rPr>
          <w:rFonts w:ascii="Times New Roman" w:hAnsi="Times New Roman" w:cs="Times New Roman"/>
          <w:b/>
        </w:rPr>
        <w:t>1.6 RESEARCH HYPOTHESIS</w:t>
      </w:r>
    </w:p>
    <w:p w14:paraId="0941F833" w14:textId="77777777" w:rsidR="00A01D03" w:rsidRDefault="00A01D03" w:rsidP="00A01D0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H₀ (Null Hypothesis): The integration of multi-index remote sensing data using a hybrid CNN-LSTM model DOES NOT significantly improve the accuracy of agricultural drought detection and prediction compared to single-index models in </w:t>
      </w:r>
      <w:proofErr w:type="spellStart"/>
      <w:r>
        <w:rPr>
          <w:rFonts w:ascii="Times New Roman" w:eastAsia="Times New Roman" w:hAnsi="Times New Roman" w:cs="Times New Roman"/>
          <w:sz w:val="24"/>
          <w:szCs w:val="24"/>
        </w:rPr>
        <w:t>Binga</w:t>
      </w:r>
      <w:proofErr w:type="spellEnd"/>
      <w:r>
        <w:rPr>
          <w:rFonts w:ascii="Times New Roman" w:eastAsia="Times New Roman" w:hAnsi="Times New Roman" w:cs="Times New Roman"/>
          <w:sz w:val="24"/>
          <w:szCs w:val="24"/>
        </w:rPr>
        <w:t xml:space="preserve"> </w:t>
      </w:r>
      <w:commentRangeStart w:id="15"/>
      <w:r>
        <w:rPr>
          <w:rFonts w:ascii="Times New Roman" w:eastAsia="Times New Roman" w:hAnsi="Times New Roman" w:cs="Times New Roman"/>
          <w:sz w:val="24"/>
          <w:szCs w:val="24"/>
        </w:rPr>
        <w:t>District</w:t>
      </w:r>
      <w:commentRangeEnd w:id="15"/>
      <w:r w:rsidR="004269E9">
        <w:rPr>
          <w:rStyle w:val="CommentReference"/>
        </w:rPr>
        <w:commentReference w:id="15"/>
      </w:r>
      <w:r>
        <w:rPr>
          <w:rFonts w:ascii="Times New Roman" w:eastAsia="Times New Roman" w:hAnsi="Times New Roman" w:cs="Times New Roman"/>
          <w:sz w:val="24"/>
          <w:szCs w:val="24"/>
        </w:rPr>
        <w:t>.</w:t>
      </w:r>
    </w:p>
    <w:p w14:paraId="4EE3820E" w14:textId="3CEE9257" w:rsidR="00FA3F59" w:rsidRDefault="00FA3F59" w:rsidP="00A01D0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AB33C65" w14:textId="106DEDE0" w:rsidR="00FA3F59" w:rsidRDefault="00FA3F59" w:rsidP="00A01D0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COMMENT </w:t>
      </w:r>
    </w:p>
    <w:p w14:paraId="4920F543" w14:textId="77777777" w:rsidR="00FA3F59" w:rsidRDefault="00FA3F59" w:rsidP="00A01D03">
      <w:pPr>
        <w:spacing w:line="360" w:lineRule="auto"/>
        <w:jc w:val="both"/>
        <w:rPr>
          <w:rFonts w:ascii="Times New Roman" w:eastAsia="Times New Roman" w:hAnsi="Times New Roman" w:cs="Times New Roman"/>
          <w:sz w:val="24"/>
          <w:szCs w:val="24"/>
        </w:rPr>
      </w:pPr>
    </w:p>
    <w:p w14:paraId="398A6F4F" w14:textId="77777777" w:rsidR="00FA3F59" w:rsidRPr="004269E9" w:rsidRDefault="00FA3F59" w:rsidP="00FA3F59">
      <w:pPr>
        <w:pStyle w:val="CommentText"/>
      </w:pPr>
      <w:r w:rsidRPr="004269E9">
        <w:t>The hypothesis (H1) and research questions propose comparing the hybrid model only to "single-index models." This is a weak baseline (</w:t>
      </w:r>
      <w:proofErr w:type="spellStart"/>
      <w:r w:rsidRPr="004269E9">
        <w:t>strawman</w:t>
      </w:r>
      <w:proofErr w:type="spellEnd"/>
      <w:r w:rsidRPr="004269E9">
        <w:t xml:space="preserve"> comparison), as it is well-established that multivariate models generally outperform </w:t>
      </w:r>
      <w:proofErr w:type="spellStart"/>
      <w:r w:rsidRPr="004269E9">
        <w:t>univariate</w:t>
      </w:r>
      <w:proofErr w:type="spellEnd"/>
      <w:r w:rsidRPr="004269E9">
        <w:t xml:space="preserve"> ones. To establish the validity of the complex C</w:t>
      </w:r>
      <w:r>
        <w:t xml:space="preserve">NN-LSTM architecture, your study </w:t>
      </w:r>
      <w:r w:rsidRPr="004269E9">
        <w:t>must include a control comparison against standard multivariate machine learning models (e.g., Random Forest or Multiple Linear Regression) using the same inputs. This is necessary to determine if the computational cost and complexity of Deep Learning actually yield a performance benefit over simpler, more interpretable multivariate methods.</w:t>
      </w:r>
    </w:p>
    <w:p w14:paraId="0EDCFD06" w14:textId="77777777" w:rsidR="00FA3F59" w:rsidRDefault="00FA3F59" w:rsidP="00FA3F59">
      <w:pPr>
        <w:pStyle w:val="CommentText"/>
      </w:pPr>
    </w:p>
    <w:p w14:paraId="644B5861" w14:textId="77777777" w:rsidR="00FA3F59" w:rsidRDefault="00FA3F59" w:rsidP="00A01D03">
      <w:pPr>
        <w:spacing w:line="360" w:lineRule="auto"/>
        <w:jc w:val="both"/>
        <w:rPr>
          <w:rFonts w:ascii="Times New Roman" w:eastAsia="Times New Roman" w:hAnsi="Times New Roman" w:cs="Times New Roman"/>
          <w:sz w:val="24"/>
          <w:szCs w:val="24"/>
        </w:rPr>
      </w:pPr>
    </w:p>
    <w:p w14:paraId="42DB74B9" w14:textId="77777777" w:rsidR="00A01D03" w:rsidRDefault="00A01D03" w:rsidP="00A01D0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H₁ (Alternative Hypothesis): The integration of multi-index remote sensing data using a hybrid CNN-LSTM model SIGNIFICANTLY IMPROVES the accuracy of agricultural drought detection and prediction compared to single-index models in </w:t>
      </w:r>
      <w:proofErr w:type="spellStart"/>
      <w:r>
        <w:rPr>
          <w:rFonts w:ascii="Times New Roman" w:eastAsia="Times New Roman" w:hAnsi="Times New Roman" w:cs="Times New Roman"/>
          <w:sz w:val="24"/>
          <w:szCs w:val="24"/>
        </w:rPr>
        <w:t>Binga</w:t>
      </w:r>
      <w:proofErr w:type="spellEnd"/>
      <w:r>
        <w:rPr>
          <w:rFonts w:ascii="Times New Roman" w:eastAsia="Times New Roman" w:hAnsi="Times New Roman" w:cs="Times New Roman"/>
          <w:sz w:val="24"/>
          <w:szCs w:val="24"/>
        </w:rPr>
        <w:t xml:space="preserve"> </w:t>
      </w:r>
      <w:commentRangeStart w:id="16"/>
      <w:r>
        <w:rPr>
          <w:rFonts w:ascii="Times New Roman" w:eastAsia="Times New Roman" w:hAnsi="Times New Roman" w:cs="Times New Roman"/>
          <w:sz w:val="24"/>
          <w:szCs w:val="24"/>
        </w:rPr>
        <w:t>District</w:t>
      </w:r>
      <w:bookmarkStart w:id="17" w:name="_ocjpj3uqckqv" w:colFirst="0" w:colLast="0"/>
      <w:bookmarkStart w:id="18" w:name="_qj1ue576vmgj" w:colFirst="0" w:colLast="0"/>
      <w:bookmarkEnd w:id="17"/>
      <w:bookmarkEnd w:id="18"/>
      <w:commentRangeEnd w:id="16"/>
      <w:r w:rsidR="004269E9">
        <w:rPr>
          <w:rStyle w:val="CommentReference"/>
        </w:rPr>
        <w:commentReference w:id="16"/>
      </w:r>
    </w:p>
    <w:p w14:paraId="2770EECC" w14:textId="042AF1F0" w:rsidR="00FA3F59" w:rsidRDefault="00FA3F59" w:rsidP="00A01D0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DACAB0E" w14:textId="7E9030FE" w:rsidR="00FA3F59" w:rsidRDefault="00FA3F59" w:rsidP="00A01D0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COMMENT </w:t>
      </w:r>
    </w:p>
    <w:p w14:paraId="55159068" w14:textId="77777777" w:rsidR="00FA3F59" w:rsidRPr="004269E9" w:rsidRDefault="00FA3F59" w:rsidP="00FA3F59">
      <w:pPr>
        <w:rPr>
          <w:sz w:val="20"/>
          <w:szCs w:val="20"/>
        </w:rPr>
      </w:pPr>
      <w:r w:rsidRPr="004269E9">
        <w:rPr>
          <w:sz w:val="20"/>
          <w:szCs w:val="20"/>
        </w:rPr>
        <w:t xml:space="preserve">The study proposes a temporal analysis from 2000 to 2025 using Sentinel-2 data. However, the Sentinel-2 mission only began providing data in 2015. This creates a 15-year gap (2000-2015) where the primary high-resolution optical input is unavailable. Relying on Landsat for the earlier period and Sentinel-2 for the later period introduces significant sensor inconsistency (spectral bandwidths, radiometric resolution) that will confound the LSTM time-series analysis. The study design must be revised to either shorten the study period to the Sentinel-2 era (which may be too short for climatic </w:t>
      </w:r>
      <w:r w:rsidRPr="004269E9">
        <w:rPr>
          <w:sz w:val="20"/>
          <w:szCs w:val="20"/>
        </w:rPr>
        <w:lastRenderedPageBreak/>
        <w:t xml:space="preserve">trend analysis) or rely exclusively on sensors available since 2000 (e.g., Landsat 7/8 or MODIS), while addressing the specific limitations of those sensors (e.g., Landsat 7 SLC-off gaps). </w:t>
      </w:r>
    </w:p>
    <w:p w14:paraId="3751CCCF" w14:textId="77777777" w:rsidR="00FA3F59" w:rsidRDefault="00FA3F59" w:rsidP="00FA3F59">
      <w:pPr>
        <w:pStyle w:val="CommentText"/>
      </w:pPr>
    </w:p>
    <w:p w14:paraId="2E141FD2" w14:textId="77777777" w:rsidR="00FA3F59" w:rsidRDefault="00FA3F59" w:rsidP="00A01D03">
      <w:pPr>
        <w:spacing w:line="360" w:lineRule="auto"/>
        <w:jc w:val="both"/>
        <w:rPr>
          <w:rFonts w:ascii="Times New Roman" w:eastAsia="Times New Roman" w:hAnsi="Times New Roman" w:cs="Times New Roman"/>
          <w:sz w:val="24"/>
          <w:szCs w:val="24"/>
        </w:rPr>
      </w:pPr>
    </w:p>
    <w:p w14:paraId="7819BFE2" w14:textId="77777777" w:rsidR="00A01D03" w:rsidRDefault="00A01D03" w:rsidP="00A01D03">
      <w:pPr>
        <w:spacing w:line="360" w:lineRule="auto"/>
        <w:jc w:val="both"/>
        <w:rPr>
          <w:rFonts w:ascii="Times New Roman" w:eastAsia="Times New Roman" w:hAnsi="Times New Roman" w:cs="Times New Roman"/>
          <w:sz w:val="24"/>
          <w:szCs w:val="24"/>
        </w:rPr>
      </w:pPr>
    </w:p>
    <w:p w14:paraId="0EE349C6" w14:textId="77777777" w:rsidR="00A01D03" w:rsidRDefault="00A01D03" w:rsidP="00A01D03">
      <w:pPr>
        <w:spacing w:line="360" w:lineRule="auto"/>
        <w:jc w:val="both"/>
        <w:rPr>
          <w:rFonts w:ascii="Times New Roman" w:eastAsia="Times New Roman" w:hAnsi="Times New Roman" w:cs="Times New Roman"/>
          <w:sz w:val="24"/>
          <w:szCs w:val="24"/>
        </w:rPr>
      </w:pPr>
    </w:p>
    <w:p w14:paraId="4091F065" w14:textId="77777777" w:rsidR="00A01D03" w:rsidRDefault="00A01D03" w:rsidP="00A01D03">
      <w:pPr>
        <w:spacing w:line="360" w:lineRule="auto"/>
        <w:jc w:val="both"/>
        <w:rPr>
          <w:rFonts w:ascii="Times New Roman" w:eastAsia="Times New Roman" w:hAnsi="Times New Roman" w:cs="Times New Roman"/>
          <w:sz w:val="24"/>
          <w:szCs w:val="24"/>
        </w:rPr>
      </w:pPr>
    </w:p>
    <w:p w14:paraId="39C026C3" w14:textId="77777777" w:rsidR="00A01D03" w:rsidRDefault="00A01D03" w:rsidP="00A01D03">
      <w:pPr>
        <w:spacing w:line="360" w:lineRule="auto"/>
        <w:jc w:val="both"/>
        <w:rPr>
          <w:rFonts w:ascii="Times New Roman" w:eastAsia="Times New Roman" w:hAnsi="Times New Roman" w:cs="Times New Roman"/>
          <w:sz w:val="24"/>
          <w:szCs w:val="24"/>
        </w:rPr>
      </w:pPr>
    </w:p>
    <w:p w14:paraId="1B9BD90A" w14:textId="77777777" w:rsidR="00A01D03" w:rsidRDefault="00A01D03" w:rsidP="00A01D03">
      <w:pPr>
        <w:spacing w:line="360" w:lineRule="auto"/>
        <w:jc w:val="both"/>
        <w:rPr>
          <w:rFonts w:ascii="Times New Roman" w:eastAsia="Times New Roman" w:hAnsi="Times New Roman" w:cs="Times New Roman"/>
          <w:sz w:val="24"/>
          <w:szCs w:val="24"/>
        </w:rPr>
      </w:pPr>
    </w:p>
    <w:p w14:paraId="44E21213" w14:textId="77777777" w:rsidR="00A01D03" w:rsidRDefault="00A01D03" w:rsidP="00A01D03">
      <w:pPr>
        <w:spacing w:line="360" w:lineRule="auto"/>
        <w:jc w:val="both"/>
        <w:rPr>
          <w:rFonts w:ascii="Times New Roman" w:eastAsia="Times New Roman" w:hAnsi="Times New Roman" w:cs="Times New Roman"/>
          <w:sz w:val="24"/>
          <w:szCs w:val="24"/>
        </w:rPr>
      </w:pPr>
    </w:p>
    <w:p w14:paraId="2FDC3AA5" w14:textId="77777777" w:rsidR="00A01D03" w:rsidRDefault="00A01D03" w:rsidP="00A01D03">
      <w:pPr>
        <w:spacing w:line="360" w:lineRule="auto"/>
        <w:jc w:val="both"/>
        <w:rPr>
          <w:rFonts w:ascii="Times New Roman" w:eastAsia="Times New Roman" w:hAnsi="Times New Roman" w:cs="Times New Roman"/>
          <w:sz w:val="24"/>
          <w:szCs w:val="24"/>
        </w:rPr>
      </w:pPr>
    </w:p>
    <w:p w14:paraId="2EC29A51" w14:textId="77777777" w:rsidR="00A01D03" w:rsidRDefault="00A01D03" w:rsidP="00A01D03">
      <w:pPr>
        <w:spacing w:line="360" w:lineRule="auto"/>
        <w:jc w:val="both"/>
        <w:rPr>
          <w:rFonts w:ascii="Times New Roman" w:eastAsia="Times New Roman" w:hAnsi="Times New Roman" w:cs="Times New Roman"/>
          <w:sz w:val="24"/>
          <w:szCs w:val="24"/>
        </w:rPr>
      </w:pPr>
    </w:p>
    <w:p w14:paraId="7AA6EF1D" w14:textId="77777777" w:rsidR="00A01D03" w:rsidRDefault="00A01D03" w:rsidP="00A01D03">
      <w:pPr>
        <w:spacing w:line="360" w:lineRule="auto"/>
        <w:jc w:val="both"/>
        <w:rPr>
          <w:rFonts w:ascii="Times New Roman" w:eastAsia="Times New Roman" w:hAnsi="Times New Roman" w:cs="Times New Roman"/>
          <w:sz w:val="24"/>
          <w:szCs w:val="24"/>
        </w:rPr>
      </w:pPr>
    </w:p>
    <w:p w14:paraId="713015A2" w14:textId="77777777" w:rsidR="00A01D03" w:rsidRDefault="00A01D03" w:rsidP="00A01D03">
      <w:pPr>
        <w:spacing w:line="360" w:lineRule="auto"/>
        <w:jc w:val="both"/>
        <w:rPr>
          <w:rFonts w:ascii="Times New Roman" w:eastAsia="Times New Roman" w:hAnsi="Times New Roman" w:cs="Times New Roman"/>
          <w:sz w:val="24"/>
          <w:szCs w:val="24"/>
        </w:rPr>
      </w:pPr>
    </w:p>
    <w:p w14:paraId="5CBAC97B" w14:textId="77777777" w:rsidR="00A01D03" w:rsidRDefault="00A01D03" w:rsidP="00A01D03">
      <w:pPr>
        <w:spacing w:line="360" w:lineRule="auto"/>
        <w:jc w:val="both"/>
        <w:rPr>
          <w:rFonts w:ascii="Times New Roman" w:eastAsia="Times New Roman" w:hAnsi="Times New Roman" w:cs="Times New Roman"/>
          <w:sz w:val="24"/>
          <w:szCs w:val="24"/>
        </w:rPr>
      </w:pPr>
    </w:p>
    <w:p w14:paraId="04D0679A" w14:textId="77777777" w:rsidR="00A01D03" w:rsidRDefault="00A01D03" w:rsidP="00A01D03">
      <w:pPr>
        <w:spacing w:line="360" w:lineRule="auto"/>
        <w:jc w:val="both"/>
        <w:rPr>
          <w:rFonts w:ascii="Times New Roman" w:eastAsia="Times New Roman" w:hAnsi="Times New Roman" w:cs="Times New Roman"/>
          <w:sz w:val="24"/>
          <w:szCs w:val="24"/>
        </w:rPr>
      </w:pPr>
    </w:p>
    <w:p w14:paraId="4A233259" w14:textId="77777777" w:rsidR="00A01D03" w:rsidRDefault="00A01D03" w:rsidP="00A01D03">
      <w:pPr>
        <w:spacing w:line="360" w:lineRule="auto"/>
        <w:jc w:val="both"/>
        <w:rPr>
          <w:rFonts w:ascii="Times New Roman" w:eastAsia="Times New Roman" w:hAnsi="Times New Roman" w:cs="Times New Roman"/>
          <w:sz w:val="24"/>
          <w:szCs w:val="24"/>
        </w:rPr>
      </w:pPr>
    </w:p>
    <w:p w14:paraId="434F4B09" w14:textId="77777777" w:rsidR="00A01D03" w:rsidRDefault="00A01D03" w:rsidP="00A01D03">
      <w:pPr>
        <w:spacing w:line="360" w:lineRule="auto"/>
        <w:jc w:val="both"/>
        <w:rPr>
          <w:rFonts w:ascii="Times New Roman" w:eastAsia="Times New Roman" w:hAnsi="Times New Roman" w:cs="Times New Roman"/>
          <w:sz w:val="24"/>
          <w:szCs w:val="24"/>
        </w:rPr>
      </w:pPr>
    </w:p>
    <w:p w14:paraId="53FE75C7" w14:textId="77777777" w:rsidR="00A01D03" w:rsidRDefault="00A01D03" w:rsidP="00A01D03">
      <w:pPr>
        <w:spacing w:line="360" w:lineRule="auto"/>
        <w:jc w:val="both"/>
        <w:rPr>
          <w:rFonts w:ascii="Times New Roman" w:eastAsia="Times New Roman" w:hAnsi="Times New Roman" w:cs="Times New Roman"/>
          <w:sz w:val="24"/>
          <w:szCs w:val="24"/>
        </w:rPr>
      </w:pPr>
    </w:p>
    <w:p w14:paraId="63F94781" w14:textId="77777777" w:rsidR="00A01D03" w:rsidRDefault="00A01D03" w:rsidP="00A01D03">
      <w:pPr>
        <w:spacing w:line="360" w:lineRule="auto"/>
        <w:jc w:val="both"/>
        <w:rPr>
          <w:rFonts w:ascii="Times New Roman" w:eastAsia="Times New Roman" w:hAnsi="Times New Roman" w:cs="Times New Roman"/>
          <w:sz w:val="24"/>
          <w:szCs w:val="24"/>
        </w:rPr>
      </w:pPr>
    </w:p>
    <w:p w14:paraId="6D391580" w14:textId="77777777" w:rsidR="00A01D03" w:rsidRDefault="00A01D03" w:rsidP="00A01D03">
      <w:pPr>
        <w:spacing w:line="360" w:lineRule="auto"/>
        <w:jc w:val="both"/>
        <w:rPr>
          <w:rFonts w:ascii="Times New Roman" w:eastAsia="Times New Roman" w:hAnsi="Times New Roman" w:cs="Times New Roman"/>
          <w:sz w:val="24"/>
          <w:szCs w:val="24"/>
        </w:rPr>
      </w:pPr>
    </w:p>
    <w:p w14:paraId="41FAB015" w14:textId="77777777" w:rsidR="00A01D03" w:rsidRDefault="00A01D03" w:rsidP="00A01D03">
      <w:pPr>
        <w:spacing w:line="360" w:lineRule="auto"/>
        <w:jc w:val="both"/>
        <w:rPr>
          <w:rFonts w:ascii="Times New Roman" w:eastAsia="Times New Roman" w:hAnsi="Times New Roman" w:cs="Times New Roman"/>
          <w:sz w:val="24"/>
          <w:szCs w:val="24"/>
        </w:rPr>
      </w:pPr>
    </w:p>
    <w:p w14:paraId="4941F4B6" w14:textId="77777777" w:rsidR="00A01D03" w:rsidRDefault="00A01D03" w:rsidP="00A01D03">
      <w:pPr>
        <w:spacing w:line="360" w:lineRule="auto"/>
        <w:jc w:val="both"/>
        <w:rPr>
          <w:rFonts w:ascii="Times New Roman" w:eastAsia="Times New Roman" w:hAnsi="Times New Roman" w:cs="Times New Roman"/>
          <w:sz w:val="24"/>
          <w:szCs w:val="24"/>
        </w:rPr>
      </w:pPr>
    </w:p>
    <w:p w14:paraId="0255D738" w14:textId="77777777" w:rsidR="00A01D03" w:rsidRDefault="00A01D03" w:rsidP="00A01D03">
      <w:pPr>
        <w:spacing w:line="360" w:lineRule="auto"/>
        <w:jc w:val="both"/>
        <w:rPr>
          <w:rFonts w:ascii="Times New Roman" w:eastAsia="Times New Roman" w:hAnsi="Times New Roman" w:cs="Times New Roman"/>
          <w:sz w:val="24"/>
          <w:szCs w:val="24"/>
        </w:rPr>
      </w:pPr>
    </w:p>
    <w:p w14:paraId="322E1E71" w14:textId="77777777" w:rsidR="00A01D03" w:rsidRDefault="00A01D03" w:rsidP="00A01D03">
      <w:pPr>
        <w:spacing w:line="360" w:lineRule="auto"/>
        <w:jc w:val="both"/>
        <w:rPr>
          <w:rFonts w:ascii="Times New Roman" w:eastAsia="Times New Roman" w:hAnsi="Times New Roman" w:cs="Times New Roman"/>
          <w:sz w:val="24"/>
          <w:szCs w:val="24"/>
        </w:rPr>
      </w:pPr>
    </w:p>
    <w:p w14:paraId="2E529724" w14:textId="77777777" w:rsidR="00A01D03" w:rsidRDefault="00A01D03" w:rsidP="00A01D03">
      <w:pPr>
        <w:spacing w:line="360" w:lineRule="auto"/>
        <w:jc w:val="both"/>
        <w:rPr>
          <w:rFonts w:ascii="Times New Roman" w:eastAsia="Times New Roman" w:hAnsi="Times New Roman" w:cs="Times New Roman"/>
          <w:sz w:val="24"/>
          <w:szCs w:val="24"/>
        </w:rPr>
      </w:pPr>
    </w:p>
    <w:p w14:paraId="317D1280" w14:textId="77777777" w:rsidR="00A01D03" w:rsidRDefault="00A01D03" w:rsidP="00A01D03">
      <w:pPr>
        <w:spacing w:line="360" w:lineRule="auto"/>
        <w:jc w:val="both"/>
        <w:rPr>
          <w:rFonts w:ascii="Times New Roman" w:eastAsia="Times New Roman" w:hAnsi="Times New Roman" w:cs="Times New Roman"/>
          <w:sz w:val="24"/>
          <w:szCs w:val="24"/>
        </w:rPr>
      </w:pPr>
    </w:p>
    <w:p w14:paraId="263B8AD9" w14:textId="77777777" w:rsidR="00A01D03" w:rsidRDefault="00A01D03" w:rsidP="00A01D03">
      <w:pPr>
        <w:spacing w:line="360" w:lineRule="auto"/>
        <w:jc w:val="both"/>
        <w:rPr>
          <w:rFonts w:ascii="Times New Roman" w:eastAsia="Times New Roman" w:hAnsi="Times New Roman" w:cs="Times New Roman"/>
          <w:sz w:val="24"/>
          <w:szCs w:val="24"/>
        </w:rPr>
      </w:pPr>
    </w:p>
    <w:p w14:paraId="554A7235" w14:textId="77777777" w:rsidR="00A01D03" w:rsidRDefault="00A01D03" w:rsidP="00A01D03">
      <w:pPr>
        <w:spacing w:line="360" w:lineRule="auto"/>
        <w:jc w:val="both"/>
        <w:rPr>
          <w:rFonts w:ascii="Times New Roman" w:eastAsia="Times New Roman" w:hAnsi="Times New Roman" w:cs="Times New Roman"/>
          <w:sz w:val="24"/>
          <w:szCs w:val="24"/>
        </w:rPr>
      </w:pPr>
    </w:p>
    <w:p w14:paraId="240C511E" w14:textId="77777777" w:rsidR="00A01D03" w:rsidRDefault="00A01D03" w:rsidP="00A01D03">
      <w:pPr>
        <w:spacing w:line="360" w:lineRule="auto"/>
        <w:jc w:val="both"/>
        <w:rPr>
          <w:rFonts w:ascii="Times New Roman" w:eastAsia="Times New Roman" w:hAnsi="Times New Roman" w:cs="Times New Roman"/>
          <w:sz w:val="24"/>
          <w:szCs w:val="24"/>
        </w:rPr>
      </w:pPr>
    </w:p>
    <w:p w14:paraId="0790BB07" w14:textId="77777777" w:rsidR="00A01D03" w:rsidRDefault="00A01D03" w:rsidP="00A01D03">
      <w:pPr>
        <w:spacing w:line="360" w:lineRule="auto"/>
        <w:jc w:val="both"/>
        <w:rPr>
          <w:rFonts w:ascii="Times New Roman" w:eastAsia="Times New Roman" w:hAnsi="Times New Roman" w:cs="Times New Roman"/>
          <w:sz w:val="24"/>
          <w:szCs w:val="24"/>
        </w:rPr>
      </w:pPr>
    </w:p>
    <w:p w14:paraId="5663A7D3" w14:textId="77777777" w:rsidR="00A01D03" w:rsidRPr="00A01D03" w:rsidRDefault="00A01D03" w:rsidP="00A01D03">
      <w:pPr>
        <w:spacing w:line="360" w:lineRule="auto"/>
        <w:jc w:val="both"/>
        <w:rPr>
          <w:rFonts w:ascii="Times New Roman" w:eastAsia="Times New Roman" w:hAnsi="Times New Roman" w:cs="Times New Roman"/>
          <w:b/>
          <w:sz w:val="24"/>
          <w:szCs w:val="24"/>
        </w:rPr>
      </w:pPr>
      <w:r w:rsidRPr="00A01D03">
        <w:rPr>
          <w:rFonts w:ascii="Times New Roman" w:hAnsi="Times New Roman" w:cs="Times New Roman"/>
          <w:b/>
        </w:rPr>
        <w:t>1.7 SIGNIFICANCE OF THE STUDY</w:t>
      </w:r>
    </w:p>
    <w:p w14:paraId="482A30E7" w14:textId="77777777" w:rsidR="00A01D03" w:rsidRDefault="00A01D03" w:rsidP="00A01D0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findings of this study will be significant to various stakeholders, primarily the agricultural sector and farmers. By providing a more accurate and timely drought early warning system, the study will enable farmers in </w:t>
      </w:r>
      <w:proofErr w:type="spellStart"/>
      <w:r>
        <w:rPr>
          <w:rFonts w:ascii="Times New Roman" w:eastAsia="Times New Roman" w:hAnsi="Times New Roman" w:cs="Times New Roman"/>
          <w:sz w:val="24"/>
          <w:szCs w:val="24"/>
        </w:rPr>
        <w:t>Binga</w:t>
      </w:r>
      <w:proofErr w:type="spellEnd"/>
      <w:r>
        <w:rPr>
          <w:rFonts w:ascii="Times New Roman" w:eastAsia="Times New Roman" w:hAnsi="Times New Roman" w:cs="Times New Roman"/>
          <w:sz w:val="24"/>
          <w:szCs w:val="24"/>
        </w:rPr>
        <w:t xml:space="preserve"> to make informed decisions regarding planting </w:t>
      </w:r>
      <w:r>
        <w:rPr>
          <w:rFonts w:ascii="Times New Roman" w:eastAsia="Times New Roman" w:hAnsi="Times New Roman" w:cs="Times New Roman"/>
          <w:sz w:val="24"/>
          <w:szCs w:val="24"/>
        </w:rPr>
        <w:lastRenderedPageBreak/>
        <w:t>schedules, crop selection, and irrigation planning, thereby enhancing food security. For policymakers, the developed model will provide the Government of Zimbabwe and humanitarian agencies with high-resolution, reliable data to support the National Drought Plan, enabling more targeted and efficient allocation of relief resources. Furthermore, this research contributes to the academic and scientific community by adding to the growing body of knowledge on the application of deep learning (CNN and LSTM) in semi-arid environments, demonstrating the efficacy of integrating spatial (CNN) and temporal (LSTM) learning for environmental monitoring. Ultimately, by improving drought preparedness, the study aligns with Sustainable Development Goal (SDG) 2 (Zero Hunger) and SDG 13 (Climate Action), promoting resilience against climate-induced hazards.</w:t>
      </w:r>
      <w:bookmarkStart w:id="19" w:name="_bav4bqfm6iza" w:colFirst="0" w:colLast="0"/>
      <w:bookmarkStart w:id="20" w:name="_5x5f8dkk4r4z" w:colFirst="0" w:colLast="0"/>
      <w:bookmarkEnd w:id="19"/>
      <w:bookmarkEnd w:id="20"/>
    </w:p>
    <w:p w14:paraId="15A2F34D" w14:textId="77777777" w:rsidR="00A01D03" w:rsidRDefault="00A01D03" w:rsidP="00A01D03">
      <w:pPr>
        <w:spacing w:line="360" w:lineRule="auto"/>
        <w:jc w:val="both"/>
        <w:rPr>
          <w:rFonts w:ascii="Times New Roman" w:eastAsia="Times New Roman" w:hAnsi="Times New Roman" w:cs="Times New Roman"/>
          <w:sz w:val="24"/>
          <w:szCs w:val="24"/>
        </w:rPr>
      </w:pPr>
    </w:p>
    <w:p w14:paraId="275C7B3C" w14:textId="77777777" w:rsidR="00A01D03" w:rsidRDefault="00A01D03" w:rsidP="00A01D03">
      <w:pPr>
        <w:spacing w:line="360" w:lineRule="auto"/>
        <w:jc w:val="both"/>
        <w:rPr>
          <w:rFonts w:ascii="Times New Roman" w:eastAsia="Times New Roman" w:hAnsi="Times New Roman" w:cs="Times New Roman"/>
          <w:sz w:val="24"/>
          <w:szCs w:val="24"/>
        </w:rPr>
      </w:pPr>
    </w:p>
    <w:p w14:paraId="21F0715C" w14:textId="77777777" w:rsidR="00A01D03" w:rsidRDefault="00A01D03" w:rsidP="00A01D03">
      <w:pPr>
        <w:spacing w:line="360" w:lineRule="auto"/>
        <w:jc w:val="both"/>
        <w:rPr>
          <w:rFonts w:ascii="Times New Roman" w:eastAsia="Times New Roman" w:hAnsi="Times New Roman" w:cs="Times New Roman"/>
          <w:sz w:val="24"/>
          <w:szCs w:val="24"/>
        </w:rPr>
      </w:pPr>
    </w:p>
    <w:p w14:paraId="2039919E" w14:textId="77777777" w:rsidR="00A01D03" w:rsidRDefault="00A01D03" w:rsidP="00A01D03">
      <w:pPr>
        <w:spacing w:line="360" w:lineRule="auto"/>
        <w:jc w:val="both"/>
        <w:rPr>
          <w:rFonts w:ascii="Times New Roman" w:eastAsia="Times New Roman" w:hAnsi="Times New Roman" w:cs="Times New Roman"/>
          <w:sz w:val="24"/>
          <w:szCs w:val="24"/>
        </w:rPr>
      </w:pPr>
    </w:p>
    <w:p w14:paraId="5B9420E8" w14:textId="77777777" w:rsidR="00A01D03" w:rsidRDefault="00A01D03" w:rsidP="00A01D03">
      <w:pPr>
        <w:spacing w:line="360" w:lineRule="auto"/>
        <w:jc w:val="both"/>
        <w:rPr>
          <w:rFonts w:ascii="Times New Roman" w:eastAsia="Times New Roman" w:hAnsi="Times New Roman" w:cs="Times New Roman"/>
          <w:sz w:val="24"/>
          <w:szCs w:val="24"/>
        </w:rPr>
      </w:pPr>
    </w:p>
    <w:p w14:paraId="5CBF3B32" w14:textId="77777777" w:rsidR="00A01D03" w:rsidRDefault="00A01D03" w:rsidP="00A01D03">
      <w:pPr>
        <w:spacing w:line="360" w:lineRule="auto"/>
        <w:jc w:val="both"/>
        <w:rPr>
          <w:rFonts w:ascii="Times New Roman" w:eastAsia="Times New Roman" w:hAnsi="Times New Roman" w:cs="Times New Roman"/>
          <w:sz w:val="24"/>
          <w:szCs w:val="24"/>
        </w:rPr>
      </w:pPr>
    </w:p>
    <w:p w14:paraId="2F4EE1FB" w14:textId="77777777" w:rsidR="00A01D03" w:rsidRDefault="00A01D03" w:rsidP="00A01D03">
      <w:pPr>
        <w:spacing w:line="360" w:lineRule="auto"/>
        <w:jc w:val="both"/>
        <w:rPr>
          <w:rFonts w:ascii="Times New Roman" w:eastAsia="Times New Roman" w:hAnsi="Times New Roman" w:cs="Times New Roman"/>
          <w:sz w:val="24"/>
          <w:szCs w:val="24"/>
        </w:rPr>
      </w:pPr>
    </w:p>
    <w:p w14:paraId="0040147B" w14:textId="77777777" w:rsidR="00A01D03" w:rsidRDefault="00A01D03" w:rsidP="00A01D03">
      <w:pPr>
        <w:spacing w:line="360" w:lineRule="auto"/>
        <w:jc w:val="both"/>
        <w:rPr>
          <w:rFonts w:ascii="Times New Roman" w:eastAsia="Times New Roman" w:hAnsi="Times New Roman" w:cs="Times New Roman"/>
          <w:sz w:val="24"/>
          <w:szCs w:val="24"/>
        </w:rPr>
      </w:pPr>
    </w:p>
    <w:p w14:paraId="355E724C" w14:textId="77777777" w:rsidR="00A01D03" w:rsidRDefault="00A01D03" w:rsidP="00A01D03">
      <w:pPr>
        <w:spacing w:line="360" w:lineRule="auto"/>
        <w:jc w:val="both"/>
        <w:rPr>
          <w:rFonts w:ascii="Times New Roman" w:eastAsia="Times New Roman" w:hAnsi="Times New Roman" w:cs="Times New Roman"/>
          <w:sz w:val="24"/>
          <w:szCs w:val="24"/>
        </w:rPr>
      </w:pPr>
    </w:p>
    <w:p w14:paraId="0353AF9F" w14:textId="77777777" w:rsidR="00A01D03" w:rsidRDefault="00A01D03" w:rsidP="00A01D03">
      <w:pPr>
        <w:spacing w:line="360" w:lineRule="auto"/>
        <w:jc w:val="both"/>
        <w:rPr>
          <w:rFonts w:ascii="Times New Roman" w:eastAsia="Times New Roman" w:hAnsi="Times New Roman" w:cs="Times New Roman"/>
          <w:sz w:val="24"/>
          <w:szCs w:val="24"/>
        </w:rPr>
      </w:pPr>
    </w:p>
    <w:p w14:paraId="3C8518BD" w14:textId="77777777" w:rsidR="00A01D03" w:rsidRDefault="00A01D03" w:rsidP="00A01D03">
      <w:pPr>
        <w:spacing w:line="360" w:lineRule="auto"/>
        <w:jc w:val="both"/>
        <w:rPr>
          <w:rFonts w:ascii="Times New Roman" w:eastAsia="Times New Roman" w:hAnsi="Times New Roman" w:cs="Times New Roman"/>
          <w:sz w:val="24"/>
          <w:szCs w:val="24"/>
        </w:rPr>
      </w:pPr>
    </w:p>
    <w:p w14:paraId="5912EA6B" w14:textId="77777777" w:rsidR="00A01D03" w:rsidRDefault="00A01D03" w:rsidP="00A01D03">
      <w:pPr>
        <w:spacing w:line="360" w:lineRule="auto"/>
        <w:jc w:val="both"/>
        <w:rPr>
          <w:rFonts w:ascii="Times New Roman" w:eastAsia="Times New Roman" w:hAnsi="Times New Roman" w:cs="Times New Roman"/>
          <w:sz w:val="24"/>
          <w:szCs w:val="24"/>
        </w:rPr>
      </w:pPr>
    </w:p>
    <w:p w14:paraId="45B800F5" w14:textId="77777777" w:rsidR="00A01D03" w:rsidRDefault="00A01D03" w:rsidP="00A01D03">
      <w:pPr>
        <w:spacing w:line="360" w:lineRule="auto"/>
        <w:jc w:val="both"/>
        <w:rPr>
          <w:rFonts w:ascii="Times New Roman" w:eastAsia="Times New Roman" w:hAnsi="Times New Roman" w:cs="Times New Roman"/>
          <w:sz w:val="24"/>
          <w:szCs w:val="24"/>
        </w:rPr>
      </w:pPr>
    </w:p>
    <w:p w14:paraId="3F099B09" w14:textId="77777777" w:rsidR="00A01D03" w:rsidRDefault="00A01D03" w:rsidP="00A01D03">
      <w:pPr>
        <w:spacing w:line="360" w:lineRule="auto"/>
        <w:jc w:val="both"/>
        <w:rPr>
          <w:rFonts w:ascii="Times New Roman" w:eastAsia="Times New Roman" w:hAnsi="Times New Roman" w:cs="Times New Roman"/>
          <w:sz w:val="24"/>
          <w:szCs w:val="24"/>
        </w:rPr>
      </w:pPr>
    </w:p>
    <w:p w14:paraId="6E8D6E8D" w14:textId="77777777" w:rsidR="00A01D03" w:rsidRDefault="00A01D03" w:rsidP="00A01D03">
      <w:pPr>
        <w:spacing w:line="360" w:lineRule="auto"/>
        <w:jc w:val="both"/>
        <w:rPr>
          <w:rFonts w:ascii="Times New Roman" w:eastAsia="Times New Roman" w:hAnsi="Times New Roman" w:cs="Times New Roman"/>
          <w:sz w:val="24"/>
          <w:szCs w:val="24"/>
        </w:rPr>
      </w:pPr>
    </w:p>
    <w:p w14:paraId="42D6FF99" w14:textId="77777777" w:rsidR="00A01D03" w:rsidRDefault="00A01D03" w:rsidP="00A01D03">
      <w:pPr>
        <w:spacing w:line="360" w:lineRule="auto"/>
        <w:jc w:val="both"/>
        <w:rPr>
          <w:rFonts w:ascii="Times New Roman" w:eastAsia="Times New Roman" w:hAnsi="Times New Roman" w:cs="Times New Roman"/>
          <w:sz w:val="24"/>
          <w:szCs w:val="24"/>
        </w:rPr>
      </w:pPr>
    </w:p>
    <w:p w14:paraId="4D186B78" w14:textId="77777777" w:rsidR="00A01D03" w:rsidRDefault="00A01D03" w:rsidP="00A01D03">
      <w:pPr>
        <w:spacing w:line="360" w:lineRule="auto"/>
        <w:jc w:val="both"/>
        <w:rPr>
          <w:rFonts w:ascii="Times New Roman" w:eastAsia="Times New Roman" w:hAnsi="Times New Roman" w:cs="Times New Roman"/>
          <w:sz w:val="24"/>
          <w:szCs w:val="24"/>
        </w:rPr>
      </w:pPr>
    </w:p>
    <w:p w14:paraId="3CDFC119" w14:textId="77777777" w:rsidR="00A01D03" w:rsidRDefault="00A01D03" w:rsidP="00A01D03">
      <w:pPr>
        <w:spacing w:line="360" w:lineRule="auto"/>
        <w:jc w:val="both"/>
        <w:rPr>
          <w:rFonts w:ascii="Times New Roman" w:eastAsia="Times New Roman" w:hAnsi="Times New Roman" w:cs="Times New Roman"/>
          <w:sz w:val="24"/>
          <w:szCs w:val="24"/>
        </w:rPr>
      </w:pPr>
    </w:p>
    <w:p w14:paraId="6EFFA223" w14:textId="77777777" w:rsidR="00A01D03" w:rsidRDefault="00A01D03" w:rsidP="00A01D03">
      <w:pPr>
        <w:spacing w:line="360" w:lineRule="auto"/>
        <w:jc w:val="both"/>
        <w:rPr>
          <w:rFonts w:ascii="Times New Roman" w:eastAsia="Times New Roman" w:hAnsi="Times New Roman" w:cs="Times New Roman"/>
          <w:sz w:val="24"/>
          <w:szCs w:val="24"/>
        </w:rPr>
      </w:pPr>
    </w:p>
    <w:p w14:paraId="5FFC128C" w14:textId="77777777" w:rsidR="00A01D03" w:rsidRDefault="00A01D03" w:rsidP="00A01D03">
      <w:pPr>
        <w:spacing w:line="360" w:lineRule="auto"/>
        <w:jc w:val="both"/>
        <w:rPr>
          <w:rFonts w:ascii="Times New Roman" w:eastAsia="Times New Roman" w:hAnsi="Times New Roman" w:cs="Times New Roman"/>
          <w:sz w:val="24"/>
          <w:szCs w:val="24"/>
        </w:rPr>
      </w:pPr>
    </w:p>
    <w:p w14:paraId="64606C2F" w14:textId="77777777" w:rsidR="00A01D03" w:rsidRPr="00A01D03" w:rsidRDefault="00A01D03" w:rsidP="00A01D03">
      <w:pPr>
        <w:spacing w:line="360" w:lineRule="auto"/>
        <w:jc w:val="both"/>
        <w:rPr>
          <w:rFonts w:ascii="Times New Roman" w:eastAsia="Times New Roman" w:hAnsi="Times New Roman" w:cs="Times New Roman"/>
          <w:b/>
          <w:sz w:val="24"/>
          <w:szCs w:val="24"/>
        </w:rPr>
      </w:pPr>
      <w:r w:rsidRPr="00A01D03">
        <w:rPr>
          <w:rFonts w:ascii="Times New Roman" w:hAnsi="Times New Roman" w:cs="Times New Roman"/>
          <w:b/>
        </w:rPr>
        <w:t xml:space="preserve">1.8 SCOPE OF THE STUDY </w:t>
      </w:r>
    </w:p>
    <w:p w14:paraId="6223336B" w14:textId="77777777" w:rsidR="00A01D03" w:rsidRDefault="00A01D03" w:rsidP="00A01D0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scope of this study is defined by its geographical, temporal, and thematic boundaries. Geographically, the research is strictly limited to the </w:t>
      </w:r>
      <w:proofErr w:type="spellStart"/>
      <w:r>
        <w:rPr>
          <w:rFonts w:ascii="Times New Roman" w:eastAsia="Times New Roman" w:hAnsi="Times New Roman" w:cs="Times New Roman"/>
          <w:sz w:val="24"/>
          <w:szCs w:val="24"/>
        </w:rPr>
        <w:t>Binga</w:t>
      </w:r>
      <w:proofErr w:type="spellEnd"/>
      <w:r>
        <w:rPr>
          <w:rFonts w:ascii="Times New Roman" w:eastAsia="Times New Roman" w:hAnsi="Times New Roman" w:cs="Times New Roman"/>
          <w:sz w:val="24"/>
          <w:szCs w:val="24"/>
        </w:rPr>
        <w:t xml:space="preserve"> District in Matabeleland North Province, Zimbabwe, a region characterized by high climatic variability. Temporally, the </w:t>
      </w:r>
      <w:r>
        <w:rPr>
          <w:rFonts w:ascii="Times New Roman" w:eastAsia="Times New Roman" w:hAnsi="Times New Roman" w:cs="Times New Roman"/>
          <w:sz w:val="24"/>
          <w:szCs w:val="24"/>
        </w:rPr>
        <w:lastRenderedPageBreak/>
        <w:t>analysis covers a 25-year period from 2000 to 2025, providing a sufficient historical baseline to train the machine learning models and analyze long-term trends. Thematically, the research focuses specifically on agricultural drought, employing remote sensing data from sources such as Sentinel-2, Landsat, MODIS, and CHIRPS to derive specific indices including NDVI, VCI, SPI, LST, and SMAI. Methodologically, the study is confined to the development and validation of a hybrid deep learning model utilizing CNN and LSTM architectures</w:t>
      </w:r>
      <w:bookmarkStart w:id="21" w:name="_4w4vtvbhuied" w:colFirst="0" w:colLast="0"/>
      <w:bookmarkStart w:id="22" w:name="_lxqllybdyznf" w:colFirst="0" w:colLast="0"/>
      <w:bookmarkEnd w:id="21"/>
      <w:bookmarkEnd w:id="22"/>
    </w:p>
    <w:p w14:paraId="7B7882BC" w14:textId="77777777" w:rsidR="00A01D03" w:rsidRDefault="00A01D03" w:rsidP="00A01D03">
      <w:pPr>
        <w:spacing w:line="360" w:lineRule="auto"/>
        <w:jc w:val="both"/>
        <w:rPr>
          <w:rFonts w:ascii="Times New Roman" w:eastAsia="Times New Roman" w:hAnsi="Times New Roman" w:cs="Times New Roman"/>
          <w:sz w:val="24"/>
          <w:szCs w:val="24"/>
        </w:rPr>
      </w:pPr>
    </w:p>
    <w:p w14:paraId="593C5198" w14:textId="77777777" w:rsidR="00A01D03" w:rsidRDefault="00A01D03" w:rsidP="00A01D03">
      <w:pPr>
        <w:spacing w:line="360" w:lineRule="auto"/>
        <w:jc w:val="both"/>
        <w:rPr>
          <w:rFonts w:ascii="Times New Roman" w:eastAsia="Times New Roman" w:hAnsi="Times New Roman" w:cs="Times New Roman"/>
          <w:sz w:val="24"/>
          <w:szCs w:val="24"/>
        </w:rPr>
      </w:pPr>
    </w:p>
    <w:p w14:paraId="7A131240" w14:textId="77777777" w:rsidR="00A01D03" w:rsidRDefault="00A01D03" w:rsidP="00A01D03">
      <w:pPr>
        <w:spacing w:line="360" w:lineRule="auto"/>
        <w:jc w:val="both"/>
        <w:rPr>
          <w:rFonts w:ascii="Times New Roman" w:eastAsia="Times New Roman" w:hAnsi="Times New Roman" w:cs="Times New Roman"/>
          <w:sz w:val="24"/>
          <w:szCs w:val="24"/>
        </w:rPr>
      </w:pPr>
    </w:p>
    <w:p w14:paraId="48B01FE1" w14:textId="77777777" w:rsidR="00A01D03" w:rsidRDefault="00A01D03" w:rsidP="00A01D03">
      <w:pPr>
        <w:spacing w:line="360" w:lineRule="auto"/>
        <w:jc w:val="both"/>
        <w:rPr>
          <w:rFonts w:ascii="Times New Roman" w:eastAsia="Times New Roman" w:hAnsi="Times New Roman" w:cs="Times New Roman"/>
          <w:sz w:val="24"/>
          <w:szCs w:val="24"/>
        </w:rPr>
      </w:pPr>
    </w:p>
    <w:p w14:paraId="27C3D3AE" w14:textId="77777777" w:rsidR="00A01D03" w:rsidRDefault="00A01D03" w:rsidP="00A01D03">
      <w:pPr>
        <w:spacing w:line="360" w:lineRule="auto"/>
        <w:jc w:val="both"/>
        <w:rPr>
          <w:rFonts w:ascii="Times New Roman" w:eastAsia="Times New Roman" w:hAnsi="Times New Roman" w:cs="Times New Roman"/>
          <w:sz w:val="24"/>
          <w:szCs w:val="24"/>
        </w:rPr>
      </w:pPr>
    </w:p>
    <w:p w14:paraId="1E9C84FE" w14:textId="77777777" w:rsidR="00A01D03" w:rsidRDefault="00A01D03" w:rsidP="00A01D03">
      <w:pPr>
        <w:spacing w:line="360" w:lineRule="auto"/>
        <w:jc w:val="both"/>
        <w:rPr>
          <w:rFonts w:ascii="Times New Roman" w:eastAsia="Times New Roman" w:hAnsi="Times New Roman" w:cs="Times New Roman"/>
          <w:sz w:val="24"/>
          <w:szCs w:val="24"/>
        </w:rPr>
      </w:pPr>
    </w:p>
    <w:p w14:paraId="75A6C263" w14:textId="77777777" w:rsidR="00A01D03" w:rsidRDefault="00A01D03" w:rsidP="00A01D03">
      <w:pPr>
        <w:spacing w:line="360" w:lineRule="auto"/>
        <w:jc w:val="both"/>
        <w:rPr>
          <w:rFonts w:ascii="Times New Roman" w:eastAsia="Times New Roman" w:hAnsi="Times New Roman" w:cs="Times New Roman"/>
          <w:sz w:val="24"/>
          <w:szCs w:val="24"/>
        </w:rPr>
      </w:pPr>
    </w:p>
    <w:p w14:paraId="197C400F" w14:textId="77777777" w:rsidR="00A01D03" w:rsidRDefault="00A01D03" w:rsidP="00A01D03">
      <w:pPr>
        <w:spacing w:line="360" w:lineRule="auto"/>
        <w:jc w:val="both"/>
        <w:rPr>
          <w:rFonts w:ascii="Times New Roman" w:eastAsia="Times New Roman" w:hAnsi="Times New Roman" w:cs="Times New Roman"/>
          <w:sz w:val="24"/>
          <w:szCs w:val="24"/>
        </w:rPr>
      </w:pPr>
    </w:p>
    <w:p w14:paraId="4EB24F19" w14:textId="77777777" w:rsidR="00A01D03" w:rsidRDefault="00A01D03" w:rsidP="00A01D03">
      <w:pPr>
        <w:spacing w:line="360" w:lineRule="auto"/>
        <w:jc w:val="both"/>
        <w:rPr>
          <w:rFonts w:ascii="Times New Roman" w:eastAsia="Times New Roman" w:hAnsi="Times New Roman" w:cs="Times New Roman"/>
          <w:sz w:val="24"/>
          <w:szCs w:val="24"/>
        </w:rPr>
      </w:pPr>
    </w:p>
    <w:p w14:paraId="29914F25" w14:textId="77777777" w:rsidR="00A01D03" w:rsidRDefault="00A01D03" w:rsidP="00A01D03">
      <w:pPr>
        <w:spacing w:line="360" w:lineRule="auto"/>
        <w:jc w:val="both"/>
        <w:rPr>
          <w:rFonts w:ascii="Times New Roman" w:eastAsia="Times New Roman" w:hAnsi="Times New Roman" w:cs="Times New Roman"/>
          <w:sz w:val="24"/>
          <w:szCs w:val="24"/>
        </w:rPr>
      </w:pPr>
    </w:p>
    <w:p w14:paraId="469608D8" w14:textId="77777777" w:rsidR="00A01D03" w:rsidRDefault="00A01D03" w:rsidP="00A01D03">
      <w:pPr>
        <w:spacing w:line="360" w:lineRule="auto"/>
        <w:jc w:val="both"/>
        <w:rPr>
          <w:rFonts w:ascii="Times New Roman" w:eastAsia="Times New Roman" w:hAnsi="Times New Roman" w:cs="Times New Roman"/>
          <w:sz w:val="24"/>
          <w:szCs w:val="24"/>
        </w:rPr>
      </w:pPr>
    </w:p>
    <w:p w14:paraId="04DE2E79" w14:textId="77777777" w:rsidR="00A01D03" w:rsidRDefault="00A01D03" w:rsidP="00A01D03">
      <w:pPr>
        <w:spacing w:line="360" w:lineRule="auto"/>
        <w:jc w:val="both"/>
        <w:rPr>
          <w:rFonts w:ascii="Times New Roman" w:eastAsia="Times New Roman" w:hAnsi="Times New Roman" w:cs="Times New Roman"/>
          <w:sz w:val="24"/>
          <w:szCs w:val="24"/>
        </w:rPr>
      </w:pPr>
    </w:p>
    <w:p w14:paraId="5AA98FED" w14:textId="77777777" w:rsidR="00A01D03" w:rsidRDefault="00A01D03" w:rsidP="00A01D03">
      <w:pPr>
        <w:spacing w:line="360" w:lineRule="auto"/>
        <w:jc w:val="both"/>
        <w:rPr>
          <w:rFonts w:ascii="Times New Roman" w:eastAsia="Times New Roman" w:hAnsi="Times New Roman" w:cs="Times New Roman"/>
          <w:sz w:val="24"/>
          <w:szCs w:val="24"/>
        </w:rPr>
      </w:pPr>
    </w:p>
    <w:p w14:paraId="36036B3D" w14:textId="77777777" w:rsidR="00A01D03" w:rsidRDefault="00A01D03" w:rsidP="00A01D03">
      <w:pPr>
        <w:spacing w:line="360" w:lineRule="auto"/>
        <w:jc w:val="both"/>
        <w:rPr>
          <w:rFonts w:ascii="Times New Roman" w:eastAsia="Times New Roman" w:hAnsi="Times New Roman" w:cs="Times New Roman"/>
          <w:sz w:val="24"/>
          <w:szCs w:val="24"/>
        </w:rPr>
      </w:pPr>
    </w:p>
    <w:p w14:paraId="3C35CB77" w14:textId="77777777" w:rsidR="00A01D03" w:rsidRDefault="00A01D03" w:rsidP="00A01D03">
      <w:pPr>
        <w:spacing w:line="360" w:lineRule="auto"/>
        <w:jc w:val="both"/>
        <w:rPr>
          <w:rFonts w:ascii="Times New Roman" w:eastAsia="Times New Roman" w:hAnsi="Times New Roman" w:cs="Times New Roman"/>
          <w:sz w:val="24"/>
          <w:szCs w:val="24"/>
        </w:rPr>
      </w:pPr>
    </w:p>
    <w:p w14:paraId="76CB78EE" w14:textId="77777777" w:rsidR="00A01D03" w:rsidRDefault="00A01D03" w:rsidP="00A01D03">
      <w:pPr>
        <w:spacing w:line="360" w:lineRule="auto"/>
        <w:jc w:val="both"/>
        <w:rPr>
          <w:rFonts w:ascii="Times New Roman" w:eastAsia="Times New Roman" w:hAnsi="Times New Roman" w:cs="Times New Roman"/>
          <w:sz w:val="24"/>
          <w:szCs w:val="24"/>
        </w:rPr>
      </w:pPr>
    </w:p>
    <w:p w14:paraId="76EB4775" w14:textId="77777777" w:rsidR="00A01D03" w:rsidRDefault="00A01D03" w:rsidP="00A01D03">
      <w:pPr>
        <w:spacing w:line="360" w:lineRule="auto"/>
        <w:jc w:val="both"/>
        <w:rPr>
          <w:rFonts w:ascii="Times New Roman" w:eastAsia="Times New Roman" w:hAnsi="Times New Roman" w:cs="Times New Roman"/>
          <w:sz w:val="24"/>
          <w:szCs w:val="24"/>
        </w:rPr>
      </w:pPr>
    </w:p>
    <w:p w14:paraId="3B213D3A" w14:textId="77777777" w:rsidR="00A01D03" w:rsidRDefault="00A01D03" w:rsidP="00A01D03">
      <w:pPr>
        <w:spacing w:line="360" w:lineRule="auto"/>
        <w:jc w:val="both"/>
        <w:rPr>
          <w:rFonts w:ascii="Times New Roman" w:eastAsia="Times New Roman" w:hAnsi="Times New Roman" w:cs="Times New Roman"/>
          <w:sz w:val="24"/>
          <w:szCs w:val="24"/>
        </w:rPr>
      </w:pPr>
    </w:p>
    <w:p w14:paraId="0536BF4D" w14:textId="77777777" w:rsidR="00A01D03" w:rsidRDefault="00A01D03" w:rsidP="00A01D03">
      <w:pPr>
        <w:spacing w:line="360" w:lineRule="auto"/>
        <w:jc w:val="both"/>
        <w:rPr>
          <w:rFonts w:ascii="Times New Roman" w:eastAsia="Times New Roman" w:hAnsi="Times New Roman" w:cs="Times New Roman"/>
          <w:sz w:val="24"/>
          <w:szCs w:val="24"/>
        </w:rPr>
      </w:pPr>
    </w:p>
    <w:p w14:paraId="2055AFA9" w14:textId="77777777" w:rsidR="00A01D03" w:rsidRDefault="00A01D03" w:rsidP="00A01D03">
      <w:pPr>
        <w:spacing w:line="360" w:lineRule="auto"/>
        <w:jc w:val="both"/>
        <w:rPr>
          <w:rFonts w:ascii="Times New Roman" w:eastAsia="Times New Roman" w:hAnsi="Times New Roman" w:cs="Times New Roman"/>
          <w:sz w:val="24"/>
          <w:szCs w:val="24"/>
        </w:rPr>
      </w:pPr>
    </w:p>
    <w:p w14:paraId="1240B333" w14:textId="77777777" w:rsidR="00A01D03" w:rsidRDefault="00A01D03" w:rsidP="00A01D03">
      <w:pPr>
        <w:spacing w:line="360" w:lineRule="auto"/>
        <w:jc w:val="both"/>
        <w:rPr>
          <w:rFonts w:ascii="Times New Roman" w:eastAsia="Times New Roman" w:hAnsi="Times New Roman" w:cs="Times New Roman"/>
          <w:sz w:val="24"/>
          <w:szCs w:val="24"/>
        </w:rPr>
      </w:pPr>
    </w:p>
    <w:p w14:paraId="572765F8" w14:textId="77777777" w:rsidR="00A01D03" w:rsidRDefault="00A01D03" w:rsidP="00A01D03">
      <w:pPr>
        <w:spacing w:line="360" w:lineRule="auto"/>
        <w:jc w:val="both"/>
        <w:rPr>
          <w:rFonts w:ascii="Times New Roman" w:eastAsia="Times New Roman" w:hAnsi="Times New Roman" w:cs="Times New Roman"/>
          <w:sz w:val="24"/>
          <w:szCs w:val="24"/>
        </w:rPr>
      </w:pPr>
    </w:p>
    <w:p w14:paraId="1D7FCF03" w14:textId="77777777" w:rsidR="00A01D03" w:rsidRDefault="00A01D03" w:rsidP="00A01D03">
      <w:pPr>
        <w:spacing w:line="360" w:lineRule="auto"/>
        <w:jc w:val="both"/>
        <w:rPr>
          <w:rFonts w:ascii="Times New Roman" w:eastAsia="Times New Roman" w:hAnsi="Times New Roman" w:cs="Times New Roman"/>
          <w:sz w:val="24"/>
          <w:szCs w:val="24"/>
        </w:rPr>
      </w:pPr>
    </w:p>
    <w:p w14:paraId="4B35597E" w14:textId="77777777" w:rsidR="00A01D03" w:rsidRDefault="00A01D03" w:rsidP="00A01D03">
      <w:pPr>
        <w:spacing w:line="360" w:lineRule="auto"/>
        <w:jc w:val="both"/>
        <w:rPr>
          <w:rFonts w:ascii="Times New Roman" w:eastAsia="Times New Roman" w:hAnsi="Times New Roman" w:cs="Times New Roman"/>
          <w:sz w:val="24"/>
          <w:szCs w:val="24"/>
        </w:rPr>
      </w:pPr>
    </w:p>
    <w:p w14:paraId="58B7017A" w14:textId="77777777" w:rsidR="00A01D03" w:rsidRPr="00A01D03" w:rsidRDefault="00A01D03" w:rsidP="00A01D03">
      <w:pPr>
        <w:spacing w:line="360" w:lineRule="auto"/>
        <w:jc w:val="both"/>
        <w:rPr>
          <w:rFonts w:ascii="Times New Roman" w:eastAsia="Times New Roman" w:hAnsi="Times New Roman" w:cs="Times New Roman"/>
          <w:b/>
          <w:sz w:val="24"/>
          <w:szCs w:val="24"/>
        </w:rPr>
      </w:pPr>
      <w:r w:rsidRPr="00A01D03">
        <w:rPr>
          <w:rFonts w:ascii="Times New Roman" w:hAnsi="Times New Roman" w:cs="Times New Roman"/>
          <w:b/>
        </w:rPr>
        <w:t xml:space="preserve">1.9 LIMITATIONS OF THE STUDY </w:t>
      </w:r>
    </w:p>
    <w:p w14:paraId="7FC082D4" w14:textId="77777777" w:rsidR="00A01D03" w:rsidRDefault="00A01D03" w:rsidP="00A01D03">
      <w:pPr>
        <w:spacing w:line="360" w:lineRule="auto"/>
        <w:jc w:val="both"/>
      </w:pPr>
      <w:r>
        <w:rPr>
          <w:rFonts w:ascii="Times New Roman" w:eastAsia="Times New Roman" w:hAnsi="Times New Roman" w:cs="Times New Roman"/>
          <w:sz w:val="24"/>
          <w:szCs w:val="24"/>
        </w:rPr>
        <w:t xml:space="preserve">This study is subject to several limitations, primarily regarding data quality and availability. The accuracy of the model is dependent on the quality of satellite data, where factors such as cloud cover, particularly during the rainy season, may result in data gaps for optical sensors, </w:t>
      </w:r>
      <w:r>
        <w:rPr>
          <w:rFonts w:ascii="Times New Roman" w:eastAsia="Times New Roman" w:hAnsi="Times New Roman" w:cs="Times New Roman"/>
          <w:sz w:val="24"/>
          <w:szCs w:val="24"/>
        </w:rPr>
        <w:lastRenderedPageBreak/>
        <w:t xml:space="preserve">requiring interpolation techniques that introduce some uncertainty. Additionally, validating agricultural drought in remote areas like </w:t>
      </w:r>
      <w:proofErr w:type="spellStart"/>
      <w:r>
        <w:rPr>
          <w:rFonts w:ascii="Times New Roman" w:eastAsia="Times New Roman" w:hAnsi="Times New Roman" w:cs="Times New Roman"/>
          <w:sz w:val="24"/>
          <w:szCs w:val="24"/>
        </w:rPr>
        <w:t>Binga</w:t>
      </w:r>
      <w:proofErr w:type="spellEnd"/>
      <w:r>
        <w:rPr>
          <w:rFonts w:ascii="Times New Roman" w:eastAsia="Times New Roman" w:hAnsi="Times New Roman" w:cs="Times New Roman"/>
          <w:sz w:val="24"/>
          <w:szCs w:val="24"/>
        </w:rPr>
        <w:t xml:space="preserve"> can be challenging due to scarce, consistent historical crop yield data or soil moisture station records; thus, the study will rely on available proxy data and government statistics, which may have coarseness in spatial resolution. Computational resources also pose a constraint, as deep learning models, especially hybrid CNN-LSTM architectures, are computationally intensive, and the complexity of the model may be limited by the available processing power and memory resources during the training phase. Finally, regarding generalizability, as the model is trained specifically on data from </w:t>
      </w:r>
      <w:proofErr w:type="spellStart"/>
      <w:r>
        <w:rPr>
          <w:rFonts w:ascii="Times New Roman" w:eastAsia="Times New Roman" w:hAnsi="Times New Roman" w:cs="Times New Roman"/>
          <w:sz w:val="24"/>
          <w:szCs w:val="24"/>
        </w:rPr>
        <w:t>Binga</w:t>
      </w:r>
      <w:proofErr w:type="spellEnd"/>
      <w:r>
        <w:rPr>
          <w:rFonts w:ascii="Times New Roman" w:eastAsia="Times New Roman" w:hAnsi="Times New Roman" w:cs="Times New Roman"/>
          <w:sz w:val="24"/>
          <w:szCs w:val="24"/>
        </w:rPr>
        <w:t xml:space="preserve"> District, its direct transferability to other regions with significantly different agro-ecological characteristics may require recalibration and retraining.</w:t>
      </w:r>
      <w:bookmarkStart w:id="23" w:name="_xyhca61t6cja" w:colFirst="0" w:colLast="0"/>
      <w:bookmarkEnd w:id="23"/>
    </w:p>
    <w:p w14:paraId="1767F33B" w14:textId="77777777" w:rsidR="00A01D03" w:rsidRDefault="00A01D03" w:rsidP="00A01D03">
      <w:pPr>
        <w:spacing w:line="360" w:lineRule="auto"/>
        <w:jc w:val="both"/>
      </w:pPr>
    </w:p>
    <w:p w14:paraId="09EAEDC9" w14:textId="77777777" w:rsidR="00A01D03" w:rsidRDefault="00A01D03" w:rsidP="00A01D03">
      <w:pPr>
        <w:spacing w:line="360" w:lineRule="auto"/>
        <w:jc w:val="both"/>
      </w:pPr>
    </w:p>
    <w:p w14:paraId="14B0F936" w14:textId="77777777" w:rsidR="00A01D03" w:rsidRDefault="00A01D03" w:rsidP="00A01D03">
      <w:pPr>
        <w:spacing w:line="360" w:lineRule="auto"/>
        <w:jc w:val="both"/>
      </w:pPr>
    </w:p>
    <w:p w14:paraId="64554124" w14:textId="77777777" w:rsidR="00A01D03" w:rsidRDefault="00A01D03" w:rsidP="00A01D03">
      <w:pPr>
        <w:spacing w:line="360" w:lineRule="auto"/>
        <w:jc w:val="both"/>
      </w:pPr>
    </w:p>
    <w:p w14:paraId="35B0E895" w14:textId="77777777" w:rsidR="00A01D03" w:rsidRDefault="00A01D03" w:rsidP="00A01D03">
      <w:pPr>
        <w:spacing w:line="360" w:lineRule="auto"/>
        <w:jc w:val="both"/>
      </w:pPr>
    </w:p>
    <w:p w14:paraId="5ED7622F" w14:textId="77777777" w:rsidR="00A01D03" w:rsidRDefault="00A01D03" w:rsidP="00A01D03">
      <w:pPr>
        <w:spacing w:line="360" w:lineRule="auto"/>
        <w:jc w:val="both"/>
      </w:pPr>
    </w:p>
    <w:p w14:paraId="07DE9EE9" w14:textId="77777777" w:rsidR="00A01D03" w:rsidRDefault="00A01D03" w:rsidP="00A01D03">
      <w:pPr>
        <w:spacing w:line="360" w:lineRule="auto"/>
        <w:jc w:val="both"/>
      </w:pPr>
    </w:p>
    <w:p w14:paraId="02831176" w14:textId="77777777" w:rsidR="00A01D03" w:rsidRDefault="00A01D03" w:rsidP="00A01D03">
      <w:pPr>
        <w:spacing w:line="360" w:lineRule="auto"/>
        <w:jc w:val="both"/>
      </w:pPr>
    </w:p>
    <w:p w14:paraId="794193E9" w14:textId="77777777" w:rsidR="00A01D03" w:rsidRDefault="00A01D03" w:rsidP="00A01D03">
      <w:pPr>
        <w:spacing w:line="360" w:lineRule="auto"/>
        <w:jc w:val="both"/>
      </w:pPr>
    </w:p>
    <w:p w14:paraId="63D44CC1" w14:textId="77777777" w:rsidR="00A01D03" w:rsidRDefault="00A01D03" w:rsidP="00A01D03">
      <w:pPr>
        <w:spacing w:line="360" w:lineRule="auto"/>
        <w:jc w:val="both"/>
      </w:pPr>
    </w:p>
    <w:p w14:paraId="6291634D" w14:textId="77777777" w:rsidR="00A01D03" w:rsidRDefault="00A01D03" w:rsidP="00A01D03">
      <w:pPr>
        <w:spacing w:line="360" w:lineRule="auto"/>
        <w:jc w:val="both"/>
      </w:pPr>
    </w:p>
    <w:p w14:paraId="7E9B5CFB" w14:textId="77777777" w:rsidR="00A01D03" w:rsidRDefault="00A01D03" w:rsidP="00A01D03">
      <w:pPr>
        <w:spacing w:line="360" w:lineRule="auto"/>
        <w:jc w:val="both"/>
      </w:pPr>
    </w:p>
    <w:p w14:paraId="294B0B7C" w14:textId="77777777" w:rsidR="00A01D03" w:rsidRDefault="00A01D03" w:rsidP="00A01D03">
      <w:pPr>
        <w:spacing w:line="360" w:lineRule="auto"/>
        <w:jc w:val="both"/>
      </w:pPr>
    </w:p>
    <w:p w14:paraId="3F046917" w14:textId="77777777" w:rsidR="00A01D03" w:rsidRDefault="00A01D03" w:rsidP="00A01D03">
      <w:pPr>
        <w:spacing w:line="360" w:lineRule="auto"/>
        <w:jc w:val="both"/>
      </w:pPr>
    </w:p>
    <w:p w14:paraId="2740776A" w14:textId="77777777" w:rsidR="00A01D03" w:rsidRDefault="00A01D03" w:rsidP="00A01D03">
      <w:pPr>
        <w:spacing w:line="360" w:lineRule="auto"/>
        <w:jc w:val="both"/>
      </w:pPr>
    </w:p>
    <w:p w14:paraId="6F31F219" w14:textId="77777777" w:rsidR="00A01D03" w:rsidRDefault="00A01D03" w:rsidP="00A01D03">
      <w:pPr>
        <w:spacing w:line="360" w:lineRule="auto"/>
        <w:jc w:val="both"/>
      </w:pPr>
    </w:p>
    <w:p w14:paraId="6A21AC0E" w14:textId="77777777" w:rsidR="00A01D03" w:rsidRDefault="00A01D03" w:rsidP="00A01D03">
      <w:pPr>
        <w:spacing w:line="360" w:lineRule="auto"/>
        <w:jc w:val="both"/>
      </w:pPr>
    </w:p>
    <w:p w14:paraId="28D28268" w14:textId="77777777" w:rsidR="00A01D03" w:rsidRDefault="00A01D03" w:rsidP="00A01D03">
      <w:pPr>
        <w:spacing w:line="360" w:lineRule="auto"/>
        <w:jc w:val="both"/>
      </w:pPr>
    </w:p>
    <w:p w14:paraId="2EE1AA25" w14:textId="77777777" w:rsidR="00A01D03" w:rsidRDefault="00A01D03" w:rsidP="00A01D03">
      <w:pPr>
        <w:spacing w:line="360" w:lineRule="auto"/>
        <w:jc w:val="both"/>
      </w:pPr>
    </w:p>
    <w:p w14:paraId="22492988" w14:textId="77777777" w:rsidR="00A01D03" w:rsidRDefault="00A01D03" w:rsidP="00A01D03">
      <w:pPr>
        <w:spacing w:line="360" w:lineRule="auto"/>
        <w:jc w:val="both"/>
      </w:pPr>
    </w:p>
    <w:p w14:paraId="6BCB02F2" w14:textId="77777777" w:rsidR="00A01D03" w:rsidRDefault="00A01D03" w:rsidP="00A01D03">
      <w:pPr>
        <w:spacing w:line="360" w:lineRule="auto"/>
        <w:jc w:val="both"/>
      </w:pPr>
    </w:p>
    <w:p w14:paraId="663CF51F" w14:textId="77777777" w:rsidR="00A01D03" w:rsidRPr="00A01D03" w:rsidRDefault="00A01D03" w:rsidP="00A01D03">
      <w:pPr>
        <w:spacing w:line="360" w:lineRule="auto"/>
        <w:jc w:val="both"/>
        <w:rPr>
          <w:rFonts w:ascii="Times New Roman" w:eastAsia="Times New Roman" w:hAnsi="Times New Roman" w:cs="Times New Roman"/>
          <w:b/>
          <w:sz w:val="24"/>
          <w:szCs w:val="24"/>
        </w:rPr>
      </w:pPr>
      <w:r w:rsidRPr="00A01D03">
        <w:rPr>
          <w:rFonts w:ascii="Times New Roman" w:hAnsi="Times New Roman" w:cs="Times New Roman"/>
          <w:b/>
        </w:rPr>
        <w:t xml:space="preserve">REFERENCES: </w:t>
      </w:r>
    </w:p>
    <w:p w14:paraId="4B94A62A" w14:textId="77777777" w:rsidR="00A01D03" w:rsidRDefault="00A01D03" w:rsidP="00A01D03">
      <w:pPr>
        <w:numPr>
          <w:ilvl w:val="0"/>
          <w:numId w:val="3"/>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AghaKouchak</w:t>
      </w:r>
      <w:proofErr w:type="spellEnd"/>
      <w:r>
        <w:rPr>
          <w:rFonts w:ascii="Times New Roman" w:eastAsia="Times New Roman" w:hAnsi="Times New Roman" w:cs="Times New Roman"/>
          <w:sz w:val="24"/>
          <w:szCs w:val="24"/>
        </w:rPr>
        <w:t>, A. et al. (2021) 'Anthropogenic drought: Definition, challenges, and opportunities', Nature Reviews Earth &amp; Environment, 2(4), pp. 268-282.</w:t>
      </w:r>
    </w:p>
    <w:p w14:paraId="20B7756C" w14:textId="77777777" w:rsidR="00A01D03" w:rsidRDefault="00A01D03" w:rsidP="00A01D03">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Beck, H.E. et al. (2021) 'Global evaluation of four AVHRR–based normalized difference vegetation index datasets for 1982–2017', Remote Sensing, 13(13), p. 2599.</w:t>
      </w:r>
    </w:p>
    <w:p w14:paraId="392073BF" w14:textId="77777777" w:rsidR="00A01D03" w:rsidRDefault="00A01D03" w:rsidP="00A01D03">
      <w:pPr>
        <w:numPr>
          <w:ilvl w:val="0"/>
          <w:numId w:val="3"/>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Frischen</w:t>
      </w:r>
      <w:proofErr w:type="spellEnd"/>
      <w:r>
        <w:rPr>
          <w:rFonts w:ascii="Times New Roman" w:eastAsia="Times New Roman" w:hAnsi="Times New Roman" w:cs="Times New Roman"/>
          <w:sz w:val="24"/>
          <w:szCs w:val="24"/>
        </w:rPr>
        <w:t>, J. et al. (2020) 'Anthropogenic and climatic drivers of vegetation degradation using time series analysis of the Web-enabled Landsat Data (WELD) in Zimbabwe', Science of the Total Environment, 709, p. 135968.</w:t>
      </w:r>
    </w:p>
    <w:p w14:paraId="2D05331D" w14:textId="77777777" w:rsidR="00A01D03" w:rsidRDefault="00A01D03" w:rsidP="00A01D03">
      <w:pPr>
        <w:numPr>
          <w:ilvl w:val="0"/>
          <w:numId w:val="3"/>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Mavhura</w:t>
      </w:r>
      <w:proofErr w:type="spellEnd"/>
      <w:r>
        <w:rPr>
          <w:rFonts w:ascii="Times New Roman" w:eastAsia="Times New Roman" w:hAnsi="Times New Roman" w:cs="Times New Roman"/>
          <w:sz w:val="24"/>
          <w:szCs w:val="24"/>
        </w:rPr>
        <w:t>, E. (2020) 'Learning from the past: Analysis of disaster management structures, policies and legislation in Zimbabwe', Natural Hazards, 100(2), pp. 883-902.</w:t>
      </w:r>
    </w:p>
    <w:p w14:paraId="3B86B960" w14:textId="77777777" w:rsidR="00A01D03" w:rsidRDefault="00A01D03" w:rsidP="00A01D03">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Reichstein, M. et al. (2019) 'Deep learning and process understanding for data-driven Earth system science', Nature, 566(7743), pp. 195-204.</w:t>
      </w:r>
    </w:p>
    <w:p w14:paraId="3A82698C" w14:textId="77777777" w:rsidR="00A01D03" w:rsidRDefault="00A01D03" w:rsidP="00A01D03">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Shen, C. (2018) 'A transdisciplinary review of deep learning research and its relevance for water resources scientists', Water Resources Research, 54(11), pp. 8558-8593.</w:t>
      </w:r>
    </w:p>
    <w:p w14:paraId="3817F940" w14:textId="77777777" w:rsidR="00A01D03" w:rsidRDefault="00A01D03" w:rsidP="00A01D03">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Van Loon, A.F. et al. (2016) 'Drought in the Anthropocene', Nature Geoscience, 9(2), pp. 89-91.</w:t>
      </w:r>
    </w:p>
    <w:p w14:paraId="0AC1DA7B" w14:textId="77777777" w:rsidR="00A01D03" w:rsidRDefault="00A01D03" w:rsidP="00A01D03">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West, H. et al. (2019) 'Remote sensing for drought monitoring in Africa: A review', Remote Sensing of Environment, 232, p. 111315.</w:t>
      </w:r>
    </w:p>
    <w:p w14:paraId="49E74613" w14:textId="77777777" w:rsidR="00A01D03" w:rsidRDefault="00A01D03" w:rsidP="00A01D03">
      <w:pPr>
        <w:numPr>
          <w:ilvl w:val="0"/>
          <w:numId w:val="3"/>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Wilhite</w:t>
      </w:r>
      <w:proofErr w:type="spellEnd"/>
      <w:r>
        <w:rPr>
          <w:rFonts w:ascii="Times New Roman" w:eastAsia="Times New Roman" w:hAnsi="Times New Roman" w:cs="Times New Roman"/>
          <w:sz w:val="24"/>
          <w:szCs w:val="24"/>
        </w:rPr>
        <w:t>, D.A. (2016) 'Drought management and policy: Achievements and challenges', Weather and Climate Extremes, 14, pp. 68-73.</w:t>
      </w:r>
    </w:p>
    <w:p w14:paraId="487812E1" w14:textId="77777777" w:rsidR="00A01D03" w:rsidRDefault="00A01D03" w:rsidP="00A01D03">
      <w:pPr>
        <w:spacing w:before="240" w:after="240"/>
        <w:rPr>
          <w:rFonts w:ascii="Times New Roman" w:eastAsia="Times New Roman" w:hAnsi="Times New Roman" w:cs="Times New Roman"/>
          <w:b/>
          <w:bCs/>
          <w:sz w:val="24"/>
          <w:szCs w:val="24"/>
        </w:rPr>
      </w:pPr>
    </w:p>
    <w:p w14:paraId="4179229F" w14:textId="77777777" w:rsidR="00B21FFA" w:rsidRDefault="00B21FFA"/>
    <w:p w14:paraId="5F320247" w14:textId="77777777" w:rsidR="00A01D03" w:rsidRDefault="00A01D03"/>
    <w:p w14:paraId="1C8E59CD" w14:textId="77777777" w:rsidR="00A01D03" w:rsidRDefault="00A01D03"/>
    <w:p w14:paraId="1C17D88E" w14:textId="77777777" w:rsidR="00A01D03" w:rsidRDefault="00A01D03"/>
    <w:p w14:paraId="59DB7336" w14:textId="77777777" w:rsidR="00A01D03" w:rsidRDefault="00A01D03"/>
    <w:p w14:paraId="52DFBE3A" w14:textId="77777777" w:rsidR="00A01D03" w:rsidRDefault="00A01D03"/>
    <w:p w14:paraId="6C918837" w14:textId="77777777" w:rsidR="00A01D03" w:rsidRDefault="00A01D03"/>
    <w:p w14:paraId="26239B52" w14:textId="77777777" w:rsidR="00A01D03" w:rsidRDefault="00A01D03"/>
    <w:p w14:paraId="3F0A5DA6" w14:textId="77777777" w:rsidR="00A01D03" w:rsidRDefault="00A01D03"/>
    <w:p w14:paraId="0BB78060" w14:textId="77777777" w:rsidR="00A01D03" w:rsidRDefault="00A01D03"/>
    <w:p w14:paraId="19C498E7" w14:textId="77777777" w:rsidR="00A01D03" w:rsidRDefault="00A01D03"/>
    <w:sectPr w:rsidR="00A01D0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Admin" w:date="2026-02-20T10:50:00Z" w:initials="A">
    <w:p w14:paraId="14558134" w14:textId="77777777" w:rsidR="00B21FFA" w:rsidRDefault="00B21FFA">
      <w:pPr>
        <w:pStyle w:val="CommentText"/>
      </w:pPr>
      <w:r>
        <w:rPr>
          <w:rStyle w:val="CommentReference"/>
        </w:rPr>
        <w:annotationRef/>
      </w:r>
    </w:p>
  </w:comment>
  <w:comment w:id="4" w:author="Admin" w:date="2026-02-20T11:10:00Z" w:initials="A">
    <w:p w14:paraId="2F4A730C" w14:textId="77777777" w:rsidR="00B21FFA" w:rsidRPr="004269E9" w:rsidRDefault="00B21FFA" w:rsidP="004269E9">
      <w:pPr>
        <w:rPr>
          <w:sz w:val="20"/>
          <w:szCs w:val="20"/>
        </w:rPr>
      </w:pPr>
      <w:r>
        <w:rPr>
          <w:rStyle w:val="CommentReference"/>
        </w:rPr>
        <w:annotationRef/>
      </w:r>
      <w:r w:rsidRPr="004269E9">
        <w:rPr>
          <w:sz w:val="20"/>
          <w:szCs w:val="20"/>
        </w:rPr>
        <w:t>The problem statement claims a "critical methodological gap" in integrating these indices. However, hybrid CNN-LSTM models for drought are becoming established in the broader hydr</w:t>
      </w:r>
      <w:r>
        <w:rPr>
          <w:sz w:val="20"/>
          <w:szCs w:val="20"/>
        </w:rPr>
        <w:t>ological literature. There is</w:t>
      </w:r>
      <w:r w:rsidRPr="004269E9">
        <w:rPr>
          <w:sz w:val="20"/>
          <w:szCs w:val="20"/>
        </w:rPr>
        <w:t xml:space="preserve"> need to refine the literature context to clarify whether the novelty lies in a new architectural configuration of the neural networks or specifically in the application and calibration of these existing methods to the unique agro-ecological zones of Zimbabwe. Overstating the methodological novelty can undermine the valid contribution of regional application. </w:t>
      </w:r>
    </w:p>
    <w:p w14:paraId="562C4DF4" w14:textId="77777777" w:rsidR="00B21FFA" w:rsidRDefault="00B21FFA">
      <w:pPr>
        <w:pStyle w:val="CommentText"/>
      </w:pPr>
    </w:p>
  </w:comment>
  <w:comment w:id="8" w:author="Admin" w:date="2026-02-20T10:50:00Z" w:initials="A">
    <w:p w14:paraId="7CB76520" w14:textId="77777777" w:rsidR="00B21FFA" w:rsidRPr="004269E9" w:rsidRDefault="00B21FFA" w:rsidP="004269E9">
      <w:pPr>
        <w:pStyle w:val="CommentText"/>
      </w:pPr>
      <w:r>
        <w:rPr>
          <w:rStyle w:val="CommentReference"/>
        </w:rPr>
        <w:annotationRef/>
      </w:r>
      <w:r w:rsidRPr="004269E9">
        <w:t>The objective mentions validating using "</w:t>
      </w:r>
      <w:proofErr w:type="spellStart"/>
      <w:r w:rsidRPr="004269E9">
        <w:t>Fl</w:t>
      </w:r>
      <w:proofErr w:type="spellEnd"/>
      <w:r w:rsidRPr="004269E9">
        <w:t xml:space="preserve"> scores and recall," which implies a classification problem (Drought vs. No Drought). However, the proposal does not explicitly define how the "True" drought label will be generated. If the label is derived from the same indices used as inputs (e.g., defining drought as VCI &lt; 35), the model will suffer from circular logic and data leakage, effectively learning a threshold rather than a physical phenomenon. If the label is derived from crop yield, the methodology must explain how continuous yield data will be converted into categorical labels (drought/non-drought) and how the spatial mismatch between district-level yield stats and pixel-level satellite data will be resolved to prevent the ecological error.</w:t>
      </w:r>
    </w:p>
  </w:comment>
  <w:comment w:id="15" w:author="Admin" w:date="2026-02-20T11:03:00Z" w:initials="A">
    <w:p w14:paraId="22AF7483" w14:textId="77777777" w:rsidR="00B21FFA" w:rsidRPr="004269E9" w:rsidRDefault="00B21FFA" w:rsidP="004269E9">
      <w:pPr>
        <w:pStyle w:val="CommentText"/>
      </w:pPr>
      <w:r>
        <w:rPr>
          <w:rStyle w:val="CommentReference"/>
        </w:rPr>
        <w:annotationRef/>
      </w:r>
      <w:r w:rsidRPr="004269E9">
        <w:t>The hypothesis (H1) and research questions propose comparing the hybrid model only to "single-index models." This is a weak baseline (strawman comparison), as it is well-established that multivariate models generally outperform univariate ones. To establish the validity of the complex C</w:t>
      </w:r>
      <w:r>
        <w:t xml:space="preserve">NN-LSTM architecture, your study </w:t>
      </w:r>
      <w:r w:rsidRPr="004269E9">
        <w:t>must include a control comparison against standard multivariate machine learning models (e.g., Random Forest or Multiple Linear Regression) using the same inputs. This is necessary to determine if the computational cost and complexity of Deep Learning actually yield a performance benefit over simpler, more interpretable multivariate methods.</w:t>
      </w:r>
    </w:p>
    <w:p w14:paraId="4015910B" w14:textId="77777777" w:rsidR="00B21FFA" w:rsidRDefault="00B21FFA">
      <w:pPr>
        <w:pStyle w:val="CommentText"/>
      </w:pPr>
    </w:p>
  </w:comment>
  <w:comment w:id="16" w:author="Admin" w:date="2026-02-20T11:03:00Z" w:initials="A">
    <w:p w14:paraId="166A2977" w14:textId="77777777" w:rsidR="00B21FFA" w:rsidRPr="004269E9" w:rsidRDefault="00B21FFA" w:rsidP="004269E9">
      <w:pPr>
        <w:rPr>
          <w:sz w:val="20"/>
          <w:szCs w:val="20"/>
        </w:rPr>
      </w:pPr>
      <w:r>
        <w:rPr>
          <w:rStyle w:val="CommentReference"/>
        </w:rPr>
        <w:annotationRef/>
      </w:r>
      <w:r w:rsidRPr="004269E9">
        <w:rPr>
          <w:sz w:val="20"/>
          <w:szCs w:val="20"/>
        </w:rPr>
        <w:t xml:space="preserve">The study proposes a temporal analysis from 2000 to 2025 using Sentinel-2 data. However, the Sentinel-2 mission only began providing data in 2015. This creates a 15-year gap (2000-2015) where the primary high-resolution optical input is unavailable. Relying on Landsat for the earlier period and Sentinel-2 for the later period introduces significant sensor inconsistency (spectral bandwidths, radiometric resolution) that will confound the LSTM time-series analysis. The study design must be revised to either shorten the study period to the Sentinel-2 era (which may be too short for climatic trend analysis) or rely exclusively on sensors available since 2000 (e.g., Landsat 7/8 or MODIS), while addressing the specific limitations of those sensors (e.g., Landsat 7 SLC-off gaps). </w:t>
      </w:r>
    </w:p>
    <w:p w14:paraId="01C5853D" w14:textId="77777777" w:rsidR="00B21FFA" w:rsidRDefault="00B21FFA">
      <w:pPr>
        <w:pStyle w:val="CommentText"/>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4558134" w15:done="0"/>
  <w15:commentEx w15:paraId="562C4DF4" w15:done="0"/>
  <w15:commentEx w15:paraId="7CB76520" w15:done="0"/>
  <w15:commentEx w15:paraId="4015910B" w15:done="0"/>
  <w15:commentEx w15:paraId="01C5853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1D4EEB"/>
    <w:multiLevelType w:val="multilevel"/>
    <w:tmpl w:val="C34E22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3B724E79"/>
    <w:multiLevelType w:val="multilevel"/>
    <w:tmpl w:val="660AE3F2"/>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730D07CC"/>
    <w:multiLevelType w:val="multilevel"/>
    <w:tmpl w:val="B76E91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D03"/>
    <w:rsid w:val="000E07F3"/>
    <w:rsid w:val="001D0023"/>
    <w:rsid w:val="004269E9"/>
    <w:rsid w:val="00793ADA"/>
    <w:rsid w:val="00A01D03"/>
    <w:rsid w:val="00B21FFA"/>
    <w:rsid w:val="00BE066B"/>
    <w:rsid w:val="00C13068"/>
    <w:rsid w:val="00FA3F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6940D"/>
  <w15:chartTrackingRefBased/>
  <w15:docId w15:val="{9309BD4B-E8BA-41C4-B213-3CB6C8DF6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01D03"/>
    <w:pPr>
      <w:spacing w:after="0" w:line="276" w:lineRule="auto"/>
    </w:pPr>
    <w:rPr>
      <w:rFonts w:ascii="Arial" w:eastAsia="Arial" w:hAnsi="Arial" w:cs="Arial"/>
      <w:lang w:val="en" w:eastAsia="en-GB"/>
    </w:rPr>
  </w:style>
  <w:style w:type="paragraph" w:styleId="Heading1">
    <w:name w:val="heading 1"/>
    <w:basedOn w:val="Normal"/>
    <w:next w:val="Normal"/>
    <w:link w:val="Heading1Char"/>
    <w:uiPriority w:val="9"/>
    <w:qFormat/>
    <w:rsid w:val="00A01D0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rsid w:val="00A01D03"/>
    <w:pPr>
      <w:keepNext/>
      <w:keepLines/>
      <w:spacing w:before="360" w:after="120"/>
      <w:outlineLvl w:val="1"/>
    </w:pPr>
    <w:rPr>
      <w:sz w:val="32"/>
      <w:szCs w:val="32"/>
    </w:rPr>
  </w:style>
  <w:style w:type="paragraph" w:styleId="Heading3">
    <w:name w:val="heading 3"/>
    <w:basedOn w:val="Normal"/>
    <w:next w:val="Normal"/>
    <w:link w:val="Heading3Char"/>
    <w:rsid w:val="00A01D03"/>
    <w:pPr>
      <w:keepNext/>
      <w:keepLines/>
      <w:spacing w:before="320" w:after="80"/>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01D03"/>
    <w:rPr>
      <w:rFonts w:ascii="Arial" w:eastAsia="Arial" w:hAnsi="Arial" w:cs="Arial"/>
      <w:sz w:val="32"/>
      <w:szCs w:val="32"/>
      <w:lang w:val="en" w:eastAsia="en-GB"/>
    </w:rPr>
  </w:style>
  <w:style w:type="character" w:customStyle="1" w:styleId="Heading3Char">
    <w:name w:val="Heading 3 Char"/>
    <w:basedOn w:val="DefaultParagraphFont"/>
    <w:link w:val="Heading3"/>
    <w:rsid w:val="00A01D03"/>
    <w:rPr>
      <w:rFonts w:ascii="Arial" w:eastAsia="Arial" w:hAnsi="Arial" w:cs="Arial"/>
      <w:color w:val="434343"/>
      <w:sz w:val="28"/>
      <w:szCs w:val="28"/>
      <w:lang w:val="en" w:eastAsia="en-GB"/>
    </w:rPr>
  </w:style>
  <w:style w:type="character" w:customStyle="1" w:styleId="Heading1Char">
    <w:name w:val="Heading 1 Char"/>
    <w:basedOn w:val="DefaultParagraphFont"/>
    <w:link w:val="Heading1"/>
    <w:uiPriority w:val="9"/>
    <w:rsid w:val="00A01D03"/>
    <w:rPr>
      <w:rFonts w:asciiTheme="majorHAnsi" w:eastAsiaTheme="majorEastAsia" w:hAnsiTheme="majorHAnsi" w:cstheme="majorBidi"/>
      <w:color w:val="2E74B5" w:themeColor="accent1" w:themeShade="BF"/>
      <w:sz w:val="32"/>
      <w:szCs w:val="32"/>
      <w:lang w:val="en" w:eastAsia="en-GB"/>
    </w:rPr>
  </w:style>
  <w:style w:type="character" w:styleId="CommentReference">
    <w:name w:val="annotation reference"/>
    <w:basedOn w:val="DefaultParagraphFont"/>
    <w:uiPriority w:val="99"/>
    <w:semiHidden/>
    <w:unhideWhenUsed/>
    <w:rsid w:val="004269E9"/>
    <w:rPr>
      <w:sz w:val="16"/>
      <w:szCs w:val="16"/>
    </w:rPr>
  </w:style>
  <w:style w:type="paragraph" w:styleId="CommentText">
    <w:name w:val="annotation text"/>
    <w:basedOn w:val="Normal"/>
    <w:link w:val="CommentTextChar"/>
    <w:uiPriority w:val="99"/>
    <w:semiHidden/>
    <w:unhideWhenUsed/>
    <w:rsid w:val="004269E9"/>
    <w:pPr>
      <w:spacing w:line="240" w:lineRule="auto"/>
    </w:pPr>
    <w:rPr>
      <w:sz w:val="20"/>
      <w:szCs w:val="20"/>
    </w:rPr>
  </w:style>
  <w:style w:type="character" w:customStyle="1" w:styleId="CommentTextChar">
    <w:name w:val="Comment Text Char"/>
    <w:basedOn w:val="DefaultParagraphFont"/>
    <w:link w:val="CommentText"/>
    <w:uiPriority w:val="99"/>
    <w:semiHidden/>
    <w:rsid w:val="004269E9"/>
    <w:rPr>
      <w:rFonts w:ascii="Arial" w:eastAsia="Arial" w:hAnsi="Arial" w:cs="Arial"/>
      <w:sz w:val="20"/>
      <w:szCs w:val="20"/>
      <w:lang w:val="en" w:eastAsia="en-GB"/>
    </w:rPr>
  </w:style>
  <w:style w:type="paragraph" w:styleId="CommentSubject">
    <w:name w:val="annotation subject"/>
    <w:basedOn w:val="CommentText"/>
    <w:next w:val="CommentText"/>
    <w:link w:val="CommentSubjectChar"/>
    <w:uiPriority w:val="99"/>
    <w:semiHidden/>
    <w:unhideWhenUsed/>
    <w:rsid w:val="004269E9"/>
    <w:rPr>
      <w:b/>
      <w:bCs/>
    </w:rPr>
  </w:style>
  <w:style w:type="character" w:customStyle="1" w:styleId="CommentSubjectChar">
    <w:name w:val="Comment Subject Char"/>
    <w:basedOn w:val="CommentTextChar"/>
    <w:link w:val="CommentSubject"/>
    <w:uiPriority w:val="99"/>
    <w:semiHidden/>
    <w:rsid w:val="004269E9"/>
    <w:rPr>
      <w:rFonts w:ascii="Arial" w:eastAsia="Arial" w:hAnsi="Arial" w:cs="Arial"/>
      <w:b/>
      <w:bCs/>
      <w:sz w:val="20"/>
      <w:szCs w:val="20"/>
      <w:lang w:val="en" w:eastAsia="en-GB"/>
    </w:rPr>
  </w:style>
  <w:style w:type="paragraph" w:styleId="BalloonText">
    <w:name w:val="Balloon Text"/>
    <w:basedOn w:val="Normal"/>
    <w:link w:val="BalloonTextChar"/>
    <w:uiPriority w:val="99"/>
    <w:semiHidden/>
    <w:unhideWhenUsed/>
    <w:rsid w:val="004269E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69E9"/>
    <w:rPr>
      <w:rFonts w:ascii="Segoe UI" w:eastAsia="Arial" w:hAnsi="Segoe UI" w:cs="Segoe UI"/>
      <w:sz w:val="18"/>
      <w:szCs w:val="18"/>
      <w:lang w:val="en" w:eastAsia="en-GB"/>
    </w:rPr>
  </w:style>
  <w:style w:type="paragraph" w:styleId="NormalWeb">
    <w:name w:val="Normal (Web)"/>
    <w:basedOn w:val="Normal"/>
    <w:uiPriority w:val="99"/>
    <w:semiHidden/>
    <w:unhideWhenUsed/>
    <w:rsid w:val="004269E9"/>
    <w:pPr>
      <w:spacing w:before="100" w:beforeAutospacing="1" w:after="100" w:afterAutospacing="1" w:line="240" w:lineRule="auto"/>
    </w:pPr>
    <w:rPr>
      <w:rFonts w:ascii="Times New Roman" w:eastAsia="Times New Roman" w:hAnsi="Times New Roman" w:cs="Times New Roman"/>
      <w:sz w:val="24"/>
      <w:szCs w:val="24"/>
      <w:lang w:val="en-ZW" w:eastAsia="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560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2330</Words>
  <Characters>13284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2026-02-22T12:49:00Z</dcterms:created>
  <dcterms:modified xsi:type="dcterms:W3CDTF">2026-02-22T12:49:00Z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8bb7434b-2276-4718-9708-efe56dd19509</vt:lpwstr>
  </property>
</Properties>
</file>