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3D63" w:rsidRPr="00DA6844" w:rsidRDefault="00EE3D63" w:rsidP="00EE3D63">
      <w:pPr>
        <w:pStyle w:val="Title"/>
        <w:spacing w:before="100"/>
        <w:rPr>
          <w:rFonts w:ascii="Calibri" w:hAnsi="Calibri"/>
        </w:rPr>
      </w:pPr>
    </w:p>
    <w:p w:rsidR="00EE3D63" w:rsidRPr="00DA6844" w:rsidRDefault="00EE3D63" w:rsidP="00EE3D63">
      <w:pPr>
        <w:pStyle w:val="Title"/>
        <w:spacing w:before="100"/>
        <w:rPr>
          <w:rFonts w:ascii="Calibri" w:hAnsi="Calibri"/>
        </w:rPr>
      </w:pPr>
    </w:p>
    <w:p w:rsidR="00EE3D63" w:rsidRPr="00DA6844" w:rsidRDefault="00EE3D63" w:rsidP="00EE3D63">
      <w:pPr>
        <w:pStyle w:val="Title"/>
        <w:spacing w:before="100"/>
        <w:jc w:val="left"/>
        <w:rPr>
          <w:rFonts w:ascii="Calibri" w:hAnsi="Calibri"/>
        </w:rPr>
      </w:pPr>
    </w:p>
    <w:tbl>
      <w:tblPr>
        <w:tblW w:w="9648" w:type="dxa"/>
        <w:tblLook w:val="01E0"/>
      </w:tblPr>
      <w:tblGrid>
        <w:gridCol w:w="468"/>
        <w:gridCol w:w="2340"/>
        <w:gridCol w:w="6840"/>
      </w:tblGrid>
      <w:tr w:rsidR="00EE3D63" w:rsidTr="00D5688B">
        <w:trPr>
          <w:trHeight w:val="4237"/>
        </w:trPr>
        <w:tc>
          <w:tcPr>
            <w:tcW w:w="2808" w:type="dxa"/>
            <w:gridSpan w:val="2"/>
          </w:tcPr>
          <w:p w:rsidR="00EE3D63" w:rsidRPr="00A05CEF" w:rsidRDefault="005607A8" w:rsidP="00D5688B">
            <w:pPr>
              <w:pStyle w:val="Version"/>
              <w:tabs>
                <w:tab w:val="left" w:pos="1290"/>
              </w:tabs>
              <w:ind w:left="387"/>
            </w:pPr>
            <w:bookmarkStart w:id="0" w:name="_Toc141000788"/>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6" type="#_x0000_t75" alt="doc-header-print-portrait" style="position:absolute;left:0;text-align:left;margin-left:-63pt;margin-top:196.3pt;width:612.7pt;height:54.8pt;z-index:-251658752;visibility:visible">
                  <v:imagedata r:id="rId11" o:title=""/>
                </v:shape>
              </w:pict>
            </w:r>
            <w:r w:rsidR="00EE3D63" w:rsidRPr="00A05CEF">
              <w:t xml:space="preserve"> </w:t>
            </w:r>
          </w:p>
        </w:tc>
        <w:tc>
          <w:tcPr>
            <w:tcW w:w="6840" w:type="dxa"/>
          </w:tcPr>
          <w:p w:rsidR="00EE3D63" w:rsidRDefault="00EE3D63" w:rsidP="00D5688B">
            <w:pPr>
              <w:pStyle w:val="ParagraphText"/>
            </w:pPr>
          </w:p>
        </w:tc>
      </w:tr>
      <w:tr w:rsidR="00EE3D63" w:rsidTr="00D5688B">
        <w:trPr>
          <w:trHeight w:val="1230"/>
        </w:trPr>
        <w:tc>
          <w:tcPr>
            <w:tcW w:w="2808" w:type="dxa"/>
            <w:gridSpan w:val="2"/>
            <w:vAlign w:val="center"/>
          </w:tcPr>
          <w:p w:rsidR="00EE3D63" w:rsidRDefault="00EE3D63" w:rsidP="00D5688B">
            <w:pPr>
              <w:pStyle w:val="CoverDate"/>
              <w:ind w:left="387"/>
            </w:pPr>
          </w:p>
        </w:tc>
        <w:tc>
          <w:tcPr>
            <w:tcW w:w="6840" w:type="dxa"/>
          </w:tcPr>
          <w:p w:rsidR="00EE3D63" w:rsidRPr="00BD7867" w:rsidRDefault="00EE3D63" w:rsidP="00D5688B">
            <w:pPr>
              <w:pStyle w:val="CoverTitle"/>
              <w:ind w:left="387"/>
              <w:rPr>
                <w:bCs/>
              </w:rPr>
            </w:pPr>
            <w:r>
              <w:rPr>
                <w:bCs/>
              </w:rPr>
              <w:t>Engineering Design Document</w:t>
            </w:r>
          </w:p>
          <w:p w:rsidR="00EE3D63" w:rsidRDefault="00EE3D63" w:rsidP="00D5688B">
            <w:pPr>
              <w:pStyle w:val="ParagraphText"/>
            </w:pPr>
          </w:p>
        </w:tc>
      </w:tr>
      <w:tr w:rsidR="00EE3D63" w:rsidTr="00D5688B">
        <w:trPr>
          <w:trHeight w:val="1230"/>
        </w:trPr>
        <w:tc>
          <w:tcPr>
            <w:tcW w:w="2808" w:type="dxa"/>
            <w:gridSpan w:val="2"/>
          </w:tcPr>
          <w:p w:rsidR="00EE3D63" w:rsidRPr="00495B35" w:rsidRDefault="00EE3D63" w:rsidP="00D5688B">
            <w:pPr>
              <w:pStyle w:val="Version"/>
              <w:ind w:left="387"/>
            </w:pPr>
          </w:p>
        </w:tc>
        <w:tc>
          <w:tcPr>
            <w:tcW w:w="6840" w:type="dxa"/>
          </w:tcPr>
          <w:p w:rsidR="00EE3D63" w:rsidRPr="00BD7867" w:rsidRDefault="00EE3D63" w:rsidP="00D5688B">
            <w:pPr>
              <w:pStyle w:val="CoverTitle"/>
              <w:ind w:left="387"/>
              <w:rPr>
                <w:color w:val="auto"/>
              </w:rPr>
            </w:pPr>
          </w:p>
        </w:tc>
      </w:tr>
      <w:tr w:rsidR="00EE3D63" w:rsidTr="00776623">
        <w:trPr>
          <w:trHeight w:val="4455"/>
        </w:trPr>
        <w:tc>
          <w:tcPr>
            <w:tcW w:w="468" w:type="dxa"/>
          </w:tcPr>
          <w:p w:rsidR="00EE3D63" w:rsidRPr="00DD4BE4" w:rsidRDefault="00EE3D63" w:rsidP="00D5688B"/>
        </w:tc>
        <w:tc>
          <w:tcPr>
            <w:tcW w:w="9180" w:type="dxa"/>
            <w:gridSpan w:val="2"/>
          </w:tcPr>
          <w:p w:rsidR="00EE3D63" w:rsidRDefault="00EE3D63" w:rsidP="00D5688B">
            <w:pPr>
              <w:pStyle w:val="DocTitle"/>
            </w:pPr>
          </w:p>
          <w:p w:rsidR="00EE3D63" w:rsidRPr="00F46947" w:rsidRDefault="005607A8" w:rsidP="00F46947">
            <w:pPr>
              <w:pStyle w:val="Title"/>
              <w:jc w:val="left"/>
              <w:rPr>
                <w:sz w:val="40"/>
                <w:szCs w:val="40"/>
              </w:rPr>
            </w:pPr>
            <w:r>
              <w:fldChar w:fldCharType="begin"/>
            </w:r>
            <w:r w:rsidR="00327C8A">
              <w:instrText xml:space="preserve"> TITLE  </w:instrText>
            </w:r>
            <w:r>
              <w:fldChar w:fldCharType="separate"/>
            </w:r>
            <w:r w:rsidR="005F3CE9" w:rsidRPr="005F3CE9">
              <w:t xml:space="preserve">Decoder </w:t>
            </w:r>
            <w:r w:rsidR="00181667" w:rsidRPr="005F3CE9">
              <w:t>subsystem</w:t>
            </w:r>
            <w:r>
              <w:fldChar w:fldCharType="end"/>
            </w:r>
            <w:r w:rsidR="00F40BCC">
              <w:rPr>
                <w:rFonts w:cs="Arial"/>
                <w:sz w:val="40"/>
              </w:rPr>
              <w:tab/>
            </w:r>
          </w:p>
          <w:p w:rsidR="00EE3D63" w:rsidRDefault="00EE3D63" w:rsidP="00D5688B">
            <w:pPr>
              <w:rPr>
                <w:b/>
              </w:rPr>
            </w:pPr>
          </w:p>
          <w:p w:rsidR="00EE3D63" w:rsidRDefault="00EE3D63" w:rsidP="00D5688B">
            <w:pPr>
              <w:rPr>
                <w:b/>
              </w:rPr>
            </w:pPr>
          </w:p>
          <w:p w:rsidR="00EE3D63" w:rsidRDefault="00EE3D63" w:rsidP="00D5688B">
            <w:r w:rsidRPr="00BD7867">
              <w:rPr>
                <w:b/>
              </w:rPr>
              <w:t xml:space="preserve">Version: </w:t>
            </w:r>
            <w:r w:rsidR="005607A8">
              <w:rPr>
                <w:b/>
              </w:rPr>
              <w:fldChar w:fldCharType="begin"/>
            </w:r>
            <w:r>
              <w:rPr>
                <w:b/>
              </w:rPr>
              <w:instrText xml:space="preserve"> REVNUM  \# "0" \* Arabic  \* MERGEFORMAT </w:instrText>
            </w:r>
            <w:r w:rsidR="005607A8">
              <w:rPr>
                <w:b/>
              </w:rPr>
              <w:fldChar w:fldCharType="separate"/>
            </w:r>
            <w:r w:rsidR="00B3102E">
              <w:rPr>
                <w:b/>
                <w:noProof/>
              </w:rPr>
              <w:t>1</w:t>
            </w:r>
            <w:r w:rsidR="005607A8">
              <w:rPr>
                <w:b/>
              </w:rPr>
              <w:fldChar w:fldCharType="end"/>
            </w:r>
            <w:r w:rsidR="005F0BB1">
              <w:rPr>
                <w:b/>
              </w:rPr>
              <w:t>.</w:t>
            </w:r>
            <w:r w:rsidR="00DB5CAD">
              <w:rPr>
                <w:b/>
              </w:rPr>
              <w:t>0</w:t>
            </w:r>
          </w:p>
          <w:p w:rsidR="00EE3D63" w:rsidRDefault="00EE3D63" w:rsidP="00D5688B">
            <w:r w:rsidRPr="00BD7867">
              <w:rPr>
                <w:b/>
              </w:rPr>
              <w:t>Last Revised:</w:t>
            </w:r>
            <w:r>
              <w:t xml:space="preserve"> </w:t>
            </w:r>
            <w:fldSimple w:instr=" SAVEDATE  \@ &quot;MMMM d, yyyy&quot;  \* MERGEFORMAT ">
              <w:r w:rsidR="00944E8E">
                <w:rPr>
                  <w:noProof/>
                </w:rPr>
                <w:t>January 12, 2011</w:t>
              </w:r>
            </w:fldSimple>
          </w:p>
          <w:p w:rsidR="00EE3D63" w:rsidRDefault="00EE3D63" w:rsidP="00D5688B">
            <w:r w:rsidRPr="00BD7867">
              <w:rPr>
                <w:b/>
              </w:rPr>
              <w:t xml:space="preserve">Author: </w:t>
            </w:r>
            <w:r w:rsidR="00F40BCC">
              <w:rPr>
                <w:b/>
              </w:rPr>
              <w:t xml:space="preserve"> </w:t>
            </w:r>
            <w:r w:rsidR="00DB5CAD">
              <w:rPr>
                <w:b/>
              </w:rPr>
              <w:t>Anatoliy Lokshin</w:t>
            </w:r>
          </w:p>
          <w:p w:rsidR="00EE3D63" w:rsidRPr="00DD4BE4" w:rsidRDefault="00EE3D63" w:rsidP="00D5688B"/>
        </w:tc>
      </w:tr>
    </w:tbl>
    <w:p w:rsidR="00EE3D63" w:rsidRDefault="00EE3D63" w:rsidP="00EE3D63">
      <w:pPr>
        <w:pStyle w:val="TOC"/>
        <w:sectPr w:rsidR="00EE3D63" w:rsidSect="00D5688B">
          <w:headerReference w:type="default" r:id="rId12"/>
          <w:footerReference w:type="even" r:id="rId13"/>
          <w:footerReference w:type="default" r:id="rId14"/>
          <w:pgSz w:w="12240" w:h="15840" w:code="1"/>
          <w:pgMar w:top="1728" w:right="4320" w:bottom="1728" w:left="1440" w:header="720" w:footer="720" w:gutter="0"/>
          <w:pgNumType w:start="1"/>
          <w:cols w:space="720"/>
          <w:noEndnote/>
          <w:docGrid w:linePitch="272"/>
        </w:sectPr>
      </w:pPr>
    </w:p>
    <w:p w:rsidR="00EE3D63" w:rsidRDefault="00EE3D63" w:rsidP="00EE3D63">
      <w:pPr>
        <w:pStyle w:val="TOC"/>
      </w:pPr>
      <w:r>
        <w:lastRenderedPageBreak/>
        <w:t>Table of Contents</w:t>
      </w:r>
    </w:p>
    <w:p w:rsidR="00F150D3" w:rsidRDefault="005607A8">
      <w:pPr>
        <w:pStyle w:val="TOC1"/>
        <w:tabs>
          <w:tab w:val="left" w:pos="340"/>
          <w:tab w:val="right" w:leader="dot" w:pos="9350"/>
        </w:tabs>
        <w:rPr>
          <w:rFonts w:asciiTheme="minorHAnsi" w:eastAsiaTheme="minorEastAsia" w:hAnsiTheme="minorHAnsi" w:cstheme="minorBidi"/>
          <w:noProof/>
          <w:szCs w:val="22"/>
          <w:lang w:val="uk-UA" w:eastAsia="uk-UA"/>
        </w:rPr>
      </w:pPr>
      <w:r w:rsidRPr="005607A8">
        <w:rPr>
          <w:b/>
          <w:i/>
          <w:iCs/>
        </w:rPr>
        <w:fldChar w:fldCharType="begin"/>
      </w:r>
      <w:r w:rsidR="00EE3D63">
        <w:rPr>
          <w:b/>
          <w:i/>
          <w:iCs/>
        </w:rPr>
        <w:instrText xml:space="preserve"> TOC \o "1-2" \h \z \u </w:instrText>
      </w:r>
      <w:r w:rsidRPr="005607A8">
        <w:rPr>
          <w:b/>
          <w:i/>
          <w:iCs/>
        </w:rPr>
        <w:fldChar w:fldCharType="separate"/>
      </w:r>
      <w:hyperlink w:anchor="_Toc278273342" w:history="1">
        <w:r w:rsidR="00F150D3" w:rsidRPr="002E1BB9">
          <w:rPr>
            <w:rStyle w:val="Hyperlink"/>
            <w:noProof/>
          </w:rPr>
          <w:t>1</w:t>
        </w:r>
        <w:r w:rsidR="00F150D3">
          <w:rPr>
            <w:rFonts w:asciiTheme="minorHAnsi" w:eastAsiaTheme="minorEastAsia" w:hAnsiTheme="minorHAnsi" w:cstheme="minorBidi"/>
            <w:noProof/>
            <w:szCs w:val="22"/>
            <w:lang w:val="uk-UA" w:eastAsia="uk-UA"/>
          </w:rPr>
          <w:tab/>
        </w:r>
        <w:r w:rsidR="00F150D3" w:rsidRPr="002E1BB9">
          <w:rPr>
            <w:rStyle w:val="Hyperlink"/>
            <w:noProof/>
          </w:rPr>
          <w:t>System Overview</w:t>
        </w:r>
        <w:r w:rsidR="00F150D3">
          <w:rPr>
            <w:noProof/>
            <w:webHidden/>
          </w:rPr>
          <w:tab/>
        </w:r>
        <w:r>
          <w:rPr>
            <w:noProof/>
            <w:webHidden/>
          </w:rPr>
          <w:fldChar w:fldCharType="begin"/>
        </w:r>
        <w:r w:rsidR="00F150D3">
          <w:rPr>
            <w:noProof/>
            <w:webHidden/>
          </w:rPr>
          <w:instrText xml:space="preserve"> PAGEREF _Toc278273342 \h </w:instrText>
        </w:r>
        <w:r>
          <w:rPr>
            <w:noProof/>
            <w:webHidden/>
          </w:rPr>
        </w:r>
        <w:r>
          <w:rPr>
            <w:noProof/>
            <w:webHidden/>
          </w:rPr>
          <w:fldChar w:fldCharType="separate"/>
        </w:r>
        <w:r w:rsidR="000A3588">
          <w:rPr>
            <w:noProof/>
            <w:webHidden/>
          </w:rPr>
          <w:t>4</w:t>
        </w:r>
        <w:r>
          <w:rPr>
            <w:noProof/>
            <w:webHidden/>
          </w:rPr>
          <w:fldChar w:fldCharType="end"/>
        </w:r>
      </w:hyperlink>
    </w:p>
    <w:p w:rsidR="00F150D3" w:rsidRDefault="005607A8">
      <w:pPr>
        <w:pStyle w:val="TOC1"/>
        <w:tabs>
          <w:tab w:val="left" w:pos="340"/>
          <w:tab w:val="right" w:leader="dot" w:pos="9350"/>
        </w:tabs>
        <w:rPr>
          <w:rFonts w:asciiTheme="minorHAnsi" w:eastAsiaTheme="minorEastAsia" w:hAnsiTheme="minorHAnsi" w:cstheme="minorBidi"/>
          <w:noProof/>
          <w:szCs w:val="22"/>
          <w:lang w:val="uk-UA" w:eastAsia="uk-UA"/>
        </w:rPr>
      </w:pPr>
      <w:hyperlink w:anchor="_Toc278273343" w:history="1">
        <w:r w:rsidR="00F150D3" w:rsidRPr="002E1BB9">
          <w:rPr>
            <w:rStyle w:val="Hyperlink"/>
            <w:noProof/>
          </w:rPr>
          <w:t>2</w:t>
        </w:r>
        <w:r w:rsidR="00F150D3">
          <w:rPr>
            <w:rFonts w:asciiTheme="minorHAnsi" w:eastAsiaTheme="minorEastAsia" w:hAnsiTheme="minorHAnsi" w:cstheme="minorBidi"/>
            <w:noProof/>
            <w:szCs w:val="22"/>
            <w:lang w:val="uk-UA" w:eastAsia="uk-UA"/>
          </w:rPr>
          <w:tab/>
        </w:r>
        <w:r w:rsidR="00F150D3" w:rsidRPr="002E1BB9">
          <w:rPr>
            <w:rStyle w:val="Hyperlink"/>
            <w:noProof/>
          </w:rPr>
          <w:t>Assumptions and Dependencies</w:t>
        </w:r>
        <w:r w:rsidR="00F150D3">
          <w:rPr>
            <w:noProof/>
            <w:webHidden/>
          </w:rPr>
          <w:tab/>
        </w:r>
        <w:r>
          <w:rPr>
            <w:noProof/>
            <w:webHidden/>
          </w:rPr>
          <w:fldChar w:fldCharType="begin"/>
        </w:r>
        <w:r w:rsidR="00F150D3">
          <w:rPr>
            <w:noProof/>
            <w:webHidden/>
          </w:rPr>
          <w:instrText xml:space="preserve"> PAGEREF _Toc278273343 \h </w:instrText>
        </w:r>
        <w:r>
          <w:rPr>
            <w:noProof/>
            <w:webHidden/>
          </w:rPr>
        </w:r>
        <w:r>
          <w:rPr>
            <w:noProof/>
            <w:webHidden/>
          </w:rPr>
          <w:fldChar w:fldCharType="separate"/>
        </w:r>
        <w:r w:rsidR="000A3588">
          <w:rPr>
            <w:noProof/>
            <w:webHidden/>
          </w:rPr>
          <w:t>4</w:t>
        </w:r>
        <w:r>
          <w:rPr>
            <w:noProof/>
            <w:webHidden/>
          </w:rPr>
          <w:fldChar w:fldCharType="end"/>
        </w:r>
      </w:hyperlink>
    </w:p>
    <w:p w:rsidR="00F150D3" w:rsidRDefault="005607A8">
      <w:pPr>
        <w:pStyle w:val="TOC1"/>
        <w:tabs>
          <w:tab w:val="left" w:pos="340"/>
          <w:tab w:val="right" w:leader="dot" w:pos="9350"/>
        </w:tabs>
        <w:rPr>
          <w:rFonts w:asciiTheme="minorHAnsi" w:eastAsiaTheme="minorEastAsia" w:hAnsiTheme="minorHAnsi" w:cstheme="minorBidi"/>
          <w:noProof/>
          <w:szCs w:val="22"/>
          <w:lang w:val="uk-UA" w:eastAsia="uk-UA"/>
        </w:rPr>
      </w:pPr>
      <w:hyperlink w:anchor="_Toc278273344" w:history="1">
        <w:r w:rsidR="00F150D3" w:rsidRPr="002E1BB9">
          <w:rPr>
            <w:rStyle w:val="Hyperlink"/>
            <w:noProof/>
          </w:rPr>
          <w:t>3</w:t>
        </w:r>
        <w:r w:rsidR="00F150D3">
          <w:rPr>
            <w:rFonts w:asciiTheme="minorHAnsi" w:eastAsiaTheme="minorEastAsia" w:hAnsiTheme="minorHAnsi" w:cstheme="minorBidi"/>
            <w:noProof/>
            <w:szCs w:val="22"/>
            <w:lang w:val="uk-UA" w:eastAsia="uk-UA"/>
          </w:rPr>
          <w:tab/>
        </w:r>
        <w:r w:rsidR="00F150D3" w:rsidRPr="002E1BB9">
          <w:rPr>
            <w:rStyle w:val="Hyperlink"/>
            <w:noProof/>
          </w:rPr>
          <w:t>Technical Design</w:t>
        </w:r>
        <w:r w:rsidR="00F150D3">
          <w:rPr>
            <w:noProof/>
            <w:webHidden/>
          </w:rPr>
          <w:tab/>
        </w:r>
        <w:r>
          <w:rPr>
            <w:noProof/>
            <w:webHidden/>
          </w:rPr>
          <w:fldChar w:fldCharType="begin"/>
        </w:r>
        <w:r w:rsidR="00F150D3">
          <w:rPr>
            <w:noProof/>
            <w:webHidden/>
          </w:rPr>
          <w:instrText xml:space="preserve"> PAGEREF _Toc278273344 \h </w:instrText>
        </w:r>
        <w:r>
          <w:rPr>
            <w:noProof/>
            <w:webHidden/>
          </w:rPr>
        </w:r>
        <w:r>
          <w:rPr>
            <w:noProof/>
            <w:webHidden/>
          </w:rPr>
          <w:fldChar w:fldCharType="separate"/>
        </w:r>
        <w:r w:rsidR="000A3588">
          <w:rPr>
            <w:noProof/>
            <w:webHidden/>
          </w:rPr>
          <w:t>4</w:t>
        </w:r>
        <w:r>
          <w:rPr>
            <w:noProof/>
            <w:webHidden/>
          </w:rPr>
          <w:fldChar w:fldCharType="end"/>
        </w:r>
      </w:hyperlink>
    </w:p>
    <w:p w:rsidR="00F150D3" w:rsidRDefault="005607A8">
      <w:pPr>
        <w:pStyle w:val="TOC2"/>
        <w:tabs>
          <w:tab w:val="left" w:pos="880"/>
          <w:tab w:val="right" w:leader="dot" w:pos="9350"/>
        </w:tabs>
        <w:rPr>
          <w:rFonts w:asciiTheme="minorHAnsi" w:eastAsiaTheme="minorEastAsia" w:hAnsiTheme="minorHAnsi" w:cstheme="minorBidi"/>
          <w:noProof/>
          <w:sz w:val="22"/>
          <w:szCs w:val="22"/>
          <w:lang w:val="uk-UA" w:eastAsia="uk-UA"/>
        </w:rPr>
      </w:pPr>
      <w:hyperlink w:anchor="_Toc278273345" w:history="1">
        <w:r w:rsidR="00F150D3" w:rsidRPr="002E1BB9">
          <w:rPr>
            <w:rStyle w:val="Hyperlink"/>
            <w:noProof/>
          </w:rPr>
          <w:t>3.1</w:t>
        </w:r>
        <w:r w:rsidR="00F150D3">
          <w:rPr>
            <w:rFonts w:asciiTheme="minorHAnsi" w:eastAsiaTheme="minorEastAsia" w:hAnsiTheme="minorHAnsi" w:cstheme="minorBidi"/>
            <w:noProof/>
            <w:sz w:val="22"/>
            <w:szCs w:val="22"/>
            <w:lang w:val="uk-UA" w:eastAsia="uk-UA"/>
          </w:rPr>
          <w:tab/>
        </w:r>
        <w:r w:rsidR="00F150D3" w:rsidRPr="002E1BB9">
          <w:rPr>
            <w:rStyle w:val="Hyperlink"/>
            <w:noProof/>
          </w:rPr>
          <w:t>Class diagram and description</w:t>
        </w:r>
        <w:r w:rsidR="00F150D3">
          <w:rPr>
            <w:noProof/>
            <w:webHidden/>
          </w:rPr>
          <w:tab/>
        </w:r>
        <w:r>
          <w:rPr>
            <w:noProof/>
            <w:webHidden/>
          </w:rPr>
          <w:fldChar w:fldCharType="begin"/>
        </w:r>
        <w:r w:rsidR="00F150D3">
          <w:rPr>
            <w:noProof/>
            <w:webHidden/>
          </w:rPr>
          <w:instrText xml:space="preserve"> PAGEREF _Toc278273345 \h </w:instrText>
        </w:r>
        <w:r>
          <w:rPr>
            <w:noProof/>
            <w:webHidden/>
          </w:rPr>
        </w:r>
        <w:r>
          <w:rPr>
            <w:noProof/>
            <w:webHidden/>
          </w:rPr>
          <w:fldChar w:fldCharType="separate"/>
        </w:r>
        <w:r w:rsidR="000A3588">
          <w:rPr>
            <w:noProof/>
            <w:webHidden/>
          </w:rPr>
          <w:t>4</w:t>
        </w:r>
        <w:r>
          <w:rPr>
            <w:noProof/>
            <w:webHidden/>
          </w:rPr>
          <w:fldChar w:fldCharType="end"/>
        </w:r>
      </w:hyperlink>
    </w:p>
    <w:p w:rsidR="00F150D3" w:rsidRDefault="005607A8">
      <w:pPr>
        <w:pStyle w:val="TOC2"/>
        <w:tabs>
          <w:tab w:val="left" w:pos="880"/>
          <w:tab w:val="right" w:leader="dot" w:pos="9350"/>
        </w:tabs>
        <w:rPr>
          <w:rFonts w:asciiTheme="minorHAnsi" w:eastAsiaTheme="minorEastAsia" w:hAnsiTheme="minorHAnsi" w:cstheme="minorBidi"/>
          <w:noProof/>
          <w:sz w:val="22"/>
          <w:szCs w:val="22"/>
          <w:lang w:val="uk-UA" w:eastAsia="uk-UA"/>
        </w:rPr>
      </w:pPr>
      <w:hyperlink w:anchor="_Toc278273346" w:history="1">
        <w:r w:rsidR="00F150D3" w:rsidRPr="002E1BB9">
          <w:rPr>
            <w:rStyle w:val="Hyperlink"/>
            <w:noProof/>
          </w:rPr>
          <w:t>3.2</w:t>
        </w:r>
        <w:r w:rsidR="00F150D3">
          <w:rPr>
            <w:rFonts w:asciiTheme="minorHAnsi" w:eastAsiaTheme="minorEastAsia" w:hAnsiTheme="minorHAnsi" w:cstheme="minorBidi"/>
            <w:noProof/>
            <w:sz w:val="22"/>
            <w:szCs w:val="22"/>
            <w:lang w:val="uk-UA" w:eastAsia="uk-UA"/>
          </w:rPr>
          <w:tab/>
        </w:r>
        <w:r w:rsidR="00F150D3" w:rsidRPr="002E1BB9">
          <w:rPr>
            <w:rStyle w:val="Hyperlink"/>
            <w:noProof/>
          </w:rPr>
          <w:t>High-Level Design / Tasks</w:t>
        </w:r>
        <w:r w:rsidR="00F150D3">
          <w:rPr>
            <w:noProof/>
            <w:webHidden/>
          </w:rPr>
          <w:tab/>
        </w:r>
        <w:r>
          <w:rPr>
            <w:noProof/>
            <w:webHidden/>
          </w:rPr>
          <w:fldChar w:fldCharType="begin"/>
        </w:r>
        <w:r w:rsidR="00F150D3">
          <w:rPr>
            <w:noProof/>
            <w:webHidden/>
          </w:rPr>
          <w:instrText xml:space="preserve"> PAGEREF _Toc278273346 \h </w:instrText>
        </w:r>
        <w:r>
          <w:rPr>
            <w:noProof/>
            <w:webHidden/>
          </w:rPr>
        </w:r>
        <w:r>
          <w:rPr>
            <w:noProof/>
            <w:webHidden/>
          </w:rPr>
          <w:fldChar w:fldCharType="separate"/>
        </w:r>
        <w:r w:rsidR="000A3588">
          <w:rPr>
            <w:noProof/>
            <w:webHidden/>
          </w:rPr>
          <w:t>6</w:t>
        </w:r>
        <w:r>
          <w:rPr>
            <w:noProof/>
            <w:webHidden/>
          </w:rPr>
          <w:fldChar w:fldCharType="end"/>
        </w:r>
      </w:hyperlink>
    </w:p>
    <w:p w:rsidR="00F150D3" w:rsidRDefault="005607A8">
      <w:pPr>
        <w:pStyle w:val="TOC1"/>
        <w:tabs>
          <w:tab w:val="left" w:pos="340"/>
          <w:tab w:val="right" w:leader="dot" w:pos="9350"/>
        </w:tabs>
        <w:rPr>
          <w:rFonts w:asciiTheme="minorHAnsi" w:eastAsiaTheme="minorEastAsia" w:hAnsiTheme="minorHAnsi" w:cstheme="minorBidi"/>
          <w:noProof/>
          <w:szCs w:val="22"/>
          <w:lang w:val="uk-UA" w:eastAsia="uk-UA"/>
        </w:rPr>
      </w:pPr>
      <w:hyperlink w:anchor="_Toc278273347" w:history="1">
        <w:r w:rsidR="00F150D3" w:rsidRPr="002E1BB9">
          <w:rPr>
            <w:rStyle w:val="Hyperlink"/>
            <w:noProof/>
          </w:rPr>
          <w:t>4</w:t>
        </w:r>
        <w:r w:rsidR="00F150D3">
          <w:rPr>
            <w:rFonts w:asciiTheme="minorHAnsi" w:eastAsiaTheme="minorEastAsia" w:hAnsiTheme="minorHAnsi" w:cstheme="minorBidi"/>
            <w:noProof/>
            <w:szCs w:val="22"/>
            <w:lang w:val="uk-UA" w:eastAsia="uk-UA"/>
          </w:rPr>
          <w:tab/>
        </w:r>
        <w:r w:rsidR="00F150D3" w:rsidRPr="002E1BB9">
          <w:rPr>
            <w:rStyle w:val="Hyperlink"/>
            <w:noProof/>
          </w:rPr>
          <w:t>Error list</w:t>
        </w:r>
        <w:r w:rsidR="00F150D3">
          <w:rPr>
            <w:noProof/>
            <w:webHidden/>
          </w:rPr>
          <w:tab/>
        </w:r>
        <w:r>
          <w:rPr>
            <w:noProof/>
            <w:webHidden/>
          </w:rPr>
          <w:fldChar w:fldCharType="begin"/>
        </w:r>
        <w:r w:rsidR="00F150D3">
          <w:rPr>
            <w:noProof/>
            <w:webHidden/>
          </w:rPr>
          <w:instrText xml:space="preserve"> PAGEREF _Toc278273347 \h </w:instrText>
        </w:r>
        <w:r>
          <w:rPr>
            <w:noProof/>
            <w:webHidden/>
          </w:rPr>
        </w:r>
        <w:r>
          <w:rPr>
            <w:noProof/>
            <w:webHidden/>
          </w:rPr>
          <w:fldChar w:fldCharType="separate"/>
        </w:r>
        <w:r w:rsidR="000A3588">
          <w:rPr>
            <w:noProof/>
            <w:webHidden/>
          </w:rPr>
          <w:t>6</w:t>
        </w:r>
        <w:r>
          <w:rPr>
            <w:noProof/>
            <w:webHidden/>
          </w:rPr>
          <w:fldChar w:fldCharType="end"/>
        </w:r>
      </w:hyperlink>
    </w:p>
    <w:p w:rsidR="00F150D3" w:rsidRDefault="005607A8">
      <w:pPr>
        <w:pStyle w:val="TOC1"/>
        <w:tabs>
          <w:tab w:val="left" w:pos="340"/>
          <w:tab w:val="right" w:leader="dot" w:pos="9350"/>
        </w:tabs>
        <w:rPr>
          <w:rFonts w:asciiTheme="minorHAnsi" w:eastAsiaTheme="minorEastAsia" w:hAnsiTheme="minorHAnsi" w:cstheme="minorBidi"/>
          <w:noProof/>
          <w:szCs w:val="22"/>
          <w:lang w:val="uk-UA" w:eastAsia="uk-UA"/>
        </w:rPr>
      </w:pPr>
      <w:hyperlink w:anchor="_Toc278273348" w:history="1">
        <w:r w:rsidR="00F150D3" w:rsidRPr="002E1BB9">
          <w:rPr>
            <w:rStyle w:val="Hyperlink"/>
            <w:noProof/>
          </w:rPr>
          <w:t>5</w:t>
        </w:r>
        <w:r w:rsidR="00F150D3">
          <w:rPr>
            <w:rFonts w:asciiTheme="minorHAnsi" w:eastAsiaTheme="minorEastAsia" w:hAnsiTheme="minorHAnsi" w:cstheme="minorBidi"/>
            <w:noProof/>
            <w:szCs w:val="22"/>
            <w:lang w:val="uk-UA" w:eastAsia="uk-UA"/>
          </w:rPr>
          <w:tab/>
        </w:r>
        <w:r w:rsidR="00F150D3" w:rsidRPr="002E1BB9">
          <w:rPr>
            <w:rStyle w:val="Hyperlink"/>
            <w:noProof/>
          </w:rPr>
          <w:t>Outstanding Issues</w:t>
        </w:r>
        <w:r w:rsidR="00F150D3">
          <w:rPr>
            <w:noProof/>
            <w:webHidden/>
          </w:rPr>
          <w:tab/>
        </w:r>
        <w:r>
          <w:rPr>
            <w:noProof/>
            <w:webHidden/>
          </w:rPr>
          <w:fldChar w:fldCharType="begin"/>
        </w:r>
        <w:r w:rsidR="00F150D3">
          <w:rPr>
            <w:noProof/>
            <w:webHidden/>
          </w:rPr>
          <w:instrText xml:space="preserve"> PAGEREF _Toc278273348 \h </w:instrText>
        </w:r>
        <w:r>
          <w:rPr>
            <w:noProof/>
            <w:webHidden/>
          </w:rPr>
        </w:r>
        <w:r>
          <w:rPr>
            <w:noProof/>
            <w:webHidden/>
          </w:rPr>
          <w:fldChar w:fldCharType="separate"/>
        </w:r>
        <w:r w:rsidR="000A3588">
          <w:rPr>
            <w:noProof/>
            <w:webHidden/>
          </w:rPr>
          <w:t>7</w:t>
        </w:r>
        <w:r>
          <w:rPr>
            <w:noProof/>
            <w:webHidden/>
          </w:rPr>
          <w:fldChar w:fldCharType="end"/>
        </w:r>
      </w:hyperlink>
    </w:p>
    <w:p w:rsidR="00EE3D63" w:rsidRDefault="005607A8" w:rsidP="00EE3D63">
      <w:pPr>
        <w:pStyle w:val="ParagraphText"/>
      </w:pPr>
      <w:r>
        <w:fldChar w:fldCharType="end"/>
      </w:r>
    </w:p>
    <w:p w:rsidR="00EE3D63" w:rsidRDefault="00EE3D63" w:rsidP="00EE3D63">
      <w:pPr>
        <w:pStyle w:val="BlueHeader"/>
      </w:pPr>
    </w:p>
    <w:p w:rsidR="00EE3D63" w:rsidRDefault="00EE3D63" w:rsidP="00EE3D63">
      <w:pPr>
        <w:pStyle w:val="BlueHeader"/>
      </w:pPr>
      <w:r>
        <w:t>Document Version History</w:t>
      </w:r>
    </w:p>
    <w:p w:rsidR="00EE3D63" w:rsidRDefault="00EE3D63" w:rsidP="00EE3D63">
      <w:pPr>
        <w:pStyle w:val="BlueHeader"/>
      </w:pPr>
    </w:p>
    <w:tbl>
      <w:tblPr>
        <w:tblW w:w="8820" w:type="dxa"/>
        <w:tblBorders>
          <w:top w:val="single" w:sz="2" w:space="0" w:color="C0C0C0"/>
          <w:left w:val="single" w:sz="2" w:space="0" w:color="C0C0C0"/>
          <w:bottom w:val="single" w:sz="2" w:space="0" w:color="C0C0C0"/>
          <w:right w:val="single" w:sz="2" w:space="0" w:color="C0C0C0"/>
          <w:insideH w:val="single" w:sz="2" w:space="0" w:color="C0C0C0"/>
          <w:insideV w:val="single" w:sz="2" w:space="0" w:color="C0C0C0"/>
        </w:tblBorders>
        <w:tblLayout w:type="fixed"/>
        <w:tblLook w:val="01E0"/>
      </w:tblPr>
      <w:tblGrid>
        <w:gridCol w:w="1908"/>
        <w:gridCol w:w="1152"/>
        <w:gridCol w:w="1301"/>
        <w:gridCol w:w="4459"/>
      </w:tblGrid>
      <w:tr w:rsidR="00EE3D63" w:rsidTr="005B7C7F">
        <w:trPr>
          <w:trHeight w:hRule="exact" w:val="473"/>
        </w:trPr>
        <w:tc>
          <w:tcPr>
            <w:tcW w:w="1908" w:type="dxa"/>
            <w:shd w:val="clear" w:color="auto" w:fill="E6E6E6"/>
            <w:vAlign w:val="center"/>
          </w:tcPr>
          <w:p w:rsidR="00EE3D63" w:rsidRPr="00BD7867" w:rsidRDefault="00EE3D63" w:rsidP="00D5688B">
            <w:pPr>
              <w:rPr>
                <w:b/>
                <w:sz w:val="18"/>
              </w:rPr>
            </w:pPr>
            <w:r w:rsidRPr="00BD7867">
              <w:rPr>
                <w:b/>
                <w:sz w:val="18"/>
              </w:rPr>
              <w:t>Author</w:t>
            </w:r>
          </w:p>
        </w:tc>
        <w:tc>
          <w:tcPr>
            <w:tcW w:w="1152" w:type="dxa"/>
            <w:shd w:val="clear" w:color="auto" w:fill="E6E6E6"/>
            <w:vAlign w:val="center"/>
          </w:tcPr>
          <w:p w:rsidR="00EE3D63" w:rsidRPr="00BD7867" w:rsidRDefault="00EE3D63" w:rsidP="00D5688B">
            <w:pPr>
              <w:rPr>
                <w:b/>
                <w:sz w:val="18"/>
              </w:rPr>
            </w:pPr>
            <w:r w:rsidRPr="00BD7867">
              <w:rPr>
                <w:b/>
                <w:sz w:val="18"/>
              </w:rPr>
              <w:t>Revision No.</w:t>
            </w:r>
          </w:p>
        </w:tc>
        <w:tc>
          <w:tcPr>
            <w:tcW w:w="1301" w:type="dxa"/>
            <w:shd w:val="clear" w:color="auto" w:fill="E6E6E6"/>
            <w:vAlign w:val="center"/>
          </w:tcPr>
          <w:p w:rsidR="00EE3D63" w:rsidRPr="00BD7867" w:rsidRDefault="00EE3D63" w:rsidP="00D5688B">
            <w:pPr>
              <w:rPr>
                <w:b/>
                <w:sz w:val="18"/>
              </w:rPr>
            </w:pPr>
            <w:r w:rsidRPr="00BD7867">
              <w:rPr>
                <w:b/>
                <w:sz w:val="18"/>
              </w:rPr>
              <w:t>Date</w:t>
            </w:r>
          </w:p>
        </w:tc>
        <w:tc>
          <w:tcPr>
            <w:tcW w:w="4459" w:type="dxa"/>
            <w:shd w:val="clear" w:color="auto" w:fill="E6E6E6"/>
            <w:vAlign w:val="center"/>
          </w:tcPr>
          <w:p w:rsidR="00EE3D63" w:rsidRPr="00BD7867" w:rsidRDefault="00EE3D63" w:rsidP="00D5688B">
            <w:pPr>
              <w:rPr>
                <w:b/>
                <w:sz w:val="18"/>
              </w:rPr>
            </w:pPr>
            <w:r w:rsidRPr="00BD7867">
              <w:rPr>
                <w:b/>
                <w:sz w:val="18"/>
              </w:rPr>
              <w:t>Description of Change</w:t>
            </w:r>
          </w:p>
        </w:tc>
      </w:tr>
      <w:tr w:rsidR="00EE3D63" w:rsidTr="005B7C7F">
        <w:trPr>
          <w:trHeight w:hRule="exact" w:val="347"/>
        </w:trPr>
        <w:tc>
          <w:tcPr>
            <w:tcW w:w="1908" w:type="dxa"/>
            <w:shd w:val="clear" w:color="auto" w:fill="E6E6E6"/>
            <w:vAlign w:val="center"/>
          </w:tcPr>
          <w:p w:rsidR="00EE3D63" w:rsidRPr="00BD7867" w:rsidRDefault="005B7C7F" w:rsidP="00D5688B">
            <w:pPr>
              <w:rPr>
                <w:b/>
                <w:sz w:val="18"/>
              </w:rPr>
            </w:pPr>
            <w:r>
              <w:rPr>
                <w:b/>
                <w:sz w:val="18"/>
              </w:rPr>
              <w:t>Anatoliy Lokshin</w:t>
            </w:r>
          </w:p>
        </w:tc>
        <w:tc>
          <w:tcPr>
            <w:tcW w:w="1152" w:type="dxa"/>
            <w:vAlign w:val="center"/>
          </w:tcPr>
          <w:p w:rsidR="00EE3D63" w:rsidRPr="00BD7867" w:rsidRDefault="00EE3D63" w:rsidP="00D5688B">
            <w:pPr>
              <w:rPr>
                <w:sz w:val="18"/>
              </w:rPr>
            </w:pPr>
            <w:r>
              <w:rPr>
                <w:sz w:val="18"/>
              </w:rPr>
              <w:t>1.0</w:t>
            </w:r>
          </w:p>
        </w:tc>
        <w:tc>
          <w:tcPr>
            <w:tcW w:w="1301" w:type="dxa"/>
            <w:vAlign w:val="center"/>
          </w:tcPr>
          <w:p w:rsidR="00EE3D63" w:rsidRPr="00BD7867" w:rsidRDefault="005B7C7F" w:rsidP="00FF2749">
            <w:pPr>
              <w:rPr>
                <w:sz w:val="18"/>
              </w:rPr>
            </w:pPr>
            <w:r>
              <w:rPr>
                <w:sz w:val="18"/>
              </w:rPr>
              <w:t>11/</w:t>
            </w:r>
            <w:r w:rsidR="00FF2749">
              <w:rPr>
                <w:sz w:val="18"/>
              </w:rPr>
              <w:t>22</w:t>
            </w:r>
            <w:r>
              <w:rPr>
                <w:sz w:val="18"/>
              </w:rPr>
              <w:t>/2010</w:t>
            </w:r>
          </w:p>
        </w:tc>
        <w:tc>
          <w:tcPr>
            <w:tcW w:w="4459" w:type="dxa"/>
            <w:vAlign w:val="center"/>
          </w:tcPr>
          <w:p w:rsidR="00EE3D63" w:rsidRPr="00BD7867" w:rsidRDefault="005B7C7F" w:rsidP="00D5688B">
            <w:pPr>
              <w:rPr>
                <w:sz w:val="18"/>
              </w:rPr>
            </w:pPr>
            <w:r>
              <w:rPr>
                <w:sz w:val="18"/>
              </w:rPr>
              <w:t>First revision</w:t>
            </w:r>
          </w:p>
        </w:tc>
      </w:tr>
      <w:tr w:rsidR="00A118E6" w:rsidTr="005B7C7F">
        <w:trPr>
          <w:trHeight w:hRule="exact" w:val="338"/>
        </w:trPr>
        <w:tc>
          <w:tcPr>
            <w:tcW w:w="1908" w:type="dxa"/>
            <w:shd w:val="clear" w:color="auto" w:fill="E6E6E6"/>
            <w:vAlign w:val="center"/>
          </w:tcPr>
          <w:p w:rsidR="00A118E6" w:rsidRPr="00BD7867" w:rsidRDefault="00CA7B5D" w:rsidP="00D5688B">
            <w:pPr>
              <w:rPr>
                <w:b/>
                <w:sz w:val="18"/>
              </w:rPr>
            </w:pPr>
            <w:r>
              <w:rPr>
                <w:b/>
                <w:sz w:val="18"/>
              </w:rPr>
              <w:t>Maksym Sukhovarov</w:t>
            </w:r>
          </w:p>
        </w:tc>
        <w:tc>
          <w:tcPr>
            <w:tcW w:w="1152" w:type="dxa"/>
            <w:vAlign w:val="center"/>
          </w:tcPr>
          <w:p w:rsidR="00A118E6" w:rsidRPr="00BD7867" w:rsidRDefault="00CA7B5D" w:rsidP="00D5688B">
            <w:pPr>
              <w:rPr>
                <w:sz w:val="18"/>
              </w:rPr>
            </w:pPr>
            <w:r>
              <w:rPr>
                <w:sz w:val="18"/>
              </w:rPr>
              <w:t>1.0</w:t>
            </w:r>
          </w:p>
        </w:tc>
        <w:tc>
          <w:tcPr>
            <w:tcW w:w="1301" w:type="dxa"/>
            <w:vAlign w:val="center"/>
          </w:tcPr>
          <w:p w:rsidR="00A118E6" w:rsidRPr="00BD7867" w:rsidRDefault="00CA7B5D" w:rsidP="00D5688B">
            <w:pPr>
              <w:rPr>
                <w:sz w:val="18"/>
              </w:rPr>
            </w:pPr>
            <w:r>
              <w:rPr>
                <w:sz w:val="18"/>
              </w:rPr>
              <w:t>01/14/2011</w:t>
            </w:r>
          </w:p>
        </w:tc>
        <w:tc>
          <w:tcPr>
            <w:tcW w:w="4459" w:type="dxa"/>
            <w:vAlign w:val="center"/>
          </w:tcPr>
          <w:p w:rsidR="00A118E6" w:rsidRPr="00BD7867" w:rsidRDefault="00CA7B5D" w:rsidP="00D5688B">
            <w:pPr>
              <w:rPr>
                <w:sz w:val="18"/>
              </w:rPr>
            </w:pPr>
            <w:r>
              <w:rPr>
                <w:sz w:val="18"/>
              </w:rPr>
              <w:t>Description of VBScript decoder was added.</w:t>
            </w:r>
          </w:p>
        </w:tc>
      </w:tr>
      <w:tr w:rsidR="00A118E6" w:rsidTr="005B7C7F">
        <w:trPr>
          <w:trHeight w:hRule="exact" w:val="338"/>
        </w:trPr>
        <w:tc>
          <w:tcPr>
            <w:tcW w:w="1908" w:type="dxa"/>
            <w:shd w:val="clear" w:color="auto" w:fill="E6E6E6"/>
            <w:vAlign w:val="center"/>
          </w:tcPr>
          <w:p w:rsidR="00A118E6" w:rsidRPr="00BD7867" w:rsidRDefault="00A118E6" w:rsidP="00D5688B">
            <w:pPr>
              <w:rPr>
                <w:b/>
                <w:sz w:val="18"/>
              </w:rPr>
            </w:pPr>
          </w:p>
        </w:tc>
        <w:tc>
          <w:tcPr>
            <w:tcW w:w="1152" w:type="dxa"/>
            <w:vAlign w:val="center"/>
          </w:tcPr>
          <w:p w:rsidR="00A118E6" w:rsidRPr="00BD7867" w:rsidRDefault="00A118E6" w:rsidP="00D5688B">
            <w:pPr>
              <w:rPr>
                <w:sz w:val="18"/>
              </w:rPr>
            </w:pPr>
          </w:p>
        </w:tc>
        <w:tc>
          <w:tcPr>
            <w:tcW w:w="1301" w:type="dxa"/>
            <w:vAlign w:val="center"/>
          </w:tcPr>
          <w:p w:rsidR="00A118E6" w:rsidRPr="00BD7867" w:rsidRDefault="00A118E6" w:rsidP="00D5688B">
            <w:pPr>
              <w:rPr>
                <w:sz w:val="18"/>
              </w:rPr>
            </w:pPr>
          </w:p>
        </w:tc>
        <w:tc>
          <w:tcPr>
            <w:tcW w:w="4459" w:type="dxa"/>
            <w:vAlign w:val="center"/>
          </w:tcPr>
          <w:p w:rsidR="00A118E6" w:rsidRPr="00BD7867" w:rsidRDefault="00A118E6" w:rsidP="00D5688B">
            <w:pPr>
              <w:rPr>
                <w:sz w:val="18"/>
              </w:rPr>
            </w:pPr>
          </w:p>
        </w:tc>
      </w:tr>
      <w:tr w:rsidR="00A118E6" w:rsidTr="005B7C7F">
        <w:trPr>
          <w:trHeight w:hRule="exact" w:val="338"/>
        </w:trPr>
        <w:tc>
          <w:tcPr>
            <w:tcW w:w="1908" w:type="dxa"/>
            <w:shd w:val="clear" w:color="auto" w:fill="E6E6E6"/>
            <w:vAlign w:val="center"/>
          </w:tcPr>
          <w:p w:rsidR="00A118E6" w:rsidRPr="00BD7867" w:rsidRDefault="00A118E6" w:rsidP="00D5688B">
            <w:pPr>
              <w:rPr>
                <w:b/>
                <w:sz w:val="18"/>
              </w:rPr>
            </w:pPr>
          </w:p>
        </w:tc>
        <w:tc>
          <w:tcPr>
            <w:tcW w:w="1152" w:type="dxa"/>
            <w:vAlign w:val="center"/>
          </w:tcPr>
          <w:p w:rsidR="00A118E6" w:rsidRPr="00BD7867" w:rsidRDefault="00A118E6" w:rsidP="00D5688B">
            <w:pPr>
              <w:rPr>
                <w:sz w:val="18"/>
              </w:rPr>
            </w:pPr>
          </w:p>
        </w:tc>
        <w:tc>
          <w:tcPr>
            <w:tcW w:w="1301" w:type="dxa"/>
            <w:vAlign w:val="center"/>
          </w:tcPr>
          <w:p w:rsidR="00A118E6" w:rsidRPr="00BD7867" w:rsidRDefault="00A118E6" w:rsidP="00D5688B">
            <w:pPr>
              <w:rPr>
                <w:sz w:val="18"/>
              </w:rPr>
            </w:pPr>
          </w:p>
        </w:tc>
        <w:tc>
          <w:tcPr>
            <w:tcW w:w="4459" w:type="dxa"/>
            <w:vAlign w:val="center"/>
          </w:tcPr>
          <w:p w:rsidR="00A118E6" w:rsidRPr="00BD7867" w:rsidRDefault="00A118E6" w:rsidP="00D5688B">
            <w:pPr>
              <w:rPr>
                <w:sz w:val="18"/>
              </w:rPr>
            </w:pPr>
          </w:p>
        </w:tc>
      </w:tr>
    </w:tbl>
    <w:p w:rsidR="00EE3D63" w:rsidRDefault="00EE3D63" w:rsidP="00EE3D63">
      <w:pPr>
        <w:pStyle w:val="Code"/>
      </w:pPr>
    </w:p>
    <w:p w:rsidR="00EE3D63" w:rsidRDefault="00EE3D63" w:rsidP="00EE3D63">
      <w:pPr>
        <w:pStyle w:val="BlueHeader"/>
      </w:pPr>
      <w:bookmarkStart w:id="1" w:name="_Toc36291487"/>
      <w:bookmarkStart w:id="2" w:name="_Toc36457901"/>
      <w:bookmarkStart w:id="3" w:name="_Toc37062566"/>
      <w:bookmarkStart w:id="4" w:name="_Toc37136591"/>
      <w:bookmarkStart w:id="5" w:name="_Toc37556139"/>
      <w:bookmarkStart w:id="6" w:name="_Toc37645875"/>
      <w:bookmarkStart w:id="7" w:name="_Toc37650003"/>
      <w:bookmarkStart w:id="8" w:name="_Toc37650208"/>
      <w:bookmarkStart w:id="9" w:name="_Toc37650325"/>
      <w:bookmarkStart w:id="10" w:name="_Toc38163980"/>
      <w:bookmarkStart w:id="11" w:name="_Toc40241093"/>
      <w:bookmarkStart w:id="12" w:name="_Toc50860485"/>
      <w:bookmarkStart w:id="13" w:name="_Toc15437289"/>
    </w:p>
    <w:p w:rsidR="00EE3D63" w:rsidRDefault="00E77878" w:rsidP="00EE3D63">
      <w:pPr>
        <w:pStyle w:val="BlueHeader"/>
      </w:pPr>
      <w:bookmarkStart w:id="14" w:name="_Toc30389827"/>
      <w:bookmarkStart w:id="15" w:name="_Toc30390129"/>
      <w:bookmarkStart w:id="16" w:name="_Toc30390246"/>
      <w:bookmarkStart w:id="17" w:name="_Toc30579628"/>
      <w:bookmarkStart w:id="18" w:name="_Toc30585418"/>
      <w:bookmarkStart w:id="19" w:name="_Toc36457902"/>
      <w:bookmarkStart w:id="20" w:name="_Toc37062567"/>
      <w:bookmarkStart w:id="21" w:name="_Toc37136592"/>
      <w:bookmarkStart w:id="22" w:name="_Toc37556140"/>
      <w:bookmarkStart w:id="23" w:name="_Toc37645876"/>
      <w:bookmarkStart w:id="24" w:name="_Toc37650004"/>
      <w:bookmarkStart w:id="25" w:name="_Toc37650209"/>
      <w:bookmarkStart w:id="26" w:name="_Toc37650326"/>
      <w:bookmarkStart w:id="27" w:name="_Toc38163981"/>
      <w:bookmarkStart w:id="28" w:name="_Toc40241094"/>
      <w:bookmarkStart w:id="29" w:name="_Toc50860486"/>
      <w:bookmarkEnd w:id="1"/>
      <w:bookmarkEnd w:id="2"/>
      <w:bookmarkEnd w:id="3"/>
      <w:bookmarkEnd w:id="4"/>
      <w:bookmarkEnd w:id="5"/>
      <w:bookmarkEnd w:id="6"/>
      <w:bookmarkEnd w:id="7"/>
      <w:bookmarkEnd w:id="8"/>
      <w:bookmarkEnd w:id="9"/>
      <w:bookmarkEnd w:id="10"/>
      <w:bookmarkEnd w:id="11"/>
      <w:bookmarkEnd w:id="12"/>
      <w:r>
        <w:t>Functional Design Review</w:t>
      </w:r>
    </w:p>
    <w:tbl>
      <w:tblPr>
        <w:tblW w:w="8838" w:type="dxa"/>
        <w:tblBorders>
          <w:top w:val="single" w:sz="2" w:space="0" w:color="C0C0C0"/>
          <w:left w:val="single" w:sz="2" w:space="0" w:color="C0C0C0"/>
          <w:bottom w:val="single" w:sz="2" w:space="0" w:color="C0C0C0"/>
          <w:right w:val="single" w:sz="2" w:space="0" w:color="C0C0C0"/>
          <w:insideH w:val="single" w:sz="2" w:space="0" w:color="C0C0C0"/>
          <w:insideV w:val="single" w:sz="2" w:space="0" w:color="C0C0C0"/>
        </w:tblBorders>
        <w:tblLayout w:type="fixed"/>
        <w:tblLook w:val="01E0"/>
      </w:tblPr>
      <w:tblGrid>
        <w:gridCol w:w="2268"/>
        <w:gridCol w:w="2070"/>
        <w:gridCol w:w="2070"/>
        <w:gridCol w:w="2430"/>
      </w:tblGrid>
      <w:tr w:rsidR="00E77878" w:rsidTr="00E77878">
        <w:trPr>
          <w:tblHeader/>
        </w:trPr>
        <w:tc>
          <w:tcPr>
            <w:tcW w:w="2268" w:type="dxa"/>
            <w:shd w:val="clear" w:color="auto" w:fill="E6E6E6"/>
            <w:vAlign w:val="center"/>
          </w:tcPr>
          <w:p w:rsidR="00E77878" w:rsidRPr="00BD7867" w:rsidRDefault="00E77878" w:rsidP="00D5688B">
            <w:pPr>
              <w:rPr>
                <w:b/>
                <w:sz w:val="18"/>
              </w:rPr>
            </w:pPr>
            <w:r w:rsidRPr="00BD7867">
              <w:rPr>
                <w:b/>
                <w:sz w:val="18"/>
              </w:rPr>
              <w:t xml:space="preserve">Name </w:t>
            </w:r>
          </w:p>
        </w:tc>
        <w:tc>
          <w:tcPr>
            <w:tcW w:w="2070" w:type="dxa"/>
            <w:shd w:val="clear" w:color="auto" w:fill="E6E6E6"/>
            <w:vAlign w:val="center"/>
          </w:tcPr>
          <w:p w:rsidR="00E77878" w:rsidRPr="00BD7867" w:rsidRDefault="00E77878" w:rsidP="00D5688B">
            <w:pPr>
              <w:rPr>
                <w:b/>
                <w:sz w:val="18"/>
              </w:rPr>
            </w:pPr>
            <w:r w:rsidRPr="00BD7867">
              <w:rPr>
                <w:b/>
                <w:sz w:val="18"/>
              </w:rPr>
              <w:t>Title</w:t>
            </w:r>
          </w:p>
        </w:tc>
        <w:tc>
          <w:tcPr>
            <w:tcW w:w="2070" w:type="dxa"/>
            <w:shd w:val="clear" w:color="auto" w:fill="E6E6E6"/>
          </w:tcPr>
          <w:p w:rsidR="00E77878" w:rsidRPr="00BD7867" w:rsidRDefault="00E77878" w:rsidP="00D5688B">
            <w:pPr>
              <w:rPr>
                <w:b/>
                <w:sz w:val="18"/>
              </w:rPr>
            </w:pPr>
            <w:r w:rsidRPr="00BD7867">
              <w:rPr>
                <w:b/>
                <w:sz w:val="18"/>
              </w:rPr>
              <w:t xml:space="preserve">Date </w:t>
            </w:r>
            <w:r>
              <w:rPr>
                <w:b/>
                <w:sz w:val="18"/>
              </w:rPr>
              <w:t>Reviewed</w:t>
            </w:r>
          </w:p>
        </w:tc>
        <w:tc>
          <w:tcPr>
            <w:tcW w:w="2430" w:type="dxa"/>
            <w:shd w:val="clear" w:color="auto" w:fill="E6E6E6"/>
          </w:tcPr>
          <w:p w:rsidR="00E77878" w:rsidRPr="00BD7867" w:rsidRDefault="00E77878" w:rsidP="00D5688B">
            <w:pPr>
              <w:rPr>
                <w:b/>
                <w:sz w:val="18"/>
              </w:rPr>
            </w:pPr>
            <w:r>
              <w:rPr>
                <w:b/>
                <w:sz w:val="18"/>
              </w:rPr>
              <w:t>Date Approved</w:t>
            </w:r>
          </w:p>
        </w:tc>
      </w:tr>
      <w:tr w:rsidR="00E77878" w:rsidTr="00A9769B">
        <w:trPr>
          <w:trHeight w:val="592"/>
        </w:trPr>
        <w:tc>
          <w:tcPr>
            <w:tcW w:w="2268" w:type="dxa"/>
            <w:shd w:val="clear" w:color="auto" w:fill="E6E6E6"/>
            <w:vAlign w:val="center"/>
          </w:tcPr>
          <w:p w:rsidR="00E77878" w:rsidRPr="00BA448C" w:rsidRDefault="00A9769B" w:rsidP="00D5688B">
            <w:pPr>
              <w:rPr>
                <w:b/>
                <w:sz w:val="18"/>
              </w:rPr>
            </w:pPr>
            <w:r>
              <w:rPr>
                <w:b/>
                <w:sz w:val="18"/>
              </w:rPr>
              <w:t>Kyle Quest</w:t>
            </w:r>
          </w:p>
        </w:tc>
        <w:tc>
          <w:tcPr>
            <w:tcW w:w="2070" w:type="dxa"/>
            <w:vAlign w:val="center"/>
          </w:tcPr>
          <w:p w:rsidR="00E77878" w:rsidRPr="00BD7867" w:rsidRDefault="00A9769B" w:rsidP="00D5688B">
            <w:pPr>
              <w:rPr>
                <w:sz w:val="18"/>
              </w:rPr>
            </w:pPr>
            <w:r>
              <w:rPr>
                <w:sz w:val="18"/>
              </w:rPr>
              <w:t>Architect</w:t>
            </w:r>
          </w:p>
        </w:tc>
        <w:tc>
          <w:tcPr>
            <w:tcW w:w="2070" w:type="dxa"/>
          </w:tcPr>
          <w:p w:rsidR="00E77878" w:rsidRPr="00BD7867" w:rsidRDefault="00E77878" w:rsidP="00D5688B">
            <w:pPr>
              <w:rPr>
                <w:sz w:val="18"/>
              </w:rPr>
            </w:pPr>
          </w:p>
        </w:tc>
        <w:tc>
          <w:tcPr>
            <w:tcW w:w="2430" w:type="dxa"/>
          </w:tcPr>
          <w:p w:rsidR="00E77878" w:rsidRPr="00BD7867" w:rsidRDefault="00E77878" w:rsidP="00D5688B">
            <w:pPr>
              <w:rPr>
                <w:sz w:val="18"/>
              </w:rPr>
            </w:pPr>
          </w:p>
        </w:tc>
      </w:tr>
      <w:tr w:rsidR="00E77878" w:rsidTr="00E77878">
        <w:tc>
          <w:tcPr>
            <w:tcW w:w="2268" w:type="dxa"/>
            <w:shd w:val="clear" w:color="auto" w:fill="E6E6E6"/>
            <w:vAlign w:val="center"/>
          </w:tcPr>
          <w:p w:rsidR="00E77878" w:rsidRPr="00BD7867" w:rsidRDefault="00A9769B" w:rsidP="00D5688B">
            <w:pPr>
              <w:rPr>
                <w:b/>
                <w:sz w:val="18"/>
              </w:rPr>
            </w:pPr>
            <w:r>
              <w:rPr>
                <w:b/>
                <w:sz w:val="18"/>
              </w:rPr>
              <w:t>Anatoliy Lokshin</w:t>
            </w:r>
          </w:p>
        </w:tc>
        <w:tc>
          <w:tcPr>
            <w:tcW w:w="2070" w:type="dxa"/>
            <w:vAlign w:val="center"/>
          </w:tcPr>
          <w:p w:rsidR="00E77878" w:rsidRPr="00BD7867" w:rsidRDefault="00A9769B" w:rsidP="00D5688B">
            <w:pPr>
              <w:rPr>
                <w:sz w:val="18"/>
              </w:rPr>
            </w:pPr>
            <w:r>
              <w:rPr>
                <w:sz w:val="18"/>
              </w:rPr>
              <w:t>Development lead</w:t>
            </w:r>
          </w:p>
        </w:tc>
        <w:tc>
          <w:tcPr>
            <w:tcW w:w="2070" w:type="dxa"/>
          </w:tcPr>
          <w:p w:rsidR="00E77878" w:rsidRPr="00BD7867" w:rsidRDefault="00E77878" w:rsidP="00D5688B">
            <w:pPr>
              <w:rPr>
                <w:sz w:val="18"/>
              </w:rPr>
            </w:pPr>
          </w:p>
        </w:tc>
        <w:tc>
          <w:tcPr>
            <w:tcW w:w="2430" w:type="dxa"/>
          </w:tcPr>
          <w:p w:rsidR="00E77878" w:rsidRPr="00BD7867" w:rsidRDefault="00E77878" w:rsidP="00D5688B">
            <w:pPr>
              <w:rPr>
                <w:sz w:val="18"/>
              </w:rPr>
            </w:pPr>
          </w:p>
        </w:tc>
      </w:tr>
      <w:tr w:rsidR="00E77878" w:rsidTr="00E77878">
        <w:tc>
          <w:tcPr>
            <w:tcW w:w="2268" w:type="dxa"/>
            <w:shd w:val="clear" w:color="auto" w:fill="E6E6E6"/>
            <w:vAlign w:val="center"/>
          </w:tcPr>
          <w:p w:rsidR="00E77878" w:rsidRPr="00BD7867" w:rsidRDefault="00181667" w:rsidP="00D5688B">
            <w:pPr>
              <w:rPr>
                <w:b/>
                <w:sz w:val="18"/>
              </w:rPr>
            </w:pPr>
            <w:r>
              <w:rPr>
                <w:b/>
                <w:sz w:val="18"/>
              </w:rPr>
              <w:t>Julia</w:t>
            </w:r>
            <w:r w:rsidR="00A9769B">
              <w:rPr>
                <w:b/>
                <w:sz w:val="18"/>
              </w:rPr>
              <w:t xml:space="preserve"> Kuchmai</w:t>
            </w:r>
          </w:p>
        </w:tc>
        <w:tc>
          <w:tcPr>
            <w:tcW w:w="2070" w:type="dxa"/>
            <w:vAlign w:val="center"/>
          </w:tcPr>
          <w:p w:rsidR="00E77878" w:rsidRPr="00BD7867" w:rsidRDefault="00E77878" w:rsidP="00D5688B">
            <w:pPr>
              <w:rPr>
                <w:sz w:val="18"/>
              </w:rPr>
            </w:pPr>
            <w:r>
              <w:rPr>
                <w:sz w:val="18"/>
              </w:rPr>
              <w:t>QA Representative</w:t>
            </w:r>
          </w:p>
        </w:tc>
        <w:tc>
          <w:tcPr>
            <w:tcW w:w="2070" w:type="dxa"/>
          </w:tcPr>
          <w:p w:rsidR="00E77878" w:rsidRPr="00BD7867" w:rsidRDefault="00E77878" w:rsidP="00D5688B">
            <w:pPr>
              <w:rPr>
                <w:sz w:val="18"/>
              </w:rPr>
            </w:pPr>
          </w:p>
        </w:tc>
        <w:tc>
          <w:tcPr>
            <w:tcW w:w="2430" w:type="dxa"/>
          </w:tcPr>
          <w:p w:rsidR="00E77878" w:rsidRPr="00BD7867" w:rsidRDefault="00E77878" w:rsidP="00D5688B">
            <w:pPr>
              <w:rPr>
                <w:sz w:val="18"/>
              </w:rPr>
            </w:pPr>
          </w:p>
        </w:tc>
      </w:tr>
      <w:tr w:rsidR="00E77878" w:rsidTr="00E77878">
        <w:tc>
          <w:tcPr>
            <w:tcW w:w="2268" w:type="dxa"/>
            <w:shd w:val="clear" w:color="auto" w:fill="E6E6E6"/>
            <w:vAlign w:val="center"/>
          </w:tcPr>
          <w:p w:rsidR="00E77878" w:rsidRPr="00BD7867" w:rsidRDefault="00E77878" w:rsidP="00D5688B">
            <w:pPr>
              <w:rPr>
                <w:b/>
                <w:sz w:val="18"/>
              </w:rPr>
            </w:pPr>
          </w:p>
        </w:tc>
        <w:tc>
          <w:tcPr>
            <w:tcW w:w="2070" w:type="dxa"/>
            <w:vAlign w:val="center"/>
          </w:tcPr>
          <w:p w:rsidR="00E77878" w:rsidRPr="00BD7867" w:rsidRDefault="00E77878" w:rsidP="00D5688B">
            <w:pPr>
              <w:rPr>
                <w:sz w:val="18"/>
              </w:rPr>
            </w:pPr>
          </w:p>
        </w:tc>
        <w:tc>
          <w:tcPr>
            <w:tcW w:w="2070" w:type="dxa"/>
          </w:tcPr>
          <w:p w:rsidR="00E77878" w:rsidRPr="00BD7867" w:rsidRDefault="00E77878" w:rsidP="00D5688B">
            <w:pPr>
              <w:rPr>
                <w:sz w:val="18"/>
              </w:rPr>
            </w:pPr>
          </w:p>
        </w:tc>
        <w:tc>
          <w:tcPr>
            <w:tcW w:w="2430" w:type="dxa"/>
          </w:tcPr>
          <w:p w:rsidR="00E77878" w:rsidRPr="00BD7867" w:rsidRDefault="00E77878" w:rsidP="00D5688B">
            <w:pPr>
              <w:rPr>
                <w:sz w:val="18"/>
              </w:rPr>
            </w:pPr>
          </w:p>
        </w:tc>
      </w:tr>
    </w:tbl>
    <w:p w:rsidR="00E77878" w:rsidRDefault="00E77878" w:rsidP="00EE3D63">
      <w:pPr>
        <w:pStyle w:val="BlueHeader"/>
      </w:pPr>
      <w:bookmarkStart w:id="30" w:name="_Toc36457903"/>
      <w:bookmarkStart w:id="31" w:name="_Toc37062568"/>
      <w:bookmarkStart w:id="32" w:name="_Toc37136593"/>
      <w:bookmarkStart w:id="33" w:name="_Toc37556141"/>
      <w:bookmarkStart w:id="34" w:name="_Toc37645877"/>
      <w:bookmarkStart w:id="35" w:name="_Toc37650005"/>
      <w:bookmarkStart w:id="36" w:name="_Toc37650210"/>
      <w:bookmarkStart w:id="37" w:name="_Toc37650327"/>
      <w:bookmarkStart w:id="38" w:name="_Toc38163982"/>
      <w:bookmarkStart w:id="39" w:name="_Toc40241095"/>
      <w:bookmarkStart w:id="40" w:name="_Toc50860487"/>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p>
    <w:p w:rsidR="00E77878" w:rsidRDefault="00E77878" w:rsidP="00EE3D63">
      <w:pPr>
        <w:pStyle w:val="BlueHeader"/>
      </w:pPr>
    </w:p>
    <w:p w:rsidR="00E77878" w:rsidRDefault="00E77878" w:rsidP="00E77878">
      <w:pPr>
        <w:pStyle w:val="BlueHeader"/>
      </w:pPr>
      <w:r>
        <w:t>Technical Design Review</w:t>
      </w:r>
    </w:p>
    <w:tbl>
      <w:tblPr>
        <w:tblW w:w="8838" w:type="dxa"/>
        <w:tblBorders>
          <w:top w:val="single" w:sz="2" w:space="0" w:color="C0C0C0"/>
          <w:left w:val="single" w:sz="2" w:space="0" w:color="C0C0C0"/>
          <w:bottom w:val="single" w:sz="2" w:space="0" w:color="C0C0C0"/>
          <w:right w:val="single" w:sz="2" w:space="0" w:color="C0C0C0"/>
          <w:insideH w:val="single" w:sz="2" w:space="0" w:color="C0C0C0"/>
          <w:insideV w:val="single" w:sz="2" w:space="0" w:color="C0C0C0"/>
        </w:tblBorders>
        <w:tblLayout w:type="fixed"/>
        <w:tblLook w:val="01E0"/>
      </w:tblPr>
      <w:tblGrid>
        <w:gridCol w:w="2268"/>
        <w:gridCol w:w="2070"/>
        <w:gridCol w:w="2070"/>
        <w:gridCol w:w="2430"/>
      </w:tblGrid>
      <w:tr w:rsidR="00E77878" w:rsidTr="00D859E9">
        <w:trPr>
          <w:tblHeader/>
        </w:trPr>
        <w:tc>
          <w:tcPr>
            <w:tcW w:w="2268" w:type="dxa"/>
            <w:shd w:val="clear" w:color="auto" w:fill="E6E6E6"/>
            <w:vAlign w:val="center"/>
          </w:tcPr>
          <w:p w:rsidR="00E77878" w:rsidRPr="00BD7867" w:rsidRDefault="00E77878" w:rsidP="00D859E9">
            <w:pPr>
              <w:rPr>
                <w:b/>
                <w:sz w:val="18"/>
              </w:rPr>
            </w:pPr>
            <w:r w:rsidRPr="00BD7867">
              <w:rPr>
                <w:b/>
                <w:sz w:val="18"/>
              </w:rPr>
              <w:t xml:space="preserve">Name </w:t>
            </w:r>
          </w:p>
        </w:tc>
        <w:tc>
          <w:tcPr>
            <w:tcW w:w="2070" w:type="dxa"/>
            <w:shd w:val="clear" w:color="auto" w:fill="E6E6E6"/>
            <w:vAlign w:val="center"/>
          </w:tcPr>
          <w:p w:rsidR="00E77878" w:rsidRPr="00BD7867" w:rsidRDefault="00E77878" w:rsidP="00D859E9">
            <w:pPr>
              <w:rPr>
                <w:b/>
                <w:sz w:val="18"/>
              </w:rPr>
            </w:pPr>
            <w:r w:rsidRPr="00BD7867">
              <w:rPr>
                <w:b/>
                <w:sz w:val="18"/>
              </w:rPr>
              <w:t>Title</w:t>
            </w:r>
          </w:p>
        </w:tc>
        <w:tc>
          <w:tcPr>
            <w:tcW w:w="2070" w:type="dxa"/>
            <w:shd w:val="clear" w:color="auto" w:fill="E6E6E6"/>
          </w:tcPr>
          <w:p w:rsidR="00E77878" w:rsidRPr="00BD7867" w:rsidRDefault="00E77878" w:rsidP="00D859E9">
            <w:pPr>
              <w:rPr>
                <w:b/>
                <w:sz w:val="18"/>
              </w:rPr>
            </w:pPr>
            <w:r w:rsidRPr="00BD7867">
              <w:rPr>
                <w:b/>
                <w:sz w:val="18"/>
              </w:rPr>
              <w:t xml:space="preserve">Date </w:t>
            </w:r>
            <w:r>
              <w:rPr>
                <w:b/>
                <w:sz w:val="18"/>
              </w:rPr>
              <w:t>Reviewed</w:t>
            </w:r>
          </w:p>
        </w:tc>
        <w:tc>
          <w:tcPr>
            <w:tcW w:w="2430" w:type="dxa"/>
            <w:shd w:val="clear" w:color="auto" w:fill="E6E6E6"/>
          </w:tcPr>
          <w:p w:rsidR="00E77878" w:rsidRPr="00BD7867" w:rsidRDefault="00E77878" w:rsidP="00D859E9">
            <w:pPr>
              <w:rPr>
                <w:b/>
                <w:sz w:val="18"/>
              </w:rPr>
            </w:pPr>
            <w:r>
              <w:rPr>
                <w:b/>
                <w:sz w:val="18"/>
              </w:rPr>
              <w:t>Date Approved</w:t>
            </w:r>
          </w:p>
        </w:tc>
      </w:tr>
      <w:tr w:rsidR="00E77878" w:rsidTr="00D859E9">
        <w:tc>
          <w:tcPr>
            <w:tcW w:w="2268" w:type="dxa"/>
            <w:shd w:val="clear" w:color="auto" w:fill="E6E6E6"/>
            <w:vAlign w:val="center"/>
          </w:tcPr>
          <w:p w:rsidR="00E77878" w:rsidRPr="00BD7867" w:rsidRDefault="00A9769B" w:rsidP="00D859E9">
            <w:pPr>
              <w:rPr>
                <w:b/>
                <w:sz w:val="18"/>
              </w:rPr>
            </w:pPr>
            <w:r>
              <w:rPr>
                <w:b/>
                <w:sz w:val="18"/>
              </w:rPr>
              <w:t>Kyle Quest</w:t>
            </w:r>
          </w:p>
        </w:tc>
        <w:tc>
          <w:tcPr>
            <w:tcW w:w="2070" w:type="dxa"/>
            <w:vAlign w:val="center"/>
          </w:tcPr>
          <w:p w:rsidR="00E77878" w:rsidRPr="00BD7867" w:rsidRDefault="00E77878" w:rsidP="00D859E9">
            <w:pPr>
              <w:rPr>
                <w:sz w:val="18"/>
              </w:rPr>
            </w:pPr>
            <w:r>
              <w:rPr>
                <w:sz w:val="18"/>
              </w:rPr>
              <w:t>Architect</w:t>
            </w:r>
          </w:p>
        </w:tc>
        <w:tc>
          <w:tcPr>
            <w:tcW w:w="2070" w:type="dxa"/>
          </w:tcPr>
          <w:p w:rsidR="00E77878" w:rsidRPr="00BD7867" w:rsidRDefault="00E77878" w:rsidP="00D859E9">
            <w:pPr>
              <w:rPr>
                <w:sz w:val="18"/>
              </w:rPr>
            </w:pPr>
          </w:p>
        </w:tc>
        <w:tc>
          <w:tcPr>
            <w:tcW w:w="2430" w:type="dxa"/>
          </w:tcPr>
          <w:p w:rsidR="00E77878" w:rsidRPr="00BD7867" w:rsidRDefault="00E77878" w:rsidP="00D859E9">
            <w:pPr>
              <w:rPr>
                <w:sz w:val="18"/>
              </w:rPr>
            </w:pPr>
          </w:p>
        </w:tc>
      </w:tr>
      <w:tr w:rsidR="00E77878" w:rsidTr="00D859E9">
        <w:tc>
          <w:tcPr>
            <w:tcW w:w="2268" w:type="dxa"/>
            <w:shd w:val="clear" w:color="auto" w:fill="E6E6E6"/>
            <w:vAlign w:val="center"/>
          </w:tcPr>
          <w:p w:rsidR="00E77878" w:rsidRPr="00BD7867" w:rsidRDefault="00E77878" w:rsidP="00D859E9">
            <w:pPr>
              <w:rPr>
                <w:b/>
                <w:sz w:val="18"/>
              </w:rPr>
            </w:pPr>
          </w:p>
        </w:tc>
        <w:tc>
          <w:tcPr>
            <w:tcW w:w="2070" w:type="dxa"/>
            <w:vAlign w:val="center"/>
          </w:tcPr>
          <w:p w:rsidR="00E77878" w:rsidRPr="00BD7867" w:rsidRDefault="00E77878" w:rsidP="00D859E9">
            <w:pPr>
              <w:rPr>
                <w:sz w:val="18"/>
              </w:rPr>
            </w:pPr>
          </w:p>
        </w:tc>
        <w:tc>
          <w:tcPr>
            <w:tcW w:w="2070" w:type="dxa"/>
          </w:tcPr>
          <w:p w:rsidR="00E77878" w:rsidRPr="00BD7867" w:rsidRDefault="00E77878" w:rsidP="00D859E9">
            <w:pPr>
              <w:rPr>
                <w:sz w:val="18"/>
              </w:rPr>
            </w:pPr>
          </w:p>
        </w:tc>
        <w:tc>
          <w:tcPr>
            <w:tcW w:w="2430" w:type="dxa"/>
          </w:tcPr>
          <w:p w:rsidR="00E77878" w:rsidRPr="00BD7867" w:rsidRDefault="00E77878" w:rsidP="00D859E9">
            <w:pPr>
              <w:rPr>
                <w:sz w:val="18"/>
              </w:rPr>
            </w:pPr>
          </w:p>
        </w:tc>
      </w:tr>
      <w:tr w:rsidR="00E77878" w:rsidTr="00D859E9">
        <w:tc>
          <w:tcPr>
            <w:tcW w:w="2268" w:type="dxa"/>
            <w:shd w:val="clear" w:color="auto" w:fill="E6E6E6"/>
            <w:vAlign w:val="center"/>
          </w:tcPr>
          <w:p w:rsidR="00E77878" w:rsidRPr="00BD7867" w:rsidRDefault="00E77878" w:rsidP="00D859E9">
            <w:pPr>
              <w:rPr>
                <w:b/>
                <w:sz w:val="18"/>
              </w:rPr>
            </w:pPr>
          </w:p>
        </w:tc>
        <w:tc>
          <w:tcPr>
            <w:tcW w:w="2070" w:type="dxa"/>
            <w:vAlign w:val="center"/>
          </w:tcPr>
          <w:p w:rsidR="00E77878" w:rsidRPr="00BD7867" w:rsidRDefault="00E77878" w:rsidP="00D859E9">
            <w:pPr>
              <w:rPr>
                <w:sz w:val="18"/>
              </w:rPr>
            </w:pPr>
          </w:p>
        </w:tc>
        <w:tc>
          <w:tcPr>
            <w:tcW w:w="2070" w:type="dxa"/>
          </w:tcPr>
          <w:p w:rsidR="00E77878" w:rsidRPr="00BD7867" w:rsidRDefault="00E77878" w:rsidP="00D859E9">
            <w:pPr>
              <w:rPr>
                <w:sz w:val="18"/>
              </w:rPr>
            </w:pPr>
          </w:p>
        </w:tc>
        <w:tc>
          <w:tcPr>
            <w:tcW w:w="2430" w:type="dxa"/>
          </w:tcPr>
          <w:p w:rsidR="00E77878" w:rsidRPr="00BD7867" w:rsidRDefault="00E77878" w:rsidP="00D859E9">
            <w:pPr>
              <w:rPr>
                <w:sz w:val="18"/>
              </w:rPr>
            </w:pPr>
          </w:p>
        </w:tc>
      </w:tr>
    </w:tbl>
    <w:p w:rsidR="00E77878" w:rsidRDefault="00E77878" w:rsidP="00EE3D63">
      <w:pPr>
        <w:pStyle w:val="BlueHeader"/>
      </w:pPr>
    </w:p>
    <w:p w:rsidR="00E77878" w:rsidRDefault="00E77878" w:rsidP="00EE3D63">
      <w:pPr>
        <w:pStyle w:val="BlueHeader"/>
      </w:pPr>
    </w:p>
    <w:p w:rsidR="00E77878" w:rsidRDefault="00D859E9" w:rsidP="00E77878">
      <w:pPr>
        <w:pStyle w:val="BlueHeader"/>
      </w:pPr>
      <w:r>
        <w:t>Engineering Task Worklist Review</w:t>
      </w:r>
    </w:p>
    <w:tbl>
      <w:tblPr>
        <w:tblW w:w="8838" w:type="dxa"/>
        <w:tblBorders>
          <w:top w:val="single" w:sz="2" w:space="0" w:color="C0C0C0"/>
          <w:left w:val="single" w:sz="2" w:space="0" w:color="C0C0C0"/>
          <w:bottom w:val="single" w:sz="2" w:space="0" w:color="C0C0C0"/>
          <w:right w:val="single" w:sz="2" w:space="0" w:color="C0C0C0"/>
          <w:insideH w:val="single" w:sz="2" w:space="0" w:color="C0C0C0"/>
          <w:insideV w:val="single" w:sz="2" w:space="0" w:color="C0C0C0"/>
        </w:tblBorders>
        <w:tblLayout w:type="fixed"/>
        <w:tblLook w:val="01E0"/>
      </w:tblPr>
      <w:tblGrid>
        <w:gridCol w:w="2268"/>
        <w:gridCol w:w="2070"/>
        <w:gridCol w:w="2070"/>
        <w:gridCol w:w="2430"/>
      </w:tblGrid>
      <w:tr w:rsidR="00E77878" w:rsidTr="00D859E9">
        <w:trPr>
          <w:tblHeader/>
        </w:trPr>
        <w:tc>
          <w:tcPr>
            <w:tcW w:w="2268" w:type="dxa"/>
            <w:shd w:val="clear" w:color="auto" w:fill="E6E6E6"/>
            <w:vAlign w:val="center"/>
          </w:tcPr>
          <w:p w:rsidR="00E77878" w:rsidRPr="00BD7867" w:rsidRDefault="00E77878" w:rsidP="00D859E9">
            <w:pPr>
              <w:rPr>
                <w:b/>
                <w:sz w:val="18"/>
              </w:rPr>
            </w:pPr>
            <w:r w:rsidRPr="00BD7867">
              <w:rPr>
                <w:b/>
                <w:sz w:val="18"/>
              </w:rPr>
              <w:lastRenderedPageBreak/>
              <w:t xml:space="preserve">Name </w:t>
            </w:r>
          </w:p>
        </w:tc>
        <w:tc>
          <w:tcPr>
            <w:tcW w:w="2070" w:type="dxa"/>
            <w:shd w:val="clear" w:color="auto" w:fill="E6E6E6"/>
            <w:vAlign w:val="center"/>
          </w:tcPr>
          <w:p w:rsidR="00E77878" w:rsidRPr="00BD7867" w:rsidRDefault="00E77878" w:rsidP="00D859E9">
            <w:pPr>
              <w:rPr>
                <w:b/>
                <w:sz w:val="18"/>
              </w:rPr>
            </w:pPr>
            <w:r w:rsidRPr="00BD7867">
              <w:rPr>
                <w:b/>
                <w:sz w:val="18"/>
              </w:rPr>
              <w:t>Title</w:t>
            </w:r>
          </w:p>
        </w:tc>
        <w:tc>
          <w:tcPr>
            <w:tcW w:w="2070" w:type="dxa"/>
            <w:shd w:val="clear" w:color="auto" w:fill="E6E6E6"/>
          </w:tcPr>
          <w:p w:rsidR="00E77878" w:rsidRPr="00BD7867" w:rsidRDefault="00E77878" w:rsidP="00D859E9">
            <w:pPr>
              <w:rPr>
                <w:b/>
                <w:sz w:val="18"/>
              </w:rPr>
            </w:pPr>
            <w:r w:rsidRPr="00BD7867">
              <w:rPr>
                <w:b/>
                <w:sz w:val="18"/>
              </w:rPr>
              <w:t xml:space="preserve">Date </w:t>
            </w:r>
            <w:r>
              <w:rPr>
                <w:b/>
                <w:sz w:val="18"/>
              </w:rPr>
              <w:t>Reviewed</w:t>
            </w:r>
          </w:p>
        </w:tc>
        <w:tc>
          <w:tcPr>
            <w:tcW w:w="2430" w:type="dxa"/>
            <w:shd w:val="clear" w:color="auto" w:fill="E6E6E6"/>
          </w:tcPr>
          <w:p w:rsidR="00E77878" w:rsidRPr="00BD7867" w:rsidRDefault="00E77878" w:rsidP="00D859E9">
            <w:pPr>
              <w:rPr>
                <w:b/>
                <w:sz w:val="18"/>
              </w:rPr>
            </w:pPr>
            <w:r>
              <w:rPr>
                <w:b/>
                <w:sz w:val="18"/>
              </w:rPr>
              <w:t>Date Approved</w:t>
            </w:r>
          </w:p>
        </w:tc>
      </w:tr>
      <w:tr w:rsidR="00D859E9" w:rsidTr="00D859E9">
        <w:tc>
          <w:tcPr>
            <w:tcW w:w="2268" w:type="dxa"/>
            <w:shd w:val="clear" w:color="auto" w:fill="E6E6E6"/>
            <w:vAlign w:val="center"/>
          </w:tcPr>
          <w:p w:rsidR="00D859E9" w:rsidRPr="00BD7867" w:rsidRDefault="00A9769B" w:rsidP="00D859E9">
            <w:pPr>
              <w:rPr>
                <w:b/>
                <w:sz w:val="18"/>
              </w:rPr>
            </w:pPr>
            <w:r>
              <w:rPr>
                <w:b/>
                <w:sz w:val="18"/>
              </w:rPr>
              <w:t>Anatoliy Lokshin</w:t>
            </w:r>
          </w:p>
        </w:tc>
        <w:tc>
          <w:tcPr>
            <w:tcW w:w="2070" w:type="dxa"/>
            <w:vAlign w:val="center"/>
          </w:tcPr>
          <w:p w:rsidR="00D859E9" w:rsidRPr="00BD7867" w:rsidRDefault="00A9769B" w:rsidP="00D859E9">
            <w:pPr>
              <w:rPr>
                <w:sz w:val="18"/>
              </w:rPr>
            </w:pPr>
            <w:r>
              <w:rPr>
                <w:sz w:val="18"/>
              </w:rPr>
              <w:t>Development lead</w:t>
            </w:r>
          </w:p>
        </w:tc>
        <w:tc>
          <w:tcPr>
            <w:tcW w:w="2070" w:type="dxa"/>
          </w:tcPr>
          <w:p w:rsidR="00D859E9" w:rsidRPr="00BD7867" w:rsidRDefault="00D859E9" w:rsidP="00D859E9">
            <w:pPr>
              <w:rPr>
                <w:sz w:val="18"/>
              </w:rPr>
            </w:pPr>
          </w:p>
        </w:tc>
        <w:tc>
          <w:tcPr>
            <w:tcW w:w="2430" w:type="dxa"/>
          </w:tcPr>
          <w:p w:rsidR="00D859E9" w:rsidRPr="00BD7867" w:rsidRDefault="00D859E9" w:rsidP="00D859E9">
            <w:pPr>
              <w:rPr>
                <w:sz w:val="18"/>
              </w:rPr>
            </w:pPr>
          </w:p>
        </w:tc>
      </w:tr>
      <w:tr w:rsidR="00E77878" w:rsidTr="00D859E9">
        <w:tc>
          <w:tcPr>
            <w:tcW w:w="2268" w:type="dxa"/>
            <w:shd w:val="clear" w:color="auto" w:fill="E6E6E6"/>
            <w:vAlign w:val="center"/>
          </w:tcPr>
          <w:p w:rsidR="00E77878" w:rsidRPr="00BD7867" w:rsidRDefault="00E77878" w:rsidP="00D859E9">
            <w:pPr>
              <w:rPr>
                <w:b/>
                <w:sz w:val="18"/>
              </w:rPr>
            </w:pPr>
          </w:p>
        </w:tc>
        <w:tc>
          <w:tcPr>
            <w:tcW w:w="2070" w:type="dxa"/>
            <w:vAlign w:val="center"/>
          </w:tcPr>
          <w:p w:rsidR="00E77878" w:rsidRPr="00BD7867" w:rsidRDefault="00E77878" w:rsidP="00D859E9">
            <w:pPr>
              <w:rPr>
                <w:sz w:val="18"/>
              </w:rPr>
            </w:pPr>
          </w:p>
        </w:tc>
        <w:tc>
          <w:tcPr>
            <w:tcW w:w="2070" w:type="dxa"/>
          </w:tcPr>
          <w:p w:rsidR="00E77878" w:rsidRPr="00BD7867" w:rsidRDefault="00E77878" w:rsidP="00D859E9">
            <w:pPr>
              <w:rPr>
                <w:sz w:val="18"/>
              </w:rPr>
            </w:pPr>
          </w:p>
        </w:tc>
        <w:tc>
          <w:tcPr>
            <w:tcW w:w="2430" w:type="dxa"/>
          </w:tcPr>
          <w:p w:rsidR="00E77878" w:rsidRPr="00BD7867" w:rsidRDefault="00E77878" w:rsidP="00D859E9">
            <w:pPr>
              <w:rPr>
                <w:sz w:val="18"/>
              </w:rPr>
            </w:pPr>
          </w:p>
        </w:tc>
      </w:tr>
      <w:tr w:rsidR="00E77878" w:rsidTr="00D859E9">
        <w:tc>
          <w:tcPr>
            <w:tcW w:w="2268" w:type="dxa"/>
            <w:shd w:val="clear" w:color="auto" w:fill="E6E6E6"/>
            <w:vAlign w:val="center"/>
          </w:tcPr>
          <w:p w:rsidR="00E77878" w:rsidRPr="00BD7867" w:rsidRDefault="00E77878" w:rsidP="00D859E9">
            <w:pPr>
              <w:rPr>
                <w:b/>
                <w:sz w:val="18"/>
              </w:rPr>
            </w:pPr>
          </w:p>
        </w:tc>
        <w:tc>
          <w:tcPr>
            <w:tcW w:w="2070" w:type="dxa"/>
            <w:vAlign w:val="center"/>
          </w:tcPr>
          <w:p w:rsidR="00E77878" w:rsidRPr="00BD7867" w:rsidRDefault="00E77878" w:rsidP="00D859E9">
            <w:pPr>
              <w:rPr>
                <w:sz w:val="18"/>
              </w:rPr>
            </w:pPr>
          </w:p>
        </w:tc>
        <w:tc>
          <w:tcPr>
            <w:tcW w:w="2070" w:type="dxa"/>
          </w:tcPr>
          <w:p w:rsidR="00E77878" w:rsidRPr="00BD7867" w:rsidRDefault="00E77878" w:rsidP="00D859E9">
            <w:pPr>
              <w:rPr>
                <w:sz w:val="18"/>
              </w:rPr>
            </w:pPr>
          </w:p>
        </w:tc>
        <w:tc>
          <w:tcPr>
            <w:tcW w:w="2430" w:type="dxa"/>
          </w:tcPr>
          <w:p w:rsidR="00E77878" w:rsidRPr="00BD7867" w:rsidRDefault="00E77878" w:rsidP="00D859E9">
            <w:pPr>
              <w:rPr>
                <w:sz w:val="18"/>
              </w:rPr>
            </w:pPr>
          </w:p>
        </w:tc>
      </w:tr>
    </w:tbl>
    <w:p w:rsidR="00E77878" w:rsidRDefault="00E77878" w:rsidP="00EE3D63">
      <w:pPr>
        <w:pStyle w:val="BlueHeader"/>
      </w:pPr>
    </w:p>
    <w:p w:rsidR="00EE3D63" w:rsidRDefault="00EE3D63" w:rsidP="00EE3D63">
      <w:pPr>
        <w:pStyle w:val="BlueHeader"/>
      </w:pPr>
      <w:r>
        <w:t>References</w:t>
      </w:r>
      <w:bookmarkEnd w:id="30"/>
      <w:bookmarkEnd w:id="31"/>
      <w:bookmarkEnd w:id="32"/>
      <w:bookmarkEnd w:id="33"/>
      <w:bookmarkEnd w:id="34"/>
      <w:bookmarkEnd w:id="35"/>
      <w:bookmarkEnd w:id="36"/>
      <w:bookmarkEnd w:id="37"/>
      <w:bookmarkEnd w:id="38"/>
      <w:bookmarkEnd w:id="39"/>
      <w:bookmarkEnd w:id="40"/>
    </w:p>
    <w:tbl>
      <w:tblPr>
        <w:tblW w:w="8820" w:type="dxa"/>
        <w:tblBorders>
          <w:top w:val="single" w:sz="2" w:space="0" w:color="C0C0C0"/>
          <w:left w:val="single" w:sz="2" w:space="0" w:color="C0C0C0"/>
          <w:bottom w:val="single" w:sz="2" w:space="0" w:color="C0C0C0"/>
          <w:right w:val="single" w:sz="2" w:space="0" w:color="C0C0C0"/>
          <w:insideH w:val="single" w:sz="2" w:space="0" w:color="C0C0C0"/>
          <w:insideV w:val="single" w:sz="2" w:space="0" w:color="C0C0C0"/>
        </w:tblBorders>
        <w:tblLayout w:type="fixed"/>
        <w:tblLook w:val="01E0"/>
      </w:tblPr>
      <w:tblGrid>
        <w:gridCol w:w="2700"/>
        <w:gridCol w:w="2700"/>
        <w:gridCol w:w="3420"/>
      </w:tblGrid>
      <w:tr w:rsidR="00EE3D63" w:rsidTr="00D5688B">
        <w:trPr>
          <w:trHeight w:val="260"/>
        </w:trPr>
        <w:tc>
          <w:tcPr>
            <w:tcW w:w="2700" w:type="dxa"/>
            <w:shd w:val="clear" w:color="auto" w:fill="E6E6E6"/>
            <w:vAlign w:val="center"/>
          </w:tcPr>
          <w:p w:rsidR="00EE3D63" w:rsidRPr="00BD7867" w:rsidRDefault="00EE3D63" w:rsidP="00D5688B">
            <w:pPr>
              <w:rPr>
                <w:b/>
                <w:sz w:val="18"/>
              </w:rPr>
            </w:pPr>
            <w:r w:rsidRPr="00BD7867">
              <w:rPr>
                <w:b/>
                <w:sz w:val="18"/>
              </w:rPr>
              <w:t>Document Name</w:t>
            </w:r>
          </w:p>
        </w:tc>
        <w:tc>
          <w:tcPr>
            <w:tcW w:w="2700" w:type="dxa"/>
            <w:shd w:val="clear" w:color="auto" w:fill="E6E6E6"/>
            <w:vAlign w:val="center"/>
          </w:tcPr>
          <w:p w:rsidR="00EE3D63" w:rsidRPr="00BD7867" w:rsidRDefault="00EE3D63" w:rsidP="00D5688B">
            <w:pPr>
              <w:rPr>
                <w:b/>
                <w:sz w:val="18"/>
              </w:rPr>
            </w:pPr>
            <w:r w:rsidRPr="00BD7867">
              <w:rPr>
                <w:b/>
                <w:sz w:val="18"/>
              </w:rPr>
              <w:t>Author</w:t>
            </w:r>
          </w:p>
        </w:tc>
        <w:tc>
          <w:tcPr>
            <w:tcW w:w="3420" w:type="dxa"/>
            <w:shd w:val="clear" w:color="auto" w:fill="E6E6E6"/>
            <w:vAlign w:val="center"/>
          </w:tcPr>
          <w:p w:rsidR="00EE3D63" w:rsidRPr="00BD7867" w:rsidRDefault="00EE3D63" w:rsidP="00D5688B">
            <w:pPr>
              <w:rPr>
                <w:b/>
                <w:sz w:val="18"/>
              </w:rPr>
            </w:pPr>
            <w:r w:rsidRPr="00BD7867">
              <w:rPr>
                <w:b/>
                <w:sz w:val="18"/>
              </w:rPr>
              <w:t>Location</w:t>
            </w:r>
          </w:p>
        </w:tc>
      </w:tr>
      <w:tr w:rsidR="00E10B41" w:rsidTr="00D5688B">
        <w:tc>
          <w:tcPr>
            <w:tcW w:w="2700" w:type="dxa"/>
            <w:shd w:val="clear" w:color="auto" w:fill="E6E6E6"/>
            <w:vAlign w:val="center"/>
          </w:tcPr>
          <w:p w:rsidR="00E10B41" w:rsidRPr="003852F7" w:rsidRDefault="00E10B41" w:rsidP="00663A07">
            <w:pPr>
              <w:rPr>
                <w:b/>
                <w:sz w:val="18"/>
              </w:rPr>
            </w:pPr>
            <w:r w:rsidRPr="003852F7">
              <w:rPr>
                <w:b/>
                <w:bCs/>
                <w:sz w:val="18"/>
                <w:szCs w:val="18"/>
              </w:rPr>
              <w:t>MetraTech Security Framework Specification</w:t>
            </w:r>
          </w:p>
        </w:tc>
        <w:tc>
          <w:tcPr>
            <w:tcW w:w="2700" w:type="dxa"/>
            <w:vAlign w:val="center"/>
          </w:tcPr>
          <w:p w:rsidR="00E10B41" w:rsidRPr="00A87D7C" w:rsidRDefault="00E10B41" w:rsidP="00663A07">
            <w:pPr>
              <w:rPr>
                <w:sz w:val="18"/>
              </w:rPr>
            </w:pPr>
            <w:r w:rsidRPr="00A87D7C">
              <w:rPr>
                <w:sz w:val="18"/>
              </w:rPr>
              <w:t>Kyle Quest</w:t>
            </w:r>
          </w:p>
        </w:tc>
        <w:tc>
          <w:tcPr>
            <w:tcW w:w="3420" w:type="dxa"/>
            <w:vAlign w:val="center"/>
          </w:tcPr>
          <w:p w:rsidR="00E10B41" w:rsidRPr="00A87D7C" w:rsidRDefault="00E10B41" w:rsidP="00663A07">
            <w:pPr>
              <w:rPr>
                <w:sz w:val="18"/>
              </w:rPr>
            </w:pPr>
            <w:r w:rsidRPr="00A87D7C">
              <w:rPr>
                <w:sz w:val="18"/>
              </w:rPr>
              <w:t>http://seceng.metratech.com/gf/download/docmanfileversion/20/78/MtSecurityFrameworkSpec.doc</w:t>
            </w:r>
          </w:p>
        </w:tc>
      </w:tr>
      <w:tr w:rsidR="00E10B41" w:rsidTr="00D5688B">
        <w:tc>
          <w:tcPr>
            <w:tcW w:w="2700" w:type="dxa"/>
            <w:shd w:val="clear" w:color="auto" w:fill="E6E6E6"/>
            <w:vAlign w:val="center"/>
          </w:tcPr>
          <w:p w:rsidR="00E10B41" w:rsidRPr="00BD7867" w:rsidRDefault="00E10B41" w:rsidP="00D5688B">
            <w:pPr>
              <w:rPr>
                <w:b/>
                <w:sz w:val="18"/>
              </w:rPr>
            </w:pPr>
          </w:p>
        </w:tc>
        <w:tc>
          <w:tcPr>
            <w:tcW w:w="2700" w:type="dxa"/>
            <w:vAlign w:val="center"/>
          </w:tcPr>
          <w:p w:rsidR="00E10B41" w:rsidRPr="00BD7867" w:rsidRDefault="00E10B41" w:rsidP="00D5688B">
            <w:pPr>
              <w:rPr>
                <w:sz w:val="18"/>
              </w:rPr>
            </w:pPr>
          </w:p>
        </w:tc>
        <w:tc>
          <w:tcPr>
            <w:tcW w:w="3420" w:type="dxa"/>
            <w:vAlign w:val="center"/>
          </w:tcPr>
          <w:p w:rsidR="00E10B41" w:rsidRPr="00BD7867" w:rsidRDefault="00E10B41" w:rsidP="00D5688B">
            <w:pPr>
              <w:rPr>
                <w:sz w:val="18"/>
              </w:rPr>
            </w:pPr>
          </w:p>
        </w:tc>
      </w:tr>
    </w:tbl>
    <w:p w:rsidR="005F0BB1" w:rsidRDefault="005F0BB1" w:rsidP="005F0BB1">
      <w:pPr>
        <w:pStyle w:val="BlueHeader"/>
      </w:pPr>
    </w:p>
    <w:p w:rsidR="005F0BB1" w:rsidRDefault="005F0BB1" w:rsidP="005F0BB1">
      <w:pPr>
        <w:pStyle w:val="BlueHeader"/>
      </w:pPr>
      <w:r>
        <w:t>Version Configuration</w:t>
      </w:r>
    </w:p>
    <w:tbl>
      <w:tblPr>
        <w:tblW w:w="8820" w:type="dxa"/>
        <w:tblBorders>
          <w:top w:val="single" w:sz="2" w:space="0" w:color="C0C0C0"/>
          <w:left w:val="single" w:sz="2" w:space="0" w:color="C0C0C0"/>
          <w:bottom w:val="single" w:sz="2" w:space="0" w:color="C0C0C0"/>
          <w:right w:val="single" w:sz="2" w:space="0" w:color="C0C0C0"/>
          <w:insideH w:val="single" w:sz="2" w:space="0" w:color="C0C0C0"/>
          <w:insideV w:val="single" w:sz="2" w:space="0" w:color="C0C0C0"/>
        </w:tblBorders>
        <w:tblLayout w:type="fixed"/>
        <w:tblLook w:val="01E0"/>
      </w:tblPr>
      <w:tblGrid>
        <w:gridCol w:w="2700"/>
        <w:gridCol w:w="2700"/>
        <w:gridCol w:w="3420"/>
      </w:tblGrid>
      <w:tr w:rsidR="005F0BB1" w:rsidTr="00A118E6">
        <w:trPr>
          <w:trHeight w:val="260"/>
        </w:trPr>
        <w:tc>
          <w:tcPr>
            <w:tcW w:w="2700" w:type="dxa"/>
            <w:shd w:val="clear" w:color="auto" w:fill="E6E6E6"/>
            <w:vAlign w:val="center"/>
          </w:tcPr>
          <w:p w:rsidR="005F0BB1" w:rsidRPr="00BD7867" w:rsidRDefault="005F0BB1" w:rsidP="00A118E6">
            <w:pPr>
              <w:rPr>
                <w:b/>
                <w:sz w:val="18"/>
              </w:rPr>
            </w:pPr>
            <w:r w:rsidRPr="00BD7867">
              <w:rPr>
                <w:b/>
                <w:sz w:val="18"/>
              </w:rPr>
              <w:t>Name</w:t>
            </w:r>
          </w:p>
        </w:tc>
        <w:tc>
          <w:tcPr>
            <w:tcW w:w="2700" w:type="dxa"/>
            <w:shd w:val="clear" w:color="auto" w:fill="E6E6E6"/>
            <w:vAlign w:val="center"/>
          </w:tcPr>
          <w:p w:rsidR="005F0BB1" w:rsidRPr="00BD7867" w:rsidRDefault="005F0BB1" w:rsidP="00A118E6">
            <w:pPr>
              <w:rPr>
                <w:b/>
                <w:sz w:val="18"/>
              </w:rPr>
            </w:pPr>
            <w:r>
              <w:rPr>
                <w:b/>
                <w:sz w:val="18"/>
              </w:rPr>
              <w:t>Version</w:t>
            </w:r>
          </w:p>
        </w:tc>
        <w:tc>
          <w:tcPr>
            <w:tcW w:w="3420" w:type="dxa"/>
            <w:shd w:val="clear" w:color="auto" w:fill="E6E6E6"/>
            <w:vAlign w:val="center"/>
          </w:tcPr>
          <w:p w:rsidR="005F0BB1" w:rsidRPr="00BD7867" w:rsidRDefault="005F0BB1" w:rsidP="00A118E6">
            <w:pPr>
              <w:rPr>
                <w:b/>
                <w:sz w:val="18"/>
              </w:rPr>
            </w:pPr>
            <w:r>
              <w:rPr>
                <w:b/>
                <w:sz w:val="18"/>
              </w:rPr>
              <w:t>Additional Comments</w:t>
            </w:r>
          </w:p>
        </w:tc>
      </w:tr>
      <w:tr w:rsidR="005F0BB1" w:rsidTr="00A118E6">
        <w:tc>
          <w:tcPr>
            <w:tcW w:w="2700" w:type="dxa"/>
            <w:shd w:val="clear" w:color="auto" w:fill="E6E6E6"/>
            <w:vAlign w:val="center"/>
          </w:tcPr>
          <w:p w:rsidR="005F0BB1" w:rsidRPr="00894CE6" w:rsidRDefault="005F0BB1" w:rsidP="00A118E6">
            <w:pPr>
              <w:rPr>
                <w:sz w:val="18"/>
              </w:rPr>
            </w:pPr>
            <w:r>
              <w:rPr>
                <w:sz w:val="18"/>
              </w:rPr>
              <w:t>MetraNet</w:t>
            </w:r>
          </w:p>
        </w:tc>
        <w:tc>
          <w:tcPr>
            <w:tcW w:w="2700" w:type="dxa"/>
            <w:vAlign w:val="center"/>
          </w:tcPr>
          <w:p w:rsidR="005F0BB1" w:rsidRPr="00BD7867" w:rsidRDefault="005F0BB1" w:rsidP="00A118E6">
            <w:pPr>
              <w:rPr>
                <w:sz w:val="18"/>
              </w:rPr>
            </w:pPr>
            <w:r>
              <w:rPr>
                <w:sz w:val="18"/>
              </w:rPr>
              <w:t>6.05</w:t>
            </w:r>
          </w:p>
        </w:tc>
        <w:tc>
          <w:tcPr>
            <w:tcW w:w="3420" w:type="dxa"/>
            <w:vAlign w:val="center"/>
          </w:tcPr>
          <w:p w:rsidR="005F0BB1" w:rsidRPr="00BD7867" w:rsidRDefault="005F0BB1" w:rsidP="00A118E6">
            <w:pPr>
              <w:rPr>
                <w:sz w:val="18"/>
              </w:rPr>
            </w:pPr>
          </w:p>
        </w:tc>
      </w:tr>
      <w:tr w:rsidR="005F0BB1" w:rsidTr="00A118E6">
        <w:tc>
          <w:tcPr>
            <w:tcW w:w="2700" w:type="dxa"/>
            <w:shd w:val="clear" w:color="auto" w:fill="E6E6E6"/>
            <w:vAlign w:val="center"/>
          </w:tcPr>
          <w:p w:rsidR="005F0BB1" w:rsidRPr="00BD7867" w:rsidRDefault="005F0BB1" w:rsidP="00A118E6">
            <w:pPr>
              <w:rPr>
                <w:b/>
                <w:sz w:val="18"/>
              </w:rPr>
            </w:pPr>
          </w:p>
        </w:tc>
        <w:tc>
          <w:tcPr>
            <w:tcW w:w="2700" w:type="dxa"/>
            <w:vAlign w:val="center"/>
          </w:tcPr>
          <w:p w:rsidR="005F0BB1" w:rsidRPr="00BD7867" w:rsidRDefault="005F0BB1" w:rsidP="00A118E6">
            <w:pPr>
              <w:rPr>
                <w:sz w:val="18"/>
              </w:rPr>
            </w:pPr>
          </w:p>
        </w:tc>
        <w:tc>
          <w:tcPr>
            <w:tcW w:w="3420" w:type="dxa"/>
            <w:vAlign w:val="center"/>
          </w:tcPr>
          <w:p w:rsidR="005F0BB1" w:rsidRPr="00BD7867" w:rsidRDefault="005F0BB1" w:rsidP="00A118E6">
            <w:pPr>
              <w:rPr>
                <w:sz w:val="18"/>
              </w:rPr>
            </w:pPr>
          </w:p>
        </w:tc>
      </w:tr>
    </w:tbl>
    <w:p w:rsidR="00EE3D63" w:rsidRPr="00085E80" w:rsidRDefault="00EE3D63" w:rsidP="00085E80">
      <w:pPr>
        <w:pStyle w:val="Heading1"/>
      </w:pPr>
      <w:r>
        <w:br w:type="page"/>
      </w:r>
      <w:bookmarkStart w:id="41" w:name="_Toc278273342"/>
      <w:bookmarkEnd w:id="0"/>
      <w:r w:rsidRPr="00085E80">
        <w:rPr>
          <w:rStyle w:val="mw-headline"/>
          <w:szCs w:val="38"/>
        </w:rPr>
        <w:lastRenderedPageBreak/>
        <w:t>System Overview</w:t>
      </w:r>
      <w:bookmarkEnd w:id="41"/>
      <w:r w:rsidRPr="00085E80">
        <w:rPr>
          <w:rStyle w:val="mw-headline"/>
          <w:szCs w:val="38"/>
        </w:rPr>
        <w:t xml:space="preserve"> </w:t>
      </w:r>
    </w:p>
    <w:p w:rsidR="00F46947" w:rsidRDefault="00181667" w:rsidP="006471F9">
      <w:pPr>
        <w:pStyle w:val="ReplaceText"/>
        <w:ind w:left="720"/>
        <w:rPr>
          <w:rStyle w:val="PlaceholderText"/>
        </w:rPr>
      </w:pPr>
      <w:bookmarkStart w:id="42" w:name="Assumptions_and_Dependencies"/>
      <w:bookmarkEnd w:id="42"/>
      <w:r>
        <w:rPr>
          <w:rStyle w:val="PlaceholderText"/>
        </w:rPr>
        <w:t>Reference</w:t>
      </w:r>
      <w:r w:rsidR="00A118E6">
        <w:rPr>
          <w:rStyle w:val="PlaceholderText"/>
        </w:rPr>
        <w:t xml:space="preserve"> to the requirement document</w:t>
      </w:r>
      <w:r w:rsidR="00B55582">
        <w:rPr>
          <w:rStyle w:val="PlaceholderText"/>
        </w:rPr>
        <w:t xml:space="preserve"> will be here</w:t>
      </w:r>
      <w:r w:rsidR="00A118E6">
        <w:rPr>
          <w:rStyle w:val="PlaceholderText"/>
        </w:rPr>
        <w:t>.</w:t>
      </w:r>
    </w:p>
    <w:p w:rsidR="00A118E6" w:rsidRDefault="00EE3D63" w:rsidP="00085E80">
      <w:pPr>
        <w:pStyle w:val="Heading1"/>
        <w:rPr>
          <w:rStyle w:val="mw-headline"/>
          <w:szCs w:val="38"/>
        </w:rPr>
      </w:pPr>
      <w:bookmarkStart w:id="43" w:name="_Toc278273343"/>
      <w:r w:rsidRPr="00085E80">
        <w:rPr>
          <w:rStyle w:val="mw-headline"/>
          <w:szCs w:val="38"/>
        </w:rPr>
        <w:t>Assumptions and Dependencies</w:t>
      </w:r>
      <w:bookmarkEnd w:id="43"/>
    </w:p>
    <w:p w:rsidR="006471F9" w:rsidRDefault="003E63BB" w:rsidP="003E63BB">
      <w:pPr>
        <w:ind w:firstLine="720"/>
        <w:rPr>
          <w:rStyle w:val="mw-headline"/>
          <w:rFonts w:ascii="Times New Roman" w:hAnsi="Times New Roman"/>
          <w:color w:val="808080" w:themeColor="background1" w:themeShade="80"/>
          <w:sz w:val="20"/>
          <w:szCs w:val="20"/>
        </w:rPr>
      </w:pPr>
      <w:r>
        <w:rPr>
          <w:rStyle w:val="mw-headline"/>
          <w:rFonts w:ascii="Times New Roman" w:hAnsi="Times New Roman"/>
          <w:color w:val="808080" w:themeColor="background1" w:themeShade="80"/>
          <w:sz w:val="20"/>
          <w:szCs w:val="20"/>
        </w:rPr>
        <w:t>The decoder subsystem depends on the Configuration loader.</w:t>
      </w:r>
    </w:p>
    <w:p w:rsidR="00D859E9" w:rsidRPr="003A53C5" w:rsidRDefault="003E63BB" w:rsidP="00F15079">
      <w:pPr>
        <w:ind w:firstLine="720"/>
        <w:rPr>
          <w:rFonts w:ascii="Times New Roman" w:hAnsi="Times New Roman"/>
          <w:color w:val="808080" w:themeColor="background1" w:themeShade="80"/>
          <w:sz w:val="20"/>
          <w:szCs w:val="20"/>
        </w:rPr>
      </w:pPr>
      <w:r>
        <w:rPr>
          <w:rStyle w:val="mw-headline"/>
          <w:rFonts w:ascii="Times New Roman" w:hAnsi="Times New Roman"/>
          <w:color w:val="808080" w:themeColor="background1" w:themeShade="80"/>
          <w:sz w:val="20"/>
          <w:szCs w:val="20"/>
        </w:rPr>
        <w:t xml:space="preserve"> Some kinds of </w:t>
      </w:r>
      <w:r w:rsidR="006471F9">
        <w:rPr>
          <w:rStyle w:val="mw-headline"/>
          <w:rFonts w:ascii="Times New Roman" w:hAnsi="Times New Roman"/>
          <w:color w:val="808080" w:themeColor="background1" w:themeShade="80"/>
          <w:sz w:val="20"/>
          <w:szCs w:val="20"/>
        </w:rPr>
        <w:t>encoding are not unified across different systems</w:t>
      </w:r>
      <w:r>
        <w:rPr>
          <w:rStyle w:val="mw-headline"/>
          <w:rFonts w:ascii="Times New Roman" w:hAnsi="Times New Roman"/>
          <w:color w:val="808080" w:themeColor="background1" w:themeShade="80"/>
          <w:sz w:val="20"/>
          <w:szCs w:val="20"/>
        </w:rPr>
        <w:t xml:space="preserve">, such as HTML </w:t>
      </w:r>
      <w:r w:rsidR="006471F9">
        <w:rPr>
          <w:rStyle w:val="mw-headline"/>
          <w:rFonts w:ascii="Times New Roman" w:hAnsi="Times New Roman"/>
          <w:color w:val="808080" w:themeColor="background1" w:themeShade="80"/>
          <w:sz w:val="20"/>
          <w:szCs w:val="20"/>
        </w:rPr>
        <w:t>entity encoding. Decoders for those encodings</w:t>
      </w:r>
      <w:r w:rsidR="00944F02">
        <w:rPr>
          <w:rStyle w:val="mw-headline"/>
          <w:rFonts w:ascii="Times New Roman" w:hAnsi="Times New Roman"/>
          <w:color w:val="808080" w:themeColor="background1" w:themeShade="80"/>
          <w:sz w:val="20"/>
          <w:szCs w:val="20"/>
        </w:rPr>
        <w:t xml:space="preserve"> work in most </w:t>
      </w:r>
      <w:r w:rsidR="00181667">
        <w:rPr>
          <w:rStyle w:val="mw-headline"/>
          <w:rFonts w:ascii="Times New Roman" w:hAnsi="Times New Roman"/>
          <w:color w:val="808080" w:themeColor="background1" w:themeShade="80"/>
          <w:sz w:val="20"/>
          <w:szCs w:val="20"/>
        </w:rPr>
        <w:t>intelligent</w:t>
      </w:r>
      <w:r>
        <w:rPr>
          <w:rStyle w:val="mw-headline"/>
          <w:rFonts w:ascii="Times New Roman" w:hAnsi="Times New Roman"/>
          <w:color w:val="808080" w:themeColor="background1" w:themeShade="80"/>
          <w:sz w:val="20"/>
          <w:szCs w:val="20"/>
        </w:rPr>
        <w:t xml:space="preserve"> way to cover all </w:t>
      </w:r>
      <w:r w:rsidR="00FB09E9" w:rsidRPr="00FB09E9">
        <w:rPr>
          <w:rStyle w:val="mw-headline"/>
          <w:rFonts w:ascii="Times New Roman" w:hAnsi="Times New Roman"/>
          <w:color w:val="808080" w:themeColor="background1" w:themeShade="80"/>
          <w:sz w:val="20"/>
          <w:szCs w:val="20"/>
        </w:rPr>
        <w:t>widespread</w:t>
      </w:r>
      <w:r>
        <w:rPr>
          <w:rStyle w:val="mw-headline"/>
          <w:rFonts w:ascii="Times New Roman" w:hAnsi="Times New Roman"/>
          <w:color w:val="808080" w:themeColor="background1" w:themeShade="80"/>
          <w:sz w:val="20"/>
          <w:szCs w:val="20"/>
        </w:rPr>
        <w:t xml:space="preserve"> </w:t>
      </w:r>
      <w:r w:rsidR="006471F9">
        <w:rPr>
          <w:rStyle w:val="mw-headline"/>
          <w:rFonts w:ascii="Times New Roman" w:hAnsi="Times New Roman"/>
          <w:color w:val="808080" w:themeColor="background1" w:themeShade="80"/>
          <w:sz w:val="20"/>
          <w:szCs w:val="20"/>
        </w:rPr>
        <w:t>presentations</w:t>
      </w:r>
      <w:r>
        <w:rPr>
          <w:rStyle w:val="mw-headline"/>
          <w:rFonts w:ascii="Times New Roman" w:hAnsi="Times New Roman"/>
          <w:color w:val="808080" w:themeColor="background1" w:themeShade="80"/>
          <w:sz w:val="20"/>
          <w:szCs w:val="20"/>
        </w:rPr>
        <w:t>.</w:t>
      </w:r>
      <w:bookmarkStart w:id="44" w:name="High-Level_Design"/>
      <w:bookmarkEnd w:id="44"/>
    </w:p>
    <w:p w:rsidR="00085E80" w:rsidRDefault="00085E80" w:rsidP="00085E80">
      <w:pPr>
        <w:pStyle w:val="Heading1"/>
        <w:rPr>
          <w:rStyle w:val="mw-headline"/>
        </w:rPr>
      </w:pPr>
      <w:bookmarkStart w:id="45" w:name="_Toc278273344"/>
      <w:r>
        <w:rPr>
          <w:rStyle w:val="mw-headline"/>
        </w:rPr>
        <w:t>Technical Design</w:t>
      </w:r>
      <w:bookmarkEnd w:id="45"/>
    </w:p>
    <w:p w:rsidR="005F0BB1" w:rsidRDefault="00585ABB" w:rsidP="00085E80">
      <w:pPr>
        <w:pStyle w:val="Heading2"/>
        <w:rPr>
          <w:rStyle w:val="mw-headline"/>
        </w:rPr>
      </w:pPr>
      <w:bookmarkStart w:id="46" w:name="_Toc278273345"/>
      <w:r>
        <w:rPr>
          <w:rStyle w:val="mw-headline"/>
        </w:rPr>
        <w:t>Class diagram and description</w:t>
      </w:r>
      <w:bookmarkEnd w:id="46"/>
    </w:p>
    <w:p w:rsidR="00335923" w:rsidRPr="00335923" w:rsidRDefault="00335923" w:rsidP="00335923">
      <w:r w:rsidRPr="00A87D7C">
        <w:t xml:space="preserve">A high-level class diagram for the </w:t>
      </w:r>
      <w:r>
        <w:t>Decoder</w:t>
      </w:r>
      <w:r w:rsidRPr="00A87D7C">
        <w:t xml:space="preserve"> subsystem is shown on the Figure 1.</w:t>
      </w:r>
    </w:p>
    <w:p w:rsidR="006D13FB" w:rsidRDefault="00EE53AA" w:rsidP="006D13FB">
      <w:r>
        <w:rPr>
          <w:noProof/>
        </w:rPr>
        <w:lastRenderedPageBreak/>
        <w:drawing>
          <wp:inline distT="0" distB="0" distL="0" distR="0">
            <wp:extent cx="5628572" cy="7228572"/>
            <wp:effectExtent l="19050" t="0" r="0" b="0"/>
            <wp:docPr id="2" name="Picture 1" descr="DecoderSubsystem.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coderSubsystem.bmp"/>
                    <pic:cNvPicPr/>
                  </pic:nvPicPr>
                  <pic:blipFill>
                    <a:blip r:embed="rId15"/>
                    <a:stretch>
                      <a:fillRect/>
                    </a:stretch>
                  </pic:blipFill>
                  <pic:spPr>
                    <a:xfrm>
                      <a:off x="0" y="0"/>
                      <a:ext cx="5628572" cy="7228572"/>
                    </a:xfrm>
                    <a:prstGeom prst="rect">
                      <a:avLst/>
                    </a:prstGeom>
                  </pic:spPr>
                </pic:pic>
              </a:graphicData>
            </a:graphic>
          </wp:inline>
        </w:drawing>
      </w:r>
    </w:p>
    <w:p w:rsidR="00335923" w:rsidRDefault="00335923" w:rsidP="006D13FB">
      <w:r w:rsidRPr="00A87D7C">
        <w:t xml:space="preserve">Figure 1. </w:t>
      </w:r>
      <w:r>
        <w:t>Decoder</w:t>
      </w:r>
      <w:r w:rsidRPr="00A87D7C">
        <w:t xml:space="preserve"> subsystem class diagram</w:t>
      </w:r>
    </w:p>
    <w:p w:rsidR="00716271" w:rsidRDefault="00716271" w:rsidP="006D13FB">
      <w:r w:rsidRPr="00716271">
        <w:rPr>
          <w:b/>
        </w:rPr>
        <w:t>DecoderEngineBase</w:t>
      </w:r>
      <w:r>
        <w:t xml:space="preserve"> is a common abstract class for all decoder engines. It implements the ExecuteInternal method and defines DecodeInternal abstract method. The ExecuteInternal implementation checks input values for NULLs and empty strings and calls the DecodeInternal </w:t>
      </w:r>
      <w:r>
        <w:lastRenderedPageBreak/>
        <w:t>method that must contain the decoding logic in descendant classes.</w:t>
      </w:r>
    </w:p>
    <w:p w:rsidR="006901EA" w:rsidRDefault="00994FD4" w:rsidP="006D13FB">
      <w:r>
        <w:t>There are 2 kinds of</w:t>
      </w:r>
      <w:r w:rsidR="008C4B7A">
        <w:t xml:space="preserve"> concrete</w:t>
      </w:r>
      <w:r>
        <w:t xml:space="preserve"> decoder engines. First kind uses the standard decoding </w:t>
      </w:r>
      <w:bookmarkStart w:id="47" w:name="OLE_LINK1"/>
      <w:bookmarkStart w:id="48" w:name="OLE_LINK2"/>
      <w:r w:rsidR="00DA051D" w:rsidRPr="00DA051D">
        <w:t>technique</w:t>
      </w:r>
      <w:r>
        <w:t>s</w:t>
      </w:r>
      <w:bookmarkEnd w:id="47"/>
      <w:bookmarkEnd w:id="48"/>
      <w:r>
        <w:t>. Second kind uses regular expressions to parse the input.</w:t>
      </w:r>
    </w:p>
    <w:p w:rsidR="00994FD4" w:rsidRDefault="00994FD4" w:rsidP="006D13FB">
      <w:r>
        <w:t xml:space="preserve">This division is due to .NET framework either has no standard decoding implementation (JavaScript, VB Script, CSS, </w:t>
      </w:r>
      <w:r w:rsidR="00181667">
        <w:t>and LDAP</w:t>
      </w:r>
      <w:r>
        <w:t>) or the standard implementation does not fit all requirements (HTML, XML).</w:t>
      </w:r>
    </w:p>
    <w:p w:rsidR="00684E32" w:rsidRDefault="00684E32" w:rsidP="006D13FB">
      <w:r>
        <w:t>First kind decoder engines (</w:t>
      </w:r>
      <w:r w:rsidRPr="00684E32">
        <w:rPr>
          <w:b/>
        </w:rPr>
        <w:t>UrlDecoderEngine</w:t>
      </w:r>
      <w:r>
        <w:t xml:space="preserve">, </w:t>
      </w:r>
      <w:r w:rsidRPr="00684E32">
        <w:rPr>
          <w:b/>
        </w:rPr>
        <w:t>GZipDecoderEngine</w:t>
      </w:r>
      <w:r>
        <w:t xml:space="preserve">, </w:t>
      </w:r>
      <w:r w:rsidRPr="00684E32">
        <w:rPr>
          <w:b/>
        </w:rPr>
        <w:t>Base64DecoderEngine</w:t>
      </w:r>
      <w:r>
        <w:t xml:space="preserve">) are inherited directly from the </w:t>
      </w:r>
      <w:r w:rsidR="00A865F4" w:rsidRPr="00A865F4">
        <w:rPr>
          <w:b/>
        </w:rPr>
        <w:t>Decoder</w:t>
      </w:r>
      <w:r w:rsidRPr="00A865F4">
        <w:rPr>
          <w:b/>
        </w:rPr>
        <w:t>EngineBase</w:t>
      </w:r>
      <w:r>
        <w:t xml:space="preserve"> abstract class.</w:t>
      </w:r>
    </w:p>
    <w:p w:rsidR="00F17608" w:rsidRDefault="00F17608" w:rsidP="006D13FB">
      <w:r>
        <w:t>URL and GZIP decoders use the standard .NET implementations which fit our requirements. Base 64 decoder provides a</w:t>
      </w:r>
      <w:r w:rsidR="00D44D73">
        <w:t xml:space="preserve">n </w:t>
      </w:r>
      <w:r w:rsidR="00181667">
        <w:t>intelligent</w:t>
      </w:r>
      <w:r>
        <w:t xml:space="preserve"> custom implementation of the decoding algorithm to cover deferent encoding variants.</w:t>
      </w:r>
    </w:p>
    <w:p w:rsidR="00684E32" w:rsidRDefault="00910D55" w:rsidP="006D13FB">
      <w:r w:rsidRPr="00910D55">
        <w:rPr>
          <w:b/>
        </w:rPr>
        <w:t>DecoderTranslatorEngineBase</w:t>
      </w:r>
      <w:r>
        <w:t xml:space="preserve"> is a common parent class for all decoder engine those use regular expressions. It </w:t>
      </w:r>
      <w:r w:rsidR="001B16F5">
        <w:t>implements</w:t>
      </w:r>
      <w:r>
        <w:t xml:space="preserve"> the </w:t>
      </w:r>
      <w:r w:rsidR="00A35118">
        <w:t>Decode</w:t>
      </w:r>
      <w:r>
        <w:t>Internal</w:t>
      </w:r>
      <w:r w:rsidRPr="00910D55">
        <w:t xml:space="preserve"> </w:t>
      </w:r>
      <w:r w:rsidRPr="00A87D7C">
        <w:t xml:space="preserve">method of the </w:t>
      </w:r>
      <w:r w:rsidR="00A35118">
        <w:t>Decoder</w:t>
      </w:r>
      <w:r w:rsidRPr="00A87D7C">
        <w:t>EngineBase abstract class.</w:t>
      </w:r>
      <w:r>
        <w:t xml:space="preserve"> Also it defines an abstract property Expression that must return the regular expression text and an abstract method TranslateToken that takes a Match object and translates it to a proper string representation.</w:t>
      </w:r>
    </w:p>
    <w:p w:rsidR="00BF3509" w:rsidRDefault="00BF3509" w:rsidP="006D13FB">
      <w:r w:rsidRPr="00BF3509">
        <w:rPr>
          <w:b/>
        </w:rPr>
        <w:t>EntityDecoderEngine</w:t>
      </w:r>
      <w:r>
        <w:t xml:space="preserve"> is a configurable decoder that allows convert HTML and XML encoded strings. Its configuration specifies a list of named entities and if </w:t>
      </w:r>
      <w:r w:rsidR="003E7BC4">
        <w:t xml:space="preserve">an escape sequence </w:t>
      </w:r>
      <w:r>
        <w:t xml:space="preserve">character </w:t>
      </w:r>
      <w:r w:rsidR="00896F6D">
        <w:t>must</w:t>
      </w:r>
      <w:r>
        <w:t xml:space="preserve"> </w:t>
      </w:r>
      <w:r w:rsidR="003E7BC4">
        <w:t xml:space="preserve">be </w:t>
      </w:r>
      <w:r>
        <w:t>end</w:t>
      </w:r>
      <w:r w:rsidR="003E7BC4">
        <w:t>ed by the semicolon character</w:t>
      </w:r>
      <w:r>
        <w:t>.</w:t>
      </w:r>
    </w:p>
    <w:p w:rsidR="00AD1FCE" w:rsidRDefault="00AD1FCE" w:rsidP="006D13FB">
      <w:r w:rsidRPr="008904AD">
        <w:rPr>
          <w:b/>
        </w:rPr>
        <w:t>JavaScriptDecoderEngine</w:t>
      </w:r>
      <w:r>
        <w:t xml:space="preserve">, </w:t>
      </w:r>
      <w:r w:rsidRPr="008904AD">
        <w:rPr>
          <w:b/>
        </w:rPr>
        <w:t>LdapDecoderEngine</w:t>
      </w:r>
      <w:r>
        <w:t xml:space="preserve"> and </w:t>
      </w:r>
      <w:r w:rsidRPr="008904AD">
        <w:rPr>
          <w:b/>
        </w:rPr>
        <w:t>CssDecoderEngine</w:t>
      </w:r>
      <w:r>
        <w:t xml:space="preserve"> are very specific and have own implementations.</w:t>
      </w:r>
    </w:p>
    <w:p w:rsidR="00E26E9E" w:rsidRDefault="00BC776D" w:rsidP="006D13FB">
      <w:bookmarkStart w:id="49" w:name="_Hlk282763817"/>
      <w:r w:rsidRPr="008904AD">
        <w:rPr>
          <w:b/>
        </w:rPr>
        <w:t>VbScriptDecoderEngine</w:t>
      </w:r>
      <w:r>
        <w:rPr>
          <w:b/>
        </w:rPr>
        <w:t xml:space="preserve"> </w:t>
      </w:r>
      <w:r w:rsidRPr="00BC776D">
        <w:t>is</w:t>
      </w:r>
      <w:r>
        <w:t xml:space="preserve"> </w:t>
      </w:r>
      <w:r w:rsidR="006F2FD3">
        <w:t xml:space="preserve">a </w:t>
      </w:r>
      <w:r>
        <w:t>decoder wit</w:t>
      </w:r>
      <w:r w:rsidR="009341F0">
        <w:t>c</w:t>
      </w:r>
      <w:r>
        <w:t>h decode</w:t>
      </w:r>
      <w:r w:rsidR="00613F01">
        <w:t>s</w:t>
      </w:r>
      <w:r>
        <w:t xml:space="preserve"> VbScript strings</w:t>
      </w:r>
      <w:r w:rsidR="00E26E9E">
        <w:t xml:space="preserve">. </w:t>
      </w:r>
      <w:r w:rsidR="00E26E9E" w:rsidRPr="00E26E9E">
        <w:t>This decoder's implementation is used into XSS detector. Incorrected input text is not decoded and is transfered transparently, so no exception is thrown.</w:t>
      </w:r>
    </w:p>
    <w:bookmarkEnd w:id="49"/>
    <w:p w:rsidR="00BF1587" w:rsidRDefault="00794820" w:rsidP="006D13FB">
      <w:r>
        <w:t xml:space="preserve"> </w:t>
      </w:r>
      <w:r w:rsidR="00E26E9E">
        <w:t>F</w:t>
      </w:r>
      <w:r>
        <w:t>or example:</w:t>
      </w:r>
    </w:p>
    <w:p w:rsidR="00794820" w:rsidRPr="00794820" w:rsidRDefault="00794820" w:rsidP="00794820">
      <w:pPr>
        <w:numPr>
          <w:ilvl w:val="0"/>
          <w:numId w:val="22"/>
        </w:numPr>
      </w:pPr>
      <w:r w:rsidRPr="00794820">
        <w:rPr>
          <w:i/>
        </w:rPr>
        <w:t>&lt;</w:t>
      </w:r>
      <w:r w:rsidRPr="00794820">
        <w:rPr>
          <w:b/>
          <w:i/>
        </w:rPr>
        <w:t xml:space="preserve">“VB” </w:t>
      </w:r>
      <w:r>
        <w:rPr>
          <w:b/>
          <w:i/>
        </w:rPr>
        <w:t xml:space="preserve">   </w:t>
      </w:r>
      <w:r w:rsidRPr="00794820">
        <w:rPr>
          <w:b/>
          <w:i/>
        </w:rPr>
        <w:t xml:space="preserve">&amp; </w:t>
      </w:r>
      <w:r>
        <w:rPr>
          <w:b/>
          <w:i/>
        </w:rPr>
        <w:t xml:space="preserve">   </w:t>
      </w:r>
      <w:r w:rsidRPr="00794820">
        <w:rPr>
          <w:b/>
          <w:i/>
        </w:rPr>
        <w:t>“Script”</w:t>
      </w:r>
      <w:r w:rsidRPr="00794820">
        <w:rPr>
          <w:i/>
        </w:rPr>
        <w:t>&gt;</w:t>
      </w:r>
      <w:r w:rsidRPr="00794820">
        <w:rPr>
          <w:b/>
          <w:i/>
        </w:rPr>
        <w:t xml:space="preserve"> </w:t>
      </w:r>
      <w:r w:rsidR="00F40F12">
        <w:t xml:space="preserve">would be </w:t>
      </w:r>
      <w:r>
        <w:t>decoded  to &lt;</w:t>
      </w:r>
      <w:r>
        <w:rPr>
          <w:b/>
          <w:i/>
        </w:rPr>
        <w:t>VB</w:t>
      </w:r>
      <w:r w:rsidRPr="00794820">
        <w:rPr>
          <w:b/>
          <w:i/>
        </w:rPr>
        <w:t>Script</w:t>
      </w:r>
      <w:r w:rsidRPr="00794820">
        <w:rPr>
          <w:i/>
        </w:rPr>
        <w:t>&gt;</w:t>
      </w:r>
      <w:r>
        <w:rPr>
          <w:i/>
        </w:rPr>
        <w:t>;</w:t>
      </w:r>
    </w:p>
    <w:p w:rsidR="00794820" w:rsidRPr="00794820" w:rsidRDefault="00794820" w:rsidP="00794820">
      <w:pPr>
        <w:numPr>
          <w:ilvl w:val="0"/>
          <w:numId w:val="22"/>
        </w:numPr>
      </w:pPr>
      <w:r w:rsidRPr="00794820">
        <w:rPr>
          <w:i/>
        </w:rPr>
        <w:t>&lt;</w:t>
      </w:r>
      <w:r w:rsidRPr="00794820">
        <w:rPr>
          <w:b/>
          <w:i/>
        </w:rPr>
        <w:t xml:space="preserve">“VB” </w:t>
      </w:r>
      <w:r>
        <w:rPr>
          <w:b/>
          <w:i/>
        </w:rPr>
        <w:t xml:space="preserve">   </w:t>
      </w:r>
      <w:r w:rsidRPr="00794820">
        <w:rPr>
          <w:b/>
          <w:i/>
        </w:rPr>
        <w:t>&amp;</w:t>
      </w:r>
      <w:r>
        <w:rPr>
          <w:b/>
          <w:i/>
        </w:rPr>
        <w:t xml:space="preserve">  chr(</w:t>
      </w:r>
      <w:r w:rsidR="009F2D69">
        <w:rPr>
          <w:b/>
          <w:i/>
        </w:rPr>
        <w:t>&amp;h</w:t>
      </w:r>
      <w:r>
        <w:rPr>
          <w:b/>
          <w:i/>
        </w:rPr>
        <w:t>53)    &amp;  chrw(</w:t>
      </w:r>
      <w:r w:rsidR="009F2D69">
        <w:rPr>
          <w:b/>
          <w:i/>
        </w:rPr>
        <w:t>99</w:t>
      </w:r>
      <w:r>
        <w:rPr>
          <w:b/>
          <w:i/>
        </w:rPr>
        <w:t>)</w:t>
      </w:r>
      <w:r w:rsidR="009F2D69">
        <w:rPr>
          <w:b/>
          <w:i/>
        </w:rPr>
        <w:t xml:space="preserve">   &amp;  </w:t>
      </w:r>
      <w:r w:rsidRPr="00794820">
        <w:rPr>
          <w:b/>
          <w:i/>
        </w:rPr>
        <w:t xml:space="preserve"> “Script”</w:t>
      </w:r>
      <w:r w:rsidRPr="00794820">
        <w:rPr>
          <w:i/>
        </w:rPr>
        <w:t>&gt;</w:t>
      </w:r>
      <w:r w:rsidRPr="00794820">
        <w:rPr>
          <w:b/>
          <w:i/>
        </w:rPr>
        <w:t xml:space="preserve"> </w:t>
      </w:r>
      <w:r w:rsidR="00F40F12">
        <w:t xml:space="preserve">would be </w:t>
      </w:r>
      <w:r>
        <w:t>decoded  to &lt;</w:t>
      </w:r>
      <w:r>
        <w:rPr>
          <w:b/>
          <w:i/>
        </w:rPr>
        <w:t>VB</w:t>
      </w:r>
      <w:r w:rsidRPr="00794820">
        <w:rPr>
          <w:b/>
          <w:i/>
        </w:rPr>
        <w:t>Script</w:t>
      </w:r>
      <w:r w:rsidRPr="00794820">
        <w:rPr>
          <w:i/>
        </w:rPr>
        <w:t>&gt;</w:t>
      </w:r>
      <w:r>
        <w:rPr>
          <w:i/>
        </w:rPr>
        <w:t>;</w:t>
      </w:r>
    </w:p>
    <w:p w:rsidR="009F2D69" w:rsidRPr="00794820" w:rsidRDefault="009F2D69" w:rsidP="009F2D69">
      <w:pPr>
        <w:numPr>
          <w:ilvl w:val="0"/>
          <w:numId w:val="22"/>
        </w:numPr>
      </w:pPr>
      <w:r w:rsidRPr="00794820">
        <w:rPr>
          <w:i/>
        </w:rPr>
        <w:t>&lt;</w:t>
      </w:r>
      <w:r w:rsidRPr="00794820">
        <w:rPr>
          <w:b/>
          <w:i/>
        </w:rPr>
        <w:t>“</w:t>
      </w:r>
      <w:r>
        <w:rPr>
          <w:b/>
          <w:i/>
        </w:rPr>
        <w:t>””</w:t>
      </w:r>
      <w:r w:rsidRPr="00794820">
        <w:rPr>
          <w:b/>
          <w:i/>
        </w:rPr>
        <w:t>”</w:t>
      </w:r>
      <w:r w:rsidRPr="00794820">
        <w:rPr>
          <w:i/>
        </w:rPr>
        <w:t>&gt;</w:t>
      </w:r>
      <w:r w:rsidRPr="00794820">
        <w:rPr>
          <w:b/>
          <w:i/>
        </w:rPr>
        <w:t xml:space="preserve"> </w:t>
      </w:r>
      <w:r w:rsidR="00F40F12">
        <w:t xml:space="preserve">would be </w:t>
      </w:r>
      <w:r>
        <w:t>decoded  to &lt;</w:t>
      </w:r>
      <w:r>
        <w:rPr>
          <w:b/>
          <w:i/>
        </w:rPr>
        <w:t>”</w:t>
      </w:r>
      <w:r w:rsidRPr="00794820">
        <w:rPr>
          <w:i/>
        </w:rPr>
        <w:t>&gt;</w:t>
      </w:r>
      <w:r>
        <w:rPr>
          <w:i/>
        </w:rPr>
        <w:t>;</w:t>
      </w:r>
    </w:p>
    <w:p w:rsidR="009F2D69" w:rsidRPr="00F40F12" w:rsidRDefault="009F2D69" w:rsidP="009F2D69">
      <w:pPr>
        <w:numPr>
          <w:ilvl w:val="0"/>
          <w:numId w:val="22"/>
        </w:numPr>
      </w:pPr>
      <w:r w:rsidRPr="00794820">
        <w:rPr>
          <w:i/>
        </w:rPr>
        <w:t>&lt;</w:t>
      </w:r>
      <w:r w:rsidRPr="00794820">
        <w:rPr>
          <w:b/>
          <w:i/>
        </w:rPr>
        <w:t>“</w:t>
      </w:r>
      <w:r>
        <w:rPr>
          <w:b/>
          <w:i/>
        </w:rPr>
        <w:t>””</w:t>
      </w:r>
      <w:r w:rsidRPr="00794820">
        <w:rPr>
          <w:b/>
          <w:i/>
        </w:rPr>
        <w:t>”</w:t>
      </w:r>
      <w:r>
        <w:rPr>
          <w:b/>
          <w:i/>
        </w:rPr>
        <w:t xml:space="preserve">    &amp;  </w:t>
      </w:r>
      <w:r w:rsidRPr="00794820">
        <w:rPr>
          <w:b/>
          <w:i/>
        </w:rPr>
        <w:t>“</w:t>
      </w:r>
      <w:r>
        <w:rPr>
          <w:b/>
          <w:i/>
        </w:rPr>
        <w:t>””</w:t>
      </w:r>
      <w:r w:rsidRPr="00794820">
        <w:rPr>
          <w:b/>
          <w:i/>
        </w:rPr>
        <w:t>”</w:t>
      </w:r>
      <w:r>
        <w:rPr>
          <w:b/>
          <w:i/>
        </w:rPr>
        <w:t xml:space="preserve">  </w:t>
      </w:r>
      <w:r w:rsidRPr="00794820">
        <w:rPr>
          <w:i/>
        </w:rPr>
        <w:t>&gt;</w:t>
      </w:r>
      <w:r w:rsidRPr="00794820">
        <w:rPr>
          <w:b/>
          <w:i/>
        </w:rPr>
        <w:t xml:space="preserve"> </w:t>
      </w:r>
      <w:r w:rsidR="00F40F12">
        <w:t xml:space="preserve">would be </w:t>
      </w:r>
      <w:r>
        <w:t>decoded  to &lt;</w:t>
      </w:r>
      <w:r>
        <w:rPr>
          <w:b/>
          <w:i/>
        </w:rPr>
        <w:t>”</w:t>
      </w:r>
      <w:r w:rsidR="00F40F12">
        <w:rPr>
          <w:b/>
          <w:i/>
        </w:rPr>
        <w:t>”</w:t>
      </w:r>
      <w:r w:rsidRPr="00794820">
        <w:rPr>
          <w:i/>
        </w:rPr>
        <w:t>&gt;</w:t>
      </w:r>
      <w:r>
        <w:rPr>
          <w:i/>
        </w:rPr>
        <w:t>;</w:t>
      </w:r>
    </w:p>
    <w:p w:rsidR="00F40F12" w:rsidRDefault="00F40F12" w:rsidP="00F40F12">
      <w:pPr>
        <w:numPr>
          <w:ilvl w:val="0"/>
          <w:numId w:val="22"/>
        </w:numPr>
      </w:pPr>
      <w:r w:rsidRPr="00F40F12">
        <w:rPr>
          <w:i/>
        </w:rPr>
        <w:t>&lt;</w:t>
      </w:r>
      <w:r w:rsidRPr="00F40F12">
        <w:rPr>
          <w:b/>
          <w:i/>
        </w:rPr>
        <w:t xml:space="preserve">“VBSCript”    &amp;  “ is the “”Visual basic”””  </w:t>
      </w:r>
      <w:r w:rsidRPr="00F40F12">
        <w:rPr>
          <w:i/>
        </w:rPr>
        <w:t>&gt;</w:t>
      </w:r>
      <w:r w:rsidRPr="00F40F12">
        <w:rPr>
          <w:b/>
          <w:i/>
        </w:rPr>
        <w:t xml:space="preserve"> </w:t>
      </w:r>
      <w:r>
        <w:t xml:space="preserve">would be </w:t>
      </w:r>
    </w:p>
    <w:p w:rsidR="00F40F12" w:rsidRPr="00794820" w:rsidRDefault="00F40F12" w:rsidP="00F40F12">
      <w:pPr>
        <w:ind w:left="720"/>
      </w:pPr>
      <w:r>
        <w:lastRenderedPageBreak/>
        <w:t xml:space="preserve"> decoded  to &lt;</w:t>
      </w:r>
      <w:r w:rsidRPr="00F40F12">
        <w:rPr>
          <w:b/>
          <w:i/>
        </w:rPr>
        <w:t xml:space="preserve"> VBSCript is the ”Visual basic”</w:t>
      </w:r>
      <w:r w:rsidRPr="00F40F12">
        <w:rPr>
          <w:i/>
        </w:rPr>
        <w:t>&gt;</w:t>
      </w:r>
      <w:r>
        <w:rPr>
          <w:i/>
        </w:rPr>
        <w:t>.</w:t>
      </w:r>
    </w:p>
    <w:p w:rsidR="00A7340E" w:rsidRDefault="00F40F12" w:rsidP="00F40F12">
      <w:pPr>
        <w:ind w:left="720"/>
      </w:pPr>
      <w:r>
        <w:t>That  is why  the decoding</w:t>
      </w:r>
      <w:r w:rsidR="006F2FD3">
        <w:t xml:space="preserve"> algorithm is not a trivial. And</w:t>
      </w:r>
      <w:r>
        <w:t xml:space="preserve"> consists </w:t>
      </w:r>
      <w:r w:rsidR="00DA5C47">
        <w:t>of</w:t>
      </w:r>
      <w:r>
        <w:t xml:space="preserve"> many simple functions (see </w:t>
      </w:r>
      <w:r w:rsidR="00A7340E">
        <w:t>figure 1</w:t>
      </w:r>
      <w:r>
        <w:t>)</w:t>
      </w:r>
      <w:r w:rsidR="00A7340E">
        <w:t>.</w:t>
      </w:r>
    </w:p>
    <w:p w:rsidR="00944E8E" w:rsidRDefault="00944E8E" w:rsidP="00944E8E">
      <w:pPr>
        <w:ind w:left="720"/>
        <w:jc w:val="right"/>
      </w:pPr>
      <w:r>
        <w:rPr>
          <w:noProof/>
        </w:rPr>
        <w:lastRenderedPageBreak/>
        <w:drawing>
          <wp:inline distT="0" distB="0" distL="0" distR="0">
            <wp:extent cx="3952875" cy="7980045"/>
            <wp:effectExtent l="19050" t="0" r="9525" b="0"/>
            <wp:docPr id="1" name="Picture 0" descr="VBScriptDecoderAlgoritm.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BScriptDecoderAlgoritm.bmp"/>
                    <pic:cNvPicPr/>
                  </pic:nvPicPr>
                  <pic:blipFill>
                    <a:blip r:embed="rId16"/>
                    <a:stretch>
                      <a:fillRect/>
                    </a:stretch>
                  </pic:blipFill>
                  <pic:spPr>
                    <a:xfrm>
                      <a:off x="0" y="0"/>
                      <a:ext cx="3952875" cy="7980045"/>
                    </a:xfrm>
                    <a:prstGeom prst="rect">
                      <a:avLst/>
                    </a:prstGeom>
                  </pic:spPr>
                </pic:pic>
              </a:graphicData>
            </a:graphic>
          </wp:inline>
        </w:drawing>
      </w:r>
    </w:p>
    <w:p w:rsidR="00FC32E6" w:rsidRDefault="00FC32E6" w:rsidP="00FC32E6">
      <w:pPr>
        <w:ind w:left="720"/>
        <w:jc w:val="center"/>
        <w:rPr>
          <w:b/>
        </w:rPr>
      </w:pPr>
      <w:r>
        <w:rPr>
          <w:b/>
        </w:rPr>
        <w:t>Figure 1 – “De</w:t>
      </w:r>
      <w:r w:rsidR="006F2FD3">
        <w:rPr>
          <w:b/>
        </w:rPr>
        <w:t>coding VBScript encoding string</w:t>
      </w:r>
      <w:r>
        <w:rPr>
          <w:b/>
        </w:rPr>
        <w:t>”</w:t>
      </w:r>
    </w:p>
    <w:p w:rsidR="00FC32E6" w:rsidRPr="00BE66D3" w:rsidRDefault="00FC32E6" w:rsidP="00FC32E6">
      <w:pPr>
        <w:rPr>
          <w:rFonts w:asciiTheme="minorHAnsi" w:hAnsiTheme="minorHAnsi" w:cstheme="minorHAnsi"/>
          <w:sz w:val="22"/>
          <w:szCs w:val="22"/>
        </w:rPr>
      </w:pPr>
      <w:r w:rsidRPr="00BE66D3">
        <w:rPr>
          <w:rFonts w:asciiTheme="minorHAnsi" w:hAnsiTheme="minorHAnsi" w:cstheme="minorHAnsi"/>
          <w:sz w:val="22"/>
          <w:szCs w:val="22"/>
        </w:rPr>
        <w:lastRenderedPageBreak/>
        <w:t>Algorithm has a following steps:</w:t>
      </w:r>
    </w:p>
    <w:p w:rsidR="00FC32E6" w:rsidRPr="0053100D" w:rsidRDefault="00FC32E6" w:rsidP="00FC32E6">
      <w:pPr>
        <w:numPr>
          <w:ilvl w:val="0"/>
          <w:numId w:val="23"/>
        </w:numPr>
        <w:rPr>
          <w:rFonts w:asciiTheme="minorHAnsi" w:hAnsiTheme="minorHAnsi" w:cstheme="minorHAnsi"/>
          <w:sz w:val="22"/>
          <w:szCs w:val="22"/>
        </w:rPr>
      </w:pPr>
      <w:r>
        <w:rPr>
          <w:rFonts w:asciiTheme="minorHAnsi" w:hAnsiTheme="minorHAnsi" w:cstheme="minorHAnsi"/>
          <w:sz w:val="22"/>
          <w:szCs w:val="22"/>
        </w:rPr>
        <w:t>Beginning of the algorithm</w:t>
      </w:r>
    </w:p>
    <w:p w:rsidR="00E12A80" w:rsidRDefault="00FC32E6" w:rsidP="0068201F">
      <w:pPr>
        <w:numPr>
          <w:ilvl w:val="0"/>
          <w:numId w:val="23"/>
        </w:numPr>
        <w:autoSpaceDE w:val="0"/>
        <w:autoSpaceDN w:val="0"/>
        <w:adjustRightInd w:val="0"/>
        <w:spacing w:after="0" w:line="240" w:lineRule="auto"/>
        <w:rPr>
          <w:rFonts w:ascii="Arial" w:hAnsi="Arial" w:cs="Arial"/>
          <w:color w:val="000000"/>
          <w:sz w:val="20"/>
          <w:szCs w:val="20"/>
        </w:rPr>
      </w:pPr>
      <w:r w:rsidRPr="002262D3">
        <w:rPr>
          <w:rFonts w:ascii="Arial" w:hAnsi="Arial" w:cs="Arial"/>
          <w:b/>
          <w:color w:val="000000"/>
          <w:sz w:val="20"/>
          <w:szCs w:val="20"/>
        </w:rPr>
        <w:t>Remove VBScript line-continuation character</w:t>
      </w:r>
      <w:r w:rsidR="00E12A80">
        <w:rPr>
          <w:rFonts w:ascii="Arial" w:hAnsi="Arial" w:cs="Arial"/>
          <w:color w:val="000000"/>
          <w:sz w:val="20"/>
          <w:szCs w:val="20"/>
        </w:rPr>
        <w:t xml:space="preserve"> – The ‘</w:t>
      </w:r>
      <w:r w:rsidR="00E12A80" w:rsidRPr="00E12A80">
        <w:rPr>
          <w:rFonts w:ascii="Arial" w:hAnsi="Arial" w:cs="Arial"/>
          <w:b/>
          <w:color w:val="000000"/>
          <w:sz w:val="20"/>
          <w:szCs w:val="20"/>
        </w:rPr>
        <w:t>_\n</w:t>
      </w:r>
      <w:r w:rsidR="00E12A80">
        <w:rPr>
          <w:rFonts w:ascii="Arial" w:hAnsi="Arial" w:cs="Arial"/>
          <w:color w:val="000000"/>
          <w:sz w:val="20"/>
          <w:szCs w:val="20"/>
        </w:rPr>
        <w:t>’ sequence remove from input string</w:t>
      </w:r>
      <w:r w:rsidR="002262D3">
        <w:rPr>
          <w:rFonts w:ascii="Arial" w:hAnsi="Arial" w:cs="Arial"/>
          <w:color w:val="000000"/>
          <w:sz w:val="20"/>
          <w:szCs w:val="20"/>
        </w:rPr>
        <w:t xml:space="preserve"> </w:t>
      </w:r>
      <w:r w:rsidR="0068201F">
        <w:rPr>
          <w:rFonts w:ascii="Arial" w:hAnsi="Arial" w:cs="Arial"/>
          <w:color w:val="000000"/>
          <w:sz w:val="20"/>
          <w:szCs w:val="20"/>
        </w:rPr>
        <w:t>(</w:t>
      </w:r>
      <w:r w:rsidR="0068201F">
        <w:rPr>
          <w:rFonts w:ascii="Consolas" w:hAnsi="Consolas" w:cs="Consolas"/>
          <w:color w:val="008B8B"/>
          <w:sz w:val="19"/>
          <w:szCs w:val="19"/>
        </w:rPr>
        <w:t>RemoveLineContinuationChar(</w:t>
      </w:r>
      <w:r w:rsidR="005A10B0">
        <w:rPr>
          <w:rFonts w:ascii="Consolas" w:hAnsi="Consolas" w:cs="Consolas"/>
          <w:color w:val="008B8B"/>
          <w:sz w:val="19"/>
          <w:szCs w:val="19"/>
        </w:rPr>
        <w:t>in input:</w:t>
      </w:r>
      <w:r w:rsidR="0068201F">
        <w:rPr>
          <w:rFonts w:ascii="Consolas" w:hAnsi="Consolas" w:cs="Consolas"/>
          <w:color w:val="008B8B"/>
          <w:sz w:val="19"/>
          <w:szCs w:val="19"/>
        </w:rPr>
        <w:t xml:space="preserve">string):string </w:t>
      </w:r>
      <w:r w:rsidR="0068201F" w:rsidRPr="0068201F">
        <w:rPr>
          <w:rFonts w:ascii="Consolas" w:hAnsi="Consolas" w:cs="Consolas"/>
          <w:sz w:val="19"/>
          <w:szCs w:val="19"/>
        </w:rPr>
        <w:t>f</w:t>
      </w:r>
      <w:r w:rsidR="0068201F">
        <w:rPr>
          <w:rFonts w:ascii="Arial" w:hAnsi="Arial" w:cs="Arial"/>
          <w:color w:val="000000"/>
          <w:sz w:val="20"/>
          <w:szCs w:val="20"/>
        </w:rPr>
        <w:t>unction)</w:t>
      </w:r>
      <w:r w:rsidR="00E12A80">
        <w:rPr>
          <w:rFonts w:ascii="Arial" w:hAnsi="Arial" w:cs="Arial"/>
          <w:color w:val="000000"/>
          <w:sz w:val="20"/>
          <w:szCs w:val="20"/>
        </w:rPr>
        <w:t xml:space="preserve">. </w:t>
      </w:r>
    </w:p>
    <w:p w:rsidR="00FC32E6" w:rsidRDefault="00E12A80" w:rsidP="00E12A80">
      <w:pPr>
        <w:autoSpaceDE w:val="0"/>
        <w:autoSpaceDN w:val="0"/>
        <w:adjustRightInd w:val="0"/>
        <w:spacing w:after="0" w:line="288" w:lineRule="auto"/>
        <w:ind w:left="1080"/>
        <w:rPr>
          <w:rFonts w:ascii="Arial" w:hAnsi="Arial" w:cs="Arial"/>
          <w:color w:val="000000"/>
          <w:sz w:val="20"/>
          <w:szCs w:val="20"/>
        </w:rPr>
      </w:pPr>
      <w:r>
        <w:rPr>
          <w:rFonts w:ascii="Arial" w:hAnsi="Arial" w:cs="Arial"/>
          <w:color w:val="000000"/>
          <w:sz w:val="20"/>
          <w:szCs w:val="20"/>
        </w:rPr>
        <w:t>For example: input string is ‘</w:t>
      </w:r>
      <w:r w:rsidRPr="002262D3">
        <w:rPr>
          <w:rFonts w:ascii="Arial" w:hAnsi="Arial" w:cs="Arial"/>
          <w:i/>
          <w:color w:val="000000"/>
          <w:sz w:val="20"/>
          <w:szCs w:val="20"/>
        </w:rPr>
        <w:t>scr_\nipt</w:t>
      </w:r>
      <w:r>
        <w:rPr>
          <w:rFonts w:ascii="Arial" w:hAnsi="Arial" w:cs="Arial"/>
          <w:color w:val="000000"/>
          <w:sz w:val="20"/>
          <w:szCs w:val="20"/>
        </w:rPr>
        <w:t>’ after replasing will be ‘</w:t>
      </w:r>
      <w:r w:rsidRPr="002262D3">
        <w:rPr>
          <w:rFonts w:ascii="Arial" w:hAnsi="Arial" w:cs="Arial"/>
          <w:i/>
          <w:color w:val="000000"/>
          <w:sz w:val="20"/>
          <w:szCs w:val="20"/>
        </w:rPr>
        <w:t>script’</w:t>
      </w:r>
      <w:r>
        <w:rPr>
          <w:rFonts w:ascii="Arial" w:hAnsi="Arial" w:cs="Arial"/>
          <w:color w:val="000000"/>
          <w:sz w:val="20"/>
          <w:szCs w:val="20"/>
        </w:rPr>
        <w:t>;</w:t>
      </w:r>
    </w:p>
    <w:p w:rsidR="00E12A80" w:rsidRDefault="00E12A80" w:rsidP="00E12A80">
      <w:pPr>
        <w:autoSpaceDE w:val="0"/>
        <w:autoSpaceDN w:val="0"/>
        <w:adjustRightInd w:val="0"/>
        <w:spacing w:after="0" w:line="288" w:lineRule="auto"/>
        <w:ind w:left="1080"/>
        <w:rPr>
          <w:rFonts w:ascii="Arial" w:hAnsi="Arial" w:cs="Arial"/>
          <w:color w:val="000000"/>
          <w:sz w:val="20"/>
          <w:szCs w:val="20"/>
        </w:rPr>
      </w:pPr>
    </w:p>
    <w:p w:rsidR="002262D3" w:rsidRDefault="002262D3" w:rsidP="00494523">
      <w:pPr>
        <w:numPr>
          <w:ilvl w:val="0"/>
          <w:numId w:val="23"/>
        </w:numPr>
        <w:autoSpaceDE w:val="0"/>
        <w:autoSpaceDN w:val="0"/>
        <w:adjustRightInd w:val="0"/>
        <w:spacing w:after="0" w:line="240" w:lineRule="auto"/>
        <w:rPr>
          <w:rFonts w:asciiTheme="minorHAnsi" w:hAnsiTheme="minorHAnsi" w:cstheme="minorHAnsi"/>
          <w:sz w:val="22"/>
          <w:szCs w:val="22"/>
        </w:rPr>
      </w:pPr>
      <w:r w:rsidRPr="002262D3">
        <w:rPr>
          <w:rFonts w:asciiTheme="minorHAnsi" w:hAnsiTheme="minorHAnsi" w:cstheme="minorHAnsi"/>
          <w:b/>
          <w:sz w:val="22"/>
          <w:szCs w:val="22"/>
        </w:rPr>
        <w:t xml:space="preserve">Does contain VBScript encoding sequences? </w:t>
      </w:r>
      <w:r w:rsidR="00FC32E6" w:rsidRPr="00BE66D3">
        <w:rPr>
          <w:rFonts w:asciiTheme="minorHAnsi" w:hAnsiTheme="minorHAnsi" w:cstheme="minorHAnsi"/>
          <w:sz w:val="22"/>
          <w:szCs w:val="22"/>
        </w:rPr>
        <w:t>–</w:t>
      </w:r>
      <w:r>
        <w:rPr>
          <w:rFonts w:asciiTheme="minorHAnsi" w:hAnsiTheme="minorHAnsi" w:cstheme="minorHAnsi"/>
          <w:sz w:val="22"/>
          <w:szCs w:val="22"/>
        </w:rPr>
        <w:t xml:space="preserve"> </w:t>
      </w:r>
      <w:r>
        <w:rPr>
          <w:rFonts w:asciiTheme="minorHAnsi" w:hAnsiTheme="minorHAnsi" w:cstheme="minorHAnsi"/>
          <w:sz w:val="22"/>
          <w:szCs w:val="22"/>
          <w:lang w:val="ru-RU"/>
        </w:rPr>
        <w:t>С</w:t>
      </w:r>
      <w:r w:rsidR="00FC32E6" w:rsidRPr="00BE66D3">
        <w:rPr>
          <w:rFonts w:asciiTheme="minorHAnsi" w:hAnsiTheme="minorHAnsi" w:cstheme="minorHAnsi"/>
          <w:sz w:val="22"/>
          <w:szCs w:val="22"/>
        </w:rPr>
        <w:t>heck</w:t>
      </w:r>
      <w:r w:rsidRPr="002262D3">
        <w:rPr>
          <w:rFonts w:asciiTheme="minorHAnsi" w:hAnsiTheme="minorHAnsi" w:cstheme="minorHAnsi"/>
          <w:sz w:val="22"/>
          <w:szCs w:val="22"/>
        </w:rPr>
        <w:t>s</w:t>
      </w:r>
      <w:r w:rsidR="00FC32E6" w:rsidRPr="00BE66D3">
        <w:rPr>
          <w:rFonts w:asciiTheme="minorHAnsi" w:hAnsiTheme="minorHAnsi" w:cstheme="minorHAnsi"/>
          <w:sz w:val="22"/>
          <w:szCs w:val="22"/>
        </w:rPr>
        <w:t xml:space="preserve"> input string</w:t>
      </w:r>
      <w:bookmarkStart w:id="50" w:name="OLE_LINK7"/>
      <w:bookmarkStart w:id="51" w:name="OLE_LINK8"/>
      <w:r>
        <w:rPr>
          <w:rFonts w:asciiTheme="minorHAnsi" w:hAnsiTheme="minorHAnsi" w:cstheme="minorHAnsi"/>
          <w:sz w:val="22"/>
          <w:szCs w:val="22"/>
        </w:rPr>
        <w:t xml:space="preserve"> by regex for contains ‘</w:t>
      </w:r>
      <w:r w:rsidRPr="002262D3">
        <w:rPr>
          <w:rFonts w:asciiTheme="minorHAnsi" w:hAnsiTheme="minorHAnsi" w:cstheme="minorHAnsi"/>
          <w:b/>
          <w:sz w:val="22"/>
          <w:szCs w:val="22"/>
        </w:rPr>
        <w:t>“….”   &amp;   “….”</w:t>
      </w:r>
      <w:r>
        <w:rPr>
          <w:rFonts w:asciiTheme="minorHAnsi" w:hAnsiTheme="minorHAnsi" w:cstheme="minorHAnsi"/>
          <w:sz w:val="22"/>
          <w:szCs w:val="22"/>
        </w:rPr>
        <w:t xml:space="preserve">’ or </w:t>
      </w:r>
      <w:bookmarkStart w:id="52" w:name="OLE_LINK3"/>
      <w:bookmarkStart w:id="53" w:name="OLE_LINK4"/>
      <w:r>
        <w:rPr>
          <w:rFonts w:asciiTheme="minorHAnsi" w:hAnsiTheme="minorHAnsi" w:cstheme="minorHAnsi"/>
          <w:sz w:val="22"/>
          <w:szCs w:val="22"/>
        </w:rPr>
        <w:t>‘</w:t>
      </w:r>
      <w:r w:rsidRPr="002262D3">
        <w:rPr>
          <w:rFonts w:asciiTheme="minorHAnsi" w:hAnsiTheme="minorHAnsi" w:cstheme="minorHAnsi"/>
          <w:b/>
          <w:sz w:val="22"/>
          <w:szCs w:val="22"/>
        </w:rPr>
        <w:t>&amp;</w:t>
      </w:r>
      <w:r>
        <w:rPr>
          <w:rFonts w:asciiTheme="minorHAnsi" w:hAnsiTheme="minorHAnsi" w:cstheme="minorHAnsi"/>
          <w:sz w:val="22"/>
          <w:szCs w:val="22"/>
        </w:rPr>
        <w:t xml:space="preserve"> </w:t>
      </w:r>
      <w:r w:rsidRPr="002262D3">
        <w:rPr>
          <w:rFonts w:asciiTheme="minorHAnsi" w:hAnsiTheme="minorHAnsi" w:cstheme="minorHAnsi"/>
          <w:b/>
          <w:sz w:val="22"/>
          <w:szCs w:val="22"/>
        </w:rPr>
        <w:t>chr(</w:t>
      </w:r>
      <w:r w:rsidR="00DA021C">
        <w:rPr>
          <w:rFonts w:asciiTheme="minorHAnsi" w:hAnsiTheme="minorHAnsi" w:cstheme="minorHAnsi"/>
          <w:b/>
          <w:sz w:val="22"/>
          <w:szCs w:val="22"/>
        </w:rPr>
        <w:t>…</w:t>
      </w:r>
      <w:r w:rsidRPr="002262D3">
        <w:rPr>
          <w:rFonts w:asciiTheme="minorHAnsi" w:hAnsiTheme="minorHAnsi" w:cstheme="minorHAnsi"/>
          <w:b/>
          <w:sz w:val="22"/>
          <w:szCs w:val="22"/>
        </w:rPr>
        <w:t>)</w:t>
      </w:r>
      <w:r>
        <w:rPr>
          <w:rFonts w:asciiTheme="minorHAnsi" w:hAnsiTheme="minorHAnsi" w:cstheme="minorHAnsi"/>
          <w:b/>
          <w:sz w:val="22"/>
          <w:szCs w:val="22"/>
        </w:rPr>
        <w:t xml:space="preserve"> &amp;</w:t>
      </w:r>
      <w:r>
        <w:rPr>
          <w:rFonts w:asciiTheme="minorHAnsi" w:hAnsiTheme="minorHAnsi" w:cstheme="minorHAnsi"/>
          <w:sz w:val="22"/>
          <w:szCs w:val="22"/>
        </w:rPr>
        <w:t>’ or ‘</w:t>
      </w:r>
      <w:r w:rsidRPr="002262D3">
        <w:rPr>
          <w:rFonts w:asciiTheme="minorHAnsi" w:hAnsiTheme="minorHAnsi" w:cstheme="minorHAnsi"/>
          <w:b/>
          <w:sz w:val="22"/>
          <w:szCs w:val="22"/>
        </w:rPr>
        <w:t>&amp;</w:t>
      </w:r>
      <w:r>
        <w:rPr>
          <w:rFonts w:asciiTheme="minorHAnsi" w:hAnsiTheme="minorHAnsi" w:cstheme="minorHAnsi"/>
          <w:sz w:val="22"/>
          <w:szCs w:val="22"/>
        </w:rPr>
        <w:t xml:space="preserve"> </w:t>
      </w:r>
      <w:r w:rsidRPr="002262D3">
        <w:rPr>
          <w:rFonts w:asciiTheme="minorHAnsi" w:hAnsiTheme="minorHAnsi" w:cstheme="minorHAnsi"/>
          <w:b/>
          <w:sz w:val="22"/>
          <w:szCs w:val="22"/>
        </w:rPr>
        <w:t>chr</w:t>
      </w:r>
      <w:r>
        <w:rPr>
          <w:rFonts w:asciiTheme="minorHAnsi" w:hAnsiTheme="minorHAnsi" w:cstheme="minorHAnsi"/>
          <w:b/>
          <w:sz w:val="22"/>
          <w:szCs w:val="22"/>
        </w:rPr>
        <w:t>w</w:t>
      </w:r>
      <w:r w:rsidRPr="002262D3">
        <w:rPr>
          <w:rFonts w:asciiTheme="minorHAnsi" w:hAnsiTheme="minorHAnsi" w:cstheme="minorHAnsi"/>
          <w:b/>
          <w:sz w:val="22"/>
          <w:szCs w:val="22"/>
        </w:rPr>
        <w:t>(</w:t>
      </w:r>
      <w:r>
        <w:rPr>
          <w:rFonts w:asciiTheme="minorHAnsi" w:hAnsiTheme="minorHAnsi" w:cstheme="minorHAnsi"/>
          <w:b/>
          <w:sz w:val="22"/>
          <w:szCs w:val="22"/>
        </w:rPr>
        <w:t>…</w:t>
      </w:r>
      <w:r w:rsidRPr="002262D3">
        <w:rPr>
          <w:rFonts w:asciiTheme="minorHAnsi" w:hAnsiTheme="minorHAnsi" w:cstheme="minorHAnsi"/>
          <w:b/>
          <w:sz w:val="22"/>
          <w:szCs w:val="22"/>
        </w:rPr>
        <w:t>)</w:t>
      </w:r>
      <w:r>
        <w:rPr>
          <w:rFonts w:asciiTheme="minorHAnsi" w:hAnsiTheme="minorHAnsi" w:cstheme="minorHAnsi"/>
          <w:b/>
          <w:sz w:val="22"/>
          <w:szCs w:val="22"/>
        </w:rPr>
        <w:t xml:space="preserve"> &amp;</w:t>
      </w:r>
      <w:r>
        <w:rPr>
          <w:rFonts w:asciiTheme="minorHAnsi" w:hAnsiTheme="minorHAnsi" w:cstheme="minorHAnsi"/>
          <w:sz w:val="22"/>
          <w:szCs w:val="22"/>
        </w:rPr>
        <w:t>’</w:t>
      </w:r>
      <w:r w:rsidR="00DA021C">
        <w:rPr>
          <w:rFonts w:asciiTheme="minorHAnsi" w:hAnsiTheme="minorHAnsi" w:cstheme="minorHAnsi"/>
          <w:sz w:val="22"/>
          <w:szCs w:val="22"/>
        </w:rPr>
        <w:t xml:space="preserve"> </w:t>
      </w:r>
      <w:bookmarkEnd w:id="52"/>
      <w:bookmarkEnd w:id="53"/>
      <w:r w:rsidR="00DA021C">
        <w:rPr>
          <w:rFonts w:asciiTheme="minorHAnsi" w:hAnsiTheme="minorHAnsi" w:cstheme="minorHAnsi"/>
          <w:sz w:val="22"/>
          <w:szCs w:val="22"/>
        </w:rPr>
        <w:t>sequences</w:t>
      </w:r>
      <w:r w:rsidR="0068201F">
        <w:rPr>
          <w:rFonts w:asciiTheme="minorHAnsi" w:hAnsiTheme="minorHAnsi" w:cstheme="minorHAnsi"/>
          <w:sz w:val="22"/>
          <w:szCs w:val="22"/>
        </w:rPr>
        <w:t xml:space="preserve"> (</w:t>
      </w:r>
      <w:r w:rsidR="0068201F">
        <w:rPr>
          <w:rFonts w:ascii="Consolas" w:hAnsi="Consolas" w:cs="Consolas"/>
          <w:color w:val="008B8B"/>
          <w:sz w:val="19"/>
          <w:szCs w:val="19"/>
        </w:rPr>
        <w:t>IsContainsVbScriptSequence(in inpu</w:t>
      </w:r>
      <w:r w:rsidR="005A10B0">
        <w:rPr>
          <w:rFonts w:ascii="Consolas" w:hAnsi="Consolas" w:cs="Consolas"/>
          <w:color w:val="008B8B"/>
          <w:sz w:val="19"/>
          <w:szCs w:val="19"/>
        </w:rPr>
        <w:t>t:</w:t>
      </w:r>
      <w:r w:rsidR="0068201F">
        <w:rPr>
          <w:rFonts w:ascii="Consolas" w:hAnsi="Consolas" w:cs="Consolas"/>
          <w:color w:val="008B8B"/>
          <w:sz w:val="19"/>
          <w:szCs w:val="19"/>
        </w:rPr>
        <w:t xml:space="preserve">string):bool </w:t>
      </w:r>
      <w:r w:rsidR="0068201F">
        <w:rPr>
          <w:rFonts w:ascii="Consolas" w:hAnsi="Consolas" w:cs="Consolas"/>
          <w:sz w:val="19"/>
          <w:szCs w:val="19"/>
        </w:rPr>
        <w:t>method</w:t>
      </w:r>
      <w:r w:rsidR="0068201F">
        <w:rPr>
          <w:rFonts w:asciiTheme="minorHAnsi" w:hAnsiTheme="minorHAnsi" w:cstheme="minorHAnsi"/>
          <w:sz w:val="22"/>
          <w:szCs w:val="22"/>
        </w:rPr>
        <w:t>)</w:t>
      </w:r>
      <w:r w:rsidR="00DA021C">
        <w:rPr>
          <w:rFonts w:asciiTheme="minorHAnsi" w:hAnsiTheme="minorHAnsi" w:cstheme="minorHAnsi"/>
          <w:sz w:val="22"/>
          <w:szCs w:val="22"/>
        </w:rPr>
        <w:t>;</w:t>
      </w:r>
    </w:p>
    <w:p w:rsidR="00494523" w:rsidRDefault="00494523" w:rsidP="00494523">
      <w:pPr>
        <w:autoSpaceDE w:val="0"/>
        <w:autoSpaceDN w:val="0"/>
        <w:adjustRightInd w:val="0"/>
        <w:spacing w:after="0" w:line="240" w:lineRule="auto"/>
        <w:ind w:left="1080"/>
        <w:rPr>
          <w:rFonts w:asciiTheme="minorHAnsi" w:hAnsiTheme="minorHAnsi" w:cstheme="minorHAnsi"/>
          <w:sz w:val="22"/>
          <w:szCs w:val="22"/>
        </w:rPr>
      </w:pPr>
    </w:p>
    <w:p w:rsidR="00494523" w:rsidRPr="00494523" w:rsidRDefault="00DA021C" w:rsidP="00494523">
      <w:pPr>
        <w:numPr>
          <w:ilvl w:val="0"/>
          <w:numId w:val="23"/>
        </w:numPr>
        <w:autoSpaceDE w:val="0"/>
        <w:autoSpaceDN w:val="0"/>
        <w:adjustRightInd w:val="0"/>
        <w:spacing w:after="0" w:line="240" w:lineRule="auto"/>
        <w:rPr>
          <w:rFonts w:asciiTheme="minorHAnsi" w:hAnsiTheme="minorHAnsi" w:cstheme="minorHAnsi"/>
          <w:sz w:val="22"/>
          <w:szCs w:val="22"/>
        </w:rPr>
      </w:pPr>
      <w:r w:rsidRPr="00494523">
        <w:rPr>
          <w:rFonts w:asciiTheme="minorHAnsi" w:hAnsiTheme="minorHAnsi" w:cstheme="minorHAnsi"/>
          <w:b/>
          <w:sz w:val="22"/>
          <w:szCs w:val="22"/>
        </w:rPr>
        <w:t>Replace chr() and chrw() functions with text</w:t>
      </w:r>
      <w:r w:rsidR="00B91E49" w:rsidRPr="00494523">
        <w:rPr>
          <w:rFonts w:asciiTheme="minorHAnsi" w:hAnsiTheme="minorHAnsi" w:cstheme="minorHAnsi"/>
          <w:b/>
          <w:sz w:val="22"/>
          <w:szCs w:val="22"/>
        </w:rPr>
        <w:t xml:space="preserve"> </w:t>
      </w:r>
      <w:r w:rsidR="00FC32E6" w:rsidRPr="00494523">
        <w:rPr>
          <w:rFonts w:asciiTheme="minorHAnsi" w:hAnsiTheme="minorHAnsi" w:cstheme="minorHAnsi"/>
          <w:sz w:val="22"/>
          <w:szCs w:val="22"/>
        </w:rPr>
        <w:t>.</w:t>
      </w:r>
      <w:bookmarkStart w:id="54" w:name="OLE_LINK27"/>
      <w:bookmarkStart w:id="55" w:name="OLE_LINK21"/>
      <w:bookmarkStart w:id="56" w:name="OLE_LINK26"/>
      <w:bookmarkEnd w:id="50"/>
      <w:bookmarkEnd w:id="51"/>
      <w:r w:rsidR="00B91E49" w:rsidRPr="00494523">
        <w:rPr>
          <w:rFonts w:asciiTheme="minorHAnsi" w:hAnsiTheme="minorHAnsi" w:cstheme="minorHAnsi"/>
          <w:sz w:val="22"/>
          <w:szCs w:val="22"/>
        </w:rPr>
        <w:t xml:space="preserve">  </w:t>
      </w:r>
      <w:r w:rsidR="00DA5C47">
        <w:rPr>
          <w:rFonts w:asciiTheme="minorHAnsi" w:hAnsiTheme="minorHAnsi" w:cstheme="minorHAnsi"/>
          <w:sz w:val="22"/>
          <w:szCs w:val="22"/>
        </w:rPr>
        <w:t>R</w:t>
      </w:r>
      <w:r w:rsidR="00B91E49" w:rsidRPr="00494523">
        <w:rPr>
          <w:rFonts w:asciiTheme="minorHAnsi" w:hAnsiTheme="minorHAnsi" w:cstheme="minorHAnsi"/>
          <w:sz w:val="22"/>
          <w:szCs w:val="22"/>
        </w:rPr>
        <w:t>eplace ‘</w:t>
      </w:r>
      <w:r w:rsidR="00B91E49" w:rsidRPr="00494523">
        <w:rPr>
          <w:rFonts w:asciiTheme="minorHAnsi" w:hAnsiTheme="minorHAnsi" w:cstheme="minorHAnsi"/>
          <w:b/>
          <w:sz w:val="22"/>
          <w:szCs w:val="22"/>
        </w:rPr>
        <w:t>chr(…)</w:t>
      </w:r>
      <w:r w:rsidR="00B91E49" w:rsidRPr="00494523">
        <w:rPr>
          <w:rFonts w:asciiTheme="minorHAnsi" w:hAnsiTheme="minorHAnsi" w:cstheme="minorHAnsi"/>
          <w:sz w:val="22"/>
          <w:szCs w:val="22"/>
        </w:rPr>
        <w:t>’ or ‘</w:t>
      </w:r>
      <w:r w:rsidR="00B91E49" w:rsidRPr="00494523">
        <w:rPr>
          <w:rFonts w:asciiTheme="minorHAnsi" w:hAnsiTheme="minorHAnsi" w:cstheme="minorHAnsi"/>
          <w:b/>
          <w:sz w:val="22"/>
          <w:szCs w:val="22"/>
        </w:rPr>
        <w:t>chrw(…)</w:t>
      </w:r>
      <w:r w:rsidR="00B91E49" w:rsidRPr="00494523">
        <w:rPr>
          <w:rFonts w:asciiTheme="minorHAnsi" w:hAnsiTheme="minorHAnsi" w:cstheme="minorHAnsi"/>
          <w:sz w:val="22"/>
          <w:szCs w:val="22"/>
        </w:rPr>
        <w:t>’ with symbol</w:t>
      </w:r>
      <w:r w:rsidR="00DA5C47">
        <w:rPr>
          <w:rFonts w:asciiTheme="minorHAnsi" w:hAnsiTheme="minorHAnsi" w:cstheme="minorHAnsi"/>
          <w:sz w:val="22"/>
          <w:szCs w:val="22"/>
        </w:rPr>
        <w:t xml:space="preserve"> they encode</w:t>
      </w:r>
      <w:r w:rsidR="00B91E49" w:rsidRPr="00494523">
        <w:rPr>
          <w:rFonts w:asciiTheme="minorHAnsi" w:hAnsiTheme="minorHAnsi" w:cstheme="minorHAnsi"/>
          <w:sz w:val="22"/>
          <w:szCs w:val="22"/>
        </w:rPr>
        <w:t xml:space="preserve"> in quotes. ‘</w:t>
      </w:r>
      <w:r w:rsidR="00B91E49" w:rsidRPr="00494523">
        <w:rPr>
          <w:rFonts w:asciiTheme="minorHAnsi" w:hAnsiTheme="minorHAnsi" w:cstheme="minorHAnsi"/>
          <w:b/>
          <w:sz w:val="22"/>
          <w:szCs w:val="22"/>
        </w:rPr>
        <w:t>”&lt;symbol&gt;”</w:t>
      </w:r>
      <w:r w:rsidR="00B91E49" w:rsidRPr="00494523">
        <w:rPr>
          <w:rFonts w:asciiTheme="minorHAnsi" w:hAnsiTheme="minorHAnsi" w:cstheme="minorHAnsi"/>
          <w:sz w:val="22"/>
          <w:szCs w:val="22"/>
        </w:rPr>
        <w:t>’ Also checks fo</w:t>
      </w:r>
      <w:r w:rsidR="00DA5C47">
        <w:rPr>
          <w:rFonts w:asciiTheme="minorHAnsi" w:hAnsiTheme="minorHAnsi" w:cstheme="minorHAnsi"/>
          <w:sz w:val="22"/>
          <w:szCs w:val="22"/>
        </w:rPr>
        <w:t>r</w:t>
      </w:r>
      <w:r w:rsidR="00B91E49" w:rsidRPr="00494523">
        <w:rPr>
          <w:rFonts w:asciiTheme="minorHAnsi" w:hAnsiTheme="minorHAnsi" w:cstheme="minorHAnsi"/>
          <w:sz w:val="22"/>
          <w:szCs w:val="22"/>
        </w:rPr>
        <w:t xml:space="preserve"> existing ampersands (&amp;) </w:t>
      </w:r>
      <w:r w:rsidR="00DA5C47">
        <w:rPr>
          <w:rFonts w:asciiTheme="minorHAnsi" w:hAnsiTheme="minorHAnsi" w:cstheme="minorHAnsi"/>
          <w:sz w:val="22"/>
          <w:szCs w:val="22"/>
        </w:rPr>
        <w:t>at</w:t>
      </w:r>
      <w:r w:rsidR="00B91E49" w:rsidRPr="00494523">
        <w:rPr>
          <w:rFonts w:asciiTheme="minorHAnsi" w:hAnsiTheme="minorHAnsi" w:cstheme="minorHAnsi"/>
          <w:sz w:val="22"/>
          <w:szCs w:val="22"/>
        </w:rPr>
        <w:t xml:space="preserve"> </w:t>
      </w:r>
      <w:r w:rsidR="00DA5C47">
        <w:rPr>
          <w:rFonts w:asciiTheme="minorHAnsi" w:hAnsiTheme="minorHAnsi" w:cstheme="minorHAnsi"/>
          <w:sz w:val="22"/>
          <w:szCs w:val="22"/>
        </w:rPr>
        <w:t xml:space="preserve">the </w:t>
      </w:r>
      <w:r w:rsidR="00B91E49" w:rsidRPr="00494523">
        <w:rPr>
          <w:rFonts w:asciiTheme="minorHAnsi" w:hAnsiTheme="minorHAnsi" w:cstheme="minorHAnsi"/>
          <w:sz w:val="22"/>
          <w:szCs w:val="22"/>
        </w:rPr>
        <w:t xml:space="preserve">start and </w:t>
      </w:r>
      <w:r w:rsidR="00DA5C47">
        <w:rPr>
          <w:rFonts w:asciiTheme="minorHAnsi" w:hAnsiTheme="minorHAnsi" w:cstheme="minorHAnsi"/>
          <w:sz w:val="22"/>
          <w:szCs w:val="22"/>
        </w:rPr>
        <w:t>at</w:t>
      </w:r>
      <w:r w:rsidR="00B91E49" w:rsidRPr="00494523">
        <w:rPr>
          <w:rFonts w:asciiTheme="minorHAnsi" w:hAnsiTheme="minorHAnsi" w:cstheme="minorHAnsi"/>
          <w:sz w:val="22"/>
          <w:szCs w:val="22"/>
        </w:rPr>
        <w:t xml:space="preserve"> the end of</w:t>
      </w:r>
      <w:r w:rsidR="00DA5C47">
        <w:rPr>
          <w:rFonts w:asciiTheme="minorHAnsi" w:hAnsiTheme="minorHAnsi" w:cstheme="minorHAnsi"/>
          <w:sz w:val="22"/>
          <w:szCs w:val="22"/>
        </w:rPr>
        <w:t xml:space="preserve"> substituting</w:t>
      </w:r>
      <w:r w:rsidR="00B91E49" w:rsidRPr="00494523">
        <w:rPr>
          <w:rFonts w:asciiTheme="minorHAnsi" w:hAnsiTheme="minorHAnsi" w:cstheme="minorHAnsi"/>
          <w:sz w:val="22"/>
          <w:szCs w:val="22"/>
        </w:rPr>
        <w:t xml:space="preserve"> functions</w:t>
      </w:r>
      <w:r w:rsidR="00494523" w:rsidRPr="00494523">
        <w:rPr>
          <w:rFonts w:asciiTheme="minorHAnsi" w:hAnsiTheme="minorHAnsi" w:cstheme="minorHAnsi"/>
          <w:sz w:val="22"/>
          <w:szCs w:val="22"/>
        </w:rPr>
        <w:t xml:space="preserve"> </w:t>
      </w:r>
      <w:r w:rsidR="00B91E49" w:rsidRPr="00494523">
        <w:rPr>
          <w:rFonts w:asciiTheme="minorHAnsi" w:hAnsiTheme="minorHAnsi" w:cstheme="minorHAnsi"/>
          <w:sz w:val="22"/>
          <w:szCs w:val="22"/>
        </w:rPr>
        <w:t>.</w:t>
      </w:r>
      <w:r w:rsidR="00494523" w:rsidRPr="00494523">
        <w:rPr>
          <w:rFonts w:asciiTheme="minorHAnsi" w:hAnsiTheme="minorHAnsi" w:cstheme="minorHAnsi"/>
          <w:sz w:val="22"/>
          <w:szCs w:val="22"/>
        </w:rPr>
        <w:t xml:space="preserve"> </w:t>
      </w:r>
      <w:r w:rsidR="00494523" w:rsidRPr="00494523">
        <w:rPr>
          <w:rFonts w:ascii="Tahoma" w:hAnsi="Tahoma" w:cs="Tahoma"/>
          <w:sz w:val="20"/>
          <w:szCs w:val="20"/>
        </w:rPr>
        <w:t>It is implemented</w:t>
      </w:r>
      <w:r w:rsidR="00494523" w:rsidRPr="00494523">
        <w:rPr>
          <w:rFonts w:asciiTheme="minorHAnsi" w:hAnsiTheme="minorHAnsi" w:cstheme="minorHAnsi"/>
          <w:sz w:val="22"/>
          <w:szCs w:val="22"/>
        </w:rPr>
        <w:t xml:space="preserve"> by Regex (regex name pattern is </w:t>
      </w:r>
      <w:r w:rsidR="00494523" w:rsidRPr="00494523">
        <w:rPr>
          <w:rFonts w:ascii="Consolas" w:hAnsi="Consolas" w:cs="Consolas"/>
          <w:b/>
          <w:bCs/>
          <w:color w:val="800080"/>
          <w:sz w:val="19"/>
          <w:szCs w:val="19"/>
        </w:rPr>
        <w:t xml:space="preserve">RegexPatternGetChrSequence </w:t>
      </w:r>
      <w:r w:rsidR="00494523" w:rsidRPr="00494523">
        <w:rPr>
          <w:rFonts w:ascii="Consolas" w:hAnsi="Consolas" w:cs="Consolas"/>
          <w:bCs/>
          <w:sz w:val="19"/>
          <w:szCs w:val="19"/>
        </w:rPr>
        <w:t>and regex variable is</w:t>
      </w:r>
      <w:r w:rsidR="00494523" w:rsidRPr="00494523">
        <w:rPr>
          <w:rFonts w:asciiTheme="minorHAnsi" w:hAnsiTheme="minorHAnsi" w:cstheme="minorHAnsi"/>
          <w:sz w:val="22"/>
          <w:szCs w:val="22"/>
        </w:rPr>
        <w:t xml:space="preserve"> </w:t>
      </w:r>
      <w:r w:rsidR="00494523" w:rsidRPr="00494523">
        <w:rPr>
          <w:rFonts w:ascii="Consolas" w:hAnsi="Consolas" w:cs="Consolas"/>
          <w:color w:val="800080"/>
          <w:sz w:val="19"/>
          <w:szCs w:val="19"/>
        </w:rPr>
        <w:t>_regGetChrw</w:t>
      </w:r>
      <w:r w:rsidR="00494523" w:rsidRPr="00494523">
        <w:rPr>
          <w:rFonts w:asciiTheme="minorHAnsi" w:hAnsiTheme="minorHAnsi" w:cstheme="minorHAnsi"/>
          <w:sz w:val="22"/>
          <w:szCs w:val="22"/>
        </w:rPr>
        <w:t>);</w:t>
      </w:r>
    </w:p>
    <w:p w:rsidR="00494523" w:rsidRPr="00494523" w:rsidRDefault="00494523" w:rsidP="00494523">
      <w:pPr>
        <w:autoSpaceDE w:val="0"/>
        <w:autoSpaceDN w:val="0"/>
        <w:adjustRightInd w:val="0"/>
        <w:spacing w:after="0" w:line="240" w:lineRule="auto"/>
        <w:ind w:left="1080"/>
        <w:rPr>
          <w:rFonts w:asciiTheme="minorHAnsi" w:hAnsiTheme="minorHAnsi" w:cstheme="minorHAnsi"/>
          <w:sz w:val="22"/>
          <w:szCs w:val="22"/>
        </w:rPr>
      </w:pPr>
    </w:p>
    <w:bookmarkEnd w:id="54"/>
    <w:bookmarkEnd w:id="55"/>
    <w:bookmarkEnd w:id="56"/>
    <w:p w:rsidR="00FC32E6" w:rsidRPr="002824BD" w:rsidRDefault="00D441D5" w:rsidP="00FC32E6">
      <w:pPr>
        <w:numPr>
          <w:ilvl w:val="0"/>
          <w:numId w:val="23"/>
        </w:numPr>
        <w:autoSpaceDE w:val="0"/>
        <w:autoSpaceDN w:val="0"/>
        <w:adjustRightInd w:val="0"/>
        <w:spacing w:after="0" w:line="288" w:lineRule="auto"/>
        <w:rPr>
          <w:rFonts w:ascii="Arial" w:hAnsi="Arial" w:cs="Arial"/>
          <w:color w:val="000000"/>
          <w:sz w:val="20"/>
          <w:szCs w:val="20"/>
        </w:rPr>
      </w:pPr>
      <w:r w:rsidRPr="00D441D5">
        <w:rPr>
          <w:rFonts w:ascii="Arial" w:hAnsi="Arial" w:cs="Arial"/>
          <w:b/>
          <w:color w:val="000000"/>
          <w:sz w:val="20"/>
          <w:szCs w:val="20"/>
        </w:rPr>
        <w:t>Trim text</w:t>
      </w:r>
      <w:r>
        <w:rPr>
          <w:rFonts w:ascii="Arial" w:hAnsi="Arial" w:cs="Arial"/>
          <w:color w:val="000000"/>
          <w:sz w:val="20"/>
          <w:szCs w:val="20"/>
        </w:rPr>
        <w:t xml:space="preserve"> </w:t>
      </w:r>
      <w:r>
        <w:rPr>
          <w:rFonts w:cs="Calibri"/>
          <w:sz w:val="22"/>
          <w:szCs w:val="22"/>
        </w:rPr>
        <w:t>–</w:t>
      </w:r>
      <w:r w:rsidR="00FC32E6">
        <w:rPr>
          <w:rFonts w:cs="Calibri"/>
          <w:sz w:val="22"/>
          <w:szCs w:val="22"/>
        </w:rPr>
        <w:t xml:space="preserve"> </w:t>
      </w:r>
      <w:r>
        <w:rPr>
          <w:rFonts w:cs="Calibri"/>
          <w:sz w:val="22"/>
          <w:szCs w:val="22"/>
        </w:rPr>
        <w:t>Left and right trimming text after replacing functions with text.</w:t>
      </w:r>
    </w:p>
    <w:p w:rsidR="00FC32E6" w:rsidRPr="00A84029" w:rsidRDefault="00FC32E6" w:rsidP="00FC32E6">
      <w:pPr>
        <w:autoSpaceDE w:val="0"/>
        <w:autoSpaceDN w:val="0"/>
        <w:adjustRightInd w:val="0"/>
        <w:spacing w:after="0" w:line="288" w:lineRule="auto"/>
        <w:ind w:left="1080"/>
        <w:rPr>
          <w:rFonts w:ascii="Arial" w:hAnsi="Arial" w:cs="Arial"/>
          <w:color w:val="000000"/>
          <w:sz w:val="20"/>
          <w:szCs w:val="20"/>
        </w:rPr>
      </w:pPr>
    </w:p>
    <w:p w:rsidR="00FC32E6" w:rsidRDefault="00D441D5" w:rsidP="005A10B0">
      <w:pPr>
        <w:numPr>
          <w:ilvl w:val="0"/>
          <w:numId w:val="23"/>
        </w:numPr>
        <w:autoSpaceDE w:val="0"/>
        <w:autoSpaceDN w:val="0"/>
        <w:adjustRightInd w:val="0"/>
        <w:spacing w:after="0" w:line="240" w:lineRule="auto"/>
        <w:rPr>
          <w:rFonts w:asciiTheme="minorHAnsi" w:hAnsiTheme="minorHAnsi" w:cstheme="minorHAnsi"/>
          <w:sz w:val="22"/>
          <w:szCs w:val="22"/>
        </w:rPr>
      </w:pPr>
      <w:r w:rsidRPr="00D441D5">
        <w:rPr>
          <w:rFonts w:asciiTheme="minorHAnsi" w:hAnsiTheme="minorHAnsi" w:cstheme="minorHAnsi"/>
          <w:b/>
          <w:sz w:val="22"/>
          <w:szCs w:val="22"/>
        </w:rPr>
        <w:t xml:space="preserve">Add start/end quotes If necessary </w:t>
      </w:r>
      <w:r w:rsidR="00FC32E6" w:rsidRPr="00BD65CB">
        <w:rPr>
          <w:rFonts w:asciiTheme="minorHAnsi" w:hAnsiTheme="minorHAnsi" w:cstheme="minorHAnsi"/>
          <w:sz w:val="22"/>
          <w:szCs w:val="22"/>
        </w:rPr>
        <w:t xml:space="preserve">– </w:t>
      </w:r>
      <w:r>
        <w:rPr>
          <w:rFonts w:asciiTheme="minorHAnsi" w:hAnsiTheme="minorHAnsi" w:cstheme="minorHAnsi"/>
          <w:sz w:val="22"/>
          <w:szCs w:val="22"/>
        </w:rPr>
        <w:t xml:space="preserve"> The result string after convertion check</w:t>
      </w:r>
      <w:r w:rsidR="00AB08B2">
        <w:rPr>
          <w:rFonts w:asciiTheme="minorHAnsi" w:hAnsiTheme="minorHAnsi" w:cstheme="minorHAnsi"/>
          <w:sz w:val="22"/>
          <w:szCs w:val="22"/>
        </w:rPr>
        <w:t>s</w:t>
      </w:r>
      <w:r>
        <w:rPr>
          <w:rFonts w:asciiTheme="minorHAnsi" w:hAnsiTheme="minorHAnsi" w:cstheme="minorHAnsi"/>
          <w:sz w:val="22"/>
          <w:szCs w:val="22"/>
        </w:rPr>
        <w:t xml:space="preserve"> for existing</w:t>
      </w:r>
      <w:r w:rsidR="00AB08B2">
        <w:rPr>
          <w:rFonts w:asciiTheme="minorHAnsi" w:hAnsiTheme="minorHAnsi" w:cstheme="minorHAnsi"/>
          <w:sz w:val="22"/>
          <w:szCs w:val="22"/>
        </w:rPr>
        <w:t xml:space="preserve"> quote in the start/end of string </w:t>
      </w:r>
      <w:r>
        <w:rPr>
          <w:rFonts w:asciiTheme="minorHAnsi" w:hAnsiTheme="minorHAnsi" w:cstheme="minorHAnsi"/>
          <w:sz w:val="22"/>
          <w:szCs w:val="22"/>
        </w:rPr>
        <w:t xml:space="preserve"> if </w:t>
      </w:r>
      <w:r w:rsidR="00AB08B2">
        <w:rPr>
          <w:rFonts w:asciiTheme="minorHAnsi" w:hAnsiTheme="minorHAnsi" w:cstheme="minorHAnsi"/>
          <w:sz w:val="22"/>
          <w:szCs w:val="22"/>
        </w:rPr>
        <w:t>does’t</w:t>
      </w:r>
      <w:r>
        <w:rPr>
          <w:rFonts w:asciiTheme="minorHAnsi" w:hAnsiTheme="minorHAnsi" w:cstheme="minorHAnsi"/>
          <w:sz w:val="22"/>
          <w:szCs w:val="22"/>
        </w:rPr>
        <w:t xml:space="preserve"> exist add </w:t>
      </w:r>
      <w:r w:rsidR="00AB08B2">
        <w:rPr>
          <w:rFonts w:asciiTheme="minorHAnsi" w:hAnsiTheme="minorHAnsi" w:cstheme="minorHAnsi"/>
          <w:sz w:val="22"/>
          <w:szCs w:val="22"/>
        </w:rPr>
        <w:t>to start/end</w:t>
      </w:r>
      <w:r>
        <w:rPr>
          <w:rFonts w:asciiTheme="minorHAnsi" w:hAnsiTheme="minorHAnsi" w:cstheme="minorHAnsi"/>
          <w:sz w:val="22"/>
          <w:szCs w:val="22"/>
        </w:rPr>
        <w:t xml:space="preserve">. But </w:t>
      </w:r>
      <w:r w:rsidR="00AB08B2">
        <w:rPr>
          <w:rFonts w:asciiTheme="minorHAnsi" w:hAnsiTheme="minorHAnsi" w:cstheme="minorHAnsi"/>
          <w:sz w:val="22"/>
          <w:szCs w:val="22"/>
        </w:rPr>
        <w:t xml:space="preserve">if the </w:t>
      </w:r>
      <w:r w:rsidR="00AB08B2" w:rsidRPr="00AB08B2">
        <w:rPr>
          <w:rFonts w:asciiTheme="minorHAnsi" w:hAnsiTheme="minorHAnsi" w:cstheme="minorHAnsi"/>
          <w:sz w:val="22"/>
          <w:szCs w:val="22"/>
        </w:rPr>
        <w:t>chr() or chrw() func</w:t>
      </w:r>
      <w:r w:rsidR="00AB08B2">
        <w:rPr>
          <w:rFonts w:asciiTheme="minorHAnsi" w:hAnsiTheme="minorHAnsi" w:cstheme="minorHAnsi"/>
          <w:sz w:val="22"/>
          <w:szCs w:val="22"/>
        </w:rPr>
        <w:t>tion exists in the start/end string then the quote does not need to</w:t>
      </w:r>
      <w:r w:rsidR="00AB08B2" w:rsidRPr="00AB08B2">
        <w:rPr>
          <w:rFonts w:asciiTheme="minorHAnsi" w:hAnsiTheme="minorHAnsi" w:cstheme="minorHAnsi"/>
          <w:sz w:val="22"/>
          <w:szCs w:val="22"/>
        </w:rPr>
        <w:t xml:space="preserve"> </w:t>
      </w:r>
      <w:r w:rsidR="00AB08B2">
        <w:rPr>
          <w:rFonts w:asciiTheme="minorHAnsi" w:hAnsiTheme="minorHAnsi" w:cstheme="minorHAnsi"/>
          <w:sz w:val="22"/>
          <w:szCs w:val="22"/>
        </w:rPr>
        <w:t xml:space="preserve">add. </w:t>
      </w:r>
      <w:bookmarkStart w:id="57" w:name="OLE_LINK9"/>
      <w:bookmarkStart w:id="58" w:name="OLE_LINK10"/>
      <w:r w:rsidR="005A10B0">
        <w:rPr>
          <w:rFonts w:asciiTheme="minorHAnsi" w:hAnsiTheme="minorHAnsi" w:cstheme="minorHAnsi"/>
          <w:sz w:val="22"/>
          <w:szCs w:val="22"/>
        </w:rPr>
        <w:t>(</w:t>
      </w:r>
      <w:r w:rsidR="005A10B0">
        <w:rPr>
          <w:rFonts w:ascii="Consolas" w:hAnsi="Consolas" w:cs="Consolas"/>
          <w:color w:val="008B8B"/>
          <w:sz w:val="19"/>
          <w:szCs w:val="19"/>
        </w:rPr>
        <w:t>AddStartStopQuotesIfNeed(in input:string):string</w:t>
      </w:r>
      <w:r w:rsidR="00AB08B2">
        <w:rPr>
          <w:rFonts w:asciiTheme="minorHAnsi" w:hAnsiTheme="minorHAnsi" w:cstheme="minorHAnsi"/>
          <w:sz w:val="22"/>
          <w:szCs w:val="22"/>
        </w:rPr>
        <w:t>)</w:t>
      </w:r>
      <w:bookmarkEnd w:id="57"/>
      <w:bookmarkEnd w:id="58"/>
    </w:p>
    <w:p w:rsidR="00780C56" w:rsidRDefault="00780C56" w:rsidP="00780C56">
      <w:pPr>
        <w:autoSpaceDE w:val="0"/>
        <w:autoSpaceDN w:val="0"/>
        <w:adjustRightInd w:val="0"/>
        <w:spacing w:after="0" w:line="240" w:lineRule="auto"/>
        <w:rPr>
          <w:rFonts w:asciiTheme="minorHAnsi" w:hAnsiTheme="minorHAnsi" w:cstheme="minorHAnsi"/>
          <w:sz w:val="22"/>
          <w:szCs w:val="22"/>
        </w:rPr>
      </w:pPr>
    </w:p>
    <w:p w:rsidR="00780C56" w:rsidRDefault="00780C56" w:rsidP="00FC32E6">
      <w:pPr>
        <w:numPr>
          <w:ilvl w:val="0"/>
          <w:numId w:val="23"/>
        </w:numPr>
        <w:autoSpaceDE w:val="0"/>
        <w:autoSpaceDN w:val="0"/>
        <w:adjustRightInd w:val="0"/>
        <w:spacing w:after="0" w:line="288" w:lineRule="auto"/>
        <w:rPr>
          <w:rFonts w:ascii="Arial" w:hAnsi="Arial" w:cs="Arial"/>
          <w:color w:val="000000"/>
          <w:sz w:val="20"/>
          <w:szCs w:val="20"/>
        </w:rPr>
      </w:pPr>
      <w:r w:rsidRPr="00780C56">
        <w:rPr>
          <w:rFonts w:ascii="Arial" w:hAnsi="Arial" w:cs="Arial"/>
          <w:b/>
          <w:color w:val="000000"/>
          <w:sz w:val="20"/>
          <w:szCs w:val="20"/>
        </w:rPr>
        <w:t>Concatenate VBScript strings</w:t>
      </w:r>
      <w:r w:rsidR="00FC32E6">
        <w:rPr>
          <w:rFonts w:ascii="Arial" w:hAnsi="Arial" w:cs="Arial"/>
          <w:color w:val="000000"/>
          <w:sz w:val="20"/>
          <w:szCs w:val="20"/>
        </w:rPr>
        <w:t xml:space="preserve"> – </w:t>
      </w:r>
      <w:r>
        <w:rPr>
          <w:rFonts w:ascii="Arial" w:hAnsi="Arial" w:cs="Arial"/>
          <w:color w:val="000000"/>
          <w:sz w:val="20"/>
          <w:szCs w:val="20"/>
        </w:rPr>
        <w:t>Try to find ‘</w:t>
      </w:r>
      <w:r w:rsidRPr="00780C56">
        <w:rPr>
          <w:rFonts w:ascii="Arial" w:hAnsi="Arial" w:cs="Arial"/>
          <w:b/>
          <w:color w:val="000000"/>
          <w:sz w:val="20"/>
          <w:szCs w:val="20"/>
        </w:rPr>
        <w:t>”...”  &amp;  “…”</w:t>
      </w:r>
      <w:r>
        <w:rPr>
          <w:rFonts w:ascii="Arial" w:hAnsi="Arial" w:cs="Arial"/>
          <w:color w:val="000000"/>
          <w:sz w:val="20"/>
          <w:szCs w:val="20"/>
        </w:rPr>
        <w:t xml:space="preserve">  </w:t>
      </w:r>
      <w:r w:rsidRPr="00780C56">
        <w:rPr>
          <w:rFonts w:ascii="Arial" w:hAnsi="Arial" w:cs="Arial"/>
          <w:b/>
          <w:color w:val="000000"/>
          <w:sz w:val="20"/>
          <w:szCs w:val="20"/>
        </w:rPr>
        <w:t>&amp; “…”</w:t>
      </w:r>
      <w:r>
        <w:rPr>
          <w:rFonts w:ascii="Arial" w:hAnsi="Arial" w:cs="Arial"/>
          <w:color w:val="000000"/>
          <w:sz w:val="20"/>
          <w:szCs w:val="20"/>
        </w:rPr>
        <w:t>’ sequence and if it exists concatenate to one string</w:t>
      </w:r>
      <w:r w:rsidR="00494523">
        <w:rPr>
          <w:rFonts w:ascii="Arial" w:hAnsi="Arial" w:cs="Arial"/>
          <w:color w:val="000000"/>
          <w:sz w:val="20"/>
          <w:szCs w:val="20"/>
        </w:rPr>
        <w:t xml:space="preserve"> </w:t>
      </w:r>
      <w:r w:rsidR="00494523" w:rsidRPr="00494523">
        <w:rPr>
          <w:rFonts w:asciiTheme="minorHAnsi" w:hAnsiTheme="minorHAnsi" w:cstheme="minorHAnsi"/>
          <w:sz w:val="22"/>
          <w:szCs w:val="22"/>
        </w:rPr>
        <w:t xml:space="preserve">. </w:t>
      </w:r>
      <w:r w:rsidR="00494523" w:rsidRPr="00494523">
        <w:rPr>
          <w:rFonts w:ascii="Tahoma" w:hAnsi="Tahoma" w:cs="Tahoma"/>
          <w:sz w:val="20"/>
          <w:szCs w:val="20"/>
        </w:rPr>
        <w:t>It is implemented</w:t>
      </w:r>
      <w:r w:rsidR="00494523" w:rsidRPr="00494523">
        <w:rPr>
          <w:rFonts w:asciiTheme="minorHAnsi" w:hAnsiTheme="minorHAnsi" w:cstheme="minorHAnsi"/>
          <w:sz w:val="22"/>
          <w:szCs w:val="22"/>
        </w:rPr>
        <w:t xml:space="preserve"> by Regex </w:t>
      </w:r>
      <w:r w:rsidR="005A10B0">
        <w:rPr>
          <w:rFonts w:asciiTheme="minorHAnsi" w:hAnsiTheme="minorHAnsi" w:cstheme="minorHAnsi"/>
          <w:sz w:val="22"/>
          <w:szCs w:val="22"/>
        </w:rPr>
        <w:t xml:space="preserve">variable </w:t>
      </w:r>
      <w:r w:rsidR="005A10B0" w:rsidRPr="005A10B0">
        <w:rPr>
          <w:rFonts w:ascii="Consolas" w:hAnsi="Consolas" w:cs="Consolas"/>
          <w:color w:val="800080"/>
          <w:sz w:val="19"/>
          <w:szCs w:val="19"/>
        </w:rPr>
        <w:t>_concatenateStr</w:t>
      </w:r>
      <w:r>
        <w:rPr>
          <w:rFonts w:ascii="Arial" w:hAnsi="Arial" w:cs="Arial"/>
          <w:color w:val="000000"/>
          <w:sz w:val="20"/>
          <w:szCs w:val="20"/>
        </w:rPr>
        <w:t xml:space="preserve">. </w:t>
      </w:r>
    </w:p>
    <w:p w:rsidR="00780C56" w:rsidRDefault="00780C56" w:rsidP="00780C56">
      <w:pPr>
        <w:pStyle w:val="ListParagraph"/>
        <w:rPr>
          <w:rFonts w:ascii="Arial" w:hAnsi="Arial" w:cs="Arial"/>
          <w:color w:val="000000"/>
        </w:rPr>
      </w:pPr>
    </w:p>
    <w:p w:rsidR="00F72919" w:rsidRDefault="00780C56" w:rsidP="00780C56">
      <w:pPr>
        <w:autoSpaceDE w:val="0"/>
        <w:autoSpaceDN w:val="0"/>
        <w:adjustRightInd w:val="0"/>
        <w:spacing w:after="0" w:line="288" w:lineRule="auto"/>
        <w:ind w:left="1080"/>
        <w:rPr>
          <w:rFonts w:ascii="Arial" w:hAnsi="Arial" w:cs="Arial"/>
          <w:color w:val="000000"/>
          <w:sz w:val="20"/>
          <w:szCs w:val="20"/>
        </w:rPr>
      </w:pPr>
      <w:r>
        <w:rPr>
          <w:rFonts w:ascii="Arial" w:hAnsi="Arial" w:cs="Arial"/>
          <w:color w:val="000000"/>
          <w:sz w:val="20"/>
          <w:szCs w:val="20"/>
        </w:rPr>
        <w:t>For example: the input string is “</w:t>
      </w:r>
      <w:r w:rsidR="00F72919" w:rsidRPr="00F72919">
        <w:rPr>
          <w:rFonts w:ascii="Arial" w:hAnsi="Arial" w:cs="Arial"/>
          <w:i/>
          <w:color w:val="000000"/>
          <w:sz w:val="20"/>
          <w:szCs w:val="20"/>
        </w:rPr>
        <w:t>”VB”&amp;”S”&amp;”c”&amp;”r”&amp;”i”&amp;”p”&amp;”t”</w:t>
      </w:r>
      <w:r>
        <w:rPr>
          <w:rFonts w:ascii="Arial" w:hAnsi="Arial" w:cs="Arial"/>
          <w:color w:val="000000"/>
          <w:sz w:val="20"/>
          <w:szCs w:val="20"/>
        </w:rPr>
        <w:t>”</w:t>
      </w:r>
      <w:r w:rsidR="00F72919">
        <w:rPr>
          <w:rFonts w:ascii="Arial" w:hAnsi="Arial" w:cs="Arial"/>
          <w:color w:val="000000"/>
          <w:sz w:val="20"/>
          <w:szCs w:val="20"/>
        </w:rPr>
        <w:t xml:space="preserve"> and </w:t>
      </w:r>
    </w:p>
    <w:p w:rsidR="00FC32E6" w:rsidRDefault="00F72919" w:rsidP="00780C56">
      <w:pPr>
        <w:autoSpaceDE w:val="0"/>
        <w:autoSpaceDN w:val="0"/>
        <w:adjustRightInd w:val="0"/>
        <w:spacing w:after="0" w:line="288" w:lineRule="auto"/>
        <w:ind w:left="1080"/>
        <w:rPr>
          <w:rFonts w:ascii="Arial" w:hAnsi="Arial" w:cs="Arial"/>
          <w:color w:val="000000"/>
          <w:sz w:val="20"/>
          <w:szCs w:val="20"/>
        </w:rPr>
      </w:pPr>
      <w:r>
        <w:rPr>
          <w:rFonts w:ascii="Arial" w:hAnsi="Arial" w:cs="Arial"/>
          <w:color w:val="000000"/>
          <w:sz w:val="20"/>
          <w:szCs w:val="20"/>
        </w:rPr>
        <w:t>the output string would be ‘</w:t>
      </w:r>
      <w:r w:rsidRPr="00F72919">
        <w:rPr>
          <w:rFonts w:ascii="Arial" w:hAnsi="Arial" w:cs="Arial"/>
          <w:i/>
          <w:color w:val="000000"/>
          <w:sz w:val="20"/>
          <w:szCs w:val="20"/>
        </w:rPr>
        <w:t>VBScript</w:t>
      </w:r>
      <w:r>
        <w:rPr>
          <w:rFonts w:ascii="Arial" w:hAnsi="Arial" w:cs="Arial"/>
          <w:color w:val="000000"/>
          <w:sz w:val="20"/>
          <w:szCs w:val="20"/>
        </w:rPr>
        <w:t xml:space="preserve">’. By the note the start and the end quotes </w:t>
      </w:r>
      <w:r w:rsidR="00780C56">
        <w:rPr>
          <w:rFonts w:ascii="Arial" w:hAnsi="Arial" w:cs="Arial"/>
          <w:color w:val="000000"/>
          <w:sz w:val="20"/>
          <w:szCs w:val="20"/>
        </w:rPr>
        <w:t xml:space="preserve"> </w:t>
      </w:r>
      <w:r>
        <w:rPr>
          <w:rFonts w:ascii="Arial" w:hAnsi="Arial" w:cs="Arial"/>
          <w:color w:val="000000"/>
          <w:sz w:val="20"/>
          <w:szCs w:val="20"/>
        </w:rPr>
        <w:t>are remove.</w:t>
      </w:r>
    </w:p>
    <w:p w:rsidR="00F72919" w:rsidRDefault="00F72919" w:rsidP="00780C56">
      <w:pPr>
        <w:autoSpaceDE w:val="0"/>
        <w:autoSpaceDN w:val="0"/>
        <w:adjustRightInd w:val="0"/>
        <w:spacing w:after="0" w:line="288" w:lineRule="auto"/>
        <w:ind w:left="1080"/>
        <w:rPr>
          <w:rFonts w:ascii="Arial" w:hAnsi="Arial" w:cs="Arial"/>
          <w:color w:val="000000"/>
          <w:sz w:val="20"/>
          <w:szCs w:val="20"/>
        </w:rPr>
      </w:pPr>
    </w:p>
    <w:p w:rsidR="00FC32E6" w:rsidRPr="00B519BC" w:rsidRDefault="00F72919" w:rsidP="000E13CF">
      <w:pPr>
        <w:numPr>
          <w:ilvl w:val="0"/>
          <w:numId w:val="23"/>
        </w:numPr>
        <w:autoSpaceDE w:val="0"/>
        <w:autoSpaceDN w:val="0"/>
        <w:adjustRightInd w:val="0"/>
        <w:spacing w:after="0" w:line="240" w:lineRule="auto"/>
        <w:rPr>
          <w:b/>
        </w:rPr>
      </w:pPr>
      <w:r w:rsidRPr="00B519BC">
        <w:rPr>
          <w:rFonts w:ascii="Arial" w:hAnsi="Arial" w:cs="Arial"/>
          <w:b/>
          <w:color w:val="000000"/>
          <w:sz w:val="20"/>
          <w:szCs w:val="20"/>
        </w:rPr>
        <w:t xml:space="preserve">Does not equal input and output strings (output without start/end quotes)? </w:t>
      </w:r>
      <w:r w:rsidRPr="00B519BC">
        <w:rPr>
          <w:rFonts w:ascii="Arial" w:hAnsi="Arial" w:cs="Arial"/>
          <w:color w:val="000000"/>
          <w:sz w:val="20"/>
          <w:szCs w:val="20"/>
        </w:rPr>
        <w:t xml:space="preserve">– Checks input and after decoding output strings </w:t>
      </w:r>
      <w:r w:rsidRPr="00B519BC">
        <w:rPr>
          <w:rFonts w:ascii="Tahoma" w:hAnsi="Tahoma" w:cs="Tahoma"/>
          <w:sz w:val="20"/>
          <w:szCs w:val="20"/>
        </w:rPr>
        <w:t>at the equivalence</w:t>
      </w:r>
      <w:r w:rsidR="000E13CF">
        <w:rPr>
          <w:rFonts w:ascii="Tahoma" w:hAnsi="Tahoma" w:cs="Tahoma"/>
          <w:sz w:val="20"/>
          <w:szCs w:val="20"/>
        </w:rPr>
        <w:t xml:space="preserve"> (</w:t>
      </w:r>
      <w:r w:rsidR="000E13CF">
        <w:rPr>
          <w:rFonts w:ascii="Consolas" w:hAnsi="Consolas" w:cs="Consolas"/>
          <w:color w:val="008B8B"/>
          <w:sz w:val="19"/>
          <w:szCs w:val="19"/>
        </w:rPr>
        <w:t xml:space="preserve">IsEqualInputOutputWithoutQuotes(in input:string, in output:string):bool </w:t>
      </w:r>
      <w:r w:rsidR="000E13CF" w:rsidRPr="000E13CF">
        <w:rPr>
          <w:rFonts w:ascii="Consolas" w:hAnsi="Consolas" w:cs="Consolas"/>
          <w:sz w:val="19"/>
          <w:szCs w:val="19"/>
        </w:rPr>
        <w:t>method</w:t>
      </w:r>
      <w:r w:rsidR="000E13CF">
        <w:rPr>
          <w:rFonts w:ascii="Tahoma" w:hAnsi="Tahoma" w:cs="Tahoma"/>
          <w:sz w:val="20"/>
          <w:szCs w:val="20"/>
        </w:rPr>
        <w:t>)</w:t>
      </w:r>
      <w:r w:rsidRPr="00B519BC">
        <w:rPr>
          <w:rFonts w:ascii="Tahoma" w:hAnsi="Tahoma" w:cs="Tahoma"/>
          <w:sz w:val="20"/>
          <w:szCs w:val="20"/>
        </w:rPr>
        <w:t xml:space="preserve">. </w:t>
      </w:r>
      <w:r w:rsidR="00466A30" w:rsidRPr="00B519BC">
        <w:rPr>
          <w:rFonts w:ascii="Tahoma" w:hAnsi="Tahoma" w:cs="Tahoma"/>
          <w:sz w:val="20"/>
          <w:szCs w:val="20"/>
        </w:rPr>
        <w:t>By the note outuput string checks without start/stop quotes</w:t>
      </w:r>
      <w:r w:rsidR="00B519BC" w:rsidRPr="00B519BC">
        <w:rPr>
          <w:rFonts w:ascii="Tahoma" w:hAnsi="Tahoma" w:cs="Tahoma"/>
          <w:sz w:val="20"/>
          <w:szCs w:val="20"/>
        </w:rPr>
        <w:t xml:space="preserve">. It’s necessary because on step 6 the qouters was added. So if strings are not equal go to exit and reurn the decoded string (step #9 </w:t>
      </w:r>
      <w:bookmarkStart w:id="59" w:name="OLE_LINK5"/>
      <w:bookmarkStart w:id="60" w:name="OLE_LINK6"/>
      <w:r w:rsidR="00B519BC" w:rsidRPr="00B519BC">
        <w:rPr>
          <w:rFonts w:ascii="Tahoma" w:hAnsi="Tahoma" w:cs="Tahoma"/>
          <w:sz w:val="20"/>
          <w:szCs w:val="20"/>
        </w:rPr>
        <w:t>in the pecture</w:t>
      </w:r>
      <w:bookmarkEnd w:id="59"/>
      <w:bookmarkEnd w:id="60"/>
      <w:r w:rsidR="00B519BC" w:rsidRPr="00B519BC">
        <w:rPr>
          <w:rFonts w:ascii="Tahoma" w:hAnsi="Tahoma" w:cs="Tahoma"/>
          <w:sz w:val="20"/>
          <w:szCs w:val="20"/>
        </w:rPr>
        <w:t>) step if equal go to exit and return input string without changes (step #10 in the pecture).</w:t>
      </w:r>
    </w:p>
    <w:p w:rsidR="00B519BC" w:rsidRPr="00B519BC" w:rsidRDefault="00B519BC" w:rsidP="00B519BC">
      <w:pPr>
        <w:autoSpaceDE w:val="0"/>
        <w:autoSpaceDN w:val="0"/>
        <w:adjustRightInd w:val="0"/>
        <w:spacing w:after="0" w:line="288" w:lineRule="auto"/>
        <w:ind w:left="720"/>
        <w:rPr>
          <w:b/>
        </w:rPr>
      </w:pPr>
    </w:p>
    <w:p w:rsidR="00EE3D63" w:rsidRPr="00085E80" w:rsidRDefault="00EE3D63" w:rsidP="00085E80">
      <w:pPr>
        <w:pStyle w:val="Heading2"/>
      </w:pPr>
      <w:bookmarkStart w:id="61" w:name="_Toc278273346"/>
      <w:r w:rsidRPr="00085E80">
        <w:rPr>
          <w:rStyle w:val="mw-headline"/>
          <w:szCs w:val="38"/>
        </w:rPr>
        <w:t xml:space="preserve">High-Level Design </w:t>
      </w:r>
      <w:r w:rsidR="000E47EF">
        <w:rPr>
          <w:rStyle w:val="mw-headline"/>
          <w:szCs w:val="38"/>
        </w:rPr>
        <w:t>/ Tasks</w:t>
      </w:r>
      <w:bookmarkEnd w:id="61"/>
    </w:p>
    <w:p w:rsidR="00E11D70" w:rsidRDefault="004420FA" w:rsidP="004420FA">
      <w:pPr>
        <w:numPr>
          <w:ilvl w:val="0"/>
          <w:numId w:val="21"/>
        </w:numPr>
      </w:pPr>
      <w:bookmarkStart w:id="62" w:name="Component_Design"/>
      <w:bookmarkStart w:id="63" w:name="Detailed_System_Design"/>
      <w:bookmarkEnd w:id="62"/>
      <w:bookmarkEnd w:id="63"/>
      <w:r>
        <w:t xml:space="preserve">Fix </w:t>
      </w:r>
      <w:r w:rsidR="0093385A">
        <w:t xml:space="preserve">an </w:t>
      </w:r>
      <w:r>
        <w:t xml:space="preserve">error message and </w:t>
      </w:r>
      <w:r w:rsidR="0093385A">
        <w:t xml:space="preserve">an </w:t>
      </w:r>
      <w:r>
        <w:t>exception type for URL decoder</w:t>
      </w:r>
    </w:p>
    <w:p w:rsidR="004420FA" w:rsidRDefault="00F60D69" w:rsidP="004420FA">
      <w:pPr>
        <w:numPr>
          <w:ilvl w:val="0"/>
          <w:numId w:val="21"/>
        </w:numPr>
      </w:pPr>
      <w:r>
        <w:t xml:space="preserve">Implement </w:t>
      </w:r>
      <w:r w:rsidR="004420FA">
        <w:t>HTML decoder</w:t>
      </w:r>
    </w:p>
    <w:p w:rsidR="004420FA" w:rsidRDefault="00F60D69" w:rsidP="004420FA">
      <w:pPr>
        <w:numPr>
          <w:ilvl w:val="0"/>
          <w:numId w:val="21"/>
        </w:numPr>
      </w:pPr>
      <w:r>
        <w:t xml:space="preserve">Implement </w:t>
      </w:r>
      <w:r w:rsidR="004420FA">
        <w:t>JavaScript decoder</w:t>
      </w:r>
    </w:p>
    <w:p w:rsidR="004420FA" w:rsidRDefault="00F60D69" w:rsidP="004420FA">
      <w:pPr>
        <w:numPr>
          <w:ilvl w:val="0"/>
          <w:numId w:val="21"/>
        </w:numPr>
      </w:pPr>
      <w:r>
        <w:t xml:space="preserve">Implement </w:t>
      </w:r>
      <w:r w:rsidR="004420FA">
        <w:t>VB script decoder</w:t>
      </w:r>
    </w:p>
    <w:p w:rsidR="004420FA" w:rsidRDefault="00F60D69" w:rsidP="004420FA">
      <w:pPr>
        <w:numPr>
          <w:ilvl w:val="0"/>
          <w:numId w:val="21"/>
        </w:numPr>
      </w:pPr>
      <w:r>
        <w:lastRenderedPageBreak/>
        <w:t xml:space="preserve">Implement </w:t>
      </w:r>
      <w:r w:rsidR="004420FA">
        <w:t>XML decoder</w:t>
      </w:r>
    </w:p>
    <w:p w:rsidR="004420FA" w:rsidRDefault="00F60D69" w:rsidP="004420FA">
      <w:pPr>
        <w:numPr>
          <w:ilvl w:val="0"/>
          <w:numId w:val="21"/>
        </w:numPr>
      </w:pPr>
      <w:r>
        <w:t xml:space="preserve">Implement </w:t>
      </w:r>
      <w:r w:rsidR="004420FA">
        <w:t>LDAP decoder</w:t>
      </w:r>
    </w:p>
    <w:p w:rsidR="004420FA" w:rsidRDefault="00F60D69" w:rsidP="004420FA">
      <w:pPr>
        <w:numPr>
          <w:ilvl w:val="0"/>
          <w:numId w:val="21"/>
        </w:numPr>
      </w:pPr>
      <w:r>
        <w:t xml:space="preserve">Implement </w:t>
      </w:r>
      <w:r w:rsidR="004420FA">
        <w:t>Base 64 decoder</w:t>
      </w:r>
    </w:p>
    <w:p w:rsidR="004420FA" w:rsidRDefault="00F60D69" w:rsidP="004420FA">
      <w:pPr>
        <w:numPr>
          <w:ilvl w:val="0"/>
          <w:numId w:val="21"/>
        </w:numPr>
      </w:pPr>
      <w:r>
        <w:t xml:space="preserve">Implement </w:t>
      </w:r>
      <w:r w:rsidR="004420FA">
        <w:t>GZIP decoder</w:t>
      </w:r>
    </w:p>
    <w:p w:rsidR="00D3576B" w:rsidRDefault="00D3576B" w:rsidP="004420FA">
      <w:pPr>
        <w:numPr>
          <w:ilvl w:val="0"/>
          <w:numId w:val="21"/>
        </w:numPr>
      </w:pPr>
      <w:r>
        <w:t>Create user manual</w:t>
      </w:r>
      <w:r w:rsidR="00A456EB">
        <w:t xml:space="preserve"> for decoder subsystem</w:t>
      </w:r>
    </w:p>
    <w:p w:rsidR="005F0BB1" w:rsidRPr="007C3A2C" w:rsidRDefault="005F0BB1" w:rsidP="005F0BB1">
      <w:pPr>
        <w:pStyle w:val="Heading1"/>
        <w:rPr>
          <w:rStyle w:val="mw-headline"/>
        </w:rPr>
      </w:pPr>
      <w:bookmarkStart w:id="64" w:name="_Toc85002515"/>
      <w:bookmarkStart w:id="65" w:name="_Toc259104053"/>
      <w:bookmarkStart w:id="66" w:name="_Toc278273347"/>
      <w:r w:rsidRPr="007C3A2C">
        <w:rPr>
          <w:rStyle w:val="mw-headline"/>
        </w:rPr>
        <w:t>Error list</w:t>
      </w:r>
      <w:bookmarkEnd w:id="64"/>
      <w:bookmarkEnd w:id="65"/>
      <w:bookmarkEnd w:id="66"/>
    </w:p>
    <w:p w:rsidR="005F0BB1" w:rsidRPr="007C3A2C" w:rsidRDefault="005F0BB1" w:rsidP="005F0BB1">
      <w:pPr>
        <w:ind w:left="720"/>
        <w:rPr>
          <w:rStyle w:val="SubtleEmphasis"/>
          <w:rFonts w:eastAsia="Calibri"/>
          <w:i w:val="0"/>
        </w:rPr>
      </w:pPr>
      <w:r w:rsidRPr="007C3A2C">
        <w:rPr>
          <w:rStyle w:val="SubtleEmphasis"/>
          <w:rFonts w:eastAsia="Calibri"/>
          <w:i w:val="0"/>
        </w:rPr>
        <w:t>The following table shows a listing of errors that can occur.</w:t>
      </w:r>
    </w:p>
    <w:tbl>
      <w:tblPr>
        <w:tblW w:w="9501" w:type="dxa"/>
        <w:tblBorders>
          <w:top w:val="single" w:sz="2" w:space="0" w:color="C0C0C0"/>
          <w:left w:val="single" w:sz="2" w:space="0" w:color="C0C0C0"/>
          <w:bottom w:val="single" w:sz="2" w:space="0" w:color="C0C0C0"/>
          <w:right w:val="single" w:sz="2" w:space="0" w:color="C0C0C0"/>
          <w:insideH w:val="single" w:sz="2" w:space="0" w:color="C0C0C0"/>
          <w:insideV w:val="single" w:sz="2" w:space="0" w:color="C0C0C0"/>
        </w:tblBorders>
        <w:tblLayout w:type="fixed"/>
        <w:tblLook w:val="01E0"/>
      </w:tblPr>
      <w:tblGrid>
        <w:gridCol w:w="2376"/>
        <w:gridCol w:w="2700"/>
        <w:gridCol w:w="3072"/>
        <w:gridCol w:w="1353"/>
      </w:tblGrid>
      <w:tr w:rsidR="005F0BB1" w:rsidRPr="007C3A2C" w:rsidTr="00A118E6">
        <w:trPr>
          <w:trHeight w:val="260"/>
        </w:trPr>
        <w:tc>
          <w:tcPr>
            <w:tcW w:w="2376" w:type="dxa"/>
            <w:shd w:val="clear" w:color="auto" w:fill="E6E6E6"/>
          </w:tcPr>
          <w:p w:rsidR="005F0BB1" w:rsidRPr="007C3A2C" w:rsidRDefault="005F0BB1" w:rsidP="00A118E6">
            <w:pPr>
              <w:rPr>
                <w:b/>
                <w:sz w:val="18"/>
              </w:rPr>
            </w:pPr>
            <w:r w:rsidRPr="007C3A2C">
              <w:rPr>
                <w:b/>
                <w:sz w:val="18"/>
              </w:rPr>
              <w:t>Error Code</w:t>
            </w:r>
          </w:p>
        </w:tc>
        <w:tc>
          <w:tcPr>
            <w:tcW w:w="2700" w:type="dxa"/>
            <w:shd w:val="clear" w:color="auto" w:fill="E6E6E6"/>
          </w:tcPr>
          <w:p w:rsidR="005F0BB1" w:rsidRPr="007C3A2C" w:rsidRDefault="005F0BB1" w:rsidP="00A118E6">
            <w:pPr>
              <w:rPr>
                <w:b/>
                <w:sz w:val="18"/>
              </w:rPr>
            </w:pPr>
            <w:r w:rsidRPr="007C3A2C">
              <w:rPr>
                <w:b/>
                <w:sz w:val="18"/>
              </w:rPr>
              <w:t>Error Message</w:t>
            </w:r>
          </w:p>
        </w:tc>
        <w:tc>
          <w:tcPr>
            <w:tcW w:w="3072" w:type="dxa"/>
            <w:shd w:val="clear" w:color="auto" w:fill="E6E6E6"/>
          </w:tcPr>
          <w:p w:rsidR="005F0BB1" w:rsidRPr="007C3A2C" w:rsidRDefault="005F0BB1" w:rsidP="00A118E6">
            <w:pPr>
              <w:rPr>
                <w:b/>
                <w:sz w:val="18"/>
              </w:rPr>
            </w:pPr>
            <w:r w:rsidRPr="007C3A2C">
              <w:rPr>
                <w:b/>
                <w:sz w:val="18"/>
              </w:rPr>
              <w:t>Description</w:t>
            </w:r>
          </w:p>
        </w:tc>
        <w:tc>
          <w:tcPr>
            <w:tcW w:w="1353" w:type="dxa"/>
            <w:shd w:val="clear" w:color="auto" w:fill="E6E6E6"/>
          </w:tcPr>
          <w:p w:rsidR="005F0BB1" w:rsidRPr="007C3A2C" w:rsidRDefault="005F0BB1" w:rsidP="00A118E6">
            <w:pPr>
              <w:rPr>
                <w:b/>
                <w:sz w:val="18"/>
              </w:rPr>
            </w:pPr>
            <w:r w:rsidRPr="007C3A2C">
              <w:rPr>
                <w:b/>
                <w:sz w:val="18"/>
              </w:rPr>
              <w:t>Area</w:t>
            </w:r>
          </w:p>
        </w:tc>
      </w:tr>
      <w:tr w:rsidR="00521764" w:rsidTr="00A118E6">
        <w:tc>
          <w:tcPr>
            <w:tcW w:w="2376" w:type="dxa"/>
            <w:shd w:val="clear" w:color="auto" w:fill="E6E6E6"/>
            <w:vAlign w:val="center"/>
          </w:tcPr>
          <w:p w:rsidR="00521764" w:rsidRPr="00894CE6" w:rsidRDefault="00521764" w:rsidP="00A118E6">
            <w:pPr>
              <w:rPr>
                <w:sz w:val="18"/>
              </w:rPr>
            </w:pPr>
            <w:r w:rsidRPr="00C209B4">
              <w:rPr>
                <w:b/>
                <w:sz w:val="18"/>
                <w:szCs w:val="18"/>
              </w:rPr>
              <w:t>NullInputDataException</w:t>
            </w:r>
          </w:p>
        </w:tc>
        <w:tc>
          <w:tcPr>
            <w:tcW w:w="2700" w:type="dxa"/>
            <w:vAlign w:val="center"/>
          </w:tcPr>
          <w:p w:rsidR="00521764" w:rsidRPr="00A87D7C" w:rsidRDefault="00521764" w:rsidP="00663A07">
            <w:pPr>
              <w:rPr>
                <w:sz w:val="18"/>
              </w:rPr>
            </w:pPr>
            <w:r w:rsidRPr="00814C45">
              <w:rPr>
                <w:sz w:val="18"/>
              </w:rPr>
              <w:t>Input data is null</w:t>
            </w:r>
          </w:p>
        </w:tc>
        <w:tc>
          <w:tcPr>
            <w:tcW w:w="3072" w:type="dxa"/>
            <w:vAlign w:val="center"/>
          </w:tcPr>
          <w:p w:rsidR="00521764" w:rsidRPr="00A87D7C" w:rsidRDefault="00521764" w:rsidP="00663A07">
            <w:pPr>
              <w:rPr>
                <w:sz w:val="18"/>
              </w:rPr>
            </w:pPr>
            <w:r>
              <w:rPr>
                <w:sz w:val="18"/>
              </w:rPr>
              <w:t>When input data is null or empty string</w:t>
            </w:r>
          </w:p>
        </w:tc>
        <w:tc>
          <w:tcPr>
            <w:tcW w:w="1353" w:type="dxa"/>
          </w:tcPr>
          <w:p w:rsidR="00521764" w:rsidRPr="00BD7867" w:rsidRDefault="00521764" w:rsidP="00A118E6">
            <w:pPr>
              <w:ind w:left="-456"/>
              <w:rPr>
                <w:sz w:val="18"/>
              </w:rPr>
            </w:pPr>
          </w:p>
        </w:tc>
      </w:tr>
      <w:tr w:rsidR="00521764" w:rsidTr="00A118E6">
        <w:tc>
          <w:tcPr>
            <w:tcW w:w="2376" w:type="dxa"/>
            <w:shd w:val="clear" w:color="auto" w:fill="E6E6E6"/>
            <w:vAlign w:val="center"/>
          </w:tcPr>
          <w:p w:rsidR="00521764" w:rsidRPr="00BD7867" w:rsidRDefault="00521764" w:rsidP="00A118E6">
            <w:pPr>
              <w:rPr>
                <w:b/>
                <w:sz w:val="18"/>
              </w:rPr>
            </w:pPr>
          </w:p>
        </w:tc>
        <w:tc>
          <w:tcPr>
            <w:tcW w:w="2700" w:type="dxa"/>
            <w:vAlign w:val="center"/>
          </w:tcPr>
          <w:p w:rsidR="00521764" w:rsidRPr="00BD7867" w:rsidRDefault="00521764" w:rsidP="00A118E6">
            <w:pPr>
              <w:rPr>
                <w:sz w:val="18"/>
              </w:rPr>
            </w:pPr>
          </w:p>
        </w:tc>
        <w:tc>
          <w:tcPr>
            <w:tcW w:w="3072" w:type="dxa"/>
            <w:vAlign w:val="center"/>
          </w:tcPr>
          <w:p w:rsidR="00521764" w:rsidRPr="00BD7867" w:rsidRDefault="00521764" w:rsidP="00A118E6">
            <w:pPr>
              <w:rPr>
                <w:sz w:val="18"/>
              </w:rPr>
            </w:pPr>
          </w:p>
        </w:tc>
        <w:tc>
          <w:tcPr>
            <w:tcW w:w="1353" w:type="dxa"/>
          </w:tcPr>
          <w:p w:rsidR="00521764" w:rsidRPr="00BD7867" w:rsidRDefault="00521764" w:rsidP="00A118E6">
            <w:pPr>
              <w:ind w:left="-456"/>
              <w:rPr>
                <w:sz w:val="18"/>
              </w:rPr>
            </w:pPr>
          </w:p>
        </w:tc>
      </w:tr>
    </w:tbl>
    <w:p w:rsidR="005F0BB1" w:rsidRPr="007C3A2C" w:rsidRDefault="005F0BB1" w:rsidP="005F0BB1">
      <w:pPr>
        <w:rPr>
          <w:rStyle w:val="SubtleEmphasis"/>
          <w:rFonts w:eastAsia="Calibri"/>
          <w:i w:val="0"/>
        </w:rPr>
      </w:pPr>
    </w:p>
    <w:p w:rsidR="005F0BB1" w:rsidRPr="007C3A2C" w:rsidRDefault="005F0BB1" w:rsidP="005F0BB1">
      <w:pPr>
        <w:pStyle w:val="Heading1"/>
        <w:rPr>
          <w:rStyle w:val="mw-headline"/>
        </w:rPr>
      </w:pPr>
      <w:bookmarkStart w:id="67" w:name="_Toc85002516"/>
      <w:bookmarkStart w:id="68" w:name="_Toc259104054"/>
      <w:bookmarkStart w:id="69" w:name="_Toc278273348"/>
      <w:r w:rsidRPr="007C3A2C">
        <w:rPr>
          <w:rStyle w:val="mw-headline"/>
        </w:rPr>
        <w:t>Outstanding Issues</w:t>
      </w:r>
      <w:bookmarkEnd w:id="67"/>
      <w:bookmarkEnd w:id="68"/>
      <w:bookmarkEnd w:id="69"/>
    </w:p>
    <w:p w:rsidR="005F0BB1" w:rsidRDefault="005F0BB1" w:rsidP="005F0BB1">
      <w:pPr>
        <w:ind w:left="720"/>
      </w:pPr>
      <w:r w:rsidRPr="007C3A2C">
        <w:rPr>
          <w:rStyle w:val="SubtleEmphasis"/>
          <w:rFonts w:eastAsia="Calibri"/>
          <w:i w:val="0"/>
        </w:rPr>
        <w:t>List all open</w:t>
      </w:r>
      <w:r>
        <w:rPr>
          <w:rStyle w:val="SubtleEmphasis"/>
          <w:rFonts w:eastAsia="Calibri"/>
          <w:i w:val="0"/>
        </w:rPr>
        <w:t xml:space="preserve"> issues regarding this document</w:t>
      </w:r>
      <w:r w:rsidRPr="007C3A2C">
        <w:rPr>
          <w:rStyle w:val="SubtleEmphasis"/>
          <w:rFonts w:eastAsia="Calibri"/>
          <w:i w:val="0"/>
        </w:rPr>
        <w:t>.</w:t>
      </w:r>
    </w:p>
    <w:tbl>
      <w:tblPr>
        <w:tblW w:w="9631" w:type="dxa"/>
        <w:tblBorders>
          <w:top w:val="single" w:sz="2" w:space="0" w:color="C0C0C0"/>
          <w:left w:val="single" w:sz="2" w:space="0" w:color="C0C0C0"/>
          <w:bottom w:val="single" w:sz="2" w:space="0" w:color="C0C0C0"/>
          <w:right w:val="single" w:sz="2" w:space="0" w:color="C0C0C0"/>
          <w:insideH w:val="single" w:sz="2" w:space="0" w:color="C0C0C0"/>
          <w:insideV w:val="single" w:sz="2" w:space="0" w:color="C0C0C0"/>
        </w:tblBorders>
        <w:tblLayout w:type="fixed"/>
        <w:tblLook w:val="01E0"/>
      </w:tblPr>
      <w:tblGrid>
        <w:gridCol w:w="534"/>
        <w:gridCol w:w="1417"/>
        <w:gridCol w:w="2268"/>
        <w:gridCol w:w="1353"/>
        <w:gridCol w:w="1376"/>
        <w:gridCol w:w="1330"/>
        <w:gridCol w:w="1353"/>
      </w:tblGrid>
      <w:tr w:rsidR="005F0BB1" w:rsidRPr="007C3A2C" w:rsidTr="00CA7B5D">
        <w:trPr>
          <w:trHeight w:val="260"/>
        </w:trPr>
        <w:tc>
          <w:tcPr>
            <w:tcW w:w="534" w:type="dxa"/>
            <w:shd w:val="clear" w:color="auto" w:fill="E6E6E6"/>
          </w:tcPr>
          <w:p w:rsidR="005F0BB1" w:rsidRPr="007C7228" w:rsidRDefault="005F0BB1" w:rsidP="00A118E6">
            <w:pPr>
              <w:rPr>
                <w:b/>
                <w:sz w:val="18"/>
              </w:rPr>
            </w:pPr>
            <w:r w:rsidRPr="007C7228">
              <w:rPr>
                <w:b/>
                <w:sz w:val="18"/>
              </w:rPr>
              <w:t>ID</w:t>
            </w:r>
          </w:p>
        </w:tc>
        <w:tc>
          <w:tcPr>
            <w:tcW w:w="1417" w:type="dxa"/>
            <w:shd w:val="clear" w:color="auto" w:fill="E6E6E6"/>
          </w:tcPr>
          <w:p w:rsidR="005F0BB1" w:rsidRPr="007C7228" w:rsidRDefault="005F0BB1" w:rsidP="00A118E6">
            <w:pPr>
              <w:rPr>
                <w:b/>
                <w:sz w:val="18"/>
              </w:rPr>
            </w:pPr>
            <w:r w:rsidRPr="007C7228">
              <w:rPr>
                <w:b/>
                <w:sz w:val="18"/>
              </w:rPr>
              <w:t>Date raised</w:t>
            </w:r>
          </w:p>
        </w:tc>
        <w:tc>
          <w:tcPr>
            <w:tcW w:w="2268" w:type="dxa"/>
            <w:shd w:val="clear" w:color="auto" w:fill="E6E6E6"/>
          </w:tcPr>
          <w:p w:rsidR="005F0BB1" w:rsidRPr="007C7228" w:rsidRDefault="005F0BB1" w:rsidP="00A118E6">
            <w:pPr>
              <w:rPr>
                <w:b/>
                <w:sz w:val="18"/>
              </w:rPr>
            </w:pPr>
            <w:r w:rsidRPr="007C7228">
              <w:rPr>
                <w:b/>
                <w:sz w:val="18"/>
              </w:rPr>
              <w:t>Description and Resolution</w:t>
            </w:r>
          </w:p>
        </w:tc>
        <w:tc>
          <w:tcPr>
            <w:tcW w:w="1353" w:type="dxa"/>
            <w:shd w:val="clear" w:color="auto" w:fill="E6E6E6"/>
          </w:tcPr>
          <w:p w:rsidR="005F0BB1" w:rsidRPr="007C7228" w:rsidRDefault="005F0BB1" w:rsidP="00A118E6">
            <w:pPr>
              <w:rPr>
                <w:b/>
                <w:sz w:val="18"/>
              </w:rPr>
            </w:pPr>
            <w:r w:rsidRPr="007C7228">
              <w:rPr>
                <w:b/>
                <w:sz w:val="18"/>
              </w:rPr>
              <w:t>Page/ Section</w:t>
            </w:r>
          </w:p>
        </w:tc>
        <w:tc>
          <w:tcPr>
            <w:tcW w:w="1376" w:type="dxa"/>
            <w:shd w:val="clear" w:color="auto" w:fill="E6E6E6"/>
          </w:tcPr>
          <w:p w:rsidR="005F0BB1" w:rsidRPr="007C7228" w:rsidRDefault="005F0BB1" w:rsidP="00A118E6">
            <w:pPr>
              <w:rPr>
                <w:b/>
                <w:sz w:val="18"/>
              </w:rPr>
            </w:pPr>
            <w:r w:rsidRPr="007C7228">
              <w:rPr>
                <w:b/>
                <w:sz w:val="18"/>
              </w:rPr>
              <w:t>Raised by</w:t>
            </w:r>
          </w:p>
        </w:tc>
        <w:tc>
          <w:tcPr>
            <w:tcW w:w="1330" w:type="dxa"/>
            <w:shd w:val="clear" w:color="auto" w:fill="E6E6E6"/>
          </w:tcPr>
          <w:p w:rsidR="005F0BB1" w:rsidRPr="007C7228" w:rsidRDefault="005F0BB1" w:rsidP="00A118E6">
            <w:pPr>
              <w:rPr>
                <w:b/>
                <w:sz w:val="18"/>
              </w:rPr>
            </w:pPr>
            <w:r w:rsidRPr="007C7228">
              <w:rPr>
                <w:b/>
                <w:sz w:val="18"/>
              </w:rPr>
              <w:t>Allocated to</w:t>
            </w:r>
          </w:p>
        </w:tc>
        <w:tc>
          <w:tcPr>
            <w:tcW w:w="1353" w:type="dxa"/>
            <w:shd w:val="clear" w:color="auto" w:fill="E6E6E6"/>
          </w:tcPr>
          <w:p w:rsidR="005F0BB1" w:rsidRPr="007C7228" w:rsidRDefault="005F0BB1" w:rsidP="00A118E6">
            <w:pPr>
              <w:rPr>
                <w:b/>
                <w:sz w:val="18"/>
              </w:rPr>
            </w:pPr>
            <w:r w:rsidRPr="007C7228">
              <w:rPr>
                <w:b/>
                <w:sz w:val="18"/>
              </w:rPr>
              <w:t>Status</w:t>
            </w:r>
          </w:p>
        </w:tc>
      </w:tr>
      <w:tr w:rsidR="005F0BB1" w:rsidTr="00CA7B5D">
        <w:tc>
          <w:tcPr>
            <w:tcW w:w="534" w:type="dxa"/>
            <w:shd w:val="clear" w:color="auto" w:fill="E6E6E6"/>
            <w:vAlign w:val="center"/>
          </w:tcPr>
          <w:p w:rsidR="005F0BB1" w:rsidRPr="00894CE6" w:rsidRDefault="006B47E0" w:rsidP="00CA7B5D">
            <w:pPr>
              <w:spacing w:after="0"/>
              <w:rPr>
                <w:sz w:val="18"/>
              </w:rPr>
            </w:pPr>
            <w:r>
              <w:rPr>
                <w:sz w:val="18"/>
              </w:rPr>
              <w:t>1</w:t>
            </w:r>
          </w:p>
        </w:tc>
        <w:tc>
          <w:tcPr>
            <w:tcW w:w="1417" w:type="dxa"/>
            <w:vAlign w:val="center"/>
          </w:tcPr>
          <w:p w:rsidR="005F0BB1" w:rsidRPr="00BD7867" w:rsidRDefault="006B47E0" w:rsidP="00CA7B5D">
            <w:pPr>
              <w:spacing w:after="0"/>
              <w:rPr>
                <w:sz w:val="18"/>
              </w:rPr>
            </w:pPr>
            <w:r>
              <w:rPr>
                <w:sz w:val="18"/>
              </w:rPr>
              <w:t>1/14/2011</w:t>
            </w:r>
          </w:p>
        </w:tc>
        <w:tc>
          <w:tcPr>
            <w:tcW w:w="2268" w:type="dxa"/>
            <w:vAlign w:val="center"/>
          </w:tcPr>
          <w:p w:rsidR="005F0BB1" w:rsidRPr="00E25C29" w:rsidRDefault="00E25C29" w:rsidP="00CA7B5D">
            <w:pPr>
              <w:spacing w:after="0"/>
              <w:rPr>
                <w:rFonts w:asciiTheme="minorHAnsi" w:hAnsiTheme="minorHAnsi" w:cstheme="minorHAnsi"/>
                <w:sz w:val="18"/>
              </w:rPr>
            </w:pPr>
            <w:r w:rsidRPr="00E25C29">
              <w:rPr>
                <w:rFonts w:asciiTheme="minorHAnsi" w:hAnsiTheme="minorHAnsi" w:cstheme="minorHAnsi"/>
                <w:sz w:val="18"/>
              </w:rPr>
              <w:t xml:space="preserve">The VBScript decoder should </w:t>
            </w:r>
            <w:r w:rsidR="006B47E0" w:rsidRPr="00E25C29">
              <w:rPr>
                <w:rFonts w:asciiTheme="minorHAnsi" w:hAnsiTheme="minorHAnsi" w:cstheme="minorHAnsi"/>
                <w:sz w:val="18"/>
              </w:rPr>
              <w:t xml:space="preserve">understand </w:t>
            </w:r>
            <w:r w:rsidR="006B47E0" w:rsidRPr="00E25C29">
              <w:rPr>
                <w:rStyle w:val="apple-style-span"/>
                <w:rFonts w:asciiTheme="minorHAnsi" w:hAnsiTheme="minorHAnsi" w:cstheme="minorHAnsi"/>
                <w:b/>
                <w:color w:val="000000"/>
                <w:sz w:val="18"/>
                <w:szCs w:val="18"/>
              </w:rPr>
              <w:t>vbcrlf</w:t>
            </w:r>
            <w:r w:rsidR="006B47E0" w:rsidRPr="00E25C29">
              <w:rPr>
                <w:rStyle w:val="apple-style-span"/>
                <w:rFonts w:asciiTheme="minorHAnsi" w:hAnsiTheme="minorHAnsi" w:cstheme="minorHAnsi"/>
                <w:color w:val="000000"/>
                <w:sz w:val="18"/>
                <w:szCs w:val="18"/>
              </w:rPr>
              <w:t xml:space="preserve">, </w:t>
            </w:r>
            <w:r w:rsidR="006B47E0" w:rsidRPr="00E25C29">
              <w:rPr>
                <w:rStyle w:val="apple-style-span"/>
                <w:rFonts w:asciiTheme="minorHAnsi" w:hAnsiTheme="minorHAnsi" w:cstheme="minorHAnsi"/>
                <w:b/>
                <w:color w:val="000000"/>
                <w:sz w:val="18"/>
                <w:szCs w:val="18"/>
              </w:rPr>
              <w:t>vbcr</w:t>
            </w:r>
            <w:r w:rsidR="006B47E0" w:rsidRPr="00E25C29">
              <w:rPr>
                <w:rStyle w:val="apple-style-span"/>
                <w:rFonts w:asciiTheme="minorHAnsi" w:hAnsiTheme="minorHAnsi" w:cstheme="minorHAnsi"/>
                <w:color w:val="000000"/>
                <w:sz w:val="18"/>
                <w:szCs w:val="18"/>
              </w:rPr>
              <w:t xml:space="preserve">, </w:t>
            </w:r>
            <w:r w:rsidR="006B47E0" w:rsidRPr="00E25C29">
              <w:rPr>
                <w:rStyle w:val="apple-style-span"/>
                <w:rFonts w:asciiTheme="minorHAnsi" w:hAnsiTheme="minorHAnsi" w:cstheme="minorHAnsi"/>
                <w:b/>
                <w:color w:val="000000"/>
                <w:sz w:val="18"/>
                <w:szCs w:val="18"/>
              </w:rPr>
              <w:t xml:space="preserve">vblf </w:t>
            </w:r>
            <w:r w:rsidR="006B47E0" w:rsidRPr="00E25C29">
              <w:rPr>
                <w:rStyle w:val="apple-style-span"/>
                <w:rFonts w:asciiTheme="minorHAnsi" w:hAnsiTheme="minorHAnsi" w:cstheme="minorHAnsi"/>
                <w:color w:val="000000"/>
                <w:sz w:val="18"/>
                <w:szCs w:val="18"/>
              </w:rPr>
              <w:t>VBScript constants.</w:t>
            </w:r>
          </w:p>
        </w:tc>
        <w:tc>
          <w:tcPr>
            <w:tcW w:w="1353" w:type="dxa"/>
          </w:tcPr>
          <w:p w:rsidR="005F0BB1" w:rsidRPr="00BD7867" w:rsidRDefault="005F0BB1" w:rsidP="00CA7B5D">
            <w:pPr>
              <w:spacing w:after="0"/>
              <w:ind w:left="-456"/>
              <w:rPr>
                <w:sz w:val="18"/>
              </w:rPr>
            </w:pPr>
          </w:p>
        </w:tc>
        <w:tc>
          <w:tcPr>
            <w:tcW w:w="1376" w:type="dxa"/>
          </w:tcPr>
          <w:p w:rsidR="00CA7B5D" w:rsidRDefault="00CA7B5D" w:rsidP="00CA7B5D">
            <w:pPr>
              <w:spacing w:after="0" w:line="240" w:lineRule="auto"/>
              <w:rPr>
                <w:sz w:val="18"/>
                <w:szCs w:val="18"/>
              </w:rPr>
            </w:pPr>
          </w:p>
          <w:p w:rsidR="00CA7B5D" w:rsidRPr="00CA7B5D" w:rsidRDefault="00161658" w:rsidP="00CA7B5D">
            <w:pPr>
              <w:spacing w:after="0" w:line="240" w:lineRule="auto"/>
              <w:rPr>
                <w:sz w:val="18"/>
                <w:szCs w:val="18"/>
              </w:rPr>
            </w:pPr>
            <w:r w:rsidRPr="00CA7B5D">
              <w:rPr>
                <w:sz w:val="18"/>
                <w:szCs w:val="18"/>
              </w:rPr>
              <w:t>Maksym</w:t>
            </w:r>
          </w:p>
          <w:p w:rsidR="00161658" w:rsidRPr="00CA7B5D" w:rsidRDefault="00161658" w:rsidP="00CA7B5D">
            <w:pPr>
              <w:spacing w:after="0" w:line="240" w:lineRule="auto"/>
              <w:rPr>
                <w:sz w:val="18"/>
                <w:szCs w:val="18"/>
              </w:rPr>
            </w:pPr>
            <w:r w:rsidRPr="00CA7B5D">
              <w:rPr>
                <w:sz w:val="18"/>
                <w:szCs w:val="18"/>
              </w:rPr>
              <w:t>Sukhovarov</w:t>
            </w:r>
          </w:p>
        </w:tc>
        <w:tc>
          <w:tcPr>
            <w:tcW w:w="1330" w:type="dxa"/>
          </w:tcPr>
          <w:p w:rsidR="005F0BB1" w:rsidRPr="00BD7867" w:rsidRDefault="005F0BB1" w:rsidP="00CA7B5D">
            <w:pPr>
              <w:spacing w:after="0"/>
              <w:ind w:left="-456"/>
              <w:rPr>
                <w:sz w:val="18"/>
              </w:rPr>
            </w:pPr>
          </w:p>
        </w:tc>
        <w:tc>
          <w:tcPr>
            <w:tcW w:w="1353" w:type="dxa"/>
          </w:tcPr>
          <w:p w:rsidR="00161658" w:rsidRDefault="00161658" w:rsidP="00CA7B5D">
            <w:pPr>
              <w:spacing w:after="0"/>
              <w:ind w:left="-456"/>
              <w:rPr>
                <w:sz w:val="18"/>
              </w:rPr>
            </w:pPr>
          </w:p>
          <w:p w:rsidR="005F0BB1" w:rsidRPr="00161658" w:rsidRDefault="00161658" w:rsidP="00CA7B5D">
            <w:pPr>
              <w:spacing w:after="0"/>
              <w:jc w:val="center"/>
              <w:rPr>
                <w:sz w:val="18"/>
              </w:rPr>
            </w:pPr>
            <w:r>
              <w:rPr>
                <w:sz w:val="18"/>
              </w:rPr>
              <w:t>Open</w:t>
            </w:r>
          </w:p>
        </w:tc>
      </w:tr>
      <w:tr w:rsidR="005F0BB1" w:rsidTr="00CA7B5D">
        <w:tc>
          <w:tcPr>
            <w:tcW w:w="534" w:type="dxa"/>
            <w:shd w:val="clear" w:color="auto" w:fill="E6E6E6"/>
            <w:vAlign w:val="center"/>
          </w:tcPr>
          <w:p w:rsidR="005F0BB1" w:rsidRPr="00BD7867" w:rsidRDefault="005F0BB1" w:rsidP="00CA7B5D">
            <w:pPr>
              <w:spacing w:after="0"/>
              <w:rPr>
                <w:b/>
                <w:sz w:val="18"/>
              </w:rPr>
            </w:pPr>
          </w:p>
        </w:tc>
        <w:tc>
          <w:tcPr>
            <w:tcW w:w="1417" w:type="dxa"/>
            <w:vAlign w:val="center"/>
          </w:tcPr>
          <w:p w:rsidR="005F0BB1" w:rsidRPr="00BD7867" w:rsidRDefault="005F0BB1" w:rsidP="00A118E6">
            <w:pPr>
              <w:rPr>
                <w:sz w:val="18"/>
              </w:rPr>
            </w:pPr>
          </w:p>
        </w:tc>
        <w:tc>
          <w:tcPr>
            <w:tcW w:w="2268" w:type="dxa"/>
            <w:vAlign w:val="center"/>
          </w:tcPr>
          <w:p w:rsidR="005F0BB1" w:rsidRPr="00BD7867" w:rsidRDefault="005F0BB1" w:rsidP="00A118E6">
            <w:pPr>
              <w:rPr>
                <w:sz w:val="18"/>
              </w:rPr>
            </w:pPr>
          </w:p>
        </w:tc>
        <w:tc>
          <w:tcPr>
            <w:tcW w:w="1353" w:type="dxa"/>
          </w:tcPr>
          <w:p w:rsidR="005F0BB1" w:rsidRPr="00BD7867" w:rsidRDefault="005F0BB1" w:rsidP="00A118E6">
            <w:pPr>
              <w:ind w:left="-456"/>
              <w:rPr>
                <w:sz w:val="18"/>
              </w:rPr>
            </w:pPr>
          </w:p>
        </w:tc>
        <w:tc>
          <w:tcPr>
            <w:tcW w:w="1376" w:type="dxa"/>
          </w:tcPr>
          <w:p w:rsidR="005F0BB1" w:rsidRPr="00BD7867" w:rsidRDefault="005F0BB1" w:rsidP="00A118E6">
            <w:pPr>
              <w:ind w:left="-456"/>
              <w:rPr>
                <w:sz w:val="18"/>
              </w:rPr>
            </w:pPr>
          </w:p>
        </w:tc>
        <w:tc>
          <w:tcPr>
            <w:tcW w:w="1330" w:type="dxa"/>
          </w:tcPr>
          <w:p w:rsidR="005F0BB1" w:rsidRPr="00BD7867" w:rsidRDefault="005F0BB1" w:rsidP="00A118E6">
            <w:pPr>
              <w:ind w:left="-456"/>
              <w:rPr>
                <w:sz w:val="18"/>
              </w:rPr>
            </w:pPr>
          </w:p>
        </w:tc>
        <w:tc>
          <w:tcPr>
            <w:tcW w:w="1353" w:type="dxa"/>
          </w:tcPr>
          <w:p w:rsidR="005F0BB1" w:rsidRPr="00BD7867" w:rsidRDefault="005F0BB1" w:rsidP="00A118E6">
            <w:pPr>
              <w:ind w:left="-456"/>
              <w:rPr>
                <w:sz w:val="18"/>
              </w:rPr>
            </w:pPr>
          </w:p>
        </w:tc>
      </w:tr>
    </w:tbl>
    <w:p w:rsidR="005F0BB1" w:rsidRDefault="005F0BB1" w:rsidP="005F0BB1"/>
    <w:p w:rsidR="00D46F47" w:rsidRDefault="00D46F47"/>
    <w:sectPr w:rsidR="00D46F47" w:rsidSect="00D5688B">
      <w:headerReference w:type="default" r:id="rId17"/>
      <w:footerReference w:type="default" r:id="rId18"/>
      <w:pgSz w:w="12240" w:h="15840" w:code="1"/>
      <w:pgMar w:top="1008"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14B05" w:rsidRDefault="00314B05">
      <w:pPr>
        <w:spacing w:after="0" w:line="240" w:lineRule="auto"/>
      </w:pPr>
      <w:r>
        <w:separator/>
      </w:r>
    </w:p>
  </w:endnote>
  <w:endnote w:type="continuationSeparator" w:id="0">
    <w:p w:rsidR="00314B05" w:rsidRDefault="00314B0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18E6" w:rsidRDefault="005607A8" w:rsidP="00D5688B">
    <w:pPr>
      <w:pStyle w:val="Footer"/>
      <w:framePr w:wrap="around" w:vAnchor="text" w:hAnchor="margin" w:xAlign="right" w:y="1"/>
      <w:rPr>
        <w:rStyle w:val="PageNumber"/>
      </w:rPr>
    </w:pPr>
    <w:r>
      <w:rPr>
        <w:rStyle w:val="PageNumber"/>
      </w:rPr>
      <w:fldChar w:fldCharType="begin"/>
    </w:r>
    <w:r w:rsidR="00A118E6">
      <w:rPr>
        <w:rStyle w:val="PageNumber"/>
      </w:rPr>
      <w:instrText xml:space="preserve">PAGE  </w:instrText>
    </w:r>
    <w:r>
      <w:rPr>
        <w:rStyle w:val="PageNumber"/>
      </w:rPr>
      <w:fldChar w:fldCharType="end"/>
    </w:r>
  </w:p>
  <w:p w:rsidR="00A118E6" w:rsidRDefault="00A118E6" w:rsidP="00D5688B">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18E6" w:rsidRDefault="005607A8" w:rsidP="00D5688B">
    <w:pPr>
      <w:pStyle w:val="Footer"/>
      <w:framePr w:wrap="around" w:vAnchor="text" w:hAnchor="margin" w:xAlign="right" w:y="1"/>
      <w:rPr>
        <w:rStyle w:val="PageNumber"/>
      </w:rPr>
    </w:pPr>
    <w:r>
      <w:rPr>
        <w:rStyle w:val="PageNumber"/>
      </w:rPr>
      <w:fldChar w:fldCharType="begin"/>
    </w:r>
    <w:r w:rsidR="00A118E6">
      <w:rPr>
        <w:rStyle w:val="PageNumber"/>
      </w:rPr>
      <w:instrText xml:space="preserve">PAGE  </w:instrText>
    </w:r>
    <w:r>
      <w:rPr>
        <w:rStyle w:val="PageNumber"/>
      </w:rPr>
      <w:fldChar w:fldCharType="separate"/>
    </w:r>
    <w:r w:rsidR="00CA7B5D">
      <w:rPr>
        <w:rStyle w:val="PageNumber"/>
        <w:noProof/>
      </w:rPr>
      <w:t>1</w:t>
    </w:r>
    <w:r>
      <w:rPr>
        <w:rStyle w:val="PageNumber"/>
      </w:rPr>
      <w:fldChar w:fldCharType="end"/>
    </w:r>
  </w:p>
  <w:p w:rsidR="00A118E6" w:rsidRDefault="00A118E6" w:rsidP="00D5688B">
    <w:pPr>
      <w:pStyle w:val="Footer"/>
      <w:ind w:right="360"/>
      <w:jc w:val="center"/>
    </w:pPr>
    <w:r w:rsidRPr="00E160E7">
      <w:rPr>
        <w:b/>
        <w:sz w:val="16"/>
        <w:szCs w:val="16"/>
      </w:rPr>
      <w:t>Company Confidential –  MetraTech Internal Use Only</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18E6" w:rsidRDefault="00A118E6">
    <w:pPr>
      <w:pStyle w:val="Footer"/>
      <w:jc w:val="right"/>
      <w:rPr>
        <w:rFonts w:ascii="Arial" w:hAnsi="Arial" w:cs="Arial"/>
        <w:sz w:val="18"/>
      </w:rPr>
    </w:pPr>
  </w:p>
  <w:p w:rsidR="00A118E6" w:rsidRDefault="00944E8E" w:rsidP="00D5688B">
    <w:pPr>
      <w:framePr w:hSpace="187" w:wrap="around" w:vAnchor="text" w:hAnchor="page" w:x="4935" w:y="-512"/>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5.2pt;height:36.95pt">
          <v:imagedata r:id="rId1" o:title="HR-docs-inside-footer"/>
        </v:shape>
      </w:pict>
    </w:r>
  </w:p>
  <w:p w:rsidR="00A118E6" w:rsidRPr="00965D55" w:rsidRDefault="005607A8">
    <w:pPr>
      <w:pStyle w:val="Footer"/>
      <w:jc w:val="right"/>
      <w:rPr>
        <w:rFonts w:ascii="Calibri" w:hAnsi="Calibri" w:cs="Arial"/>
        <w:sz w:val="18"/>
      </w:rPr>
    </w:pPr>
    <w:r w:rsidRPr="005607A8">
      <w:rPr>
        <w:rFonts w:ascii="Calibri" w:hAnsi="Calibri" w:cs="Arial"/>
        <w:noProof/>
      </w:rPr>
      <w:pict>
        <v:shapetype id="_x0000_t202" coordsize="21600,21600" o:spt="202" path="m,l,21600r21600,l21600,xe">
          <v:stroke joinstyle="miter"/>
          <v:path gradientshapeok="t" o:connecttype="rect"/>
        </v:shapetype>
        <v:shape id="_x0000_s2049" type="#_x0000_t202" style="position:absolute;left:0;text-align:left;margin-left:-7.2pt;margin-top:-14.65pt;width:81pt;height:18pt;z-index:251657216" filled="f" stroked="f">
          <v:textbox style="mso-next-textbox:#_x0000_s2049">
            <w:txbxContent>
              <w:p w:rsidR="00A118E6" w:rsidRPr="00965D55" w:rsidRDefault="00A118E6">
                <w:pPr>
                  <w:rPr>
                    <w:rFonts w:cs="Arial"/>
                    <w:sz w:val="18"/>
                  </w:rPr>
                </w:pPr>
                <w:r w:rsidRPr="00965D55">
                  <w:rPr>
                    <w:rFonts w:cs="Arial"/>
                    <w:sz w:val="18"/>
                  </w:rPr>
                  <w:t>CONFIDENTIAL</w:t>
                </w:r>
              </w:p>
            </w:txbxContent>
          </v:textbox>
        </v:shape>
      </w:pict>
    </w:r>
    <w:r w:rsidR="00A118E6" w:rsidRPr="00965D55">
      <w:rPr>
        <w:rFonts w:ascii="Calibri" w:hAnsi="Calibri" w:cs="Arial"/>
        <w:sz w:val="18"/>
      </w:rPr>
      <w:t xml:space="preserve">Page </w:t>
    </w:r>
    <w:r w:rsidRPr="00965D55">
      <w:rPr>
        <w:rFonts w:ascii="Calibri" w:hAnsi="Calibri" w:cs="Arial"/>
        <w:sz w:val="18"/>
      </w:rPr>
      <w:fldChar w:fldCharType="begin"/>
    </w:r>
    <w:r w:rsidR="00A118E6" w:rsidRPr="00965D55">
      <w:rPr>
        <w:rFonts w:ascii="Calibri" w:hAnsi="Calibri" w:cs="Arial"/>
        <w:sz w:val="18"/>
      </w:rPr>
      <w:instrText xml:space="preserve"> PAGE </w:instrText>
    </w:r>
    <w:r w:rsidRPr="00965D55">
      <w:rPr>
        <w:rFonts w:ascii="Calibri" w:hAnsi="Calibri" w:cs="Arial"/>
        <w:sz w:val="18"/>
      </w:rPr>
      <w:fldChar w:fldCharType="separate"/>
    </w:r>
    <w:r w:rsidR="00E26E9E">
      <w:rPr>
        <w:rFonts w:ascii="Calibri" w:hAnsi="Calibri" w:cs="Arial"/>
        <w:noProof/>
        <w:sz w:val="18"/>
      </w:rPr>
      <w:t>6</w:t>
    </w:r>
    <w:r w:rsidRPr="00965D55">
      <w:rPr>
        <w:rFonts w:ascii="Calibri" w:hAnsi="Calibri" w:cs="Arial"/>
        <w:sz w:val="18"/>
      </w:rPr>
      <w:fldChar w:fldCharType="end"/>
    </w:r>
    <w:r w:rsidR="00A118E6" w:rsidRPr="00965D55">
      <w:rPr>
        <w:rFonts w:ascii="Calibri" w:hAnsi="Calibri" w:cs="Arial"/>
        <w:sz w:val="18"/>
      </w:rPr>
      <w:t xml:space="preserve"> of </w:t>
    </w:r>
    <w:r w:rsidRPr="00965D55">
      <w:rPr>
        <w:rFonts w:ascii="Calibri" w:hAnsi="Calibri" w:cs="Arial"/>
        <w:sz w:val="18"/>
      </w:rPr>
      <w:fldChar w:fldCharType="begin"/>
    </w:r>
    <w:r w:rsidR="00A118E6" w:rsidRPr="00965D55">
      <w:rPr>
        <w:rFonts w:ascii="Calibri" w:hAnsi="Calibri" w:cs="Arial"/>
        <w:sz w:val="18"/>
      </w:rPr>
      <w:instrText xml:space="preserve"> NUMPAGES </w:instrText>
    </w:r>
    <w:r w:rsidRPr="00965D55">
      <w:rPr>
        <w:rFonts w:ascii="Calibri" w:hAnsi="Calibri" w:cs="Arial"/>
        <w:sz w:val="18"/>
      </w:rPr>
      <w:fldChar w:fldCharType="separate"/>
    </w:r>
    <w:r w:rsidR="00E26E9E">
      <w:rPr>
        <w:rFonts w:ascii="Calibri" w:hAnsi="Calibri" w:cs="Arial"/>
        <w:noProof/>
        <w:sz w:val="18"/>
      </w:rPr>
      <w:t>10</w:t>
    </w:r>
    <w:r w:rsidRPr="00965D55">
      <w:rPr>
        <w:rFonts w:ascii="Calibri" w:hAnsi="Calibri" w:cs="Arial"/>
        <w:sz w:val="18"/>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14B05" w:rsidRDefault="00314B05">
      <w:pPr>
        <w:spacing w:after="0" w:line="240" w:lineRule="auto"/>
      </w:pPr>
      <w:r>
        <w:separator/>
      </w:r>
    </w:p>
  </w:footnote>
  <w:footnote w:type="continuationSeparator" w:id="0">
    <w:p w:rsidR="00314B05" w:rsidRDefault="00314B0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18E6" w:rsidRDefault="00A118E6" w:rsidP="00D5688B">
    <w:pPr>
      <w:pStyle w:val="Header"/>
      <w:ind w:left="-1701" w:right="-1759"/>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18E6" w:rsidRDefault="005607A8">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style="position:absolute;margin-left:-68pt;margin-top:-35.8pt;width:604pt;height:28pt;z-index:-251658240">
          <v:imagedata r:id="rId1" o:title="HR-docs-inside-header"/>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F"/>
    <w:multiLevelType w:val="singleLevel"/>
    <w:tmpl w:val="768E98EE"/>
    <w:lvl w:ilvl="0">
      <w:start w:val="1"/>
      <w:numFmt w:val="decimal"/>
      <w:lvlText w:val="%1."/>
      <w:lvlJc w:val="left"/>
      <w:pPr>
        <w:tabs>
          <w:tab w:val="num" w:pos="720"/>
        </w:tabs>
        <w:ind w:left="720" w:hanging="360"/>
      </w:pPr>
    </w:lvl>
  </w:abstractNum>
  <w:abstractNum w:abstractNumId="1">
    <w:nsid w:val="FFFFFF83"/>
    <w:multiLevelType w:val="singleLevel"/>
    <w:tmpl w:val="035ADA70"/>
    <w:lvl w:ilvl="0">
      <w:start w:val="1"/>
      <w:numFmt w:val="bullet"/>
      <w:lvlText w:val=""/>
      <w:lvlJc w:val="left"/>
      <w:pPr>
        <w:tabs>
          <w:tab w:val="num" w:pos="720"/>
        </w:tabs>
        <w:ind w:left="720" w:hanging="360"/>
      </w:pPr>
      <w:rPr>
        <w:rFonts w:ascii="Symbol" w:hAnsi="Symbol" w:hint="default"/>
      </w:rPr>
    </w:lvl>
  </w:abstractNum>
  <w:abstractNum w:abstractNumId="2">
    <w:nsid w:val="FFFFFF88"/>
    <w:multiLevelType w:val="singleLevel"/>
    <w:tmpl w:val="5D866062"/>
    <w:lvl w:ilvl="0">
      <w:start w:val="1"/>
      <w:numFmt w:val="decimal"/>
      <w:lvlText w:val="%1."/>
      <w:lvlJc w:val="left"/>
      <w:pPr>
        <w:tabs>
          <w:tab w:val="num" w:pos="360"/>
        </w:tabs>
        <w:ind w:left="360" w:hanging="360"/>
      </w:pPr>
    </w:lvl>
  </w:abstractNum>
  <w:abstractNum w:abstractNumId="3">
    <w:nsid w:val="FFFFFF89"/>
    <w:multiLevelType w:val="singleLevel"/>
    <w:tmpl w:val="788610A2"/>
    <w:lvl w:ilvl="0">
      <w:start w:val="1"/>
      <w:numFmt w:val="bullet"/>
      <w:lvlText w:val=""/>
      <w:lvlJc w:val="left"/>
      <w:pPr>
        <w:tabs>
          <w:tab w:val="num" w:pos="360"/>
        </w:tabs>
        <w:ind w:left="360" w:hanging="360"/>
      </w:pPr>
      <w:rPr>
        <w:rFonts w:ascii="Symbol" w:hAnsi="Symbol" w:hint="default"/>
      </w:rPr>
    </w:lvl>
  </w:abstractNum>
  <w:abstractNum w:abstractNumId="4">
    <w:nsid w:val="04C22FBC"/>
    <w:multiLevelType w:val="multilevel"/>
    <w:tmpl w:val="04090025"/>
    <w:lvl w:ilvl="0">
      <w:start w:val="1"/>
      <w:numFmt w:val="decimal"/>
      <w:lvlText w:val="%1"/>
      <w:lvlJc w:val="left"/>
      <w:pPr>
        <w:ind w:left="792" w:hanging="432"/>
      </w:pPr>
    </w:lvl>
    <w:lvl w:ilvl="1">
      <w:start w:val="1"/>
      <w:numFmt w:val="decimal"/>
      <w:lvlText w:val="%1.%2"/>
      <w:lvlJc w:val="left"/>
      <w:pPr>
        <w:ind w:left="936" w:hanging="576"/>
      </w:pPr>
    </w:lvl>
    <w:lvl w:ilvl="2">
      <w:start w:val="1"/>
      <w:numFmt w:val="decimal"/>
      <w:lvlText w:val="%1.%2.%3"/>
      <w:lvlJc w:val="left"/>
      <w:pPr>
        <w:ind w:left="1080" w:hanging="720"/>
      </w:pPr>
    </w:lvl>
    <w:lvl w:ilvl="3">
      <w:start w:val="1"/>
      <w:numFmt w:val="decimal"/>
      <w:lvlText w:val="%1.%2.%3.%4"/>
      <w:lvlJc w:val="left"/>
      <w:pPr>
        <w:ind w:left="1224" w:hanging="864"/>
      </w:pPr>
    </w:lvl>
    <w:lvl w:ilvl="4">
      <w:start w:val="1"/>
      <w:numFmt w:val="decimal"/>
      <w:lvlText w:val="%1.%2.%3.%4.%5"/>
      <w:lvlJc w:val="left"/>
      <w:pPr>
        <w:ind w:left="1368" w:hanging="1008"/>
      </w:pPr>
    </w:lvl>
    <w:lvl w:ilvl="5">
      <w:start w:val="1"/>
      <w:numFmt w:val="decimal"/>
      <w:lvlText w:val="%1.%2.%3.%4.%5.%6"/>
      <w:lvlJc w:val="left"/>
      <w:pPr>
        <w:ind w:left="1512" w:hanging="1152"/>
      </w:pPr>
    </w:lvl>
    <w:lvl w:ilvl="6">
      <w:start w:val="1"/>
      <w:numFmt w:val="decimal"/>
      <w:lvlText w:val="%1.%2.%3.%4.%5.%6.%7"/>
      <w:lvlJc w:val="left"/>
      <w:pPr>
        <w:ind w:left="1656" w:hanging="1296"/>
      </w:pPr>
    </w:lvl>
    <w:lvl w:ilvl="7">
      <w:start w:val="1"/>
      <w:numFmt w:val="decimal"/>
      <w:lvlText w:val="%1.%2.%3.%4.%5.%6.%7.%8"/>
      <w:lvlJc w:val="left"/>
      <w:pPr>
        <w:ind w:left="1800" w:hanging="1440"/>
      </w:pPr>
    </w:lvl>
    <w:lvl w:ilvl="8">
      <w:start w:val="1"/>
      <w:numFmt w:val="decimal"/>
      <w:lvlText w:val="%1.%2.%3.%4.%5.%6.%7.%8.%9"/>
      <w:lvlJc w:val="left"/>
      <w:pPr>
        <w:ind w:left="1944" w:hanging="1584"/>
      </w:pPr>
    </w:lvl>
  </w:abstractNum>
  <w:abstractNum w:abstractNumId="5">
    <w:nsid w:val="065F1581"/>
    <w:multiLevelType w:val="hybridMultilevel"/>
    <w:tmpl w:val="5332255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1ECB7AA7"/>
    <w:multiLevelType w:val="hybridMultilevel"/>
    <w:tmpl w:val="3AB0C58C"/>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7">
    <w:nsid w:val="20C43E0D"/>
    <w:multiLevelType w:val="hybridMultilevel"/>
    <w:tmpl w:val="6D4674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14933D8"/>
    <w:multiLevelType w:val="hybridMultilevel"/>
    <w:tmpl w:val="506E1E70"/>
    <w:lvl w:ilvl="0" w:tplc="37B80D1A">
      <w:start w:val="1"/>
      <w:numFmt w:val="decimal"/>
      <w:lvlText w:val="%1)"/>
      <w:lvlJc w:val="left"/>
      <w:pPr>
        <w:ind w:left="1080" w:hanging="360"/>
      </w:pPr>
      <w:rPr>
        <w:rFonts w:hint="default"/>
        <w:b w:val="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276E4E5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nsid w:val="28AE5261"/>
    <w:multiLevelType w:val="hybridMultilevel"/>
    <w:tmpl w:val="46A4988A"/>
    <w:lvl w:ilvl="0" w:tplc="04090019">
      <w:start w:val="1"/>
      <w:numFmt w:val="lowerLetter"/>
      <w:lvlText w:val="%1."/>
      <w:lvlJc w:val="left"/>
      <w:pPr>
        <w:ind w:left="1296" w:hanging="360"/>
      </w:p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11">
    <w:nsid w:val="29973A3C"/>
    <w:multiLevelType w:val="hybridMultilevel"/>
    <w:tmpl w:val="F036DBA2"/>
    <w:lvl w:ilvl="0" w:tplc="02561C8E">
      <w:numFmt w:val="bullet"/>
      <w:lvlText w:val="-"/>
      <w:lvlJc w:val="left"/>
      <w:pPr>
        <w:ind w:left="1440" w:hanging="360"/>
      </w:pPr>
      <w:rPr>
        <w:rFonts w:ascii="Calibri" w:eastAsia="Calibri" w:hAnsi="Calibri" w:cs="Calibri"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34402E1E"/>
    <w:multiLevelType w:val="hybridMultilevel"/>
    <w:tmpl w:val="8190E82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EB8630D"/>
    <w:multiLevelType w:val="hybridMultilevel"/>
    <w:tmpl w:val="A350B1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900470C"/>
    <w:multiLevelType w:val="hybridMultilevel"/>
    <w:tmpl w:val="CDB2A9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DBD0392"/>
    <w:multiLevelType w:val="hybridMultilevel"/>
    <w:tmpl w:val="73F858CA"/>
    <w:lvl w:ilvl="0" w:tplc="1F80EE1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4F4A160E"/>
    <w:multiLevelType w:val="hybridMultilevel"/>
    <w:tmpl w:val="91D650A6"/>
    <w:lvl w:ilvl="0" w:tplc="04090019">
      <w:start w:val="1"/>
      <w:numFmt w:val="lowerLetter"/>
      <w:lvlText w:val="%1."/>
      <w:lvlJc w:val="left"/>
      <w:pPr>
        <w:ind w:left="2016" w:hanging="360"/>
      </w:pPr>
    </w:lvl>
    <w:lvl w:ilvl="1" w:tplc="04090019" w:tentative="1">
      <w:start w:val="1"/>
      <w:numFmt w:val="lowerLetter"/>
      <w:lvlText w:val="%2."/>
      <w:lvlJc w:val="left"/>
      <w:pPr>
        <w:ind w:left="2736" w:hanging="360"/>
      </w:pPr>
    </w:lvl>
    <w:lvl w:ilvl="2" w:tplc="0409001B" w:tentative="1">
      <w:start w:val="1"/>
      <w:numFmt w:val="lowerRoman"/>
      <w:lvlText w:val="%3."/>
      <w:lvlJc w:val="right"/>
      <w:pPr>
        <w:ind w:left="3456" w:hanging="180"/>
      </w:pPr>
    </w:lvl>
    <w:lvl w:ilvl="3" w:tplc="0409000F" w:tentative="1">
      <w:start w:val="1"/>
      <w:numFmt w:val="decimal"/>
      <w:lvlText w:val="%4."/>
      <w:lvlJc w:val="left"/>
      <w:pPr>
        <w:ind w:left="4176" w:hanging="360"/>
      </w:pPr>
    </w:lvl>
    <w:lvl w:ilvl="4" w:tplc="04090019" w:tentative="1">
      <w:start w:val="1"/>
      <w:numFmt w:val="lowerLetter"/>
      <w:lvlText w:val="%5."/>
      <w:lvlJc w:val="left"/>
      <w:pPr>
        <w:ind w:left="4896" w:hanging="360"/>
      </w:pPr>
    </w:lvl>
    <w:lvl w:ilvl="5" w:tplc="0409001B" w:tentative="1">
      <w:start w:val="1"/>
      <w:numFmt w:val="lowerRoman"/>
      <w:lvlText w:val="%6."/>
      <w:lvlJc w:val="right"/>
      <w:pPr>
        <w:ind w:left="5616" w:hanging="180"/>
      </w:pPr>
    </w:lvl>
    <w:lvl w:ilvl="6" w:tplc="0409000F" w:tentative="1">
      <w:start w:val="1"/>
      <w:numFmt w:val="decimal"/>
      <w:lvlText w:val="%7."/>
      <w:lvlJc w:val="left"/>
      <w:pPr>
        <w:ind w:left="6336" w:hanging="360"/>
      </w:pPr>
    </w:lvl>
    <w:lvl w:ilvl="7" w:tplc="04090019" w:tentative="1">
      <w:start w:val="1"/>
      <w:numFmt w:val="lowerLetter"/>
      <w:lvlText w:val="%8."/>
      <w:lvlJc w:val="left"/>
      <w:pPr>
        <w:ind w:left="7056" w:hanging="360"/>
      </w:pPr>
    </w:lvl>
    <w:lvl w:ilvl="8" w:tplc="0409001B" w:tentative="1">
      <w:start w:val="1"/>
      <w:numFmt w:val="lowerRoman"/>
      <w:lvlText w:val="%9."/>
      <w:lvlJc w:val="right"/>
      <w:pPr>
        <w:ind w:left="7776" w:hanging="180"/>
      </w:pPr>
    </w:lvl>
  </w:abstractNum>
  <w:abstractNum w:abstractNumId="17">
    <w:nsid w:val="540F1564"/>
    <w:multiLevelType w:val="multilevel"/>
    <w:tmpl w:val="B6660F14"/>
    <w:lvl w:ilvl="0">
      <w:start w:val="1"/>
      <w:numFmt w:val="decimal"/>
      <w:lvlText w:val="%1)"/>
      <w:lvlJc w:val="left"/>
      <w:pPr>
        <w:ind w:left="360" w:hanging="360"/>
      </w:pPr>
    </w:lvl>
    <w:lvl w:ilvl="1">
      <w:start w:val="1"/>
      <w:numFmt w:val="decimal"/>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nsid w:val="549B151B"/>
    <w:multiLevelType w:val="hybridMultilevel"/>
    <w:tmpl w:val="D09ED792"/>
    <w:lvl w:ilvl="0" w:tplc="041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54F75C0A"/>
    <w:multiLevelType w:val="hybridMultilevel"/>
    <w:tmpl w:val="85CA2D7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59CE0F7E"/>
    <w:multiLevelType w:val="hybridMultilevel"/>
    <w:tmpl w:val="1354EA5E"/>
    <w:lvl w:ilvl="0" w:tplc="04090019">
      <w:start w:val="1"/>
      <w:numFmt w:val="lowerLetter"/>
      <w:lvlText w:val="%1."/>
      <w:lvlJc w:val="left"/>
      <w:pPr>
        <w:ind w:left="1296" w:hanging="360"/>
      </w:p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21">
    <w:nsid w:val="65096220"/>
    <w:multiLevelType w:val="hybridMultilevel"/>
    <w:tmpl w:val="787E03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68C223EE"/>
    <w:multiLevelType w:val="hybridMultilevel"/>
    <w:tmpl w:val="BFBAC370"/>
    <w:lvl w:ilvl="0" w:tplc="B30EBE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27410EA"/>
    <w:multiLevelType w:val="multilevel"/>
    <w:tmpl w:val="FC2CECD2"/>
    <w:lvl w:ilvl="0">
      <w:start w:val="1"/>
      <w:numFmt w:val="decimal"/>
      <w:pStyle w:val="Heading1"/>
      <w:lvlText w:val="%1"/>
      <w:lvlJc w:val="left"/>
      <w:pPr>
        <w:ind w:left="720" w:hanging="720"/>
      </w:pPr>
      <w:rPr>
        <w:rFonts w:hint="default"/>
      </w:rPr>
    </w:lvl>
    <w:lvl w:ilvl="1">
      <w:start w:val="1"/>
      <w:numFmt w:val="decimal"/>
      <w:pStyle w:val="Heading2"/>
      <w:lvlText w:val="%1.%2"/>
      <w:lvlJc w:val="left"/>
      <w:pPr>
        <w:ind w:left="792" w:hanging="792"/>
      </w:pPr>
      <w:rPr>
        <w:rFonts w:hint="default"/>
      </w:rPr>
    </w:lvl>
    <w:lvl w:ilvl="2">
      <w:start w:val="1"/>
      <w:numFmt w:val="decimal"/>
      <w:pStyle w:val="Heading3"/>
      <w:lvlText w:val="%1.%2.%3"/>
      <w:lvlJc w:val="left"/>
      <w:pPr>
        <w:ind w:left="864" w:hanging="864"/>
      </w:pPr>
      <w:rPr>
        <w:rFonts w:hint="default"/>
      </w:rPr>
    </w:lvl>
    <w:lvl w:ilvl="3">
      <w:start w:val="1"/>
      <w:numFmt w:val="decimal"/>
      <w:pStyle w:val="Heading4"/>
      <w:lvlText w:val="%1.%2.%3.%4"/>
      <w:lvlJc w:val="left"/>
      <w:pPr>
        <w:ind w:left="936" w:hanging="936"/>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4">
    <w:nsid w:val="78C607D4"/>
    <w:multiLevelType w:val="hybridMultilevel"/>
    <w:tmpl w:val="E460F7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3"/>
  </w:num>
  <w:num w:numId="2">
    <w:abstractNumId w:val="3"/>
  </w:num>
  <w:num w:numId="3">
    <w:abstractNumId w:val="2"/>
  </w:num>
  <w:num w:numId="4">
    <w:abstractNumId w:val="1"/>
  </w:num>
  <w:num w:numId="5">
    <w:abstractNumId w:val="0"/>
  </w:num>
  <w:num w:numId="6">
    <w:abstractNumId w:val="15"/>
  </w:num>
  <w:num w:numId="7">
    <w:abstractNumId w:val="12"/>
  </w:num>
  <w:num w:numId="8">
    <w:abstractNumId w:val="9"/>
  </w:num>
  <w:num w:numId="9">
    <w:abstractNumId w:val="17"/>
  </w:num>
  <w:num w:numId="10">
    <w:abstractNumId w:val="22"/>
  </w:num>
  <w:num w:numId="11">
    <w:abstractNumId w:val="4"/>
  </w:num>
  <w:num w:numId="12">
    <w:abstractNumId w:val="5"/>
  </w:num>
  <w:num w:numId="13">
    <w:abstractNumId w:val="10"/>
  </w:num>
  <w:num w:numId="14">
    <w:abstractNumId w:val="20"/>
  </w:num>
  <w:num w:numId="15">
    <w:abstractNumId w:val="16"/>
  </w:num>
  <w:num w:numId="16">
    <w:abstractNumId w:val="21"/>
  </w:num>
  <w:num w:numId="17">
    <w:abstractNumId w:val="24"/>
  </w:num>
  <w:num w:numId="18">
    <w:abstractNumId w:val="7"/>
  </w:num>
  <w:num w:numId="19">
    <w:abstractNumId w:val="14"/>
  </w:num>
  <w:num w:numId="20">
    <w:abstractNumId w:val="19"/>
  </w:num>
  <w:num w:numId="21">
    <w:abstractNumId w:val="6"/>
  </w:num>
  <w:num w:numId="22">
    <w:abstractNumId w:val="13"/>
  </w:num>
  <w:num w:numId="23">
    <w:abstractNumId w:val="8"/>
  </w:num>
  <w:num w:numId="24">
    <w:abstractNumId w:val="11"/>
  </w:num>
  <w:num w:numId="25">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removeDateAndTime/>
  <w:hideSpellingErrors/>
  <w:hideGrammaticalErrors/>
  <w:attachedTemplate r:id="rId1"/>
  <w:doNotTrackMoves/>
  <w:defaultTabStop w:val="720"/>
  <w:hyphenationZone w:val="425"/>
  <w:characterSpacingControl w:val="doNotCompress"/>
  <w:hdrShapeDefaults>
    <o:shapedefaults v:ext="edit" spidmax="24578">
      <o:colormru v:ext="edit" colors="#ff6,yellow"/>
      <o:colormenu v:ext="edit" fillcolor="none" strokecolor="red"/>
    </o:shapedefaults>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5F3CE9"/>
    <w:rsid w:val="00006A3F"/>
    <w:rsid w:val="00052F3A"/>
    <w:rsid w:val="00085E80"/>
    <w:rsid w:val="000A3588"/>
    <w:rsid w:val="000E13CF"/>
    <w:rsid w:val="000E47EF"/>
    <w:rsid w:val="001152D3"/>
    <w:rsid w:val="0013496B"/>
    <w:rsid w:val="00161658"/>
    <w:rsid w:val="0017776C"/>
    <w:rsid w:val="00181667"/>
    <w:rsid w:val="001B16F5"/>
    <w:rsid w:val="00205AA3"/>
    <w:rsid w:val="00213993"/>
    <w:rsid w:val="00213B47"/>
    <w:rsid w:val="002262D3"/>
    <w:rsid w:val="00247894"/>
    <w:rsid w:val="00253697"/>
    <w:rsid w:val="0026714F"/>
    <w:rsid w:val="00272D9A"/>
    <w:rsid w:val="002871FF"/>
    <w:rsid w:val="002874C9"/>
    <w:rsid w:val="002B6CF9"/>
    <w:rsid w:val="002F4DFF"/>
    <w:rsid w:val="002F7615"/>
    <w:rsid w:val="00314B05"/>
    <w:rsid w:val="00322F6E"/>
    <w:rsid w:val="00327C8A"/>
    <w:rsid w:val="00335923"/>
    <w:rsid w:val="0036158A"/>
    <w:rsid w:val="00387916"/>
    <w:rsid w:val="003926FB"/>
    <w:rsid w:val="003A53C5"/>
    <w:rsid w:val="003A65F0"/>
    <w:rsid w:val="003E110D"/>
    <w:rsid w:val="003E63BB"/>
    <w:rsid w:val="003E7BC4"/>
    <w:rsid w:val="004420FA"/>
    <w:rsid w:val="0045373F"/>
    <w:rsid w:val="00466A30"/>
    <w:rsid w:val="00494523"/>
    <w:rsid w:val="004C79D2"/>
    <w:rsid w:val="004C7DD6"/>
    <w:rsid w:val="00500B40"/>
    <w:rsid w:val="00521764"/>
    <w:rsid w:val="005607A8"/>
    <w:rsid w:val="00585ABB"/>
    <w:rsid w:val="00586A03"/>
    <w:rsid w:val="005A10B0"/>
    <w:rsid w:val="005B7C7F"/>
    <w:rsid w:val="005E0A5C"/>
    <w:rsid w:val="005F0BB1"/>
    <w:rsid w:val="005F2C9F"/>
    <w:rsid w:val="005F3CE9"/>
    <w:rsid w:val="006003F3"/>
    <w:rsid w:val="00611B53"/>
    <w:rsid w:val="00613F01"/>
    <w:rsid w:val="006471F9"/>
    <w:rsid w:val="0068201F"/>
    <w:rsid w:val="00684E32"/>
    <w:rsid w:val="006901EA"/>
    <w:rsid w:val="006A4681"/>
    <w:rsid w:val="006B47E0"/>
    <w:rsid w:val="006C586F"/>
    <w:rsid w:val="006D13FB"/>
    <w:rsid w:val="006E2E37"/>
    <w:rsid w:val="006F2FD3"/>
    <w:rsid w:val="0070290B"/>
    <w:rsid w:val="00716271"/>
    <w:rsid w:val="0076196C"/>
    <w:rsid w:val="00763D63"/>
    <w:rsid w:val="00772B8C"/>
    <w:rsid w:val="00776623"/>
    <w:rsid w:val="00780C56"/>
    <w:rsid w:val="00794820"/>
    <w:rsid w:val="007C054E"/>
    <w:rsid w:val="007C2F44"/>
    <w:rsid w:val="007D70E8"/>
    <w:rsid w:val="007E688D"/>
    <w:rsid w:val="007F0CB7"/>
    <w:rsid w:val="00803CAF"/>
    <w:rsid w:val="00807E0A"/>
    <w:rsid w:val="00855821"/>
    <w:rsid w:val="0086541A"/>
    <w:rsid w:val="008814D1"/>
    <w:rsid w:val="008904AD"/>
    <w:rsid w:val="00896F6D"/>
    <w:rsid w:val="008B0569"/>
    <w:rsid w:val="008C4B7A"/>
    <w:rsid w:val="008D78A2"/>
    <w:rsid w:val="008E09E9"/>
    <w:rsid w:val="00910D55"/>
    <w:rsid w:val="0093385A"/>
    <w:rsid w:val="009341F0"/>
    <w:rsid w:val="00944E8E"/>
    <w:rsid w:val="00944F02"/>
    <w:rsid w:val="00967ABB"/>
    <w:rsid w:val="00976551"/>
    <w:rsid w:val="00994FD4"/>
    <w:rsid w:val="00995F97"/>
    <w:rsid w:val="009D586F"/>
    <w:rsid w:val="009E7007"/>
    <w:rsid w:val="009F2D69"/>
    <w:rsid w:val="00A118E6"/>
    <w:rsid w:val="00A21CA0"/>
    <w:rsid w:val="00A23926"/>
    <w:rsid w:val="00A35118"/>
    <w:rsid w:val="00A35594"/>
    <w:rsid w:val="00A456EB"/>
    <w:rsid w:val="00A7340E"/>
    <w:rsid w:val="00A865F4"/>
    <w:rsid w:val="00A919C3"/>
    <w:rsid w:val="00A96467"/>
    <w:rsid w:val="00A9769B"/>
    <w:rsid w:val="00AB08B2"/>
    <w:rsid w:val="00AB2769"/>
    <w:rsid w:val="00AC6839"/>
    <w:rsid w:val="00AD1FCE"/>
    <w:rsid w:val="00B3102E"/>
    <w:rsid w:val="00B519BC"/>
    <w:rsid w:val="00B55582"/>
    <w:rsid w:val="00B610E0"/>
    <w:rsid w:val="00B77511"/>
    <w:rsid w:val="00B91E49"/>
    <w:rsid w:val="00BA6B6C"/>
    <w:rsid w:val="00BB4B9A"/>
    <w:rsid w:val="00BB76E9"/>
    <w:rsid w:val="00BC776D"/>
    <w:rsid w:val="00BF1587"/>
    <w:rsid w:val="00BF3509"/>
    <w:rsid w:val="00C17723"/>
    <w:rsid w:val="00C20477"/>
    <w:rsid w:val="00C44BB2"/>
    <w:rsid w:val="00C5029E"/>
    <w:rsid w:val="00CA7B5D"/>
    <w:rsid w:val="00CB0140"/>
    <w:rsid w:val="00D27085"/>
    <w:rsid w:val="00D3576B"/>
    <w:rsid w:val="00D441D5"/>
    <w:rsid w:val="00D44D73"/>
    <w:rsid w:val="00D46F47"/>
    <w:rsid w:val="00D47117"/>
    <w:rsid w:val="00D53597"/>
    <w:rsid w:val="00D5688B"/>
    <w:rsid w:val="00D579BD"/>
    <w:rsid w:val="00D62CB5"/>
    <w:rsid w:val="00D859E9"/>
    <w:rsid w:val="00DA021C"/>
    <w:rsid w:val="00DA051D"/>
    <w:rsid w:val="00DA42F7"/>
    <w:rsid w:val="00DA5C47"/>
    <w:rsid w:val="00DB5CAD"/>
    <w:rsid w:val="00DE26C9"/>
    <w:rsid w:val="00E107B5"/>
    <w:rsid w:val="00E10B41"/>
    <w:rsid w:val="00E11D70"/>
    <w:rsid w:val="00E12A80"/>
    <w:rsid w:val="00E20D61"/>
    <w:rsid w:val="00E25C29"/>
    <w:rsid w:val="00E26E9E"/>
    <w:rsid w:val="00E40490"/>
    <w:rsid w:val="00E524D1"/>
    <w:rsid w:val="00E61AB4"/>
    <w:rsid w:val="00E62F6B"/>
    <w:rsid w:val="00E64282"/>
    <w:rsid w:val="00E77878"/>
    <w:rsid w:val="00E81B65"/>
    <w:rsid w:val="00E872FB"/>
    <w:rsid w:val="00EE3D63"/>
    <w:rsid w:val="00EE4CFB"/>
    <w:rsid w:val="00EE53AA"/>
    <w:rsid w:val="00F02EDA"/>
    <w:rsid w:val="00F11AA9"/>
    <w:rsid w:val="00F15079"/>
    <w:rsid w:val="00F150D3"/>
    <w:rsid w:val="00F17608"/>
    <w:rsid w:val="00F355AF"/>
    <w:rsid w:val="00F40BCC"/>
    <w:rsid w:val="00F40F12"/>
    <w:rsid w:val="00F46947"/>
    <w:rsid w:val="00F60D69"/>
    <w:rsid w:val="00F6358B"/>
    <w:rsid w:val="00F72919"/>
    <w:rsid w:val="00FA44B8"/>
    <w:rsid w:val="00FB09E9"/>
    <w:rsid w:val="00FB77BA"/>
    <w:rsid w:val="00FC2C3C"/>
    <w:rsid w:val="00FC32E6"/>
    <w:rsid w:val="00FD6694"/>
    <w:rsid w:val="00FE461B"/>
    <w:rsid w:val="00FF2749"/>
    <w:rsid w:val="00FF60F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4578">
      <o:colormru v:ext="edit" colors="#ff6,yellow"/>
      <o:colormenu v:ext="edit" fillcolor="none" strokecolor="red"/>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1" w:qFormat="1"/>
    <w:lsdException w:name="heading 6" w:uiPriority="1" w:qFormat="1"/>
    <w:lsdException w:name="heading 7" w:uiPriority="1" w:qFormat="1"/>
    <w:lsdException w:name="heading 8" w:uiPriority="1" w:qFormat="1"/>
    <w:lsdException w:name="heading 9" w:uiPriority="1" w:qFormat="1"/>
    <w:lsdException w:name="toc 1" w:uiPriority="39" w:qFormat="1"/>
    <w:lsdException w:name="toc 2" w:uiPriority="39" w:qFormat="1"/>
    <w:lsdException w:name="List Bullet" w:semiHidden="0" w:uiPriority="9" w:unhideWhenUsed="0" w:qFormat="1"/>
    <w:lsdException w:name="List Number" w:semiHidden="0" w:uiPriority="9" w:unhideWhenUsed="0" w:qFormat="1"/>
    <w:lsdException w:name="List Bullet 2" w:semiHidden="0" w:uiPriority="10" w:unhideWhenUsed="0" w:qFormat="1"/>
    <w:lsdException w:name="List Number 2" w:semiHidden="0" w:uiPriority="10" w:unhideWhenUsed="0" w:qFormat="1"/>
    <w:lsdException w:name="Title" w:semiHidden="0" w:uiPriority="0" w:unhideWhenUsed="0" w:qFormat="1"/>
    <w:lsdException w:name="List Continue" w:semiHidden="0" w:uiPriority="9" w:unhideWhenUsed="0" w:qFormat="1"/>
    <w:lsdException w:name="List Continue 2" w:semiHidden="0" w:uiPriority="10" w:unhideWhenUsed="0" w:qFormat="1"/>
    <w:lsdException w:name="Subtitle" w:semiHidden="0" w:uiPriority="5" w:unhideWhenUsed="0" w:qFormat="1"/>
    <w:lsdException w:name="Block Text" w:semiHidden="0" w:uiPriority="3" w:unhideWhenUsed="0" w:qFormat="1"/>
    <w:lsdException w:name="Strong" w:semiHidden="0" w:uiPriority="2" w:unhideWhenUsed="0" w:qFormat="1"/>
    <w:lsdException w:name="Emphasis" w:semiHidden="0" w:uiPriority="2" w:unhideWhenUsed="0" w:qFormat="1"/>
    <w:lsdException w:name="Table Grid" w:semiHidden="0" w:uiPriority="1" w:unhideWhenUsed="0"/>
    <w:lsdException w:name="Placeholder Text" w:qFormat="1"/>
    <w:lsdException w:name="Light Shading Accent 1" w:uiPriority="6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1D70"/>
    <w:pPr>
      <w:spacing w:after="200" w:line="276" w:lineRule="auto"/>
    </w:pPr>
    <w:rPr>
      <w:sz w:val="24"/>
      <w:szCs w:val="24"/>
    </w:rPr>
  </w:style>
  <w:style w:type="paragraph" w:styleId="Heading1">
    <w:name w:val="heading 1"/>
    <w:basedOn w:val="Normal"/>
    <w:next w:val="Normal"/>
    <w:link w:val="Heading1Char"/>
    <w:uiPriority w:val="9"/>
    <w:qFormat/>
    <w:rsid w:val="00EE3D63"/>
    <w:pPr>
      <w:numPr>
        <w:numId w:val="1"/>
      </w:numPr>
      <w:spacing w:before="480" w:after="60" w:line="240" w:lineRule="auto"/>
      <w:contextualSpacing/>
      <w:outlineLvl w:val="0"/>
    </w:pPr>
    <w:rPr>
      <w:rFonts w:ascii="Cambria" w:hAnsi="Cambria"/>
      <w:color w:val="4F81BD"/>
      <w:spacing w:val="5"/>
      <w:sz w:val="36"/>
      <w:szCs w:val="36"/>
    </w:rPr>
  </w:style>
  <w:style w:type="paragraph" w:styleId="Heading2">
    <w:name w:val="heading 2"/>
    <w:basedOn w:val="Normal"/>
    <w:next w:val="Normal"/>
    <w:link w:val="Heading2Char"/>
    <w:uiPriority w:val="9"/>
    <w:qFormat/>
    <w:rsid w:val="00EE3D63"/>
    <w:pPr>
      <w:numPr>
        <w:ilvl w:val="1"/>
        <w:numId w:val="1"/>
      </w:numPr>
      <w:spacing w:before="200" w:after="0" w:line="271" w:lineRule="auto"/>
      <w:outlineLvl w:val="1"/>
    </w:pPr>
    <w:rPr>
      <w:rFonts w:ascii="Cambria" w:hAnsi="Cambria"/>
      <w:i/>
      <w:color w:val="C0504D"/>
      <w:sz w:val="31"/>
      <w:szCs w:val="28"/>
    </w:rPr>
  </w:style>
  <w:style w:type="paragraph" w:styleId="Heading3">
    <w:name w:val="heading 3"/>
    <w:basedOn w:val="Normal"/>
    <w:next w:val="Normal"/>
    <w:link w:val="Heading3Char"/>
    <w:uiPriority w:val="9"/>
    <w:unhideWhenUsed/>
    <w:qFormat/>
    <w:rsid w:val="00EE3D63"/>
    <w:pPr>
      <w:numPr>
        <w:ilvl w:val="2"/>
        <w:numId w:val="1"/>
      </w:numPr>
      <w:spacing w:before="200" w:after="0" w:line="271" w:lineRule="auto"/>
      <w:outlineLvl w:val="2"/>
    </w:pPr>
    <w:rPr>
      <w:rFonts w:ascii="Cambria" w:hAnsi="Cambria"/>
      <w:b/>
      <w:iCs/>
      <w:caps/>
      <w:color w:val="948A54"/>
      <w:spacing w:val="8"/>
      <w:sz w:val="25"/>
      <w:szCs w:val="26"/>
    </w:rPr>
  </w:style>
  <w:style w:type="paragraph" w:styleId="Heading4">
    <w:name w:val="heading 4"/>
    <w:basedOn w:val="Normal"/>
    <w:next w:val="Normal"/>
    <w:link w:val="Heading4Char"/>
    <w:uiPriority w:val="9"/>
    <w:unhideWhenUsed/>
    <w:qFormat/>
    <w:rsid w:val="00EE3D63"/>
    <w:pPr>
      <w:numPr>
        <w:ilvl w:val="3"/>
        <w:numId w:val="1"/>
      </w:numPr>
      <w:spacing w:before="120" w:after="60" w:line="271" w:lineRule="auto"/>
      <w:outlineLvl w:val="3"/>
    </w:pPr>
    <w:rPr>
      <w:rFonts w:ascii="Cambria" w:hAnsi="Cambria"/>
      <w:b/>
      <w:bCs/>
      <w:color w:val="4F81BD"/>
      <w:spacing w:val="5"/>
      <w:sz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3D63"/>
    <w:rPr>
      <w:rFonts w:ascii="Cambria" w:hAnsi="Cambria"/>
      <w:color w:val="4F81BD"/>
      <w:spacing w:val="5"/>
      <w:sz w:val="36"/>
      <w:szCs w:val="36"/>
    </w:rPr>
  </w:style>
  <w:style w:type="character" w:customStyle="1" w:styleId="Heading2Char">
    <w:name w:val="Heading 2 Char"/>
    <w:basedOn w:val="DefaultParagraphFont"/>
    <w:link w:val="Heading2"/>
    <w:uiPriority w:val="9"/>
    <w:rsid w:val="00EE3D63"/>
    <w:rPr>
      <w:rFonts w:ascii="Cambria" w:hAnsi="Cambria"/>
      <w:i/>
      <w:color w:val="C0504D"/>
      <w:sz w:val="31"/>
      <w:szCs w:val="28"/>
    </w:rPr>
  </w:style>
  <w:style w:type="character" w:customStyle="1" w:styleId="Heading3Char">
    <w:name w:val="Heading 3 Char"/>
    <w:basedOn w:val="DefaultParagraphFont"/>
    <w:link w:val="Heading3"/>
    <w:uiPriority w:val="9"/>
    <w:rsid w:val="00EE3D63"/>
    <w:rPr>
      <w:rFonts w:ascii="Cambria" w:hAnsi="Cambria"/>
      <w:b/>
      <w:iCs/>
      <w:caps/>
      <w:color w:val="948A54"/>
      <w:spacing w:val="8"/>
      <w:sz w:val="25"/>
      <w:szCs w:val="26"/>
    </w:rPr>
  </w:style>
  <w:style w:type="character" w:customStyle="1" w:styleId="Heading4Char">
    <w:name w:val="Heading 4 Char"/>
    <w:basedOn w:val="DefaultParagraphFont"/>
    <w:link w:val="Heading4"/>
    <w:uiPriority w:val="9"/>
    <w:rsid w:val="00EE3D63"/>
    <w:rPr>
      <w:rFonts w:ascii="Cambria" w:hAnsi="Cambria"/>
      <w:b/>
      <w:bCs/>
      <w:color w:val="4F81BD"/>
      <w:spacing w:val="5"/>
      <w:sz w:val="23"/>
      <w:szCs w:val="24"/>
    </w:rPr>
  </w:style>
  <w:style w:type="paragraph" w:styleId="Header">
    <w:name w:val="header"/>
    <w:aliases w:val="h,TP header,page-header,ph,TP header1"/>
    <w:basedOn w:val="Normal"/>
    <w:link w:val="HeaderChar"/>
    <w:uiPriority w:val="99"/>
    <w:rsid w:val="00EE3D63"/>
    <w:pPr>
      <w:tabs>
        <w:tab w:val="center" w:pos="4320"/>
        <w:tab w:val="right" w:pos="8640"/>
      </w:tabs>
      <w:spacing w:after="0" w:line="240" w:lineRule="auto"/>
    </w:pPr>
    <w:rPr>
      <w:rFonts w:ascii="Times New Roman" w:eastAsia="Times New Roman" w:hAnsi="Times New Roman"/>
      <w:sz w:val="20"/>
      <w:szCs w:val="20"/>
    </w:rPr>
  </w:style>
  <w:style w:type="character" w:customStyle="1" w:styleId="HeaderChar">
    <w:name w:val="Header Char"/>
    <w:aliases w:val="h Char,TP header Char,page-header Char,ph Char,TP header1 Char"/>
    <w:basedOn w:val="DefaultParagraphFont"/>
    <w:link w:val="Header"/>
    <w:uiPriority w:val="99"/>
    <w:rsid w:val="00EE3D63"/>
    <w:rPr>
      <w:rFonts w:ascii="Times New Roman" w:eastAsia="Times New Roman" w:hAnsi="Times New Roman"/>
    </w:rPr>
  </w:style>
  <w:style w:type="paragraph" w:styleId="Footer">
    <w:name w:val="footer"/>
    <w:basedOn w:val="Normal"/>
    <w:link w:val="FooterChar"/>
    <w:uiPriority w:val="99"/>
    <w:rsid w:val="00EE3D63"/>
    <w:pPr>
      <w:tabs>
        <w:tab w:val="center" w:pos="4320"/>
        <w:tab w:val="right" w:pos="8640"/>
      </w:tabs>
      <w:spacing w:after="0" w:line="240" w:lineRule="auto"/>
    </w:pPr>
    <w:rPr>
      <w:rFonts w:ascii="Times New Roman" w:eastAsia="Times New Roman" w:hAnsi="Times New Roman"/>
      <w:sz w:val="20"/>
      <w:szCs w:val="20"/>
    </w:rPr>
  </w:style>
  <w:style w:type="character" w:customStyle="1" w:styleId="FooterChar">
    <w:name w:val="Footer Char"/>
    <w:basedOn w:val="DefaultParagraphFont"/>
    <w:link w:val="Footer"/>
    <w:uiPriority w:val="99"/>
    <w:rsid w:val="00EE3D63"/>
    <w:rPr>
      <w:rFonts w:ascii="Times New Roman" w:eastAsia="Times New Roman" w:hAnsi="Times New Roman"/>
    </w:rPr>
  </w:style>
  <w:style w:type="paragraph" w:styleId="Title">
    <w:name w:val="Title"/>
    <w:basedOn w:val="Normal"/>
    <w:link w:val="TitleChar"/>
    <w:qFormat/>
    <w:rsid w:val="00EE3D63"/>
    <w:pPr>
      <w:spacing w:after="0" w:line="240" w:lineRule="auto"/>
      <w:jc w:val="center"/>
    </w:pPr>
    <w:rPr>
      <w:rFonts w:ascii="Arial" w:eastAsia="Times New Roman" w:hAnsi="Arial"/>
      <w:b/>
      <w:bCs/>
      <w:szCs w:val="20"/>
    </w:rPr>
  </w:style>
  <w:style w:type="character" w:customStyle="1" w:styleId="TitleChar">
    <w:name w:val="Title Char"/>
    <w:basedOn w:val="DefaultParagraphFont"/>
    <w:link w:val="Title"/>
    <w:rsid w:val="00EE3D63"/>
    <w:rPr>
      <w:rFonts w:ascii="Arial" w:eastAsia="Times New Roman" w:hAnsi="Arial"/>
      <w:b/>
      <w:bCs/>
      <w:sz w:val="24"/>
    </w:rPr>
  </w:style>
  <w:style w:type="character" w:styleId="PageNumber">
    <w:name w:val="page number"/>
    <w:basedOn w:val="DefaultParagraphFont"/>
    <w:uiPriority w:val="99"/>
    <w:rsid w:val="00EE3D63"/>
  </w:style>
  <w:style w:type="character" w:styleId="PlaceholderText">
    <w:name w:val="Placeholder Text"/>
    <w:basedOn w:val="DefaultParagraphFont"/>
    <w:uiPriority w:val="99"/>
    <w:qFormat/>
    <w:rsid w:val="00EE3D63"/>
    <w:rPr>
      <w:color w:val="808080"/>
    </w:rPr>
  </w:style>
  <w:style w:type="paragraph" w:styleId="TOC1">
    <w:name w:val="toc 1"/>
    <w:basedOn w:val="Normal"/>
    <w:next w:val="Normal"/>
    <w:autoRedefine/>
    <w:uiPriority w:val="39"/>
    <w:qFormat/>
    <w:rsid w:val="00EE3D63"/>
    <w:pPr>
      <w:autoSpaceDE w:val="0"/>
      <w:autoSpaceDN w:val="0"/>
      <w:adjustRightInd w:val="0"/>
      <w:spacing w:before="120" w:after="120" w:line="240" w:lineRule="auto"/>
    </w:pPr>
    <w:rPr>
      <w:rFonts w:eastAsia="Times New Roman"/>
      <w:sz w:val="22"/>
    </w:rPr>
  </w:style>
  <w:style w:type="paragraph" w:customStyle="1" w:styleId="ParagraphText">
    <w:name w:val="Paragraph Text"/>
    <w:basedOn w:val="Normal"/>
    <w:link w:val="ParagraphTextChar"/>
    <w:rsid w:val="00EE3D63"/>
    <w:pPr>
      <w:autoSpaceDE w:val="0"/>
      <w:autoSpaceDN w:val="0"/>
      <w:adjustRightInd w:val="0"/>
      <w:spacing w:before="120" w:after="120" w:line="240" w:lineRule="auto"/>
    </w:pPr>
    <w:rPr>
      <w:rFonts w:eastAsia="Times New Roman"/>
      <w:color w:val="000000"/>
      <w:sz w:val="20"/>
      <w:szCs w:val="16"/>
    </w:rPr>
  </w:style>
  <w:style w:type="character" w:customStyle="1" w:styleId="CoverTitleChar">
    <w:name w:val="CoverTitle Char"/>
    <w:basedOn w:val="DefaultParagraphFont"/>
    <w:link w:val="CoverTitle"/>
    <w:locked/>
    <w:rsid w:val="00EE3D63"/>
    <w:rPr>
      <w:color w:val="FFFFFF"/>
      <w:sz w:val="32"/>
      <w:szCs w:val="36"/>
      <w:lang w:val="en-US" w:eastAsia="en-US" w:bidi="ar-SA"/>
    </w:rPr>
  </w:style>
  <w:style w:type="character" w:customStyle="1" w:styleId="ParagraphTextChar">
    <w:name w:val="Paragraph Text Char"/>
    <w:basedOn w:val="DefaultParagraphFont"/>
    <w:link w:val="ParagraphText"/>
    <w:locked/>
    <w:rsid w:val="00EE3D63"/>
    <w:rPr>
      <w:rFonts w:eastAsia="Times New Roman"/>
      <w:color w:val="000000"/>
      <w:szCs w:val="16"/>
    </w:rPr>
  </w:style>
  <w:style w:type="paragraph" w:customStyle="1" w:styleId="TOC">
    <w:name w:val="TOC"/>
    <w:rsid w:val="00EE3D63"/>
    <w:rPr>
      <w:rFonts w:eastAsia="Times New Roman" w:cs="Arial"/>
      <w:b/>
      <w:iCs/>
      <w:color w:val="105AA8"/>
      <w:sz w:val="28"/>
      <w:szCs w:val="28"/>
    </w:rPr>
  </w:style>
  <w:style w:type="character" w:styleId="Hyperlink">
    <w:name w:val="Hyperlink"/>
    <w:basedOn w:val="DefaultParagraphFont"/>
    <w:uiPriority w:val="99"/>
    <w:rsid w:val="00EE3D63"/>
    <w:rPr>
      <w:rFonts w:cs="Times New Roman"/>
      <w:color w:val="0000FF"/>
      <w:u w:val="single"/>
    </w:rPr>
  </w:style>
  <w:style w:type="paragraph" w:styleId="TOC2">
    <w:name w:val="toc 2"/>
    <w:basedOn w:val="Normal"/>
    <w:next w:val="Normal"/>
    <w:autoRedefine/>
    <w:uiPriority w:val="39"/>
    <w:qFormat/>
    <w:rsid w:val="00EE3D63"/>
    <w:pPr>
      <w:autoSpaceDE w:val="0"/>
      <w:autoSpaceDN w:val="0"/>
      <w:adjustRightInd w:val="0"/>
      <w:spacing w:before="120" w:after="120" w:line="240" w:lineRule="auto"/>
      <w:ind w:left="340"/>
    </w:pPr>
    <w:rPr>
      <w:rFonts w:eastAsia="Times New Roman"/>
      <w:sz w:val="20"/>
    </w:rPr>
  </w:style>
  <w:style w:type="paragraph" w:customStyle="1" w:styleId="DocTitle">
    <w:name w:val="DocTitle"/>
    <w:rsid w:val="00EE3D63"/>
    <w:rPr>
      <w:rFonts w:eastAsia="Times New Roman" w:cs="Arial"/>
      <w:b/>
      <w:bCs/>
      <w:sz w:val="40"/>
      <w:szCs w:val="24"/>
    </w:rPr>
  </w:style>
  <w:style w:type="paragraph" w:customStyle="1" w:styleId="CoverTitle">
    <w:name w:val="CoverTitle"/>
    <w:link w:val="CoverTitleChar"/>
    <w:rsid w:val="00EE3D63"/>
    <w:rPr>
      <w:color w:val="FFFFFF"/>
      <w:sz w:val="32"/>
      <w:szCs w:val="36"/>
    </w:rPr>
  </w:style>
  <w:style w:type="paragraph" w:customStyle="1" w:styleId="CoverDate">
    <w:name w:val="CoverDate"/>
    <w:rsid w:val="00EE3D63"/>
    <w:rPr>
      <w:rFonts w:eastAsia="Times New Roman" w:cs="Arial"/>
      <w:noProof/>
      <w:color w:val="FFFFFF"/>
      <w:sz w:val="24"/>
      <w:szCs w:val="24"/>
    </w:rPr>
  </w:style>
  <w:style w:type="paragraph" w:customStyle="1" w:styleId="Version">
    <w:name w:val="Version#"/>
    <w:rsid w:val="00EE3D63"/>
    <w:rPr>
      <w:rFonts w:eastAsia="Times New Roman"/>
      <w:noProof/>
      <w:color w:val="000000"/>
      <w:sz w:val="28"/>
      <w:szCs w:val="28"/>
    </w:rPr>
  </w:style>
  <w:style w:type="paragraph" w:customStyle="1" w:styleId="Code">
    <w:name w:val="Code"/>
    <w:rsid w:val="00EE3D63"/>
    <w:pPr>
      <w:ind w:left="360"/>
    </w:pPr>
    <w:rPr>
      <w:rFonts w:ascii="Lucida Console" w:eastAsia="Times New Roman" w:hAnsi="Lucida Console"/>
      <w:color w:val="000000"/>
      <w:sz w:val="18"/>
      <w:szCs w:val="18"/>
    </w:rPr>
  </w:style>
  <w:style w:type="paragraph" w:customStyle="1" w:styleId="BlueHeader">
    <w:name w:val="Blue Header"/>
    <w:basedOn w:val="Normal"/>
    <w:rsid w:val="00EE3D63"/>
    <w:pPr>
      <w:spacing w:after="0" w:line="240" w:lineRule="auto"/>
    </w:pPr>
    <w:rPr>
      <w:rFonts w:eastAsia="Times New Roman"/>
      <w:b/>
      <w:color w:val="105AA8"/>
      <w:szCs w:val="20"/>
      <w:lang w:val="en-GB"/>
    </w:rPr>
  </w:style>
  <w:style w:type="character" w:customStyle="1" w:styleId="mw-headline">
    <w:name w:val="mw-headline"/>
    <w:basedOn w:val="DefaultParagraphFont"/>
    <w:rsid w:val="00EE3D63"/>
  </w:style>
  <w:style w:type="character" w:customStyle="1" w:styleId="editsection7">
    <w:name w:val="editsection7"/>
    <w:basedOn w:val="DefaultParagraphFont"/>
    <w:rsid w:val="00EE3D63"/>
    <w:rPr>
      <w:sz w:val="16"/>
      <w:szCs w:val="16"/>
    </w:rPr>
  </w:style>
  <w:style w:type="character" w:customStyle="1" w:styleId="editsection8">
    <w:name w:val="editsection8"/>
    <w:basedOn w:val="DefaultParagraphFont"/>
    <w:rsid w:val="00EE3D63"/>
    <w:rPr>
      <w:b w:val="0"/>
      <w:bCs w:val="0"/>
      <w:sz w:val="18"/>
      <w:szCs w:val="18"/>
    </w:rPr>
  </w:style>
  <w:style w:type="paragraph" w:styleId="ListParagraph">
    <w:name w:val="List Paragraph"/>
    <w:basedOn w:val="Normal"/>
    <w:uiPriority w:val="34"/>
    <w:qFormat/>
    <w:rsid w:val="00EE3D63"/>
    <w:pPr>
      <w:spacing w:after="0" w:line="240" w:lineRule="auto"/>
      <w:ind w:left="720"/>
    </w:pPr>
    <w:rPr>
      <w:rFonts w:ascii="Times New Roman" w:eastAsia="Times New Roman" w:hAnsi="Times New Roman"/>
      <w:sz w:val="20"/>
      <w:szCs w:val="20"/>
    </w:rPr>
  </w:style>
  <w:style w:type="paragraph" w:customStyle="1" w:styleId="DecimalAligned">
    <w:name w:val="Decimal Aligned"/>
    <w:basedOn w:val="Normal"/>
    <w:uiPriority w:val="40"/>
    <w:qFormat/>
    <w:rsid w:val="00D859E9"/>
    <w:pPr>
      <w:tabs>
        <w:tab w:val="decimal" w:pos="360"/>
      </w:tabs>
    </w:pPr>
    <w:rPr>
      <w:rFonts w:eastAsia="Times New Roman"/>
      <w:sz w:val="22"/>
      <w:szCs w:val="22"/>
    </w:rPr>
  </w:style>
  <w:style w:type="paragraph" w:styleId="FootnoteText">
    <w:name w:val="footnote text"/>
    <w:basedOn w:val="Normal"/>
    <w:link w:val="FootnoteTextChar"/>
    <w:uiPriority w:val="99"/>
    <w:unhideWhenUsed/>
    <w:rsid w:val="00D859E9"/>
    <w:pPr>
      <w:spacing w:after="0" w:line="240" w:lineRule="auto"/>
    </w:pPr>
    <w:rPr>
      <w:rFonts w:eastAsia="Times New Roman"/>
      <w:sz w:val="20"/>
      <w:szCs w:val="20"/>
    </w:rPr>
  </w:style>
  <w:style w:type="character" w:customStyle="1" w:styleId="FootnoteTextChar">
    <w:name w:val="Footnote Text Char"/>
    <w:basedOn w:val="DefaultParagraphFont"/>
    <w:link w:val="FootnoteText"/>
    <w:uiPriority w:val="99"/>
    <w:rsid w:val="00D859E9"/>
    <w:rPr>
      <w:rFonts w:ascii="Calibri" w:eastAsia="Times New Roman" w:hAnsi="Calibri" w:cs="Times New Roman"/>
    </w:rPr>
  </w:style>
  <w:style w:type="character" w:styleId="SubtleEmphasis">
    <w:name w:val="Subtle Emphasis"/>
    <w:basedOn w:val="DefaultParagraphFont"/>
    <w:uiPriority w:val="19"/>
    <w:qFormat/>
    <w:rsid w:val="00D859E9"/>
    <w:rPr>
      <w:rFonts w:eastAsia="Times New Roman" w:cs="Times New Roman"/>
      <w:bCs w:val="0"/>
      <w:i/>
      <w:iCs/>
      <w:color w:val="808080"/>
      <w:szCs w:val="22"/>
      <w:lang w:val="en-US"/>
    </w:rPr>
  </w:style>
  <w:style w:type="table" w:customStyle="1" w:styleId="LightShading-Accent11">
    <w:name w:val="Light Shading - Accent 11"/>
    <w:basedOn w:val="TableNormal"/>
    <w:uiPriority w:val="60"/>
    <w:rsid w:val="00D859E9"/>
    <w:rPr>
      <w:rFonts w:eastAsia="Times New Roman"/>
      <w:color w:val="365F91"/>
      <w:sz w:val="22"/>
      <w:szCs w:val="22"/>
      <w:lang w:bidi="en-US"/>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customStyle="1" w:styleId="ReplaceText">
    <w:name w:val="Replace Text"/>
    <w:basedOn w:val="Normal"/>
    <w:link w:val="ReplaceTextChar"/>
    <w:qFormat/>
    <w:rsid w:val="00F40BCC"/>
    <w:pPr>
      <w:spacing w:after="0" w:line="240" w:lineRule="auto"/>
    </w:pPr>
    <w:rPr>
      <w:rFonts w:ascii="Times New Roman" w:eastAsia="Times New Roman" w:hAnsi="Times New Roman"/>
      <w:sz w:val="20"/>
      <w:szCs w:val="20"/>
    </w:rPr>
  </w:style>
  <w:style w:type="character" w:customStyle="1" w:styleId="ReplaceTextChar">
    <w:name w:val="Replace Text Char"/>
    <w:basedOn w:val="DefaultParagraphFont"/>
    <w:link w:val="ReplaceText"/>
    <w:rsid w:val="00F40BCC"/>
    <w:rPr>
      <w:rFonts w:ascii="Times New Roman" w:eastAsia="Times New Roman" w:hAnsi="Times New Roman"/>
    </w:rPr>
  </w:style>
  <w:style w:type="paragraph" w:styleId="Caption">
    <w:name w:val="caption"/>
    <w:basedOn w:val="Normal"/>
    <w:next w:val="Normal"/>
    <w:uiPriority w:val="99"/>
    <w:unhideWhenUsed/>
    <w:rsid w:val="00F40BCC"/>
    <w:rPr>
      <w:b/>
      <w:bCs/>
      <w:sz w:val="20"/>
      <w:szCs w:val="20"/>
    </w:rPr>
  </w:style>
  <w:style w:type="paragraph" w:styleId="BalloonText">
    <w:name w:val="Balloon Text"/>
    <w:basedOn w:val="Normal"/>
    <w:link w:val="BalloonTextChar"/>
    <w:uiPriority w:val="99"/>
    <w:semiHidden/>
    <w:unhideWhenUsed/>
    <w:rsid w:val="002871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71FF"/>
    <w:rPr>
      <w:rFonts w:ascii="Tahoma" w:hAnsi="Tahoma" w:cs="Tahoma"/>
      <w:sz w:val="16"/>
      <w:szCs w:val="16"/>
    </w:rPr>
  </w:style>
  <w:style w:type="character" w:customStyle="1" w:styleId="apple-style-span">
    <w:name w:val="apple-style-span"/>
    <w:basedOn w:val="DefaultParagraphFont"/>
    <w:rsid w:val="00D579B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2.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3.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jects\Security%20Framework\Docs\Templates\DD-template_SF.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17D0A74454EF746B2D0A84560175982" ma:contentTypeVersion="0" ma:contentTypeDescription="Create a new document." ma:contentTypeScope="" ma:versionID="ed56dd9ae7f05e66406ce08ca09aded4">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44090C-E898-4A95-9D94-90B3E653E27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E1732CAC-B569-4D68-86D4-F3B578FE0C79}">
  <ds:schemaRefs>
    <ds:schemaRef ds:uri="http://schemas.microsoft.com/sharepoint/v3/contenttype/forms"/>
  </ds:schemaRefs>
</ds:datastoreItem>
</file>

<file path=customXml/itemProps3.xml><?xml version="1.0" encoding="utf-8"?>
<ds:datastoreItem xmlns:ds="http://schemas.openxmlformats.org/officeDocument/2006/customXml" ds:itemID="{B24D26BB-8C63-4A88-8961-4B2BF690558E}">
  <ds:schemaRefs>
    <ds:schemaRef ds:uri="http://schemas.microsoft.com/office/2006/metadata/properties"/>
  </ds:schemaRefs>
</ds:datastoreItem>
</file>

<file path=customXml/itemProps4.xml><?xml version="1.0" encoding="utf-8"?>
<ds:datastoreItem xmlns:ds="http://schemas.openxmlformats.org/officeDocument/2006/customXml" ds:itemID="{F9650970-BA15-4DCD-8A4A-564FBBDF11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DD-template_SF.dotx</Template>
  <TotalTime>4202</TotalTime>
  <Pages>10</Pages>
  <Words>1146</Words>
  <Characters>6535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Decoder susbsystem</vt:lpstr>
    </vt:vector>
  </TitlesOfParts>
  <Company>metratech</Company>
  <LinksUpToDate>false</LinksUpToDate>
  <CharactersWithSpaces>7666</CharactersWithSpaces>
  <SharedDoc>false</SharedDoc>
  <HLinks>
    <vt:vector size="174" baseType="variant">
      <vt:variant>
        <vt:i4>7602278</vt:i4>
      </vt:variant>
      <vt:variant>
        <vt:i4>116</vt:i4>
      </vt:variant>
      <vt:variant>
        <vt:i4>0</vt:i4>
      </vt:variant>
      <vt:variant>
        <vt:i4>5</vt:i4>
      </vt:variant>
      <vt:variant>
        <vt:lpwstr>http://tiber/wiki/index.php?title=Engineering_Design_Template</vt:lpwstr>
      </vt:variant>
      <vt:variant>
        <vt:lpwstr/>
      </vt:variant>
      <vt:variant>
        <vt:i4>7078001</vt:i4>
      </vt:variant>
      <vt:variant>
        <vt:i4>114</vt:i4>
      </vt:variant>
      <vt:variant>
        <vt:i4>0</vt:i4>
      </vt:variant>
      <vt:variant>
        <vt:i4>5</vt:i4>
      </vt:variant>
      <vt:variant>
        <vt:lpwstr>http://tiber/wiki/index.php?title=Engineering_Design_Template&amp;action=edit&amp;section=23</vt:lpwstr>
      </vt:variant>
      <vt:variant>
        <vt:lpwstr/>
      </vt:variant>
      <vt:variant>
        <vt:i4>7143537</vt:i4>
      </vt:variant>
      <vt:variant>
        <vt:i4>112</vt:i4>
      </vt:variant>
      <vt:variant>
        <vt:i4>0</vt:i4>
      </vt:variant>
      <vt:variant>
        <vt:i4>5</vt:i4>
      </vt:variant>
      <vt:variant>
        <vt:lpwstr>http://tiber/wiki/index.php?title=Engineering_Design_Template&amp;action=edit&amp;section=22</vt:lpwstr>
      </vt:variant>
      <vt:variant>
        <vt:lpwstr/>
      </vt:variant>
      <vt:variant>
        <vt:i4>7209073</vt:i4>
      </vt:variant>
      <vt:variant>
        <vt:i4>110</vt:i4>
      </vt:variant>
      <vt:variant>
        <vt:i4>0</vt:i4>
      </vt:variant>
      <vt:variant>
        <vt:i4>5</vt:i4>
      </vt:variant>
      <vt:variant>
        <vt:lpwstr>http://tiber/wiki/index.php?title=Engineering_Design_Template&amp;action=edit&amp;section=21</vt:lpwstr>
      </vt:variant>
      <vt:variant>
        <vt:lpwstr/>
      </vt:variant>
      <vt:variant>
        <vt:i4>7274609</vt:i4>
      </vt:variant>
      <vt:variant>
        <vt:i4>108</vt:i4>
      </vt:variant>
      <vt:variant>
        <vt:i4>0</vt:i4>
      </vt:variant>
      <vt:variant>
        <vt:i4>5</vt:i4>
      </vt:variant>
      <vt:variant>
        <vt:lpwstr>http://tiber/wiki/index.php?title=Engineering_Design_Template&amp;action=edit&amp;section=20</vt:lpwstr>
      </vt:variant>
      <vt:variant>
        <vt:lpwstr/>
      </vt:variant>
      <vt:variant>
        <vt:i4>6684786</vt:i4>
      </vt:variant>
      <vt:variant>
        <vt:i4>106</vt:i4>
      </vt:variant>
      <vt:variant>
        <vt:i4>0</vt:i4>
      </vt:variant>
      <vt:variant>
        <vt:i4>5</vt:i4>
      </vt:variant>
      <vt:variant>
        <vt:lpwstr>http://tiber/wiki/index.php?title=Engineering_Design_Template&amp;action=edit&amp;section=19</vt:lpwstr>
      </vt:variant>
      <vt:variant>
        <vt:lpwstr/>
      </vt:variant>
      <vt:variant>
        <vt:i4>6750322</vt:i4>
      </vt:variant>
      <vt:variant>
        <vt:i4>104</vt:i4>
      </vt:variant>
      <vt:variant>
        <vt:i4>0</vt:i4>
      </vt:variant>
      <vt:variant>
        <vt:i4>5</vt:i4>
      </vt:variant>
      <vt:variant>
        <vt:lpwstr>http://tiber/wiki/index.php?title=Engineering_Design_Template&amp;action=edit&amp;section=18</vt:lpwstr>
      </vt:variant>
      <vt:variant>
        <vt:lpwstr/>
      </vt:variant>
      <vt:variant>
        <vt:i4>6815858</vt:i4>
      </vt:variant>
      <vt:variant>
        <vt:i4>102</vt:i4>
      </vt:variant>
      <vt:variant>
        <vt:i4>0</vt:i4>
      </vt:variant>
      <vt:variant>
        <vt:i4>5</vt:i4>
      </vt:variant>
      <vt:variant>
        <vt:lpwstr>http://tiber/wiki/index.php?title=Engineering_Design_Template&amp;action=edit&amp;section=17</vt:lpwstr>
      </vt:variant>
      <vt:variant>
        <vt:lpwstr/>
      </vt:variant>
      <vt:variant>
        <vt:i4>6881394</vt:i4>
      </vt:variant>
      <vt:variant>
        <vt:i4>100</vt:i4>
      </vt:variant>
      <vt:variant>
        <vt:i4>0</vt:i4>
      </vt:variant>
      <vt:variant>
        <vt:i4>5</vt:i4>
      </vt:variant>
      <vt:variant>
        <vt:lpwstr>http://tiber/wiki/index.php?title=Engineering_Design_Template&amp;action=edit&amp;section=16</vt:lpwstr>
      </vt:variant>
      <vt:variant>
        <vt:lpwstr/>
      </vt:variant>
      <vt:variant>
        <vt:i4>6946930</vt:i4>
      </vt:variant>
      <vt:variant>
        <vt:i4>98</vt:i4>
      </vt:variant>
      <vt:variant>
        <vt:i4>0</vt:i4>
      </vt:variant>
      <vt:variant>
        <vt:i4>5</vt:i4>
      </vt:variant>
      <vt:variant>
        <vt:lpwstr>http://tiber/wiki/index.php?title=Engineering_Design_Template&amp;action=edit&amp;section=15</vt:lpwstr>
      </vt:variant>
      <vt:variant>
        <vt:lpwstr/>
      </vt:variant>
      <vt:variant>
        <vt:i4>7012466</vt:i4>
      </vt:variant>
      <vt:variant>
        <vt:i4>96</vt:i4>
      </vt:variant>
      <vt:variant>
        <vt:i4>0</vt:i4>
      </vt:variant>
      <vt:variant>
        <vt:i4>5</vt:i4>
      </vt:variant>
      <vt:variant>
        <vt:lpwstr>http://tiber/wiki/index.php?title=Engineering_Design_Template&amp;action=edit&amp;section=14</vt:lpwstr>
      </vt:variant>
      <vt:variant>
        <vt:lpwstr/>
      </vt:variant>
      <vt:variant>
        <vt:i4>7078002</vt:i4>
      </vt:variant>
      <vt:variant>
        <vt:i4>94</vt:i4>
      </vt:variant>
      <vt:variant>
        <vt:i4>0</vt:i4>
      </vt:variant>
      <vt:variant>
        <vt:i4>5</vt:i4>
      </vt:variant>
      <vt:variant>
        <vt:lpwstr>http://tiber/wiki/index.php?title=Engineering_Design_Template&amp;action=edit&amp;section=13</vt:lpwstr>
      </vt:variant>
      <vt:variant>
        <vt:lpwstr/>
      </vt:variant>
      <vt:variant>
        <vt:i4>7143538</vt:i4>
      </vt:variant>
      <vt:variant>
        <vt:i4>92</vt:i4>
      </vt:variant>
      <vt:variant>
        <vt:i4>0</vt:i4>
      </vt:variant>
      <vt:variant>
        <vt:i4>5</vt:i4>
      </vt:variant>
      <vt:variant>
        <vt:lpwstr>http://tiber/wiki/index.php?title=Engineering_Design_Template&amp;action=edit&amp;section=12</vt:lpwstr>
      </vt:variant>
      <vt:variant>
        <vt:lpwstr/>
      </vt:variant>
      <vt:variant>
        <vt:i4>7274610</vt:i4>
      </vt:variant>
      <vt:variant>
        <vt:i4>90</vt:i4>
      </vt:variant>
      <vt:variant>
        <vt:i4>0</vt:i4>
      </vt:variant>
      <vt:variant>
        <vt:i4>5</vt:i4>
      </vt:variant>
      <vt:variant>
        <vt:lpwstr>http://tiber/wiki/index.php?title=Engineering_Design_Template&amp;action=edit&amp;section=10</vt:lpwstr>
      </vt:variant>
      <vt:variant>
        <vt:lpwstr/>
      </vt:variant>
      <vt:variant>
        <vt:i4>6225987</vt:i4>
      </vt:variant>
      <vt:variant>
        <vt:i4>88</vt:i4>
      </vt:variant>
      <vt:variant>
        <vt:i4>0</vt:i4>
      </vt:variant>
      <vt:variant>
        <vt:i4>5</vt:i4>
      </vt:variant>
      <vt:variant>
        <vt:lpwstr>http://tiber/wiki/index.php?title=Engineering_Design_Template&amp;action=edit&amp;section=9</vt:lpwstr>
      </vt:variant>
      <vt:variant>
        <vt:lpwstr/>
      </vt:variant>
      <vt:variant>
        <vt:i4>6225987</vt:i4>
      </vt:variant>
      <vt:variant>
        <vt:i4>86</vt:i4>
      </vt:variant>
      <vt:variant>
        <vt:i4>0</vt:i4>
      </vt:variant>
      <vt:variant>
        <vt:i4>5</vt:i4>
      </vt:variant>
      <vt:variant>
        <vt:lpwstr>http://tiber/wiki/index.php?title=Engineering_Design_Template&amp;action=edit&amp;section=7</vt:lpwstr>
      </vt:variant>
      <vt:variant>
        <vt:lpwstr/>
      </vt:variant>
      <vt:variant>
        <vt:i4>6225987</vt:i4>
      </vt:variant>
      <vt:variant>
        <vt:i4>84</vt:i4>
      </vt:variant>
      <vt:variant>
        <vt:i4>0</vt:i4>
      </vt:variant>
      <vt:variant>
        <vt:i4>5</vt:i4>
      </vt:variant>
      <vt:variant>
        <vt:lpwstr>http://tiber/wiki/index.php?title=Engineering_Design_Template&amp;action=edit&amp;section=6</vt:lpwstr>
      </vt:variant>
      <vt:variant>
        <vt:lpwstr/>
      </vt:variant>
      <vt:variant>
        <vt:i4>1245235</vt:i4>
      </vt:variant>
      <vt:variant>
        <vt:i4>77</vt:i4>
      </vt:variant>
      <vt:variant>
        <vt:i4>0</vt:i4>
      </vt:variant>
      <vt:variant>
        <vt:i4>5</vt:i4>
      </vt:variant>
      <vt:variant>
        <vt:lpwstr/>
      </vt:variant>
      <vt:variant>
        <vt:lpwstr>_Toc258384160</vt:lpwstr>
      </vt:variant>
      <vt:variant>
        <vt:i4>1048627</vt:i4>
      </vt:variant>
      <vt:variant>
        <vt:i4>71</vt:i4>
      </vt:variant>
      <vt:variant>
        <vt:i4>0</vt:i4>
      </vt:variant>
      <vt:variant>
        <vt:i4>5</vt:i4>
      </vt:variant>
      <vt:variant>
        <vt:lpwstr/>
      </vt:variant>
      <vt:variant>
        <vt:lpwstr>_Toc258384159</vt:lpwstr>
      </vt:variant>
      <vt:variant>
        <vt:i4>1048627</vt:i4>
      </vt:variant>
      <vt:variant>
        <vt:i4>65</vt:i4>
      </vt:variant>
      <vt:variant>
        <vt:i4>0</vt:i4>
      </vt:variant>
      <vt:variant>
        <vt:i4>5</vt:i4>
      </vt:variant>
      <vt:variant>
        <vt:lpwstr/>
      </vt:variant>
      <vt:variant>
        <vt:lpwstr>_Toc258384158</vt:lpwstr>
      </vt:variant>
      <vt:variant>
        <vt:i4>1048627</vt:i4>
      </vt:variant>
      <vt:variant>
        <vt:i4>59</vt:i4>
      </vt:variant>
      <vt:variant>
        <vt:i4>0</vt:i4>
      </vt:variant>
      <vt:variant>
        <vt:i4>5</vt:i4>
      </vt:variant>
      <vt:variant>
        <vt:lpwstr/>
      </vt:variant>
      <vt:variant>
        <vt:lpwstr>_Toc258384157</vt:lpwstr>
      </vt:variant>
      <vt:variant>
        <vt:i4>1048627</vt:i4>
      </vt:variant>
      <vt:variant>
        <vt:i4>53</vt:i4>
      </vt:variant>
      <vt:variant>
        <vt:i4>0</vt:i4>
      </vt:variant>
      <vt:variant>
        <vt:i4>5</vt:i4>
      </vt:variant>
      <vt:variant>
        <vt:lpwstr/>
      </vt:variant>
      <vt:variant>
        <vt:lpwstr>_Toc258384156</vt:lpwstr>
      </vt:variant>
      <vt:variant>
        <vt:i4>1048627</vt:i4>
      </vt:variant>
      <vt:variant>
        <vt:i4>47</vt:i4>
      </vt:variant>
      <vt:variant>
        <vt:i4>0</vt:i4>
      </vt:variant>
      <vt:variant>
        <vt:i4>5</vt:i4>
      </vt:variant>
      <vt:variant>
        <vt:lpwstr/>
      </vt:variant>
      <vt:variant>
        <vt:lpwstr>_Toc258384155</vt:lpwstr>
      </vt:variant>
      <vt:variant>
        <vt:i4>1048627</vt:i4>
      </vt:variant>
      <vt:variant>
        <vt:i4>41</vt:i4>
      </vt:variant>
      <vt:variant>
        <vt:i4>0</vt:i4>
      </vt:variant>
      <vt:variant>
        <vt:i4>5</vt:i4>
      </vt:variant>
      <vt:variant>
        <vt:lpwstr/>
      </vt:variant>
      <vt:variant>
        <vt:lpwstr>_Toc258384154</vt:lpwstr>
      </vt:variant>
      <vt:variant>
        <vt:i4>1048627</vt:i4>
      </vt:variant>
      <vt:variant>
        <vt:i4>35</vt:i4>
      </vt:variant>
      <vt:variant>
        <vt:i4>0</vt:i4>
      </vt:variant>
      <vt:variant>
        <vt:i4>5</vt:i4>
      </vt:variant>
      <vt:variant>
        <vt:lpwstr/>
      </vt:variant>
      <vt:variant>
        <vt:lpwstr>_Toc258384153</vt:lpwstr>
      </vt:variant>
      <vt:variant>
        <vt:i4>1048627</vt:i4>
      </vt:variant>
      <vt:variant>
        <vt:i4>29</vt:i4>
      </vt:variant>
      <vt:variant>
        <vt:i4>0</vt:i4>
      </vt:variant>
      <vt:variant>
        <vt:i4>5</vt:i4>
      </vt:variant>
      <vt:variant>
        <vt:lpwstr/>
      </vt:variant>
      <vt:variant>
        <vt:lpwstr>_Toc258384152</vt:lpwstr>
      </vt:variant>
      <vt:variant>
        <vt:i4>1048627</vt:i4>
      </vt:variant>
      <vt:variant>
        <vt:i4>23</vt:i4>
      </vt:variant>
      <vt:variant>
        <vt:i4>0</vt:i4>
      </vt:variant>
      <vt:variant>
        <vt:i4>5</vt:i4>
      </vt:variant>
      <vt:variant>
        <vt:lpwstr/>
      </vt:variant>
      <vt:variant>
        <vt:lpwstr>_Toc258384151</vt:lpwstr>
      </vt:variant>
      <vt:variant>
        <vt:i4>1048627</vt:i4>
      </vt:variant>
      <vt:variant>
        <vt:i4>17</vt:i4>
      </vt:variant>
      <vt:variant>
        <vt:i4>0</vt:i4>
      </vt:variant>
      <vt:variant>
        <vt:i4>5</vt:i4>
      </vt:variant>
      <vt:variant>
        <vt:lpwstr/>
      </vt:variant>
      <vt:variant>
        <vt:lpwstr>_Toc258384150</vt:lpwstr>
      </vt:variant>
      <vt:variant>
        <vt:i4>1114163</vt:i4>
      </vt:variant>
      <vt:variant>
        <vt:i4>11</vt:i4>
      </vt:variant>
      <vt:variant>
        <vt:i4>0</vt:i4>
      </vt:variant>
      <vt:variant>
        <vt:i4>5</vt:i4>
      </vt:variant>
      <vt:variant>
        <vt:lpwstr/>
      </vt:variant>
      <vt:variant>
        <vt:lpwstr>_Toc258384149</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Decoder susbsystem</dc:title>
  <dc:creator>Lokshin</dc:creator>
  <cp:lastModifiedBy>Windows User</cp:lastModifiedBy>
  <cp:revision>98</cp:revision>
  <dcterms:created xsi:type="dcterms:W3CDTF">2010-11-19T11:55:00Z</dcterms:created>
  <dcterms:modified xsi:type="dcterms:W3CDTF">2011-01-14T15:26:00Z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0x010100617D0A74454EF746B2D0A84560175982</vt:lpwstr>
  </property>
</Properties>
</file>