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D63" w:rsidRPr="003F06DD" w:rsidRDefault="00EE3D63" w:rsidP="00EE3D63">
      <w:pPr>
        <w:pStyle w:val="a7"/>
        <w:spacing w:before="100"/>
        <w:rPr>
          <w:rFonts w:ascii="Calibri" w:hAnsi="Calibri"/>
        </w:rPr>
      </w:pPr>
    </w:p>
    <w:p w:rsidR="00EE3D63" w:rsidRPr="003F06DD" w:rsidRDefault="00EE3D63" w:rsidP="00EE3D63">
      <w:pPr>
        <w:pStyle w:val="a7"/>
        <w:spacing w:before="100"/>
        <w:rPr>
          <w:rFonts w:ascii="Calibri" w:hAnsi="Calibri"/>
        </w:rPr>
      </w:pPr>
    </w:p>
    <w:p w:rsidR="00EE3D63" w:rsidRPr="003F06DD" w:rsidRDefault="00EE3D63" w:rsidP="00EE3D63">
      <w:pPr>
        <w:pStyle w:val="a7"/>
        <w:spacing w:before="100"/>
        <w:jc w:val="left"/>
        <w:rPr>
          <w:rFonts w:ascii="Calibri" w:hAnsi="Calibri"/>
        </w:rPr>
      </w:pPr>
    </w:p>
    <w:tbl>
      <w:tblPr>
        <w:tblW w:w="9648" w:type="dxa"/>
        <w:tblLook w:val="01E0"/>
      </w:tblPr>
      <w:tblGrid>
        <w:gridCol w:w="468"/>
        <w:gridCol w:w="2340"/>
        <w:gridCol w:w="6840"/>
      </w:tblGrid>
      <w:tr w:rsidR="00EE3D63" w:rsidRPr="003F06DD" w:rsidTr="00D5688B">
        <w:trPr>
          <w:trHeight w:val="4237"/>
        </w:trPr>
        <w:tc>
          <w:tcPr>
            <w:tcW w:w="2808" w:type="dxa"/>
            <w:gridSpan w:val="2"/>
          </w:tcPr>
          <w:p w:rsidR="00EE3D63" w:rsidRPr="003F06DD" w:rsidRDefault="007638E6" w:rsidP="00D5688B">
            <w:pPr>
              <w:pStyle w:val="Version"/>
              <w:tabs>
                <w:tab w:val="left" w:pos="1290"/>
              </w:tabs>
              <w:ind w:left="387"/>
            </w:pPr>
            <w:bookmarkStart w:id="0" w:name="_Toc141000788"/>
            <w:r w:rsidRPr="007638E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doc-header-print-portrait" style="position:absolute;left:0;text-align:left;margin-left:-63pt;margin-top:196.3pt;width:612.7pt;height:54.8pt;z-index:-251658752;visibility:visible">
                  <v:imagedata r:id="rId10" o:title=""/>
                </v:shape>
              </w:pict>
            </w:r>
            <w:r w:rsidR="00EE3D63" w:rsidRPr="003F06DD">
              <w:t xml:space="preserve"> </w:t>
            </w:r>
          </w:p>
        </w:tc>
        <w:tc>
          <w:tcPr>
            <w:tcW w:w="6840" w:type="dxa"/>
          </w:tcPr>
          <w:p w:rsidR="00EE3D63" w:rsidRPr="003F06DD" w:rsidRDefault="00EE3D63" w:rsidP="00D5688B">
            <w:pPr>
              <w:pStyle w:val="ParagraphText"/>
            </w:pPr>
          </w:p>
        </w:tc>
      </w:tr>
      <w:tr w:rsidR="00EE3D63" w:rsidRPr="003F06DD" w:rsidTr="00D5688B">
        <w:trPr>
          <w:trHeight w:val="1230"/>
        </w:trPr>
        <w:tc>
          <w:tcPr>
            <w:tcW w:w="2808" w:type="dxa"/>
            <w:gridSpan w:val="2"/>
            <w:vAlign w:val="center"/>
          </w:tcPr>
          <w:p w:rsidR="00EE3D63" w:rsidRPr="003F06DD" w:rsidRDefault="00EE3D63" w:rsidP="00D5688B">
            <w:pPr>
              <w:pStyle w:val="CoverDate"/>
              <w:ind w:left="387"/>
            </w:pPr>
          </w:p>
        </w:tc>
        <w:tc>
          <w:tcPr>
            <w:tcW w:w="6840" w:type="dxa"/>
          </w:tcPr>
          <w:p w:rsidR="00EE3D63" w:rsidRPr="003F06DD" w:rsidRDefault="00EE3D63" w:rsidP="00D5688B">
            <w:pPr>
              <w:pStyle w:val="CoverTitle"/>
              <w:ind w:left="387"/>
              <w:rPr>
                <w:bCs/>
              </w:rPr>
            </w:pPr>
            <w:r w:rsidRPr="003F06DD">
              <w:rPr>
                <w:bCs/>
              </w:rPr>
              <w:t>Engineering Design Document</w:t>
            </w:r>
          </w:p>
          <w:p w:rsidR="00EE3D63" w:rsidRPr="003F06DD" w:rsidRDefault="00EE3D63" w:rsidP="00D5688B">
            <w:pPr>
              <w:pStyle w:val="ParagraphText"/>
            </w:pPr>
          </w:p>
        </w:tc>
      </w:tr>
      <w:tr w:rsidR="00EE3D63" w:rsidRPr="003F06DD" w:rsidTr="00D5688B">
        <w:trPr>
          <w:trHeight w:val="1230"/>
        </w:trPr>
        <w:tc>
          <w:tcPr>
            <w:tcW w:w="2808" w:type="dxa"/>
            <w:gridSpan w:val="2"/>
          </w:tcPr>
          <w:p w:rsidR="00EE3D63" w:rsidRPr="003F06DD" w:rsidRDefault="00EE3D63" w:rsidP="00D5688B">
            <w:pPr>
              <w:pStyle w:val="Version"/>
              <w:ind w:left="387"/>
            </w:pPr>
          </w:p>
        </w:tc>
        <w:tc>
          <w:tcPr>
            <w:tcW w:w="6840" w:type="dxa"/>
          </w:tcPr>
          <w:p w:rsidR="00EE3D63" w:rsidRPr="003F06DD" w:rsidRDefault="00EE3D63" w:rsidP="00D5688B">
            <w:pPr>
              <w:pStyle w:val="CoverTitle"/>
              <w:ind w:left="387"/>
              <w:rPr>
                <w:color w:val="auto"/>
              </w:rPr>
            </w:pPr>
          </w:p>
        </w:tc>
      </w:tr>
      <w:tr w:rsidR="00EE3D63" w:rsidRPr="003F06DD" w:rsidTr="00776623">
        <w:trPr>
          <w:trHeight w:val="4455"/>
        </w:trPr>
        <w:tc>
          <w:tcPr>
            <w:tcW w:w="468" w:type="dxa"/>
          </w:tcPr>
          <w:p w:rsidR="00EE3D63" w:rsidRPr="003F06DD" w:rsidRDefault="00EE3D63" w:rsidP="00D5688B"/>
        </w:tc>
        <w:tc>
          <w:tcPr>
            <w:tcW w:w="9180" w:type="dxa"/>
            <w:gridSpan w:val="2"/>
          </w:tcPr>
          <w:p w:rsidR="00EE3D63" w:rsidRPr="003F06DD" w:rsidRDefault="00EE3D63" w:rsidP="00D5688B">
            <w:pPr>
              <w:pStyle w:val="DocTitle"/>
            </w:pPr>
          </w:p>
          <w:p w:rsidR="00EE3D63" w:rsidRPr="003F06DD" w:rsidRDefault="007638E6" w:rsidP="00F46947">
            <w:pPr>
              <w:pStyle w:val="a7"/>
              <w:jc w:val="left"/>
              <w:rPr>
                <w:sz w:val="40"/>
                <w:szCs w:val="40"/>
              </w:rPr>
            </w:pPr>
            <w:fldSimple w:instr=" TITLE  ">
              <w:r w:rsidR="00363FA4" w:rsidRPr="003F06DD">
                <w:t>Security Monitor subsystem</w:t>
              </w:r>
            </w:fldSimple>
            <w:r w:rsidR="00F40BCC" w:rsidRPr="003F06DD">
              <w:rPr>
                <w:rFonts w:cs="Arial"/>
                <w:sz w:val="40"/>
              </w:rPr>
              <w:tab/>
            </w:r>
          </w:p>
          <w:p w:rsidR="00EE3D63" w:rsidRPr="003F06DD" w:rsidRDefault="00EE3D63" w:rsidP="00D5688B">
            <w:pPr>
              <w:rPr>
                <w:b/>
              </w:rPr>
            </w:pPr>
          </w:p>
          <w:p w:rsidR="00EE3D63" w:rsidRPr="003F06DD" w:rsidRDefault="00EE3D63" w:rsidP="00D5688B">
            <w:pPr>
              <w:rPr>
                <w:b/>
              </w:rPr>
            </w:pPr>
          </w:p>
          <w:p w:rsidR="00EE3D63" w:rsidRPr="003F06DD" w:rsidRDefault="00EE3D63" w:rsidP="00D5688B">
            <w:r w:rsidRPr="003F06DD">
              <w:rPr>
                <w:b/>
              </w:rPr>
              <w:t xml:space="preserve">Version: </w:t>
            </w:r>
            <w:r w:rsidR="007638E6" w:rsidRPr="003F06DD">
              <w:rPr>
                <w:b/>
              </w:rPr>
              <w:fldChar w:fldCharType="begin"/>
            </w:r>
            <w:r w:rsidRPr="003F06DD">
              <w:rPr>
                <w:b/>
              </w:rPr>
              <w:instrText xml:space="preserve"> REVNUM  \# "0" \* Arabic  \* MERGEFORMAT </w:instrText>
            </w:r>
            <w:r w:rsidR="007638E6" w:rsidRPr="003F06DD">
              <w:rPr>
                <w:b/>
              </w:rPr>
              <w:fldChar w:fldCharType="separate"/>
            </w:r>
            <w:r w:rsidR="004442B8" w:rsidRPr="003F06DD">
              <w:rPr>
                <w:b/>
                <w:noProof/>
              </w:rPr>
              <w:t>1</w:t>
            </w:r>
            <w:r w:rsidR="007638E6" w:rsidRPr="003F06DD">
              <w:rPr>
                <w:b/>
              </w:rPr>
              <w:fldChar w:fldCharType="end"/>
            </w:r>
            <w:r w:rsidR="005F0BB1" w:rsidRPr="003F06DD">
              <w:rPr>
                <w:b/>
              </w:rPr>
              <w:t>.</w:t>
            </w:r>
            <w:r w:rsidR="00CD04FE">
              <w:rPr>
                <w:b/>
              </w:rPr>
              <w:t>3</w:t>
            </w:r>
          </w:p>
          <w:p w:rsidR="00EE3D63" w:rsidRPr="003F06DD" w:rsidRDefault="00EE3D63" w:rsidP="00D5688B">
            <w:r w:rsidRPr="003F06DD">
              <w:rPr>
                <w:b/>
              </w:rPr>
              <w:t>Last Revised:</w:t>
            </w:r>
            <w:r w:rsidRPr="003F06DD">
              <w:t xml:space="preserve"> </w:t>
            </w:r>
            <w:fldSimple w:instr=" SAVEDATE  \@ &quot;MMMM d, yyyy&quot;  \* MERGEFORMAT ">
              <w:r w:rsidR="000813C6">
                <w:rPr>
                  <w:noProof/>
                </w:rPr>
                <w:t>November 19, 2010</w:t>
              </w:r>
            </w:fldSimple>
          </w:p>
          <w:p w:rsidR="00EE3D63" w:rsidRPr="003F06DD" w:rsidRDefault="00EE3D63" w:rsidP="00D5688B">
            <w:r w:rsidRPr="003F06DD">
              <w:rPr>
                <w:b/>
              </w:rPr>
              <w:t xml:space="preserve">Author: </w:t>
            </w:r>
            <w:r w:rsidR="00F40BCC" w:rsidRPr="003F06DD">
              <w:rPr>
                <w:b/>
              </w:rPr>
              <w:t xml:space="preserve"> </w:t>
            </w:r>
            <w:r w:rsidR="00A85545" w:rsidRPr="003F06DD">
              <w:rPr>
                <w:b/>
              </w:rPr>
              <w:t>Anatoliy Lokshin</w:t>
            </w:r>
          </w:p>
          <w:p w:rsidR="00EE3D63" w:rsidRPr="003F06DD" w:rsidRDefault="00EE3D63" w:rsidP="00D5688B"/>
        </w:tc>
      </w:tr>
    </w:tbl>
    <w:p w:rsidR="00EE3D63" w:rsidRPr="003F06DD" w:rsidRDefault="00EE3D63" w:rsidP="00EE3D63">
      <w:pPr>
        <w:pStyle w:val="TOC"/>
        <w:sectPr w:rsidR="00EE3D63" w:rsidRPr="003F06DD" w:rsidSect="00D5688B">
          <w:headerReference w:type="default" r:id="rId11"/>
          <w:footerReference w:type="even" r:id="rId12"/>
          <w:footerReference w:type="default" r:id="rId13"/>
          <w:pgSz w:w="12240" w:h="15840" w:code="1"/>
          <w:pgMar w:top="1728" w:right="4320" w:bottom="1728" w:left="1440" w:header="720" w:footer="720" w:gutter="0"/>
          <w:pgNumType w:start="1"/>
          <w:cols w:space="720"/>
          <w:noEndnote/>
          <w:docGrid w:linePitch="272"/>
        </w:sectPr>
      </w:pPr>
    </w:p>
    <w:p w:rsidR="00EE3D63" w:rsidRPr="003F06DD" w:rsidRDefault="00EE3D63" w:rsidP="00EE3D63">
      <w:pPr>
        <w:pStyle w:val="TOC"/>
      </w:pPr>
      <w:r w:rsidRPr="003F06DD">
        <w:lastRenderedPageBreak/>
        <w:t>Table of Contents</w:t>
      </w:r>
    </w:p>
    <w:p w:rsidR="00C20E2A" w:rsidRDefault="007638E6">
      <w:pPr>
        <w:pStyle w:val="11"/>
        <w:tabs>
          <w:tab w:val="left" w:pos="340"/>
          <w:tab w:val="right" w:leader="dot" w:pos="9350"/>
        </w:tabs>
        <w:rPr>
          <w:rFonts w:asciiTheme="minorHAnsi" w:eastAsiaTheme="minorEastAsia" w:hAnsiTheme="minorHAnsi" w:cstheme="minorBidi"/>
          <w:noProof/>
          <w:szCs w:val="22"/>
          <w:lang w:val="uk-UA" w:eastAsia="uk-UA"/>
        </w:rPr>
      </w:pPr>
      <w:r w:rsidRPr="007638E6">
        <w:rPr>
          <w:b/>
          <w:i/>
          <w:iCs/>
        </w:rPr>
        <w:fldChar w:fldCharType="begin"/>
      </w:r>
      <w:r w:rsidR="00EE3D63" w:rsidRPr="003F06DD">
        <w:rPr>
          <w:b/>
          <w:i/>
          <w:iCs/>
        </w:rPr>
        <w:instrText xml:space="preserve"> TOC \o "1-2" \h \z \u </w:instrText>
      </w:r>
      <w:r w:rsidRPr="007638E6">
        <w:rPr>
          <w:b/>
          <w:i/>
          <w:iCs/>
        </w:rPr>
        <w:fldChar w:fldCharType="separate"/>
      </w:r>
      <w:hyperlink w:anchor="_Toc277943303" w:history="1">
        <w:r w:rsidR="00C20E2A" w:rsidRPr="0077695A">
          <w:rPr>
            <w:rStyle w:val="ab"/>
            <w:noProof/>
          </w:rPr>
          <w:t>1</w:t>
        </w:r>
        <w:r w:rsidR="00C20E2A">
          <w:rPr>
            <w:rFonts w:asciiTheme="minorHAnsi" w:eastAsiaTheme="minorEastAsia" w:hAnsiTheme="minorHAnsi" w:cstheme="minorBidi"/>
            <w:noProof/>
            <w:szCs w:val="22"/>
            <w:lang w:val="uk-UA" w:eastAsia="uk-UA"/>
          </w:rPr>
          <w:tab/>
        </w:r>
        <w:r w:rsidR="00C20E2A" w:rsidRPr="0077695A">
          <w:rPr>
            <w:rStyle w:val="ab"/>
            <w:noProof/>
          </w:rPr>
          <w:t>System Overview</w:t>
        </w:r>
        <w:r w:rsidR="00C20E2A">
          <w:rPr>
            <w:noProof/>
            <w:webHidden/>
          </w:rPr>
          <w:tab/>
        </w:r>
        <w:r>
          <w:rPr>
            <w:noProof/>
            <w:webHidden/>
          </w:rPr>
          <w:fldChar w:fldCharType="begin"/>
        </w:r>
        <w:r w:rsidR="00C20E2A">
          <w:rPr>
            <w:noProof/>
            <w:webHidden/>
          </w:rPr>
          <w:instrText xml:space="preserve"> PAGEREF _Toc277943303 \h </w:instrText>
        </w:r>
        <w:r>
          <w:rPr>
            <w:noProof/>
            <w:webHidden/>
          </w:rPr>
        </w:r>
        <w:r>
          <w:rPr>
            <w:noProof/>
            <w:webHidden/>
          </w:rPr>
          <w:fldChar w:fldCharType="separate"/>
        </w:r>
        <w:r w:rsidR="00C20E2A">
          <w:rPr>
            <w:noProof/>
            <w:webHidden/>
          </w:rPr>
          <w:t>4</w:t>
        </w:r>
        <w:r>
          <w:rPr>
            <w:noProof/>
            <w:webHidden/>
          </w:rPr>
          <w:fldChar w:fldCharType="end"/>
        </w:r>
      </w:hyperlink>
    </w:p>
    <w:p w:rsidR="00C20E2A" w:rsidRDefault="007638E6">
      <w:pPr>
        <w:pStyle w:val="11"/>
        <w:tabs>
          <w:tab w:val="left" w:pos="340"/>
          <w:tab w:val="right" w:leader="dot" w:pos="9350"/>
        </w:tabs>
        <w:rPr>
          <w:rFonts w:asciiTheme="minorHAnsi" w:eastAsiaTheme="minorEastAsia" w:hAnsiTheme="minorHAnsi" w:cstheme="minorBidi"/>
          <w:noProof/>
          <w:szCs w:val="22"/>
          <w:lang w:val="uk-UA" w:eastAsia="uk-UA"/>
        </w:rPr>
      </w:pPr>
      <w:hyperlink w:anchor="_Toc277943304" w:history="1">
        <w:r w:rsidR="00C20E2A" w:rsidRPr="0077695A">
          <w:rPr>
            <w:rStyle w:val="ab"/>
            <w:noProof/>
          </w:rPr>
          <w:t>2</w:t>
        </w:r>
        <w:r w:rsidR="00C20E2A">
          <w:rPr>
            <w:rFonts w:asciiTheme="minorHAnsi" w:eastAsiaTheme="minorEastAsia" w:hAnsiTheme="minorHAnsi" w:cstheme="minorBidi"/>
            <w:noProof/>
            <w:szCs w:val="22"/>
            <w:lang w:val="uk-UA" w:eastAsia="uk-UA"/>
          </w:rPr>
          <w:tab/>
        </w:r>
        <w:r w:rsidR="00C20E2A" w:rsidRPr="0077695A">
          <w:rPr>
            <w:rStyle w:val="ab"/>
            <w:noProof/>
          </w:rPr>
          <w:t>Assumptions and Dependencies</w:t>
        </w:r>
        <w:r w:rsidR="00C20E2A">
          <w:rPr>
            <w:noProof/>
            <w:webHidden/>
          </w:rPr>
          <w:tab/>
        </w:r>
        <w:r>
          <w:rPr>
            <w:noProof/>
            <w:webHidden/>
          </w:rPr>
          <w:fldChar w:fldCharType="begin"/>
        </w:r>
        <w:r w:rsidR="00C20E2A">
          <w:rPr>
            <w:noProof/>
            <w:webHidden/>
          </w:rPr>
          <w:instrText xml:space="preserve"> PAGEREF _Toc277943304 \h </w:instrText>
        </w:r>
        <w:r>
          <w:rPr>
            <w:noProof/>
            <w:webHidden/>
          </w:rPr>
        </w:r>
        <w:r>
          <w:rPr>
            <w:noProof/>
            <w:webHidden/>
          </w:rPr>
          <w:fldChar w:fldCharType="separate"/>
        </w:r>
        <w:r w:rsidR="00C20E2A">
          <w:rPr>
            <w:noProof/>
            <w:webHidden/>
          </w:rPr>
          <w:t>4</w:t>
        </w:r>
        <w:r>
          <w:rPr>
            <w:noProof/>
            <w:webHidden/>
          </w:rPr>
          <w:fldChar w:fldCharType="end"/>
        </w:r>
      </w:hyperlink>
    </w:p>
    <w:p w:rsidR="00C20E2A" w:rsidRDefault="007638E6">
      <w:pPr>
        <w:pStyle w:val="11"/>
        <w:tabs>
          <w:tab w:val="left" w:pos="340"/>
          <w:tab w:val="right" w:leader="dot" w:pos="9350"/>
        </w:tabs>
        <w:rPr>
          <w:rFonts w:asciiTheme="minorHAnsi" w:eastAsiaTheme="minorEastAsia" w:hAnsiTheme="minorHAnsi" w:cstheme="minorBidi"/>
          <w:noProof/>
          <w:szCs w:val="22"/>
          <w:lang w:val="uk-UA" w:eastAsia="uk-UA"/>
        </w:rPr>
      </w:pPr>
      <w:hyperlink w:anchor="_Toc277943305" w:history="1">
        <w:r w:rsidR="00C20E2A" w:rsidRPr="0077695A">
          <w:rPr>
            <w:rStyle w:val="ab"/>
            <w:noProof/>
          </w:rPr>
          <w:t>3</w:t>
        </w:r>
        <w:r w:rsidR="00C20E2A">
          <w:rPr>
            <w:rFonts w:asciiTheme="minorHAnsi" w:eastAsiaTheme="minorEastAsia" w:hAnsiTheme="minorHAnsi" w:cstheme="minorBidi"/>
            <w:noProof/>
            <w:szCs w:val="22"/>
            <w:lang w:val="uk-UA" w:eastAsia="uk-UA"/>
          </w:rPr>
          <w:tab/>
        </w:r>
        <w:r w:rsidR="00C20E2A" w:rsidRPr="0077695A">
          <w:rPr>
            <w:rStyle w:val="ab"/>
            <w:noProof/>
          </w:rPr>
          <w:t>Functional Design</w:t>
        </w:r>
        <w:r w:rsidR="00C20E2A">
          <w:rPr>
            <w:noProof/>
            <w:webHidden/>
          </w:rPr>
          <w:tab/>
        </w:r>
        <w:r>
          <w:rPr>
            <w:noProof/>
            <w:webHidden/>
          </w:rPr>
          <w:fldChar w:fldCharType="begin"/>
        </w:r>
        <w:r w:rsidR="00C20E2A">
          <w:rPr>
            <w:noProof/>
            <w:webHidden/>
          </w:rPr>
          <w:instrText xml:space="preserve"> PAGEREF _Toc277943305 \h </w:instrText>
        </w:r>
        <w:r>
          <w:rPr>
            <w:noProof/>
            <w:webHidden/>
          </w:rPr>
        </w:r>
        <w:r>
          <w:rPr>
            <w:noProof/>
            <w:webHidden/>
          </w:rPr>
          <w:fldChar w:fldCharType="separate"/>
        </w:r>
        <w:r w:rsidR="00C20E2A">
          <w:rPr>
            <w:noProof/>
            <w:webHidden/>
          </w:rPr>
          <w:t>4</w:t>
        </w:r>
        <w:r>
          <w:rPr>
            <w:noProof/>
            <w:webHidden/>
          </w:rPr>
          <w:fldChar w:fldCharType="end"/>
        </w:r>
      </w:hyperlink>
    </w:p>
    <w:p w:rsidR="00C20E2A" w:rsidRDefault="007638E6">
      <w:pPr>
        <w:pStyle w:val="11"/>
        <w:tabs>
          <w:tab w:val="left" w:pos="340"/>
          <w:tab w:val="right" w:leader="dot" w:pos="9350"/>
        </w:tabs>
        <w:rPr>
          <w:rFonts w:asciiTheme="minorHAnsi" w:eastAsiaTheme="minorEastAsia" w:hAnsiTheme="minorHAnsi" w:cstheme="minorBidi"/>
          <w:noProof/>
          <w:szCs w:val="22"/>
          <w:lang w:val="uk-UA" w:eastAsia="uk-UA"/>
        </w:rPr>
      </w:pPr>
      <w:hyperlink w:anchor="_Toc277943306" w:history="1">
        <w:r w:rsidR="00C20E2A" w:rsidRPr="0077695A">
          <w:rPr>
            <w:rStyle w:val="ab"/>
            <w:noProof/>
          </w:rPr>
          <w:t>4</w:t>
        </w:r>
        <w:r w:rsidR="00C20E2A">
          <w:rPr>
            <w:rFonts w:asciiTheme="minorHAnsi" w:eastAsiaTheme="minorEastAsia" w:hAnsiTheme="minorHAnsi" w:cstheme="minorBidi"/>
            <w:noProof/>
            <w:szCs w:val="22"/>
            <w:lang w:val="uk-UA" w:eastAsia="uk-UA"/>
          </w:rPr>
          <w:tab/>
        </w:r>
        <w:r w:rsidR="00C20E2A" w:rsidRPr="0077695A">
          <w:rPr>
            <w:rStyle w:val="ab"/>
            <w:noProof/>
          </w:rPr>
          <w:t>Technical Design</w:t>
        </w:r>
        <w:r w:rsidR="00C20E2A">
          <w:rPr>
            <w:noProof/>
            <w:webHidden/>
          </w:rPr>
          <w:tab/>
        </w:r>
        <w:r>
          <w:rPr>
            <w:noProof/>
            <w:webHidden/>
          </w:rPr>
          <w:fldChar w:fldCharType="begin"/>
        </w:r>
        <w:r w:rsidR="00C20E2A">
          <w:rPr>
            <w:noProof/>
            <w:webHidden/>
          </w:rPr>
          <w:instrText xml:space="preserve"> PAGEREF _Toc277943306 \h </w:instrText>
        </w:r>
        <w:r>
          <w:rPr>
            <w:noProof/>
            <w:webHidden/>
          </w:rPr>
        </w:r>
        <w:r>
          <w:rPr>
            <w:noProof/>
            <w:webHidden/>
          </w:rPr>
          <w:fldChar w:fldCharType="separate"/>
        </w:r>
        <w:r w:rsidR="00C20E2A">
          <w:rPr>
            <w:noProof/>
            <w:webHidden/>
          </w:rPr>
          <w:t>4</w:t>
        </w:r>
        <w:r>
          <w:rPr>
            <w:noProof/>
            <w:webHidden/>
          </w:rPr>
          <w:fldChar w:fldCharType="end"/>
        </w:r>
      </w:hyperlink>
    </w:p>
    <w:p w:rsidR="00C20E2A" w:rsidRDefault="007638E6">
      <w:pPr>
        <w:pStyle w:val="21"/>
        <w:tabs>
          <w:tab w:val="left" w:pos="880"/>
          <w:tab w:val="right" w:leader="dot" w:pos="9350"/>
        </w:tabs>
        <w:rPr>
          <w:rFonts w:asciiTheme="minorHAnsi" w:eastAsiaTheme="minorEastAsia" w:hAnsiTheme="minorHAnsi" w:cstheme="minorBidi"/>
          <w:noProof/>
          <w:sz w:val="22"/>
          <w:szCs w:val="22"/>
          <w:lang w:val="uk-UA" w:eastAsia="uk-UA"/>
        </w:rPr>
      </w:pPr>
      <w:hyperlink w:anchor="_Toc277943307" w:history="1">
        <w:r w:rsidR="00C20E2A" w:rsidRPr="0077695A">
          <w:rPr>
            <w:rStyle w:val="ab"/>
            <w:noProof/>
          </w:rPr>
          <w:t>4.1</w:t>
        </w:r>
        <w:r w:rsidR="00C20E2A">
          <w:rPr>
            <w:rFonts w:asciiTheme="minorHAnsi" w:eastAsiaTheme="minorEastAsia" w:hAnsiTheme="minorHAnsi" w:cstheme="minorBidi"/>
            <w:noProof/>
            <w:sz w:val="22"/>
            <w:szCs w:val="22"/>
            <w:lang w:val="uk-UA" w:eastAsia="uk-UA"/>
          </w:rPr>
          <w:tab/>
        </w:r>
        <w:r w:rsidR="00C20E2A" w:rsidRPr="0077695A">
          <w:rPr>
            <w:rStyle w:val="ab"/>
            <w:noProof/>
          </w:rPr>
          <w:t>Class diagram and description</w:t>
        </w:r>
        <w:r w:rsidR="00C20E2A">
          <w:rPr>
            <w:noProof/>
            <w:webHidden/>
          </w:rPr>
          <w:tab/>
        </w:r>
        <w:r>
          <w:rPr>
            <w:noProof/>
            <w:webHidden/>
          </w:rPr>
          <w:fldChar w:fldCharType="begin"/>
        </w:r>
        <w:r w:rsidR="00C20E2A">
          <w:rPr>
            <w:noProof/>
            <w:webHidden/>
          </w:rPr>
          <w:instrText xml:space="preserve"> PAGEREF _Toc277943307 \h </w:instrText>
        </w:r>
        <w:r>
          <w:rPr>
            <w:noProof/>
            <w:webHidden/>
          </w:rPr>
        </w:r>
        <w:r>
          <w:rPr>
            <w:noProof/>
            <w:webHidden/>
          </w:rPr>
          <w:fldChar w:fldCharType="separate"/>
        </w:r>
        <w:r w:rsidR="00C20E2A">
          <w:rPr>
            <w:noProof/>
            <w:webHidden/>
          </w:rPr>
          <w:t>4</w:t>
        </w:r>
        <w:r>
          <w:rPr>
            <w:noProof/>
            <w:webHidden/>
          </w:rPr>
          <w:fldChar w:fldCharType="end"/>
        </w:r>
      </w:hyperlink>
    </w:p>
    <w:p w:rsidR="00C20E2A" w:rsidRDefault="007638E6">
      <w:pPr>
        <w:pStyle w:val="21"/>
        <w:tabs>
          <w:tab w:val="left" w:pos="880"/>
          <w:tab w:val="right" w:leader="dot" w:pos="9350"/>
        </w:tabs>
        <w:rPr>
          <w:rFonts w:asciiTheme="minorHAnsi" w:eastAsiaTheme="minorEastAsia" w:hAnsiTheme="minorHAnsi" w:cstheme="minorBidi"/>
          <w:noProof/>
          <w:sz w:val="22"/>
          <w:szCs w:val="22"/>
          <w:lang w:val="uk-UA" w:eastAsia="uk-UA"/>
        </w:rPr>
      </w:pPr>
      <w:hyperlink w:anchor="_Toc277943308" w:history="1">
        <w:r w:rsidR="00C20E2A" w:rsidRPr="0077695A">
          <w:rPr>
            <w:rStyle w:val="ab"/>
            <w:noProof/>
          </w:rPr>
          <w:t>4.2</w:t>
        </w:r>
        <w:r w:rsidR="00C20E2A">
          <w:rPr>
            <w:rFonts w:asciiTheme="minorHAnsi" w:eastAsiaTheme="minorEastAsia" w:hAnsiTheme="minorHAnsi" w:cstheme="minorBidi"/>
            <w:noProof/>
            <w:sz w:val="22"/>
            <w:szCs w:val="22"/>
            <w:lang w:val="uk-UA" w:eastAsia="uk-UA"/>
          </w:rPr>
          <w:tab/>
        </w:r>
        <w:r w:rsidR="00C20E2A" w:rsidRPr="0077695A">
          <w:rPr>
            <w:rStyle w:val="ab"/>
            <w:noProof/>
          </w:rPr>
          <w:t>Interaction of components</w:t>
        </w:r>
        <w:r w:rsidR="00C20E2A">
          <w:rPr>
            <w:noProof/>
            <w:webHidden/>
          </w:rPr>
          <w:tab/>
        </w:r>
        <w:r>
          <w:rPr>
            <w:noProof/>
            <w:webHidden/>
          </w:rPr>
          <w:fldChar w:fldCharType="begin"/>
        </w:r>
        <w:r w:rsidR="00C20E2A">
          <w:rPr>
            <w:noProof/>
            <w:webHidden/>
          </w:rPr>
          <w:instrText xml:space="preserve"> PAGEREF _Toc277943308 \h </w:instrText>
        </w:r>
        <w:r>
          <w:rPr>
            <w:noProof/>
            <w:webHidden/>
          </w:rPr>
        </w:r>
        <w:r>
          <w:rPr>
            <w:noProof/>
            <w:webHidden/>
          </w:rPr>
          <w:fldChar w:fldCharType="separate"/>
        </w:r>
        <w:r w:rsidR="00C20E2A">
          <w:rPr>
            <w:noProof/>
            <w:webHidden/>
          </w:rPr>
          <w:t>14</w:t>
        </w:r>
        <w:r>
          <w:rPr>
            <w:noProof/>
            <w:webHidden/>
          </w:rPr>
          <w:fldChar w:fldCharType="end"/>
        </w:r>
      </w:hyperlink>
    </w:p>
    <w:p w:rsidR="00C20E2A" w:rsidRDefault="007638E6">
      <w:pPr>
        <w:pStyle w:val="21"/>
        <w:tabs>
          <w:tab w:val="left" w:pos="880"/>
          <w:tab w:val="right" w:leader="dot" w:pos="9350"/>
        </w:tabs>
        <w:rPr>
          <w:rFonts w:asciiTheme="minorHAnsi" w:eastAsiaTheme="minorEastAsia" w:hAnsiTheme="minorHAnsi" w:cstheme="minorBidi"/>
          <w:noProof/>
          <w:sz w:val="22"/>
          <w:szCs w:val="22"/>
          <w:lang w:val="uk-UA" w:eastAsia="uk-UA"/>
        </w:rPr>
      </w:pPr>
      <w:hyperlink w:anchor="_Toc277943309" w:history="1">
        <w:r w:rsidR="00C20E2A" w:rsidRPr="0077695A">
          <w:rPr>
            <w:rStyle w:val="ab"/>
            <w:noProof/>
          </w:rPr>
          <w:t>4.3</w:t>
        </w:r>
        <w:r w:rsidR="00C20E2A">
          <w:rPr>
            <w:rFonts w:asciiTheme="minorHAnsi" w:eastAsiaTheme="minorEastAsia" w:hAnsiTheme="minorHAnsi" w:cstheme="minorBidi"/>
            <w:noProof/>
            <w:sz w:val="22"/>
            <w:szCs w:val="22"/>
            <w:lang w:val="uk-UA" w:eastAsia="uk-UA"/>
          </w:rPr>
          <w:tab/>
        </w:r>
        <w:r w:rsidR="00C20E2A" w:rsidRPr="0077695A">
          <w:rPr>
            <w:rStyle w:val="ab"/>
            <w:noProof/>
          </w:rPr>
          <w:t>High-Level Design / Tasks</w:t>
        </w:r>
        <w:r w:rsidR="00C20E2A">
          <w:rPr>
            <w:noProof/>
            <w:webHidden/>
          </w:rPr>
          <w:tab/>
        </w:r>
        <w:r>
          <w:rPr>
            <w:noProof/>
            <w:webHidden/>
          </w:rPr>
          <w:fldChar w:fldCharType="begin"/>
        </w:r>
        <w:r w:rsidR="00C20E2A">
          <w:rPr>
            <w:noProof/>
            <w:webHidden/>
          </w:rPr>
          <w:instrText xml:space="preserve"> PAGEREF _Toc277943309 \h </w:instrText>
        </w:r>
        <w:r>
          <w:rPr>
            <w:noProof/>
            <w:webHidden/>
          </w:rPr>
        </w:r>
        <w:r>
          <w:rPr>
            <w:noProof/>
            <w:webHidden/>
          </w:rPr>
          <w:fldChar w:fldCharType="separate"/>
        </w:r>
        <w:r w:rsidR="00C20E2A">
          <w:rPr>
            <w:noProof/>
            <w:webHidden/>
          </w:rPr>
          <w:t>17</w:t>
        </w:r>
        <w:r>
          <w:rPr>
            <w:noProof/>
            <w:webHidden/>
          </w:rPr>
          <w:fldChar w:fldCharType="end"/>
        </w:r>
      </w:hyperlink>
    </w:p>
    <w:p w:rsidR="00C20E2A" w:rsidRDefault="007638E6">
      <w:pPr>
        <w:pStyle w:val="11"/>
        <w:tabs>
          <w:tab w:val="left" w:pos="340"/>
          <w:tab w:val="right" w:leader="dot" w:pos="9350"/>
        </w:tabs>
        <w:rPr>
          <w:rFonts w:asciiTheme="minorHAnsi" w:eastAsiaTheme="minorEastAsia" w:hAnsiTheme="minorHAnsi" w:cstheme="minorBidi"/>
          <w:noProof/>
          <w:szCs w:val="22"/>
          <w:lang w:val="uk-UA" w:eastAsia="uk-UA"/>
        </w:rPr>
      </w:pPr>
      <w:hyperlink w:anchor="_Toc277943310" w:history="1">
        <w:r w:rsidR="00C20E2A" w:rsidRPr="0077695A">
          <w:rPr>
            <w:rStyle w:val="ab"/>
            <w:noProof/>
          </w:rPr>
          <w:t>5</w:t>
        </w:r>
        <w:r w:rsidR="00C20E2A">
          <w:rPr>
            <w:rFonts w:asciiTheme="minorHAnsi" w:eastAsiaTheme="minorEastAsia" w:hAnsiTheme="minorHAnsi" w:cstheme="minorBidi"/>
            <w:noProof/>
            <w:szCs w:val="22"/>
            <w:lang w:val="uk-UA" w:eastAsia="uk-UA"/>
          </w:rPr>
          <w:tab/>
        </w:r>
        <w:r w:rsidR="00C20E2A" w:rsidRPr="0077695A">
          <w:rPr>
            <w:rStyle w:val="ab"/>
            <w:noProof/>
          </w:rPr>
          <w:t>Error list</w:t>
        </w:r>
        <w:r w:rsidR="00C20E2A">
          <w:rPr>
            <w:noProof/>
            <w:webHidden/>
          </w:rPr>
          <w:tab/>
        </w:r>
        <w:r>
          <w:rPr>
            <w:noProof/>
            <w:webHidden/>
          </w:rPr>
          <w:fldChar w:fldCharType="begin"/>
        </w:r>
        <w:r w:rsidR="00C20E2A">
          <w:rPr>
            <w:noProof/>
            <w:webHidden/>
          </w:rPr>
          <w:instrText xml:space="preserve"> PAGEREF _Toc277943310 \h </w:instrText>
        </w:r>
        <w:r>
          <w:rPr>
            <w:noProof/>
            <w:webHidden/>
          </w:rPr>
        </w:r>
        <w:r>
          <w:rPr>
            <w:noProof/>
            <w:webHidden/>
          </w:rPr>
          <w:fldChar w:fldCharType="separate"/>
        </w:r>
        <w:r w:rsidR="00C20E2A">
          <w:rPr>
            <w:noProof/>
            <w:webHidden/>
          </w:rPr>
          <w:t>18</w:t>
        </w:r>
        <w:r>
          <w:rPr>
            <w:noProof/>
            <w:webHidden/>
          </w:rPr>
          <w:fldChar w:fldCharType="end"/>
        </w:r>
      </w:hyperlink>
    </w:p>
    <w:p w:rsidR="00C20E2A" w:rsidRDefault="007638E6">
      <w:pPr>
        <w:pStyle w:val="11"/>
        <w:tabs>
          <w:tab w:val="left" w:pos="340"/>
          <w:tab w:val="right" w:leader="dot" w:pos="9350"/>
        </w:tabs>
        <w:rPr>
          <w:rFonts w:asciiTheme="minorHAnsi" w:eastAsiaTheme="minorEastAsia" w:hAnsiTheme="minorHAnsi" w:cstheme="minorBidi"/>
          <w:noProof/>
          <w:szCs w:val="22"/>
          <w:lang w:val="uk-UA" w:eastAsia="uk-UA"/>
        </w:rPr>
      </w:pPr>
      <w:hyperlink w:anchor="_Toc277943311" w:history="1">
        <w:r w:rsidR="00C20E2A" w:rsidRPr="0077695A">
          <w:rPr>
            <w:rStyle w:val="ab"/>
            <w:noProof/>
          </w:rPr>
          <w:t>6</w:t>
        </w:r>
        <w:r w:rsidR="00C20E2A">
          <w:rPr>
            <w:rFonts w:asciiTheme="minorHAnsi" w:eastAsiaTheme="minorEastAsia" w:hAnsiTheme="minorHAnsi" w:cstheme="minorBidi"/>
            <w:noProof/>
            <w:szCs w:val="22"/>
            <w:lang w:val="uk-UA" w:eastAsia="uk-UA"/>
          </w:rPr>
          <w:tab/>
        </w:r>
        <w:r w:rsidR="00C20E2A" w:rsidRPr="0077695A">
          <w:rPr>
            <w:rStyle w:val="ab"/>
            <w:noProof/>
          </w:rPr>
          <w:t>Outstanding Issues</w:t>
        </w:r>
        <w:r w:rsidR="00C20E2A">
          <w:rPr>
            <w:noProof/>
            <w:webHidden/>
          </w:rPr>
          <w:tab/>
        </w:r>
        <w:r>
          <w:rPr>
            <w:noProof/>
            <w:webHidden/>
          </w:rPr>
          <w:fldChar w:fldCharType="begin"/>
        </w:r>
        <w:r w:rsidR="00C20E2A">
          <w:rPr>
            <w:noProof/>
            <w:webHidden/>
          </w:rPr>
          <w:instrText xml:space="preserve"> PAGEREF _Toc277943311 \h </w:instrText>
        </w:r>
        <w:r>
          <w:rPr>
            <w:noProof/>
            <w:webHidden/>
          </w:rPr>
        </w:r>
        <w:r>
          <w:rPr>
            <w:noProof/>
            <w:webHidden/>
          </w:rPr>
          <w:fldChar w:fldCharType="separate"/>
        </w:r>
        <w:r w:rsidR="00C20E2A">
          <w:rPr>
            <w:noProof/>
            <w:webHidden/>
          </w:rPr>
          <w:t>19</w:t>
        </w:r>
        <w:r>
          <w:rPr>
            <w:noProof/>
            <w:webHidden/>
          </w:rPr>
          <w:fldChar w:fldCharType="end"/>
        </w:r>
      </w:hyperlink>
    </w:p>
    <w:p w:rsidR="00EE3D63" w:rsidRPr="003F06DD" w:rsidRDefault="007638E6" w:rsidP="00EE3D63">
      <w:pPr>
        <w:pStyle w:val="ParagraphText"/>
      </w:pPr>
      <w:r w:rsidRPr="003F06DD">
        <w:fldChar w:fldCharType="end"/>
      </w:r>
    </w:p>
    <w:p w:rsidR="00EE3D63" w:rsidRPr="003F06DD" w:rsidRDefault="00EE3D63" w:rsidP="00EE3D63">
      <w:pPr>
        <w:pStyle w:val="BlueHeader"/>
        <w:rPr>
          <w:lang w:val="en-US"/>
        </w:rPr>
      </w:pPr>
    </w:p>
    <w:p w:rsidR="00EE3D63" w:rsidRPr="003F06DD" w:rsidRDefault="00EE3D63" w:rsidP="00EE3D63">
      <w:pPr>
        <w:pStyle w:val="BlueHeader"/>
        <w:rPr>
          <w:lang w:val="en-US"/>
        </w:rPr>
      </w:pPr>
      <w:r w:rsidRPr="003F06DD">
        <w:rPr>
          <w:lang w:val="en-US"/>
        </w:rPr>
        <w:t>Document Version History</w:t>
      </w:r>
    </w:p>
    <w:p w:rsidR="00EE3D63" w:rsidRPr="003F06DD" w:rsidRDefault="00EE3D63" w:rsidP="00EE3D63">
      <w:pPr>
        <w:pStyle w:val="BlueHeader"/>
        <w:rPr>
          <w:lang w:val="en-US"/>
        </w:rPr>
      </w:pP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1908"/>
        <w:gridCol w:w="1152"/>
        <w:gridCol w:w="1301"/>
        <w:gridCol w:w="4459"/>
      </w:tblGrid>
      <w:tr w:rsidR="00EE3D63" w:rsidRPr="003F06DD" w:rsidTr="0046106B">
        <w:trPr>
          <w:trHeight w:hRule="exact" w:val="473"/>
        </w:trPr>
        <w:tc>
          <w:tcPr>
            <w:tcW w:w="1908" w:type="dxa"/>
            <w:shd w:val="clear" w:color="auto" w:fill="E6E6E6"/>
            <w:vAlign w:val="center"/>
          </w:tcPr>
          <w:p w:rsidR="00EE3D63" w:rsidRPr="003F06DD" w:rsidRDefault="00EE3D63" w:rsidP="00D5688B">
            <w:pPr>
              <w:rPr>
                <w:b/>
                <w:sz w:val="18"/>
              </w:rPr>
            </w:pPr>
            <w:r w:rsidRPr="003F06DD">
              <w:rPr>
                <w:b/>
                <w:sz w:val="18"/>
              </w:rPr>
              <w:t>Author</w:t>
            </w:r>
          </w:p>
        </w:tc>
        <w:tc>
          <w:tcPr>
            <w:tcW w:w="1152" w:type="dxa"/>
            <w:shd w:val="clear" w:color="auto" w:fill="E6E6E6"/>
            <w:vAlign w:val="center"/>
          </w:tcPr>
          <w:p w:rsidR="00EE3D63" w:rsidRPr="003F06DD" w:rsidRDefault="00EE3D63" w:rsidP="00D5688B">
            <w:pPr>
              <w:rPr>
                <w:b/>
                <w:sz w:val="18"/>
              </w:rPr>
            </w:pPr>
            <w:r w:rsidRPr="003F06DD">
              <w:rPr>
                <w:b/>
                <w:sz w:val="18"/>
              </w:rPr>
              <w:t>Revision No.</w:t>
            </w:r>
          </w:p>
        </w:tc>
        <w:tc>
          <w:tcPr>
            <w:tcW w:w="1301" w:type="dxa"/>
            <w:shd w:val="clear" w:color="auto" w:fill="E6E6E6"/>
            <w:vAlign w:val="center"/>
          </w:tcPr>
          <w:p w:rsidR="00EE3D63" w:rsidRPr="003F06DD" w:rsidRDefault="00EE3D63" w:rsidP="00D5688B">
            <w:pPr>
              <w:rPr>
                <w:b/>
                <w:sz w:val="18"/>
              </w:rPr>
            </w:pPr>
            <w:r w:rsidRPr="003F06DD">
              <w:rPr>
                <w:b/>
                <w:sz w:val="18"/>
              </w:rPr>
              <w:t>Date</w:t>
            </w:r>
          </w:p>
        </w:tc>
        <w:tc>
          <w:tcPr>
            <w:tcW w:w="4459" w:type="dxa"/>
            <w:shd w:val="clear" w:color="auto" w:fill="E6E6E6"/>
            <w:vAlign w:val="center"/>
          </w:tcPr>
          <w:p w:rsidR="00EE3D63" w:rsidRPr="003F06DD" w:rsidRDefault="00EE3D63" w:rsidP="00D5688B">
            <w:pPr>
              <w:rPr>
                <w:b/>
                <w:sz w:val="18"/>
              </w:rPr>
            </w:pPr>
            <w:r w:rsidRPr="003F06DD">
              <w:rPr>
                <w:b/>
                <w:sz w:val="18"/>
              </w:rPr>
              <w:t>Description of Change</w:t>
            </w:r>
          </w:p>
        </w:tc>
      </w:tr>
      <w:tr w:rsidR="00EE3D63" w:rsidRPr="003F06DD" w:rsidTr="0046106B">
        <w:trPr>
          <w:trHeight w:hRule="exact" w:val="347"/>
        </w:trPr>
        <w:tc>
          <w:tcPr>
            <w:tcW w:w="1908" w:type="dxa"/>
            <w:shd w:val="clear" w:color="auto" w:fill="E6E6E6"/>
            <w:vAlign w:val="center"/>
          </w:tcPr>
          <w:p w:rsidR="00EE3D63" w:rsidRPr="003F06DD" w:rsidRDefault="0046106B" w:rsidP="00D5688B">
            <w:pPr>
              <w:rPr>
                <w:b/>
                <w:sz w:val="18"/>
              </w:rPr>
            </w:pPr>
            <w:r w:rsidRPr="003F06DD">
              <w:rPr>
                <w:b/>
                <w:sz w:val="18"/>
              </w:rPr>
              <w:t>Anatoliy Lokshin</w:t>
            </w:r>
          </w:p>
        </w:tc>
        <w:tc>
          <w:tcPr>
            <w:tcW w:w="1152" w:type="dxa"/>
            <w:vAlign w:val="center"/>
          </w:tcPr>
          <w:p w:rsidR="00EE3D63" w:rsidRPr="003F06DD" w:rsidRDefault="00EE3D63" w:rsidP="00D5688B">
            <w:pPr>
              <w:rPr>
                <w:sz w:val="18"/>
              </w:rPr>
            </w:pPr>
            <w:r w:rsidRPr="003F06DD">
              <w:rPr>
                <w:sz w:val="18"/>
              </w:rPr>
              <w:t>1.0</w:t>
            </w:r>
          </w:p>
        </w:tc>
        <w:tc>
          <w:tcPr>
            <w:tcW w:w="1301" w:type="dxa"/>
            <w:vAlign w:val="center"/>
          </w:tcPr>
          <w:p w:rsidR="00EE3D63" w:rsidRPr="003F06DD" w:rsidRDefault="0046106B" w:rsidP="00260F49">
            <w:pPr>
              <w:rPr>
                <w:sz w:val="18"/>
              </w:rPr>
            </w:pPr>
            <w:r w:rsidRPr="003F06DD">
              <w:rPr>
                <w:sz w:val="18"/>
              </w:rPr>
              <w:t>09/</w:t>
            </w:r>
            <w:r w:rsidR="00260F49">
              <w:rPr>
                <w:sz w:val="18"/>
              </w:rPr>
              <w:t>13</w:t>
            </w:r>
            <w:r w:rsidRPr="003F06DD">
              <w:rPr>
                <w:sz w:val="18"/>
              </w:rPr>
              <w:t>/2010</w:t>
            </w:r>
          </w:p>
        </w:tc>
        <w:tc>
          <w:tcPr>
            <w:tcW w:w="4459" w:type="dxa"/>
            <w:vAlign w:val="center"/>
          </w:tcPr>
          <w:p w:rsidR="00EE3D63" w:rsidRPr="003F06DD" w:rsidRDefault="0046106B" w:rsidP="00D5688B">
            <w:pPr>
              <w:rPr>
                <w:sz w:val="18"/>
              </w:rPr>
            </w:pPr>
            <w:r w:rsidRPr="003F06DD">
              <w:rPr>
                <w:sz w:val="18"/>
              </w:rPr>
              <w:t>First revision</w:t>
            </w:r>
          </w:p>
        </w:tc>
      </w:tr>
      <w:tr w:rsidR="00A118E6" w:rsidRPr="003F06DD" w:rsidTr="0046106B">
        <w:trPr>
          <w:trHeight w:hRule="exact" w:val="338"/>
        </w:trPr>
        <w:tc>
          <w:tcPr>
            <w:tcW w:w="1908" w:type="dxa"/>
            <w:shd w:val="clear" w:color="auto" w:fill="E6E6E6"/>
            <w:vAlign w:val="center"/>
          </w:tcPr>
          <w:p w:rsidR="00A118E6" w:rsidRPr="003F06DD" w:rsidRDefault="00845B01" w:rsidP="00D5688B">
            <w:pPr>
              <w:rPr>
                <w:b/>
                <w:sz w:val="18"/>
              </w:rPr>
            </w:pPr>
            <w:r w:rsidRPr="003F06DD">
              <w:rPr>
                <w:b/>
                <w:sz w:val="18"/>
              </w:rPr>
              <w:t>Anatoliy Lokshin</w:t>
            </w:r>
          </w:p>
        </w:tc>
        <w:tc>
          <w:tcPr>
            <w:tcW w:w="1152" w:type="dxa"/>
            <w:vAlign w:val="center"/>
          </w:tcPr>
          <w:p w:rsidR="00A118E6" w:rsidRPr="003F06DD" w:rsidRDefault="00845B01" w:rsidP="00D5688B">
            <w:pPr>
              <w:rPr>
                <w:sz w:val="18"/>
              </w:rPr>
            </w:pPr>
            <w:r>
              <w:rPr>
                <w:sz w:val="18"/>
              </w:rPr>
              <w:t>1.1</w:t>
            </w:r>
          </w:p>
        </w:tc>
        <w:tc>
          <w:tcPr>
            <w:tcW w:w="1301" w:type="dxa"/>
            <w:vAlign w:val="center"/>
          </w:tcPr>
          <w:p w:rsidR="00A118E6" w:rsidRPr="003F06DD" w:rsidRDefault="00845B01" w:rsidP="00D5688B">
            <w:pPr>
              <w:rPr>
                <w:sz w:val="18"/>
              </w:rPr>
            </w:pPr>
            <w:r>
              <w:rPr>
                <w:sz w:val="18"/>
              </w:rPr>
              <w:t>10/05/2010</w:t>
            </w:r>
          </w:p>
        </w:tc>
        <w:tc>
          <w:tcPr>
            <w:tcW w:w="4459" w:type="dxa"/>
            <w:vAlign w:val="center"/>
          </w:tcPr>
          <w:p w:rsidR="00A118E6" w:rsidRPr="003F06DD" w:rsidRDefault="00845B01" w:rsidP="00D5688B">
            <w:pPr>
              <w:rPr>
                <w:sz w:val="18"/>
              </w:rPr>
            </w:pPr>
            <w:r>
              <w:rPr>
                <w:sz w:val="18"/>
              </w:rPr>
              <w:t>Fixed design issues</w:t>
            </w:r>
          </w:p>
        </w:tc>
      </w:tr>
      <w:tr w:rsidR="00A118E6" w:rsidRPr="003F06DD" w:rsidTr="0046106B">
        <w:trPr>
          <w:trHeight w:hRule="exact" w:val="338"/>
        </w:trPr>
        <w:tc>
          <w:tcPr>
            <w:tcW w:w="1908" w:type="dxa"/>
            <w:shd w:val="clear" w:color="auto" w:fill="E6E6E6"/>
            <w:vAlign w:val="center"/>
          </w:tcPr>
          <w:p w:rsidR="00A118E6" w:rsidRPr="003F06DD" w:rsidRDefault="000D1FA5" w:rsidP="00D5688B">
            <w:pPr>
              <w:rPr>
                <w:b/>
                <w:sz w:val="18"/>
              </w:rPr>
            </w:pPr>
            <w:r>
              <w:rPr>
                <w:b/>
                <w:sz w:val="18"/>
              </w:rPr>
              <w:t>Anatoliy Lokshin</w:t>
            </w:r>
          </w:p>
        </w:tc>
        <w:tc>
          <w:tcPr>
            <w:tcW w:w="1152" w:type="dxa"/>
            <w:vAlign w:val="center"/>
          </w:tcPr>
          <w:p w:rsidR="00A118E6" w:rsidRPr="003F06DD" w:rsidRDefault="000D1FA5" w:rsidP="00D5688B">
            <w:pPr>
              <w:rPr>
                <w:sz w:val="18"/>
              </w:rPr>
            </w:pPr>
            <w:r>
              <w:rPr>
                <w:sz w:val="18"/>
              </w:rPr>
              <w:t>1.2</w:t>
            </w:r>
          </w:p>
        </w:tc>
        <w:tc>
          <w:tcPr>
            <w:tcW w:w="1301" w:type="dxa"/>
            <w:vAlign w:val="center"/>
          </w:tcPr>
          <w:p w:rsidR="00A118E6" w:rsidRPr="003F06DD" w:rsidRDefault="000D1FA5" w:rsidP="00D5688B">
            <w:pPr>
              <w:rPr>
                <w:sz w:val="18"/>
              </w:rPr>
            </w:pPr>
            <w:r>
              <w:rPr>
                <w:sz w:val="18"/>
              </w:rPr>
              <w:t>10/27/2010</w:t>
            </w:r>
          </w:p>
        </w:tc>
        <w:tc>
          <w:tcPr>
            <w:tcW w:w="4459" w:type="dxa"/>
            <w:vAlign w:val="center"/>
          </w:tcPr>
          <w:p w:rsidR="00A118E6" w:rsidRPr="003F06DD" w:rsidRDefault="000D1FA5" w:rsidP="000D1FA5">
            <w:pPr>
              <w:rPr>
                <w:sz w:val="18"/>
              </w:rPr>
            </w:pPr>
            <w:r>
              <w:rPr>
                <w:sz w:val="18"/>
              </w:rPr>
              <w:t>Minor fixes and extension</w:t>
            </w:r>
          </w:p>
        </w:tc>
      </w:tr>
      <w:tr w:rsidR="00A118E6" w:rsidRPr="003F06DD" w:rsidTr="00CD04FE">
        <w:trPr>
          <w:trHeight w:hRule="exact" w:val="798"/>
        </w:trPr>
        <w:tc>
          <w:tcPr>
            <w:tcW w:w="1908" w:type="dxa"/>
            <w:shd w:val="clear" w:color="auto" w:fill="E6E6E6"/>
            <w:vAlign w:val="center"/>
          </w:tcPr>
          <w:p w:rsidR="00A118E6" w:rsidRPr="003F06DD" w:rsidRDefault="00CD04FE" w:rsidP="00D5688B">
            <w:pPr>
              <w:rPr>
                <w:b/>
                <w:sz w:val="18"/>
              </w:rPr>
            </w:pPr>
            <w:r>
              <w:rPr>
                <w:b/>
                <w:sz w:val="18"/>
              </w:rPr>
              <w:t>Anatoliy Lokshin</w:t>
            </w:r>
          </w:p>
        </w:tc>
        <w:tc>
          <w:tcPr>
            <w:tcW w:w="1152" w:type="dxa"/>
            <w:vAlign w:val="center"/>
          </w:tcPr>
          <w:p w:rsidR="00A118E6" w:rsidRPr="003F06DD" w:rsidRDefault="00CD04FE" w:rsidP="00D5688B">
            <w:pPr>
              <w:rPr>
                <w:sz w:val="18"/>
              </w:rPr>
            </w:pPr>
            <w:r>
              <w:rPr>
                <w:sz w:val="18"/>
              </w:rPr>
              <w:t>1.3</w:t>
            </w:r>
          </w:p>
        </w:tc>
        <w:tc>
          <w:tcPr>
            <w:tcW w:w="1301" w:type="dxa"/>
            <w:vAlign w:val="center"/>
          </w:tcPr>
          <w:p w:rsidR="00A118E6" w:rsidRPr="003F06DD" w:rsidRDefault="00CD04FE" w:rsidP="00D5688B">
            <w:pPr>
              <w:rPr>
                <w:sz w:val="18"/>
              </w:rPr>
            </w:pPr>
            <w:r>
              <w:rPr>
                <w:sz w:val="18"/>
              </w:rPr>
              <w:t>11/19/2010</w:t>
            </w:r>
          </w:p>
        </w:tc>
        <w:tc>
          <w:tcPr>
            <w:tcW w:w="4459" w:type="dxa"/>
            <w:vAlign w:val="center"/>
          </w:tcPr>
          <w:p w:rsidR="00A118E6" w:rsidRPr="003F06DD" w:rsidRDefault="00CD04FE" w:rsidP="00D5688B">
            <w:pPr>
              <w:rPr>
                <w:sz w:val="18"/>
              </w:rPr>
            </w:pPr>
            <w:r>
              <w:rPr>
                <w:sz w:val="18"/>
              </w:rPr>
              <w:t>Specified additional policy rules. Added API method to report statistics events.</w:t>
            </w:r>
          </w:p>
        </w:tc>
      </w:tr>
    </w:tbl>
    <w:p w:rsidR="00EE3D63" w:rsidRPr="003F06DD" w:rsidRDefault="00EE3D63" w:rsidP="00EE3D63">
      <w:pPr>
        <w:pStyle w:val="Code"/>
      </w:pPr>
    </w:p>
    <w:p w:rsidR="00EE3D63" w:rsidRPr="003F06DD" w:rsidRDefault="00EE3D63" w:rsidP="00EE3D63">
      <w:pPr>
        <w:pStyle w:val="BlueHeader"/>
        <w:rPr>
          <w:lang w:val="en-US"/>
        </w:rPr>
      </w:pPr>
      <w:bookmarkStart w:id="1" w:name="_Toc36291487"/>
      <w:bookmarkStart w:id="2" w:name="_Toc36457901"/>
      <w:bookmarkStart w:id="3" w:name="_Toc37062566"/>
      <w:bookmarkStart w:id="4" w:name="_Toc37136591"/>
      <w:bookmarkStart w:id="5" w:name="_Toc37556139"/>
      <w:bookmarkStart w:id="6" w:name="_Toc37645875"/>
      <w:bookmarkStart w:id="7" w:name="_Toc37650003"/>
      <w:bookmarkStart w:id="8" w:name="_Toc37650208"/>
      <w:bookmarkStart w:id="9" w:name="_Toc37650325"/>
      <w:bookmarkStart w:id="10" w:name="_Toc38163980"/>
      <w:bookmarkStart w:id="11" w:name="_Toc40241093"/>
      <w:bookmarkStart w:id="12" w:name="_Toc50860485"/>
      <w:bookmarkStart w:id="13" w:name="_Toc15437289"/>
    </w:p>
    <w:p w:rsidR="00EE3D63" w:rsidRPr="003F06DD" w:rsidRDefault="00E77878" w:rsidP="00EE3D63">
      <w:pPr>
        <w:pStyle w:val="BlueHeader"/>
        <w:rPr>
          <w:lang w:val="en-US"/>
        </w:rPr>
      </w:pPr>
      <w:bookmarkStart w:id="14" w:name="_Toc30389827"/>
      <w:bookmarkStart w:id="15" w:name="_Toc30390129"/>
      <w:bookmarkStart w:id="16" w:name="_Toc30390246"/>
      <w:bookmarkStart w:id="17" w:name="_Toc30579628"/>
      <w:bookmarkStart w:id="18" w:name="_Toc30585418"/>
      <w:bookmarkStart w:id="19" w:name="_Toc36457902"/>
      <w:bookmarkStart w:id="20" w:name="_Toc37062567"/>
      <w:bookmarkStart w:id="21" w:name="_Toc37136592"/>
      <w:bookmarkStart w:id="22" w:name="_Toc37556140"/>
      <w:bookmarkStart w:id="23" w:name="_Toc37645876"/>
      <w:bookmarkStart w:id="24" w:name="_Toc37650004"/>
      <w:bookmarkStart w:id="25" w:name="_Toc37650209"/>
      <w:bookmarkStart w:id="26" w:name="_Toc37650326"/>
      <w:bookmarkStart w:id="27" w:name="_Toc38163981"/>
      <w:bookmarkStart w:id="28" w:name="_Toc40241094"/>
      <w:bookmarkStart w:id="29" w:name="_Toc50860486"/>
      <w:bookmarkEnd w:id="1"/>
      <w:bookmarkEnd w:id="2"/>
      <w:bookmarkEnd w:id="3"/>
      <w:bookmarkEnd w:id="4"/>
      <w:bookmarkEnd w:id="5"/>
      <w:bookmarkEnd w:id="6"/>
      <w:bookmarkEnd w:id="7"/>
      <w:bookmarkEnd w:id="8"/>
      <w:bookmarkEnd w:id="9"/>
      <w:bookmarkEnd w:id="10"/>
      <w:bookmarkEnd w:id="11"/>
      <w:bookmarkEnd w:id="12"/>
      <w:r w:rsidRPr="003F06DD">
        <w:rPr>
          <w:lang w:val="en-US"/>
        </w:rPr>
        <w:t>Functional Design Review</w:t>
      </w:r>
    </w:p>
    <w:tbl>
      <w:tblPr>
        <w:tblW w:w="883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268"/>
        <w:gridCol w:w="2070"/>
        <w:gridCol w:w="2070"/>
        <w:gridCol w:w="2430"/>
      </w:tblGrid>
      <w:tr w:rsidR="00E77878" w:rsidRPr="003F06DD" w:rsidTr="00E77878">
        <w:trPr>
          <w:tblHeader/>
        </w:trPr>
        <w:tc>
          <w:tcPr>
            <w:tcW w:w="2268" w:type="dxa"/>
            <w:shd w:val="clear" w:color="auto" w:fill="E6E6E6"/>
            <w:vAlign w:val="center"/>
          </w:tcPr>
          <w:p w:rsidR="00E77878" w:rsidRPr="003F06DD" w:rsidRDefault="00E77878" w:rsidP="00D5688B">
            <w:pPr>
              <w:rPr>
                <w:b/>
                <w:sz w:val="18"/>
              </w:rPr>
            </w:pPr>
            <w:r w:rsidRPr="003F06DD">
              <w:rPr>
                <w:b/>
                <w:sz w:val="18"/>
              </w:rPr>
              <w:t xml:space="preserve">Name </w:t>
            </w:r>
          </w:p>
        </w:tc>
        <w:tc>
          <w:tcPr>
            <w:tcW w:w="2070" w:type="dxa"/>
            <w:shd w:val="clear" w:color="auto" w:fill="E6E6E6"/>
            <w:vAlign w:val="center"/>
          </w:tcPr>
          <w:p w:rsidR="00E77878" w:rsidRPr="003F06DD" w:rsidRDefault="00E77878" w:rsidP="00D5688B">
            <w:pPr>
              <w:rPr>
                <w:b/>
                <w:sz w:val="18"/>
              </w:rPr>
            </w:pPr>
            <w:r w:rsidRPr="003F06DD">
              <w:rPr>
                <w:b/>
                <w:sz w:val="18"/>
              </w:rPr>
              <w:t>Title</w:t>
            </w:r>
          </w:p>
        </w:tc>
        <w:tc>
          <w:tcPr>
            <w:tcW w:w="2070" w:type="dxa"/>
            <w:shd w:val="clear" w:color="auto" w:fill="E6E6E6"/>
          </w:tcPr>
          <w:p w:rsidR="00E77878" w:rsidRPr="003F06DD" w:rsidRDefault="00E77878" w:rsidP="00D5688B">
            <w:pPr>
              <w:rPr>
                <w:b/>
                <w:sz w:val="18"/>
              </w:rPr>
            </w:pPr>
            <w:r w:rsidRPr="003F06DD">
              <w:rPr>
                <w:b/>
                <w:sz w:val="18"/>
              </w:rPr>
              <w:t>Date Reviewed</w:t>
            </w:r>
          </w:p>
        </w:tc>
        <w:tc>
          <w:tcPr>
            <w:tcW w:w="2430" w:type="dxa"/>
            <w:shd w:val="clear" w:color="auto" w:fill="E6E6E6"/>
          </w:tcPr>
          <w:p w:rsidR="00E77878" w:rsidRPr="003F06DD" w:rsidRDefault="00E77878" w:rsidP="00D5688B">
            <w:pPr>
              <w:rPr>
                <w:b/>
                <w:sz w:val="18"/>
              </w:rPr>
            </w:pPr>
            <w:r w:rsidRPr="003F06DD">
              <w:rPr>
                <w:b/>
                <w:sz w:val="18"/>
              </w:rPr>
              <w:t>Date Approved</w:t>
            </w:r>
          </w:p>
        </w:tc>
      </w:tr>
      <w:tr w:rsidR="00E77878" w:rsidRPr="003F06DD" w:rsidTr="00A9769B">
        <w:trPr>
          <w:trHeight w:val="592"/>
        </w:trPr>
        <w:tc>
          <w:tcPr>
            <w:tcW w:w="2268" w:type="dxa"/>
            <w:shd w:val="clear" w:color="auto" w:fill="E6E6E6"/>
            <w:vAlign w:val="center"/>
          </w:tcPr>
          <w:p w:rsidR="00E77878" w:rsidRPr="003F06DD" w:rsidRDefault="00A9769B" w:rsidP="00D5688B">
            <w:pPr>
              <w:rPr>
                <w:b/>
                <w:sz w:val="18"/>
              </w:rPr>
            </w:pPr>
            <w:r w:rsidRPr="003F06DD">
              <w:rPr>
                <w:b/>
                <w:sz w:val="18"/>
              </w:rPr>
              <w:t>Kyle Quest</w:t>
            </w:r>
          </w:p>
        </w:tc>
        <w:tc>
          <w:tcPr>
            <w:tcW w:w="2070" w:type="dxa"/>
            <w:vAlign w:val="center"/>
          </w:tcPr>
          <w:p w:rsidR="00E77878" w:rsidRPr="003F06DD" w:rsidRDefault="00A9769B" w:rsidP="00D5688B">
            <w:pPr>
              <w:rPr>
                <w:sz w:val="18"/>
              </w:rPr>
            </w:pPr>
            <w:r w:rsidRPr="003F06DD">
              <w:rPr>
                <w:sz w:val="18"/>
              </w:rPr>
              <w:t>Architect</w:t>
            </w:r>
          </w:p>
        </w:tc>
        <w:tc>
          <w:tcPr>
            <w:tcW w:w="2070" w:type="dxa"/>
          </w:tcPr>
          <w:p w:rsidR="00E77878" w:rsidRPr="003F06DD" w:rsidRDefault="00E77878" w:rsidP="00D5688B">
            <w:pPr>
              <w:rPr>
                <w:sz w:val="18"/>
              </w:rPr>
            </w:pPr>
          </w:p>
        </w:tc>
        <w:tc>
          <w:tcPr>
            <w:tcW w:w="2430" w:type="dxa"/>
          </w:tcPr>
          <w:p w:rsidR="00E77878" w:rsidRPr="003F06DD" w:rsidRDefault="00E77878" w:rsidP="00D5688B">
            <w:pPr>
              <w:rPr>
                <w:sz w:val="18"/>
              </w:rPr>
            </w:pPr>
          </w:p>
        </w:tc>
      </w:tr>
      <w:tr w:rsidR="00E77878" w:rsidRPr="003F06DD" w:rsidTr="00E77878">
        <w:tc>
          <w:tcPr>
            <w:tcW w:w="2268" w:type="dxa"/>
            <w:shd w:val="clear" w:color="auto" w:fill="E6E6E6"/>
            <w:vAlign w:val="center"/>
          </w:tcPr>
          <w:p w:rsidR="00E77878" w:rsidRPr="003F06DD" w:rsidRDefault="00A9769B" w:rsidP="00D5688B">
            <w:pPr>
              <w:rPr>
                <w:b/>
                <w:sz w:val="18"/>
              </w:rPr>
            </w:pPr>
            <w:r w:rsidRPr="003F06DD">
              <w:rPr>
                <w:b/>
                <w:sz w:val="18"/>
              </w:rPr>
              <w:t>Anatoliy Lokshin</w:t>
            </w:r>
          </w:p>
        </w:tc>
        <w:tc>
          <w:tcPr>
            <w:tcW w:w="2070" w:type="dxa"/>
            <w:vAlign w:val="center"/>
          </w:tcPr>
          <w:p w:rsidR="00E77878" w:rsidRPr="003F06DD" w:rsidRDefault="00A9769B" w:rsidP="00D5688B">
            <w:pPr>
              <w:rPr>
                <w:sz w:val="18"/>
              </w:rPr>
            </w:pPr>
            <w:r w:rsidRPr="003F06DD">
              <w:rPr>
                <w:sz w:val="18"/>
              </w:rPr>
              <w:t>Development lead</w:t>
            </w:r>
          </w:p>
        </w:tc>
        <w:tc>
          <w:tcPr>
            <w:tcW w:w="2070" w:type="dxa"/>
          </w:tcPr>
          <w:p w:rsidR="00E77878" w:rsidRPr="003F06DD" w:rsidRDefault="00E77878" w:rsidP="00D5688B">
            <w:pPr>
              <w:rPr>
                <w:sz w:val="18"/>
              </w:rPr>
            </w:pPr>
          </w:p>
        </w:tc>
        <w:tc>
          <w:tcPr>
            <w:tcW w:w="2430" w:type="dxa"/>
          </w:tcPr>
          <w:p w:rsidR="00E77878" w:rsidRPr="003F06DD" w:rsidRDefault="00E77878" w:rsidP="00D5688B">
            <w:pPr>
              <w:rPr>
                <w:sz w:val="18"/>
              </w:rPr>
            </w:pPr>
          </w:p>
        </w:tc>
      </w:tr>
      <w:tr w:rsidR="00E77878" w:rsidRPr="003F06DD" w:rsidTr="00E77878">
        <w:tc>
          <w:tcPr>
            <w:tcW w:w="2268" w:type="dxa"/>
            <w:shd w:val="clear" w:color="auto" w:fill="E6E6E6"/>
            <w:vAlign w:val="center"/>
          </w:tcPr>
          <w:p w:rsidR="00E77878" w:rsidRPr="003F06DD" w:rsidRDefault="00A9769B" w:rsidP="00D5688B">
            <w:pPr>
              <w:rPr>
                <w:b/>
                <w:sz w:val="18"/>
              </w:rPr>
            </w:pPr>
            <w:r w:rsidRPr="003F06DD">
              <w:rPr>
                <w:b/>
                <w:sz w:val="18"/>
              </w:rPr>
              <w:t>Yulia Kuchmai</w:t>
            </w:r>
          </w:p>
        </w:tc>
        <w:tc>
          <w:tcPr>
            <w:tcW w:w="2070" w:type="dxa"/>
            <w:vAlign w:val="center"/>
          </w:tcPr>
          <w:p w:rsidR="00E77878" w:rsidRPr="003F06DD" w:rsidRDefault="00E77878" w:rsidP="00D5688B">
            <w:pPr>
              <w:rPr>
                <w:sz w:val="18"/>
              </w:rPr>
            </w:pPr>
            <w:r w:rsidRPr="003F06DD">
              <w:rPr>
                <w:sz w:val="18"/>
              </w:rPr>
              <w:t>QA Representative</w:t>
            </w:r>
          </w:p>
        </w:tc>
        <w:tc>
          <w:tcPr>
            <w:tcW w:w="2070" w:type="dxa"/>
          </w:tcPr>
          <w:p w:rsidR="00E77878" w:rsidRPr="003F06DD" w:rsidRDefault="008D7C04" w:rsidP="00D5688B">
            <w:pPr>
              <w:rPr>
                <w:sz w:val="18"/>
              </w:rPr>
            </w:pPr>
            <w:r>
              <w:rPr>
                <w:sz w:val="18"/>
              </w:rPr>
              <w:t>11/18/2010</w:t>
            </w:r>
          </w:p>
        </w:tc>
        <w:tc>
          <w:tcPr>
            <w:tcW w:w="2430" w:type="dxa"/>
          </w:tcPr>
          <w:p w:rsidR="00E77878" w:rsidRPr="003F06DD" w:rsidRDefault="008D7C04" w:rsidP="00D5688B">
            <w:pPr>
              <w:rPr>
                <w:sz w:val="18"/>
              </w:rPr>
            </w:pPr>
            <w:r>
              <w:rPr>
                <w:sz w:val="18"/>
              </w:rPr>
              <w:t>11/18/2010</w:t>
            </w:r>
          </w:p>
        </w:tc>
      </w:tr>
      <w:tr w:rsidR="00E77878" w:rsidRPr="003F06DD" w:rsidTr="00E77878">
        <w:tc>
          <w:tcPr>
            <w:tcW w:w="2268" w:type="dxa"/>
            <w:shd w:val="clear" w:color="auto" w:fill="E6E6E6"/>
            <w:vAlign w:val="center"/>
          </w:tcPr>
          <w:p w:rsidR="00E77878" w:rsidRPr="003F06DD" w:rsidRDefault="00E77878" w:rsidP="00D5688B">
            <w:pPr>
              <w:rPr>
                <w:b/>
                <w:sz w:val="18"/>
              </w:rPr>
            </w:pPr>
          </w:p>
        </w:tc>
        <w:tc>
          <w:tcPr>
            <w:tcW w:w="2070" w:type="dxa"/>
            <w:vAlign w:val="center"/>
          </w:tcPr>
          <w:p w:rsidR="00E77878" w:rsidRPr="003F06DD" w:rsidRDefault="00E77878" w:rsidP="00D5688B">
            <w:pPr>
              <w:rPr>
                <w:sz w:val="18"/>
              </w:rPr>
            </w:pPr>
          </w:p>
        </w:tc>
        <w:tc>
          <w:tcPr>
            <w:tcW w:w="2070" w:type="dxa"/>
          </w:tcPr>
          <w:p w:rsidR="00E77878" w:rsidRPr="003F06DD" w:rsidRDefault="00E77878" w:rsidP="00D5688B">
            <w:pPr>
              <w:rPr>
                <w:sz w:val="18"/>
              </w:rPr>
            </w:pPr>
          </w:p>
        </w:tc>
        <w:tc>
          <w:tcPr>
            <w:tcW w:w="2430" w:type="dxa"/>
          </w:tcPr>
          <w:p w:rsidR="00E77878" w:rsidRPr="003F06DD" w:rsidRDefault="00E77878" w:rsidP="00D5688B">
            <w:pPr>
              <w:rPr>
                <w:sz w:val="18"/>
              </w:rPr>
            </w:pPr>
          </w:p>
        </w:tc>
      </w:tr>
    </w:tbl>
    <w:p w:rsidR="00E77878" w:rsidRPr="003F06DD" w:rsidRDefault="00E77878" w:rsidP="00EE3D63">
      <w:pPr>
        <w:pStyle w:val="BlueHeader"/>
        <w:rPr>
          <w:lang w:val="en-US"/>
        </w:rPr>
      </w:pPr>
      <w:bookmarkStart w:id="30" w:name="_Toc36457903"/>
      <w:bookmarkStart w:id="31" w:name="_Toc37062568"/>
      <w:bookmarkStart w:id="32" w:name="_Toc37136593"/>
      <w:bookmarkStart w:id="33" w:name="_Toc37556141"/>
      <w:bookmarkStart w:id="34" w:name="_Toc37645877"/>
      <w:bookmarkStart w:id="35" w:name="_Toc37650005"/>
      <w:bookmarkStart w:id="36" w:name="_Toc37650210"/>
      <w:bookmarkStart w:id="37" w:name="_Toc37650327"/>
      <w:bookmarkStart w:id="38" w:name="_Toc38163982"/>
      <w:bookmarkStart w:id="39" w:name="_Toc40241095"/>
      <w:bookmarkStart w:id="40" w:name="_Toc50860487"/>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E77878" w:rsidRPr="003F06DD" w:rsidRDefault="00E77878" w:rsidP="00EE3D63">
      <w:pPr>
        <w:pStyle w:val="BlueHeader"/>
        <w:rPr>
          <w:lang w:val="en-US"/>
        </w:rPr>
      </w:pPr>
    </w:p>
    <w:p w:rsidR="00E77878" w:rsidRPr="003F06DD" w:rsidRDefault="00E77878" w:rsidP="00E77878">
      <w:pPr>
        <w:pStyle w:val="BlueHeader"/>
        <w:rPr>
          <w:lang w:val="en-US"/>
        </w:rPr>
      </w:pPr>
      <w:r w:rsidRPr="003F06DD">
        <w:rPr>
          <w:lang w:val="en-US"/>
        </w:rPr>
        <w:t>Technical Design Review</w:t>
      </w:r>
    </w:p>
    <w:tbl>
      <w:tblPr>
        <w:tblW w:w="883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268"/>
        <w:gridCol w:w="2070"/>
        <w:gridCol w:w="2070"/>
        <w:gridCol w:w="2430"/>
      </w:tblGrid>
      <w:tr w:rsidR="00E77878" w:rsidRPr="003F06DD" w:rsidTr="00D859E9">
        <w:trPr>
          <w:tblHeader/>
        </w:trPr>
        <w:tc>
          <w:tcPr>
            <w:tcW w:w="2268" w:type="dxa"/>
            <w:shd w:val="clear" w:color="auto" w:fill="E6E6E6"/>
            <w:vAlign w:val="center"/>
          </w:tcPr>
          <w:p w:rsidR="00E77878" w:rsidRPr="003F06DD" w:rsidRDefault="00E77878" w:rsidP="00D859E9">
            <w:pPr>
              <w:rPr>
                <w:b/>
                <w:sz w:val="18"/>
              </w:rPr>
            </w:pPr>
            <w:r w:rsidRPr="003F06DD">
              <w:rPr>
                <w:b/>
                <w:sz w:val="18"/>
              </w:rPr>
              <w:t xml:space="preserve">Name </w:t>
            </w:r>
          </w:p>
        </w:tc>
        <w:tc>
          <w:tcPr>
            <w:tcW w:w="2070" w:type="dxa"/>
            <w:shd w:val="clear" w:color="auto" w:fill="E6E6E6"/>
            <w:vAlign w:val="center"/>
          </w:tcPr>
          <w:p w:rsidR="00E77878" w:rsidRPr="003F06DD" w:rsidRDefault="00E77878" w:rsidP="00D859E9">
            <w:pPr>
              <w:rPr>
                <w:b/>
                <w:sz w:val="18"/>
              </w:rPr>
            </w:pPr>
            <w:r w:rsidRPr="003F06DD">
              <w:rPr>
                <w:b/>
                <w:sz w:val="18"/>
              </w:rPr>
              <w:t>Title</w:t>
            </w:r>
          </w:p>
        </w:tc>
        <w:tc>
          <w:tcPr>
            <w:tcW w:w="2070" w:type="dxa"/>
            <w:shd w:val="clear" w:color="auto" w:fill="E6E6E6"/>
          </w:tcPr>
          <w:p w:rsidR="00E77878" w:rsidRPr="003F06DD" w:rsidRDefault="00E77878" w:rsidP="00D859E9">
            <w:pPr>
              <w:rPr>
                <w:b/>
                <w:sz w:val="18"/>
              </w:rPr>
            </w:pPr>
            <w:r w:rsidRPr="003F06DD">
              <w:rPr>
                <w:b/>
                <w:sz w:val="18"/>
              </w:rPr>
              <w:t>Date Reviewed</w:t>
            </w:r>
          </w:p>
        </w:tc>
        <w:tc>
          <w:tcPr>
            <w:tcW w:w="2430" w:type="dxa"/>
            <w:shd w:val="clear" w:color="auto" w:fill="E6E6E6"/>
          </w:tcPr>
          <w:p w:rsidR="00E77878" w:rsidRPr="003F06DD" w:rsidRDefault="00E77878" w:rsidP="00D859E9">
            <w:pPr>
              <w:rPr>
                <w:b/>
                <w:sz w:val="18"/>
              </w:rPr>
            </w:pPr>
            <w:r w:rsidRPr="003F06DD">
              <w:rPr>
                <w:b/>
                <w:sz w:val="18"/>
              </w:rPr>
              <w:t>Date Approved</w:t>
            </w:r>
          </w:p>
        </w:tc>
      </w:tr>
      <w:tr w:rsidR="00E77878" w:rsidRPr="003F06DD" w:rsidTr="00D859E9">
        <w:tc>
          <w:tcPr>
            <w:tcW w:w="2268" w:type="dxa"/>
            <w:shd w:val="clear" w:color="auto" w:fill="E6E6E6"/>
            <w:vAlign w:val="center"/>
          </w:tcPr>
          <w:p w:rsidR="00E77878" w:rsidRPr="003F06DD" w:rsidRDefault="00A9769B" w:rsidP="00D859E9">
            <w:pPr>
              <w:rPr>
                <w:b/>
                <w:sz w:val="18"/>
              </w:rPr>
            </w:pPr>
            <w:r w:rsidRPr="003F06DD">
              <w:rPr>
                <w:b/>
                <w:sz w:val="18"/>
              </w:rPr>
              <w:t>Kyle Quest</w:t>
            </w:r>
          </w:p>
        </w:tc>
        <w:tc>
          <w:tcPr>
            <w:tcW w:w="2070" w:type="dxa"/>
            <w:vAlign w:val="center"/>
          </w:tcPr>
          <w:p w:rsidR="00E77878" w:rsidRPr="003F06DD" w:rsidRDefault="00E77878" w:rsidP="00D859E9">
            <w:pPr>
              <w:rPr>
                <w:sz w:val="18"/>
              </w:rPr>
            </w:pPr>
            <w:r w:rsidRPr="003F06DD">
              <w:rPr>
                <w:sz w:val="18"/>
              </w:rPr>
              <w:t>Architect</w:t>
            </w:r>
          </w:p>
        </w:tc>
        <w:tc>
          <w:tcPr>
            <w:tcW w:w="2070" w:type="dxa"/>
          </w:tcPr>
          <w:p w:rsidR="00E77878" w:rsidRPr="003F06DD" w:rsidRDefault="00E77878" w:rsidP="00D859E9">
            <w:pPr>
              <w:rPr>
                <w:sz w:val="18"/>
              </w:rPr>
            </w:pPr>
          </w:p>
        </w:tc>
        <w:tc>
          <w:tcPr>
            <w:tcW w:w="2430" w:type="dxa"/>
          </w:tcPr>
          <w:p w:rsidR="00E77878" w:rsidRPr="003F06DD" w:rsidRDefault="00E77878" w:rsidP="00D859E9">
            <w:pPr>
              <w:rPr>
                <w:sz w:val="18"/>
              </w:rPr>
            </w:pPr>
          </w:p>
        </w:tc>
      </w:tr>
      <w:tr w:rsidR="00E77878" w:rsidRPr="003F06DD" w:rsidTr="00D859E9">
        <w:tc>
          <w:tcPr>
            <w:tcW w:w="2268" w:type="dxa"/>
            <w:shd w:val="clear" w:color="auto" w:fill="E6E6E6"/>
            <w:vAlign w:val="center"/>
          </w:tcPr>
          <w:p w:rsidR="00E77878" w:rsidRPr="003F06DD" w:rsidRDefault="00E77878" w:rsidP="00D859E9">
            <w:pPr>
              <w:rPr>
                <w:b/>
                <w:sz w:val="18"/>
              </w:rPr>
            </w:pPr>
          </w:p>
        </w:tc>
        <w:tc>
          <w:tcPr>
            <w:tcW w:w="2070" w:type="dxa"/>
            <w:vAlign w:val="center"/>
          </w:tcPr>
          <w:p w:rsidR="00E77878" w:rsidRPr="003F06DD" w:rsidRDefault="00E77878" w:rsidP="00D859E9">
            <w:pPr>
              <w:rPr>
                <w:sz w:val="18"/>
              </w:rPr>
            </w:pPr>
          </w:p>
        </w:tc>
        <w:tc>
          <w:tcPr>
            <w:tcW w:w="2070" w:type="dxa"/>
          </w:tcPr>
          <w:p w:rsidR="00E77878" w:rsidRPr="003F06DD" w:rsidRDefault="00E77878" w:rsidP="00D859E9">
            <w:pPr>
              <w:rPr>
                <w:sz w:val="18"/>
              </w:rPr>
            </w:pPr>
          </w:p>
        </w:tc>
        <w:tc>
          <w:tcPr>
            <w:tcW w:w="2430" w:type="dxa"/>
          </w:tcPr>
          <w:p w:rsidR="00E77878" w:rsidRPr="003F06DD" w:rsidRDefault="00E77878" w:rsidP="00D859E9">
            <w:pPr>
              <w:rPr>
                <w:sz w:val="18"/>
              </w:rPr>
            </w:pPr>
          </w:p>
        </w:tc>
      </w:tr>
      <w:tr w:rsidR="00E77878" w:rsidRPr="003F06DD" w:rsidTr="00D859E9">
        <w:tc>
          <w:tcPr>
            <w:tcW w:w="2268" w:type="dxa"/>
            <w:shd w:val="clear" w:color="auto" w:fill="E6E6E6"/>
            <w:vAlign w:val="center"/>
          </w:tcPr>
          <w:p w:rsidR="00E77878" w:rsidRPr="003F06DD" w:rsidRDefault="00E77878" w:rsidP="00D859E9">
            <w:pPr>
              <w:rPr>
                <w:b/>
                <w:sz w:val="18"/>
              </w:rPr>
            </w:pPr>
          </w:p>
        </w:tc>
        <w:tc>
          <w:tcPr>
            <w:tcW w:w="2070" w:type="dxa"/>
            <w:vAlign w:val="center"/>
          </w:tcPr>
          <w:p w:rsidR="00E77878" w:rsidRPr="003F06DD" w:rsidRDefault="00E77878" w:rsidP="00D859E9">
            <w:pPr>
              <w:rPr>
                <w:sz w:val="18"/>
              </w:rPr>
            </w:pPr>
          </w:p>
        </w:tc>
        <w:tc>
          <w:tcPr>
            <w:tcW w:w="2070" w:type="dxa"/>
          </w:tcPr>
          <w:p w:rsidR="00E77878" w:rsidRPr="003F06DD" w:rsidRDefault="00E77878" w:rsidP="00D859E9">
            <w:pPr>
              <w:rPr>
                <w:sz w:val="18"/>
              </w:rPr>
            </w:pPr>
          </w:p>
        </w:tc>
        <w:tc>
          <w:tcPr>
            <w:tcW w:w="2430" w:type="dxa"/>
          </w:tcPr>
          <w:p w:rsidR="00E77878" w:rsidRPr="003F06DD" w:rsidRDefault="00E77878" w:rsidP="00D859E9">
            <w:pPr>
              <w:rPr>
                <w:sz w:val="18"/>
              </w:rPr>
            </w:pPr>
          </w:p>
        </w:tc>
      </w:tr>
    </w:tbl>
    <w:p w:rsidR="00E77878" w:rsidRPr="003F06DD" w:rsidRDefault="00E77878" w:rsidP="00EE3D63">
      <w:pPr>
        <w:pStyle w:val="BlueHeader"/>
        <w:rPr>
          <w:lang w:val="en-US"/>
        </w:rPr>
      </w:pPr>
    </w:p>
    <w:p w:rsidR="00E77878" w:rsidRPr="003F06DD" w:rsidRDefault="00E77878" w:rsidP="00EE3D63">
      <w:pPr>
        <w:pStyle w:val="BlueHeader"/>
        <w:rPr>
          <w:lang w:val="en-US"/>
        </w:rPr>
      </w:pPr>
    </w:p>
    <w:p w:rsidR="00E77878" w:rsidRPr="003F06DD" w:rsidRDefault="00D859E9" w:rsidP="00E77878">
      <w:pPr>
        <w:pStyle w:val="BlueHeader"/>
        <w:rPr>
          <w:lang w:val="en-US"/>
        </w:rPr>
      </w:pPr>
      <w:r w:rsidRPr="003F06DD">
        <w:rPr>
          <w:lang w:val="en-US"/>
        </w:rPr>
        <w:t>Engineering Task Worklist Review</w:t>
      </w:r>
    </w:p>
    <w:tbl>
      <w:tblPr>
        <w:tblW w:w="883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268"/>
        <w:gridCol w:w="2070"/>
        <w:gridCol w:w="2070"/>
        <w:gridCol w:w="2430"/>
      </w:tblGrid>
      <w:tr w:rsidR="00E77878" w:rsidRPr="003F06DD" w:rsidTr="00D859E9">
        <w:trPr>
          <w:tblHeader/>
        </w:trPr>
        <w:tc>
          <w:tcPr>
            <w:tcW w:w="2268" w:type="dxa"/>
            <w:shd w:val="clear" w:color="auto" w:fill="E6E6E6"/>
            <w:vAlign w:val="center"/>
          </w:tcPr>
          <w:p w:rsidR="00E77878" w:rsidRPr="003F06DD" w:rsidRDefault="00E77878" w:rsidP="00D859E9">
            <w:pPr>
              <w:rPr>
                <w:b/>
                <w:sz w:val="18"/>
              </w:rPr>
            </w:pPr>
            <w:r w:rsidRPr="003F06DD">
              <w:rPr>
                <w:b/>
                <w:sz w:val="18"/>
              </w:rPr>
              <w:t xml:space="preserve">Name </w:t>
            </w:r>
          </w:p>
        </w:tc>
        <w:tc>
          <w:tcPr>
            <w:tcW w:w="2070" w:type="dxa"/>
            <w:shd w:val="clear" w:color="auto" w:fill="E6E6E6"/>
            <w:vAlign w:val="center"/>
          </w:tcPr>
          <w:p w:rsidR="00E77878" w:rsidRPr="003F06DD" w:rsidRDefault="00E77878" w:rsidP="00D859E9">
            <w:pPr>
              <w:rPr>
                <w:b/>
                <w:sz w:val="18"/>
              </w:rPr>
            </w:pPr>
            <w:r w:rsidRPr="003F06DD">
              <w:rPr>
                <w:b/>
                <w:sz w:val="18"/>
              </w:rPr>
              <w:t>Title</w:t>
            </w:r>
          </w:p>
        </w:tc>
        <w:tc>
          <w:tcPr>
            <w:tcW w:w="2070" w:type="dxa"/>
            <w:shd w:val="clear" w:color="auto" w:fill="E6E6E6"/>
          </w:tcPr>
          <w:p w:rsidR="00E77878" w:rsidRPr="003F06DD" w:rsidRDefault="00E77878" w:rsidP="00D859E9">
            <w:pPr>
              <w:rPr>
                <w:b/>
                <w:sz w:val="18"/>
              </w:rPr>
            </w:pPr>
            <w:r w:rsidRPr="003F06DD">
              <w:rPr>
                <w:b/>
                <w:sz w:val="18"/>
              </w:rPr>
              <w:t>Date Reviewed</w:t>
            </w:r>
          </w:p>
        </w:tc>
        <w:tc>
          <w:tcPr>
            <w:tcW w:w="2430" w:type="dxa"/>
            <w:shd w:val="clear" w:color="auto" w:fill="E6E6E6"/>
          </w:tcPr>
          <w:p w:rsidR="00E77878" w:rsidRPr="003F06DD" w:rsidRDefault="00E77878" w:rsidP="00D859E9">
            <w:pPr>
              <w:rPr>
                <w:b/>
                <w:sz w:val="18"/>
              </w:rPr>
            </w:pPr>
            <w:r w:rsidRPr="003F06DD">
              <w:rPr>
                <w:b/>
                <w:sz w:val="18"/>
              </w:rPr>
              <w:t>Date Approved</w:t>
            </w:r>
          </w:p>
        </w:tc>
      </w:tr>
      <w:tr w:rsidR="00D859E9" w:rsidRPr="003F06DD" w:rsidTr="00D859E9">
        <w:tc>
          <w:tcPr>
            <w:tcW w:w="2268" w:type="dxa"/>
            <w:shd w:val="clear" w:color="auto" w:fill="E6E6E6"/>
            <w:vAlign w:val="center"/>
          </w:tcPr>
          <w:p w:rsidR="00D859E9" w:rsidRPr="003F06DD" w:rsidRDefault="00A9769B" w:rsidP="00D859E9">
            <w:pPr>
              <w:rPr>
                <w:b/>
                <w:sz w:val="18"/>
              </w:rPr>
            </w:pPr>
            <w:r w:rsidRPr="003F06DD">
              <w:rPr>
                <w:b/>
                <w:sz w:val="18"/>
              </w:rPr>
              <w:t>Anatoliy Lokshin</w:t>
            </w:r>
          </w:p>
        </w:tc>
        <w:tc>
          <w:tcPr>
            <w:tcW w:w="2070" w:type="dxa"/>
            <w:vAlign w:val="center"/>
          </w:tcPr>
          <w:p w:rsidR="00D859E9" w:rsidRPr="003F06DD" w:rsidRDefault="00A9769B" w:rsidP="00D859E9">
            <w:pPr>
              <w:rPr>
                <w:sz w:val="18"/>
              </w:rPr>
            </w:pPr>
            <w:r w:rsidRPr="003F06DD">
              <w:rPr>
                <w:sz w:val="18"/>
              </w:rPr>
              <w:t>Development lead</w:t>
            </w:r>
          </w:p>
        </w:tc>
        <w:tc>
          <w:tcPr>
            <w:tcW w:w="2070" w:type="dxa"/>
          </w:tcPr>
          <w:p w:rsidR="00D859E9" w:rsidRPr="003F06DD" w:rsidRDefault="00D859E9" w:rsidP="00D859E9">
            <w:pPr>
              <w:rPr>
                <w:sz w:val="18"/>
              </w:rPr>
            </w:pPr>
          </w:p>
        </w:tc>
        <w:tc>
          <w:tcPr>
            <w:tcW w:w="2430" w:type="dxa"/>
          </w:tcPr>
          <w:p w:rsidR="00D859E9" w:rsidRPr="003F06DD" w:rsidRDefault="00D859E9" w:rsidP="00D859E9">
            <w:pPr>
              <w:rPr>
                <w:sz w:val="18"/>
              </w:rPr>
            </w:pPr>
          </w:p>
        </w:tc>
      </w:tr>
      <w:tr w:rsidR="00E77878" w:rsidRPr="003F06DD" w:rsidTr="00D859E9">
        <w:tc>
          <w:tcPr>
            <w:tcW w:w="2268" w:type="dxa"/>
            <w:shd w:val="clear" w:color="auto" w:fill="E6E6E6"/>
            <w:vAlign w:val="center"/>
          </w:tcPr>
          <w:p w:rsidR="00E77878" w:rsidRPr="003F06DD" w:rsidRDefault="00E77878" w:rsidP="00D859E9">
            <w:pPr>
              <w:rPr>
                <w:b/>
                <w:sz w:val="18"/>
              </w:rPr>
            </w:pPr>
          </w:p>
        </w:tc>
        <w:tc>
          <w:tcPr>
            <w:tcW w:w="2070" w:type="dxa"/>
            <w:vAlign w:val="center"/>
          </w:tcPr>
          <w:p w:rsidR="00E77878" w:rsidRPr="003F06DD" w:rsidRDefault="00E77878" w:rsidP="00D859E9">
            <w:pPr>
              <w:rPr>
                <w:sz w:val="18"/>
              </w:rPr>
            </w:pPr>
          </w:p>
        </w:tc>
        <w:tc>
          <w:tcPr>
            <w:tcW w:w="2070" w:type="dxa"/>
          </w:tcPr>
          <w:p w:rsidR="00E77878" w:rsidRPr="003F06DD" w:rsidRDefault="00E77878" w:rsidP="00D859E9">
            <w:pPr>
              <w:rPr>
                <w:sz w:val="18"/>
              </w:rPr>
            </w:pPr>
          </w:p>
        </w:tc>
        <w:tc>
          <w:tcPr>
            <w:tcW w:w="2430" w:type="dxa"/>
          </w:tcPr>
          <w:p w:rsidR="00E77878" w:rsidRPr="003F06DD" w:rsidRDefault="00E77878" w:rsidP="00D859E9">
            <w:pPr>
              <w:rPr>
                <w:sz w:val="18"/>
              </w:rPr>
            </w:pPr>
          </w:p>
        </w:tc>
      </w:tr>
      <w:tr w:rsidR="00E77878" w:rsidRPr="003F06DD" w:rsidTr="00D859E9">
        <w:tc>
          <w:tcPr>
            <w:tcW w:w="2268" w:type="dxa"/>
            <w:shd w:val="clear" w:color="auto" w:fill="E6E6E6"/>
            <w:vAlign w:val="center"/>
          </w:tcPr>
          <w:p w:rsidR="00E77878" w:rsidRPr="003F06DD" w:rsidRDefault="00E77878" w:rsidP="00D859E9">
            <w:pPr>
              <w:rPr>
                <w:b/>
                <w:sz w:val="18"/>
              </w:rPr>
            </w:pPr>
          </w:p>
        </w:tc>
        <w:tc>
          <w:tcPr>
            <w:tcW w:w="2070" w:type="dxa"/>
            <w:vAlign w:val="center"/>
          </w:tcPr>
          <w:p w:rsidR="00E77878" w:rsidRPr="003F06DD" w:rsidRDefault="00E77878" w:rsidP="00D859E9">
            <w:pPr>
              <w:rPr>
                <w:sz w:val="18"/>
              </w:rPr>
            </w:pPr>
          </w:p>
        </w:tc>
        <w:tc>
          <w:tcPr>
            <w:tcW w:w="2070" w:type="dxa"/>
          </w:tcPr>
          <w:p w:rsidR="00E77878" w:rsidRPr="003F06DD" w:rsidRDefault="00E77878" w:rsidP="00D859E9">
            <w:pPr>
              <w:rPr>
                <w:sz w:val="18"/>
              </w:rPr>
            </w:pPr>
          </w:p>
        </w:tc>
        <w:tc>
          <w:tcPr>
            <w:tcW w:w="2430" w:type="dxa"/>
          </w:tcPr>
          <w:p w:rsidR="00E77878" w:rsidRPr="003F06DD" w:rsidRDefault="00E77878" w:rsidP="00D859E9">
            <w:pPr>
              <w:rPr>
                <w:sz w:val="18"/>
              </w:rPr>
            </w:pPr>
          </w:p>
        </w:tc>
      </w:tr>
    </w:tbl>
    <w:p w:rsidR="00E77878" w:rsidRPr="003F06DD" w:rsidRDefault="00E77878" w:rsidP="00EE3D63">
      <w:pPr>
        <w:pStyle w:val="BlueHeader"/>
        <w:rPr>
          <w:lang w:val="en-US"/>
        </w:rPr>
      </w:pPr>
    </w:p>
    <w:p w:rsidR="00EE3D63" w:rsidRPr="003F06DD" w:rsidRDefault="00EE3D63" w:rsidP="00EE3D63">
      <w:pPr>
        <w:pStyle w:val="BlueHeader"/>
        <w:rPr>
          <w:lang w:val="en-US"/>
        </w:rPr>
      </w:pPr>
      <w:r w:rsidRPr="003F06DD">
        <w:rPr>
          <w:lang w:val="en-US"/>
        </w:rPr>
        <w:t>References</w:t>
      </w:r>
      <w:bookmarkEnd w:id="30"/>
      <w:bookmarkEnd w:id="31"/>
      <w:bookmarkEnd w:id="32"/>
      <w:bookmarkEnd w:id="33"/>
      <w:bookmarkEnd w:id="34"/>
      <w:bookmarkEnd w:id="35"/>
      <w:bookmarkEnd w:id="36"/>
      <w:bookmarkEnd w:id="37"/>
      <w:bookmarkEnd w:id="38"/>
      <w:bookmarkEnd w:id="39"/>
      <w:bookmarkEnd w:id="40"/>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700"/>
        <w:gridCol w:w="2700"/>
        <w:gridCol w:w="3420"/>
      </w:tblGrid>
      <w:tr w:rsidR="00EE3D63" w:rsidRPr="003F06DD" w:rsidTr="00D5688B">
        <w:trPr>
          <w:trHeight w:val="260"/>
        </w:trPr>
        <w:tc>
          <w:tcPr>
            <w:tcW w:w="2700" w:type="dxa"/>
            <w:shd w:val="clear" w:color="auto" w:fill="E6E6E6"/>
            <w:vAlign w:val="center"/>
          </w:tcPr>
          <w:p w:rsidR="00EE3D63" w:rsidRPr="003F06DD" w:rsidRDefault="00EE3D63" w:rsidP="00D5688B">
            <w:pPr>
              <w:rPr>
                <w:b/>
                <w:sz w:val="18"/>
              </w:rPr>
            </w:pPr>
            <w:r w:rsidRPr="003F06DD">
              <w:rPr>
                <w:b/>
                <w:sz w:val="18"/>
              </w:rPr>
              <w:t>Document Name</w:t>
            </w:r>
          </w:p>
        </w:tc>
        <w:tc>
          <w:tcPr>
            <w:tcW w:w="2700" w:type="dxa"/>
            <w:shd w:val="clear" w:color="auto" w:fill="E6E6E6"/>
            <w:vAlign w:val="center"/>
          </w:tcPr>
          <w:p w:rsidR="00EE3D63" w:rsidRPr="003F06DD" w:rsidRDefault="00EE3D63" w:rsidP="00D5688B">
            <w:pPr>
              <w:rPr>
                <w:b/>
                <w:sz w:val="18"/>
              </w:rPr>
            </w:pPr>
            <w:r w:rsidRPr="003F06DD">
              <w:rPr>
                <w:b/>
                <w:sz w:val="18"/>
              </w:rPr>
              <w:t>Author</w:t>
            </w:r>
          </w:p>
        </w:tc>
        <w:tc>
          <w:tcPr>
            <w:tcW w:w="3420" w:type="dxa"/>
            <w:shd w:val="clear" w:color="auto" w:fill="E6E6E6"/>
            <w:vAlign w:val="center"/>
          </w:tcPr>
          <w:p w:rsidR="00EE3D63" w:rsidRPr="003F06DD" w:rsidRDefault="00EE3D63" w:rsidP="00D5688B">
            <w:pPr>
              <w:rPr>
                <w:b/>
                <w:sz w:val="18"/>
              </w:rPr>
            </w:pPr>
            <w:r w:rsidRPr="003F06DD">
              <w:rPr>
                <w:b/>
                <w:sz w:val="18"/>
              </w:rPr>
              <w:t>Location</w:t>
            </w:r>
          </w:p>
        </w:tc>
      </w:tr>
      <w:tr w:rsidR="00EE3D63" w:rsidRPr="003F06DD" w:rsidTr="00D5688B">
        <w:tc>
          <w:tcPr>
            <w:tcW w:w="2700" w:type="dxa"/>
            <w:shd w:val="clear" w:color="auto" w:fill="E6E6E6"/>
            <w:vAlign w:val="center"/>
          </w:tcPr>
          <w:p w:rsidR="00EE3D63" w:rsidRPr="003F06DD" w:rsidRDefault="0046106B" w:rsidP="00D5688B">
            <w:pPr>
              <w:rPr>
                <w:sz w:val="18"/>
              </w:rPr>
            </w:pPr>
            <w:r w:rsidRPr="003F06DD">
              <w:rPr>
                <w:bCs/>
                <w:sz w:val="18"/>
                <w:szCs w:val="18"/>
              </w:rPr>
              <w:t>MetraTech Security Framework Specification</w:t>
            </w:r>
          </w:p>
        </w:tc>
        <w:tc>
          <w:tcPr>
            <w:tcW w:w="2700" w:type="dxa"/>
            <w:vAlign w:val="center"/>
          </w:tcPr>
          <w:p w:rsidR="00EE3D63" w:rsidRPr="003F06DD" w:rsidRDefault="0046106B" w:rsidP="00D5688B">
            <w:pPr>
              <w:rPr>
                <w:sz w:val="18"/>
              </w:rPr>
            </w:pPr>
            <w:r w:rsidRPr="003F06DD">
              <w:rPr>
                <w:sz w:val="18"/>
              </w:rPr>
              <w:t>Kyle Quest</w:t>
            </w:r>
          </w:p>
        </w:tc>
        <w:tc>
          <w:tcPr>
            <w:tcW w:w="3420" w:type="dxa"/>
            <w:vAlign w:val="center"/>
          </w:tcPr>
          <w:p w:rsidR="00EE3D63" w:rsidRPr="003F06DD" w:rsidRDefault="0046106B" w:rsidP="00D5688B">
            <w:pPr>
              <w:rPr>
                <w:sz w:val="18"/>
              </w:rPr>
            </w:pPr>
            <w:r w:rsidRPr="003F06DD">
              <w:rPr>
                <w:sz w:val="18"/>
              </w:rPr>
              <w:t>http://seceng.metratech.com/gf/download/docmanfileversion/20/78/MtSecurityFrameworkSpec.doc</w:t>
            </w:r>
          </w:p>
        </w:tc>
      </w:tr>
      <w:tr w:rsidR="00EE3D63" w:rsidRPr="003F06DD" w:rsidTr="00D5688B">
        <w:tc>
          <w:tcPr>
            <w:tcW w:w="2700" w:type="dxa"/>
            <w:shd w:val="clear" w:color="auto" w:fill="E6E6E6"/>
            <w:vAlign w:val="center"/>
          </w:tcPr>
          <w:p w:rsidR="00EE3D63" w:rsidRPr="003F06DD" w:rsidRDefault="00EE3D63" w:rsidP="00D5688B">
            <w:pPr>
              <w:rPr>
                <w:b/>
                <w:sz w:val="18"/>
              </w:rPr>
            </w:pPr>
          </w:p>
        </w:tc>
        <w:tc>
          <w:tcPr>
            <w:tcW w:w="2700" w:type="dxa"/>
            <w:vAlign w:val="center"/>
          </w:tcPr>
          <w:p w:rsidR="00EE3D63" w:rsidRPr="003F06DD" w:rsidRDefault="00EE3D63" w:rsidP="00D5688B">
            <w:pPr>
              <w:rPr>
                <w:sz w:val="18"/>
              </w:rPr>
            </w:pPr>
          </w:p>
        </w:tc>
        <w:tc>
          <w:tcPr>
            <w:tcW w:w="3420" w:type="dxa"/>
            <w:vAlign w:val="center"/>
          </w:tcPr>
          <w:p w:rsidR="00EE3D63" w:rsidRPr="003F06DD" w:rsidRDefault="00EE3D63" w:rsidP="00D5688B">
            <w:pPr>
              <w:rPr>
                <w:sz w:val="18"/>
              </w:rPr>
            </w:pPr>
          </w:p>
        </w:tc>
      </w:tr>
    </w:tbl>
    <w:p w:rsidR="005F0BB1" w:rsidRPr="003F06DD" w:rsidRDefault="005F0BB1" w:rsidP="005F0BB1">
      <w:pPr>
        <w:pStyle w:val="BlueHeader"/>
        <w:rPr>
          <w:lang w:val="en-US"/>
        </w:rPr>
      </w:pPr>
    </w:p>
    <w:p w:rsidR="005F0BB1" w:rsidRPr="003F06DD" w:rsidRDefault="005F0BB1" w:rsidP="005F0BB1">
      <w:pPr>
        <w:pStyle w:val="BlueHeader"/>
        <w:rPr>
          <w:lang w:val="en-US"/>
        </w:rPr>
      </w:pPr>
      <w:r w:rsidRPr="003F06DD">
        <w:rPr>
          <w:lang w:val="en-US"/>
        </w:rPr>
        <w:t>Version Configuration</w:t>
      </w: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700"/>
        <w:gridCol w:w="2700"/>
        <w:gridCol w:w="3420"/>
      </w:tblGrid>
      <w:tr w:rsidR="005F0BB1" w:rsidRPr="003F06DD" w:rsidTr="00A118E6">
        <w:trPr>
          <w:trHeight w:val="260"/>
        </w:trPr>
        <w:tc>
          <w:tcPr>
            <w:tcW w:w="2700" w:type="dxa"/>
            <w:shd w:val="clear" w:color="auto" w:fill="E6E6E6"/>
            <w:vAlign w:val="center"/>
          </w:tcPr>
          <w:p w:rsidR="005F0BB1" w:rsidRPr="003F06DD" w:rsidRDefault="005F0BB1" w:rsidP="00A118E6">
            <w:pPr>
              <w:rPr>
                <w:b/>
                <w:sz w:val="18"/>
              </w:rPr>
            </w:pPr>
            <w:r w:rsidRPr="003F06DD">
              <w:rPr>
                <w:b/>
                <w:sz w:val="18"/>
              </w:rPr>
              <w:t>Name</w:t>
            </w:r>
          </w:p>
        </w:tc>
        <w:tc>
          <w:tcPr>
            <w:tcW w:w="2700" w:type="dxa"/>
            <w:shd w:val="clear" w:color="auto" w:fill="E6E6E6"/>
            <w:vAlign w:val="center"/>
          </w:tcPr>
          <w:p w:rsidR="005F0BB1" w:rsidRPr="003F06DD" w:rsidRDefault="005F0BB1" w:rsidP="00A118E6">
            <w:pPr>
              <w:rPr>
                <w:b/>
                <w:sz w:val="18"/>
              </w:rPr>
            </w:pPr>
            <w:r w:rsidRPr="003F06DD">
              <w:rPr>
                <w:b/>
                <w:sz w:val="18"/>
              </w:rPr>
              <w:t>Version</w:t>
            </w:r>
          </w:p>
        </w:tc>
        <w:tc>
          <w:tcPr>
            <w:tcW w:w="3420" w:type="dxa"/>
            <w:shd w:val="clear" w:color="auto" w:fill="E6E6E6"/>
            <w:vAlign w:val="center"/>
          </w:tcPr>
          <w:p w:rsidR="005F0BB1" w:rsidRPr="003F06DD" w:rsidRDefault="005F0BB1" w:rsidP="00A118E6">
            <w:pPr>
              <w:rPr>
                <w:b/>
                <w:sz w:val="18"/>
              </w:rPr>
            </w:pPr>
            <w:r w:rsidRPr="003F06DD">
              <w:rPr>
                <w:b/>
                <w:sz w:val="18"/>
              </w:rPr>
              <w:t>Additional Comments</w:t>
            </w:r>
          </w:p>
        </w:tc>
      </w:tr>
      <w:tr w:rsidR="005F0BB1" w:rsidRPr="003F06DD" w:rsidTr="00A118E6">
        <w:tc>
          <w:tcPr>
            <w:tcW w:w="2700" w:type="dxa"/>
            <w:shd w:val="clear" w:color="auto" w:fill="E6E6E6"/>
            <w:vAlign w:val="center"/>
          </w:tcPr>
          <w:p w:rsidR="005F0BB1" w:rsidRPr="003F06DD" w:rsidRDefault="005F0BB1" w:rsidP="00A118E6">
            <w:pPr>
              <w:rPr>
                <w:sz w:val="18"/>
              </w:rPr>
            </w:pPr>
            <w:r w:rsidRPr="003F06DD">
              <w:rPr>
                <w:sz w:val="18"/>
              </w:rPr>
              <w:t>MetraNet</w:t>
            </w:r>
          </w:p>
        </w:tc>
        <w:tc>
          <w:tcPr>
            <w:tcW w:w="2700" w:type="dxa"/>
            <w:vAlign w:val="center"/>
          </w:tcPr>
          <w:p w:rsidR="005F0BB1" w:rsidRPr="003F06DD" w:rsidRDefault="005F0BB1" w:rsidP="00A118E6">
            <w:pPr>
              <w:rPr>
                <w:sz w:val="18"/>
              </w:rPr>
            </w:pPr>
            <w:r w:rsidRPr="003F06DD">
              <w:rPr>
                <w:sz w:val="18"/>
              </w:rPr>
              <w:t>6.05</w:t>
            </w:r>
          </w:p>
        </w:tc>
        <w:tc>
          <w:tcPr>
            <w:tcW w:w="3420" w:type="dxa"/>
            <w:vAlign w:val="center"/>
          </w:tcPr>
          <w:p w:rsidR="005F0BB1" w:rsidRPr="003F06DD" w:rsidRDefault="005F0BB1" w:rsidP="00A118E6">
            <w:pPr>
              <w:rPr>
                <w:sz w:val="18"/>
              </w:rPr>
            </w:pPr>
          </w:p>
        </w:tc>
      </w:tr>
      <w:tr w:rsidR="005F0BB1" w:rsidRPr="003F06DD" w:rsidTr="00A118E6">
        <w:tc>
          <w:tcPr>
            <w:tcW w:w="2700" w:type="dxa"/>
            <w:shd w:val="clear" w:color="auto" w:fill="E6E6E6"/>
            <w:vAlign w:val="center"/>
          </w:tcPr>
          <w:p w:rsidR="005F0BB1" w:rsidRPr="003F06DD" w:rsidRDefault="005F0BB1" w:rsidP="00A118E6">
            <w:pPr>
              <w:rPr>
                <w:b/>
                <w:sz w:val="18"/>
              </w:rPr>
            </w:pPr>
          </w:p>
        </w:tc>
        <w:tc>
          <w:tcPr>
            <w:tcW w:w="2700" w:type="dxa"/>
            <w:vAlign w:val="center"/>
          </w:tcPr>
          <w:p w:rsidR="005F0BB1" w:rsidRPr="003F06DD" w:rsidRDefault="005F0BB1" w:rsidP="00A118E6">
            <w:pPr>
              <w:rPr>
                <w:sz w:val="18"/>
              </w:rPr>
            </w:pPr>
          </w:p>
        </w:tc>
        <w:tc>
          <w:tcPr>
            <w:tcW w:w="3420" w:type="dxa"/>
            <w:vAlign w:val="center"/>
          </w:tcPr>
          <w:p w:rsidR="005F0BB1" w:rsidRPr="003F06DD" w:rsidRDefault="005F0BB1" w:rsidP="00A118E6">
            <w:pPr>
              <w:rPr>
                <w:sz w:val="18"/>
              </w:rPr>
            </w:pPr>
          </w:p>
        </w:tc>
      </w:tr>
    </w:tbl>
    <w:p w:rsidR="00EE3D63" w:rsidRPr="003F06DD" w:rsidRDefault="00EE3D63" w:rsidP="00085E80">
      <w:pPr>
        <w:pStyle w:val="1"/>
      </w:pPr>
      <w:r w:rsidRPr="003F06DD">
        <w:br w:type="page"/>
      </w:r>
      <w:bookmarkStart w:id="41" w:name="_Toc277943303"/>
      <w:bookmarkEnd w:id="0"/>
      <w:r w:rsidRPr="003F06DD">
        <w:rPr>
          <w:rStyle w:val="mw-headline"/>
          <w:szCs w:val="38"/>
        </w:rPr>
        <w:lastRenderedPageBreak/>
        <w:t>System Overview</w:t>
      </w:r>
      <w:bookmarkEnd w:id="41"/>
      <w:r w:rsidRPr="003F06DD">
        <w:rPr>
          <w:rStyle w:val="mw-headline"/>
          <w:szCs w:val="38"/>
        </w:rPr>
        <w:t xml:space="preserve"> </w:t>
      </w:r>
    </w:p>
    <w:p w:rsidR="00F46947" w:rsidRPr="003F06DD" w:rsidRDefault="00A118E6" w:rsidP="00F46947">
      <w:pPr>
        <w:pStyle w:val="ReplaceText"/>
        <w:ind w:left="720"/>
        <w:rPr>
          <w:rStyle w:val="aa"/>
        </w:rPr>
      </w:pPr>
      <w:bookmarkStart w:id="42" w:name="Assumptions_and_Dependencies"/>
      <w:bookmarkEnd w:id="42"/>
      <w:r w:rsidRPr="003F06DD">
        <w:rPr>
          <w:rStyle w:val="aa"/>
        </w:rPr>
        <w:t xml:space="preserve">Short description of the existing requirement. </w:t>
      </w:r>
      <w:r w:rsidR="00595BD3" w:rsidRPr="003F06DD">
        <w:rPr>
          <w:rStyle w:val="aa"/>
        </w:rPr>
        <w:t>Reference</w:t>
      </w:r>
      <w:r w:rsidRPr="003F06DD">
        <w:rPr>
          <w:rStyle w:val="aa"/>
        </w:rPr>
        <w:t xml:space="preserve"> to the requirement document.</w:t>
      </w:r>
    </w:p>
    <w:p w:rsidR="00F46947" w:rsidRPr="003F06DD" w:rsidRDefault="00F46947" w:rsidP="00BA6B6C">
      <w:pPr>
        <w:pStyle w:val="ReplaceText"/>
        <w:ind w:left="720"/>
        <w:rPr>
          <w:rStyle w:val="aa"/>
        </w:rPr>
      </w:pPr>
    </w:p>
    <w:p w:rsidR="00A118E6" w:rsidRPr="003F06DD" w:rsidRDefault="00EE3D63" w:rsidP="00085E80">
      <w:pPr>
        <w:pStyle w:val="1"/>
        <w:rPr>
          <w:rStyle w:val="mw-headline"/>
          <w:szCs w:val="38"/>
        </w:rPr>
      </w:pPr>
      <w:bookmarkStart w:id="43" w:name="_Toc277943304"/>
      <w:r w:rsidRPr="003F06DD">
        <w:rPr>
          <w:rStyle w:val="mw-headline"/>
          <w:szCs w:val="38"/>
        </w:rPr>
        <w:t>Assumptions and Dependencies</w:t>
      </w:r>
      <w:bookmarkEnd w:id="43"/>
    </w:p>
    <w:p w:rsidR="00EE3D63" w:rsidRPr="003F06DD" w:rsidRDefault="0054782C" w:rsidP="003A53C5">
      <w:pPr>
        <w:ind w:left="709"/>
        <w:rPr>
          <w:rStyle w:val="mw-headline"/>
          <w:rFonts w:ascii="Times New Roman" w:hAnsi="Times New Roman"/>
          <w:color w:val="808080" w:themeColor="background1" w:themeShade="80"/>
          <w:sz w:val="20"/>
          <w:szCs w:val="20"/>
        </w:rPr>
      </w:pPr>
      <w:r w:rsidRPr="003F06DD">
        <w:rPr>
          <w:rStyle w:val="mw-headline"/>
          <w:rFonts w:ascii="Times New Roman" w:hAnsi="Times New Roman"/>
          <w:color w:val="808080" w:themeColor="background1" w:themeShade="80"/>
          <w:sz w:val="20"/>
          <w:szCs w:val="20"/>
        </w:rPr>
        <w:t>Security Monitor</w:t>
      </w:r>
      <w:r w:rsidR="00733E68" w:rsidRPr="003F06DD">
        <w:rPr>
          <w:rStyle w:val="mw-headline"/>
          <w:rFonts w:ascii="Times New Roman" w:hAnsi="Times New Roman"/>
          <w:color w:val="808080" w:themeColor="background1" w:themeShade="80"/>
          <w:sz w:val="20"/>
          <w:szCs w:val="20"/>
        </w:rPr>
        <w:t xml:space="preserve"> depends on the configuration loader and custom </w:t>
      </w:r>
      <w:r w:rsidR="00595BD3" w:rsidRPr="003F06DD">
        <w:rPr>
          <w:rStyle w:val="mw-headline"/>
          <w:rFonts w:ascii="Times New Roman" w:hAnsi="Times New Roman"/>
          <w:color w:val="808080" w:themeColor="background1" w:themeShade="80"/>
          <w:sz w:val="20"/>
          <w:szCs w:val="20"/>
        </w:rPr>
        <w:t>exceptions. It is</w:t>
      </w:r>
      <w:r w:rsidRPr="003F06DD">
        <w:rPr>
          <w:rStyle w:val="mw-headline"/>
          <w:rFonts w:ascii="Times New Roman" w:hAnsi="Times New Roman"/>
          <w:color w:val="808080" w:themeColor="background1" w:themeShade="80"/>
          <w:sz w:val="20"/>
          <w:szCs w:val="20"/>
        </w:rPr>
        <w:t xml:space="preserve"> independent </w:t>
      </w:r>
      <w:r w:rsidR="00733E68" w:rsidRPr="003F06DD">
        <w:rPr>
          <w:rStyle w:val="mw-headline"/>
          <w:rFonts w:ascii="Times New Roman" w:hAnsi="Times New Roman"/>
          <w:color w:val="808080" w:themeColor="background1" w:themeShade="80"/>
          <w:sz w:val="20"/>
          <w:szCs w:val="20"/>
        </w:rPr>
        <w:t>from other subsystems</w:t>
      </w:r>
      <w:r w:rsidRPr="003F06DD">
        <w:rPr>
          <w:rStyle w:val="mw-headline"/>
          <w:rFonts w:ascii="Times New Roman" w:hAnsi="Times New Roman"/>
          <w:color w:val="808080" w:themeColor="background1" w:themeShade="80"/>
          <w:sz w:val="20"/>
          <w:szCs w:val="20"/>
        </w:rPr>
        <w:t xml:space="preserve"> </w:t>
      </w:r>
      <w:r w:rsidR="00733E68" w:rsidRPr="003F06DD">
        <w:rPr>
          <w:rStyle w:val="mw-headline"/>
          <w:rFonts w:ascii="Times New Roman" w:hAnsi="Times New Roman"/>
          <w:color w:val="808080" w:themeColor="background1" w:themeShade="80"/>
          <w:sz w:val="20"/>
          <w:szCs w:val="20"/>
        </w:rPr>
        <w:t>and</w:t>
      </w:r>
      <w:r w:rsidRPr="003F06DD">
        <w:rPr>
          <w:rStyle w:val="mw-headline"/>
          <w:rFonts w:ascii="Times New Roman" w:hAnsi="Times New Roman"/>
          <w:color w:val="808080" w:themeColor="background1" w:themeShade="80"/>
          <w:sz w:val="20"/>
          <w:szCs w:val="20"/>
        </w:rPr>
        <w:t xml:space="preserve"> does not use common interfaces and terms</w:t>
      </w:r>
      <w:r w:rsidR="003A53C5" w:rsidRPr="003F06DD">
        <w:rPr>
          <w:rStyle w:val="mw-headline"/>
          <w:rFonts w:ascii="Times New Roman" w:hAnsi="Times New Roman"/>
          <w:color w:val="808080" w:themeColor="background1" w:themeShade="80"/>
          <w:sz w:val="20"/>
          <w:szCs w:val="20"/>
        </w:rPr>
        <w:t>.</w:t>
      </w:r>
    </w:p>
    <w:p w:rsidR="00D859E9" w:rsidRPr="003F06DD" w:rsidRDefault="00D859E9" w:rsidP="00EE3D63">
      <w:pPr>
        <w:pStyle w:val="1"/>
        <w:rPr>
          <w:rStyle w:val="mw-headline"/>
        </w:rPr>
      </w:pPr>
      <w:bookmarkStart w:id="44" w:name="High-Level_Design"/>
      <w:bookmarkStart w:id="45" w:name="_Toc277943305"/>
      <w:bookmarkEnd w:id="44"/>
      <w:r w:rsidRPr="003F06DD">
        <w:rPr>
          <w:rStyle w:val="mw-headline"/>
        </w:rPr>
        <w:t>Functional Design</w:t>
      </w:r>
      <w:bookmarkEnd w:id="45"/>
    </w:p>
    <w:p w:rsidR="00D859E9" w:rsidRPr="003F06DD" w:rsidRDefault="00C96232" w:rsidP="003A53C5">
      <w:pPr>
        <w:ind w:left="709"/>
        <w:rPr>
          <w:rFonts w:ascii="Times New Roman" w:hAnsi="Times New Roman"/>
          <w:color w:val="808080" w:themeColor="background1" w:themeShade="80"/>
          <w:sz w:val="20"/>
          <w:szCs w:val="20"/>
        </w:rPr>
      </w:pPr>
      <w:r>
        <w:rPr>
          <w:rFonts w:ascii="Times New Roman" w:hAnsi="Times New Roman"/>
          <w:color w:val="808080" w:themeColor="background1" w:themeShade="80"/>
          <w:sz w:val="20"/>
          <w:szCs w:val="20"/>
        </w:rPr>
        <w:t>N/A</w:t>
      </w:r>
    </w:p>
    <w:p w:rsidR="00085E80" w:rsidRPr="003F06DD" w:rsidRDefault="00085E80" w:rsidP="00085E80">
      <w:pPr>
        <w:pStyle w:val="1"/>
        <w:rPr>
          <w:rStyle w:val="mw-headline"/>
        </w:rPr>
      </w:pPr>
      <w:bookmarkStart w:id="46" w:name="_Toc277943306"/>
      <w:r w:rsidRPr="003F06DD">
        <w:rPr>
          <w:rStyle w:val="mw-headline"/>
        </w:rPr>
        <w:t>Technical Design</w:t>
      </w:r>
      <w:bookmarkEnd w:id="46"/>
    </w:p>
    <w:p w:rsidR="005F0BB1" w:rsidRPr="003F06DD" w:rsidRDefault="00B82A18" w:rsidP="00085E80">
      <w:pPr>
        <w:pStyle w:val="2"/>
        <w:rPr>
          <w:rStyle w:val="mw-headline"/>
        </w:rPr>
      </w:pPr>
      <w:bookmarkStart w:id="47" w:name="_Toc277943307"/>
      <w:r w:rsidRPr="003F06DD">
        <w:rPr>
          <w:rStyle w:val="mw-headline"/>
        </w:rPr>
        <w:t>Class diagram and description</w:t>
      </w:r>
      <w:bookmarkEnd w:id="47"/>
    </w:p>
    <w:p w:rsidR="005F0BB1" w:rsidRDefault="00AF64B2" w:rsidP="005F0BB1">
      <w:r>
        <w:t>A</w:t>
      </w:r>
      <w:r w:rsidR="00617AF6">
        <w:t xml:space="preserve"> high-level class diagram </w:t>
      </w:r>
      <w:r w:rsidR="00B82A18" w:rsidRPr="003F06DD">
        <w:t>for the Security Monitor subsystem</w:t>
      </w:r>
      <w:r>
        <w:t xml:space="preserve"> is shown on the </w:t>
      </w:r>
      <w:r w:rsidR="00A871DE">
        <w:t xml:space="preserve">Figure </w:t>
      </w:r>
      <w:r>
        <w:t>1</w:t>
      </w:r>
      <w:r w:rsidR="00B82A18" w:rsidRPr="003F06DD">
        <w:t>.</w:t>
      </w:r>
    </w:p>
    <w:p w:rsidR="00CD4A89" w:rsidRDefault="00B679EB" w:rsidP="005F0BB1">
      <w:r>
        <w:object w:dxaOrig="11959" w:dyaOrig="15390">
          <v:shape id="_x0000_i1025" type="#_x0000_t75" style="width:467.7pt;height:601.65pt" o:ole="">
            <v:imagedata r:id="rId14" o:title=""/>
          </v:shape>
          <o:OLEObject Type="Embed" ProgID="Visio.Drawing.11" ShapeID="_x0000_i1025" DrawAspect="Content" ObjectID="_1351686450" r:id="rId15"/>
        </w:object>
      </w:r>
    </w:p>
    <w:p w:rsidR="00805F9F" w:rsidRPr="003F06DD" w:rsidRDefault="002F1E19" w:rsidP="005F0BB1">
      <w:r>
        <w:t xml:space="preserve">Figure </w:t>
      </w:r>
      <w:r w:rsidR="00805F9F">
        <w:t>1.</w:t>
      </w:r>
      <w:r w:rsidR="00AE7A4F">
        <w:t xml:space="preserve"> </w:t>
      </w:r>
      <w:r w:rsidR="00547878">
        <w:t>Security Monitor c</w:t>
      </w:r>
      <w:r w:rsidR="00AE7A4F">
        <w:t xml:space="preserve">lass </w:t>
      </w:r>
      <w:r w:rsidR="00542E52">
        <w:t>diagram</w:t>
      </w:r>
    </w:p>
    <w:p w:rsidR="00FB69BE" w:rsidRPr="003F06DD" w:rsidRDefault="00FB69BE" w:rsidP="005F0BB1">
      <w:r w:rsidRPr="003F06DD">
        <w:rPr>
          <w:b/>
        </w:rPr>
        <w:t>SecurityEventType</w:t>
      </w:r>
      <w:r w:rsidRPr="003F06DD">
        <w:t xml:space="preserve"> enumeration enlists security event categories.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32"/>
        <w:gridCol w:w="7024"/>
      </w:tblGrid>
      <w:tr w:rsidR="000F1EC2" w:rsidRPr="003F06DD" w:rsidTr="003511ED">
        <w:tc>
          <w:tcPr>
            <w:tcW w:w="3109" w:type="dxa"/>
            <w:vAlign w:val="center"/>
          </w:tcPr>
          <w:p w:rsidR="000F1EC2" w:rsidRPr="003F06DD" w:rsidRDefault="000F1EC2" w:rsidP="00782A7A">
            <w:pPr>
              <w:pStyle w:val="ParagraphText"/>
              <w:rPr>
                <w:rFonts w:asciiTheme="minorHAnsi" w:hAnsiTheme="minorHAnsi" w:cstheme="minorHAnsi"/>
                <w:b/>
                <w:sz w:val="24"/>
                <w:szCs w:val="24"/>
              </w:rPr>
            </w:pPr>
            <w:r w:rsidRPr="003F06DD">
              <w:rPr>
                <w:rFonts w:asciiTheme="minorHAnsi" w:hAnsiTheme="minorHAnsi" w:cstheme="minorHAnsi"/>
                <w:b/>
                <w:sz w:val="24"/>
                <w:szCs w:val="24"/>
              </w:rPr>
              <w:lastRenderedPageBreak/>
              <w:t>Member</w:t>
            </w:r>
          </w:p>
        </w:tc>
        <w:tc>
          <w:tcPr>
            <w:tcW w:w="7347" w:type="dxa"/>
          </w:tcPr>
          <w:p w:rsidR="000F1EC2" w:rsidRPr="003F06DD" w:rsidRDefault="000F1EC2" w:rsidP="00782A7A">
            <w:pPr>
              <w:pStyle w:val="ParagraphText"/>
              <w:rPr>
                <w:rFonts w:asciiTheme="minorHAnsi" w:hAnsiTheme="minorHAnsi" w:cstheme="minorHAnsi"/>
                <w:b/>
                <w:sz w:val="24"/>
                <w:szCs w:val="24"/>
              </w:rPr>
            </w:pPr>
            <w:r w:rsidRPr="003F06DD">
              <w:rPr>
                <w:rFonts w:asciiTheme="minorHAnsi" w:hAnsiTheme="minorHAnsi" w:cstheme="minorHAnsi"/>
                <w:b/>
                <w:sz w:val="24"/>
                <w:szCs w:val="24"/>
              </w:rPr>
              <w:t>Description</w:t>
            </w:r>
          </w:p>
        </w:tc>
      </w:tr>
      <w:tr w:rsidR="000F1EC2" w:rsidRPr="003F06DD" w:rsidTr="003511ED">
        <w:tc>
          <w:tcPr>
            <w:tcW w:w="3109" w:type="dxa"/>
            <w:vAlign w:val="center"/>
          </w:tcPr>
          <w:p w:rsidR="000F1EC2" w:rsidRPr="003F06DD" w:rsidRDefault="000F1EC2" w:rsidP="000F1EC2">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Unknown</w:t>
            </w:r>
          </w:p>
        </w:tc>
        <w:tc>
          <w:tcPr>
            <w:tcW w:w="7347" w:type="dxa"/>
          </w:tcPr>
          <w:p w:rsidR="000F1EC2" w:rsidRPr="003F06DD" w:rsidRDefault="000F1EC2" w:rsidP="000F1EC2">
            <w:pPr>
              <w:pStyle w:val="ParagraphText"/>
              <w:rPr>
                <w:rFonts w:asciiTheme="minorHAnsi" w:hAnsiTheme="minorHAnsi" w:cstheme="minorHAnsi"/>
                <w:sz w:val="24"/>
                <w:szCs w:val="24"/>
              </w:rPr>
            </w:pPr>
            <w:r w:rsidRPr="003F06DD">
              <w:rPr>
                <w:rFonts w:asciiTheme="minorHAnsi" w:hAnsiTheme="minorHAnsi" w:cstheme="minorHAnsi"/>
                <w:sz w:val="24"/>
                <w:szCs w:val="24"/>
              </w:rPr>
              <w:t>Unknown security event category.</w:t>
            </w:r>
          </w:p>
        </w:tc>
      </w:tr>
      <w:tr w:rsidR="000F1EC2" w:rsidRPr="003F06DD" w:rsidTr="003511ED">
        <w:tc>
          <w:tcPr>
            <w:tcW w:w="3109" w:type="dxa"/>
            <w:vAlign w:val="center"/>
          </w:tcPr>
          <w:p w:rsidR="000F1EC2" w:rsidRPr="003F06DD" w:rsidRDefault="000F1EC2" w:rsidP="000F1EC2">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WebRequestEventType</w:t>
            </w:r>
          </w:p>
        </w:tc>
        <w:tc>
          <w:tcPr>
            <w:tcW w:w="7347" w:type="dxa"/>
          </w:tcPr>
          <w:p w:rsidR="000F1EC2" w:rsidRPr="003F06DD" w:rsidRDefault="000F1EC2" w:rsidP="000F1EC2">
            <w:pPr>
              <w:pStyle w:val="ParagraphText"/>
              <w:rPr>
                <w:rFonts w:asciiTheme="minorHAnsi" w:hAnsiTheme="minorHAnsi" w:cstheme="minorHAnsi"/>
                <w:sz w:val="24"/>
                <w:szCs w:val="24"/>
              </w:rPr>
            </w:pPr>
            <w:r w:rsidRPr="003F06DD">
              <w:rPr>
                <w:rFonts w:asciiTheme="minorHAnsi" w:hAnsiTheme="minorHAnsi" w:cstheme="minorHAnsi"/>
                <w:sz w:val="24"/>
                <w:szCs w:val="24"/>
              </w:rPr>
              <w:t>HTTP Request Events (Unexpected HTTP Commands; Attempts to Invoke Unsupported HTTP Methods; GET When Expecting POST; POST When Expecting GET; duplicate request parameters; unexpected number of request parameters; bad request parameter names; malformed request parameter values).</w:t>
            </w:r>
          </w:p>
        </w:tc>
      </w:tr>
      <w:tr w:rsidR="000F1EC2" w:rsidRPr="003F06DD" w:rsidTr="003511ED">
        <w:tc>
          <w:tcPr>
            <w:tcW w:w="3109" w:type="dxa"/>
            <w:vAlign w:val="center"/>
          </w:tcPr>
          <w:p w:rsidR="000F1EC2" w:rsidRPr="003F06DD" w:rsidRDefault="000F1EC2" w:rsidP="000F1EC2">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WebResponseEventType</w:t>
            </w:r>
          </w:p>
        </w:tc>
        <w:tc>
          <w:tcPr>
            <w:tcW w:w="7347" w:type="dxa"/>
          </w:tcPr>
          <w:p w:rsidR="000F1EC2" w:rsidRPr="003F06DD" w:rsidRDefault="000F1EC2" w:rsidP="000F1EC2">
            <w:pPr>
              <w:pStyle w:val="ParagraphText"/>
              <w:rPr>
                <w:rFonts w:asciiTheme="minorHAnsi" w:hAnsiTheme="minorHAnsi" w:cstheme="minorHAnsi"/>
                <w:sz w:val="24"/>
                <w:szCs w:val="24"/>
              </w:rPr>
            </w:pPr>
            <w:r w:rsidRPr="003F06DD">
              <w:rPr>
                <w:rFonts w:asciiTheme="minorHAnsi" w:hAnsiTheme="minorHAnsi" w:cstheme="minorHAnsi"/>
                <w:sz w:val="24"/>
                <w:szCs w:val="24"/>
              </w:rPr>
              <w:t>HTTP Response Events (Unexpected response headers; unexpected response data).</w:t>
            </w:r>
          </w:p>
        </w:tc>
      </w:tr>
      <w:tr w:rsidR="000F1EC2" w:rsidRPr="003F06DD" w:rsidTr="003511ED">
        <w:tc>
          <w:tcPr>
            <w:tcW w:w="3109" w:type="dxa"/>
            <w:vAlign w:val="center"/>
          </w:tcPr>
          <w:p w:rsidR="000F1EC2" w:rsidRPr="003F06DD" w:rsidRDefault="000F1EC2" w:rsidP="000F1EC2">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AuthenticationEventType</w:t>
            </w:r>
          </w:p>
        </w:tc>
        <w:tc>
          <w:tcPr>
            <w:tcW w:w="7347" w:type="dxa"/>
          </w:tcPr>
          <w:p w:rsidR="000F1EC2" w:rsidRPr="003F06DD" w:rsidRDefault="000F1EC2" w:rsidP="000F1EC2">
            <w:pPr>
              <w:pStyle w:val="ParagraphText"/>
              <w:rPr>
                <w:rFonts w:asciiTheme="minorHAnsi" w:hAnsiTheme="minorHAnsi" w:cstheme="minorHAnsi"/>
                <w:sz w:val="24"/>
                <w:szCs w:val="24"/>
              </w:rPr>
            </w:pPr>
            <w:r w:rsidRPr="003F06DD">
              <w:rPr>
                <w:rFonts w:asciiTheme="minorHAnsi" w:hAnsiTheme="minorHAnsi" w:cstheme="minorHAnsi"/>
                <w:sz w:val="24"/>
                <w:szCs w:val="24"/>
              </w:rPr>
              <w:t>Authentication Events (Use of multiple usernames; Multiple failed passwords; High rate of login attempts; Unexpected quantity of characters in username; Unexpected quantity of characters in password; Unexpected types of characters in username; Unexpected types of characters in password; Providing only the username; Providing only the password).</w:t>
            </w:r>
          </w:p>
        </w:tc>
      </w:tr>
      <w:tr w:rsidR="000F1EC2" w:rsidRPr="003F06DD" w:rsidTr="003511ED">
        <w:tc>
          <w:tcPr>
            <w:tcW w:w="3109" w:type="dxa"/>
            <w:vAlign w:val="center"/>
          </w:tcPr>
          <w:p w:rsidR="000F1EC2" w:rsidRPr="003F06DD" w:rsidRDefault="000F1EC2" w:rsidP="000F1EC2">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AccessControlEventType</w:t>
            </w:r>
          </w:p>
        </w:tc>
        <w:tc>
          <w:tcPr>
            <w:tcW w:w="7347" w:type="dxa"/>
          </w:tcPr>
          <w:p w:rsidR="000F1EC2" w:rsidRPr="003F06DD" w:rsidRDefault="000F1EC2" w:rsidP="000F1EC2">
            <w:pPr>
              <w:pStyle w:val="ParagraphText"/>
              <w:rPr>
                <w:rFonts w:asciiTheme="minorHAnsi" w:hAnsiTheme="minorHAnsi" w:cstheme="minorHAnsi"/>
                <w:sz w:val="24"/>
                <w:szCs w:val="24"/>
              </w:rPr>
            </w:pPr>
            <w:r w:rsidRPr="003F06DD">
              <w:rPr>
                <w:rFonts w:asciiTheme="minorHAnsi" w:hAnsiTheme="minorHAnsi" w:cstheme="minorHAnsi"/>
                <w:sz w:val="24"/>
                <w:szCs w:val="24"/>
              </w:rPr>
              <w:t>Access Control Events (Modifying URL arguments within a GET for Direct Object Access attempts; Modifying parameters within a POST for Direct Object Access attempts; Force browsing attempts; Evading presentation access control through custom posts).</w:t>
            </w:r>
          </w:p>
        </w:tc>
      </w:tr>
      <w:tr w:rsidR="000F1EC2" w:rsidRPr="003F06DD" w:rsidTr="003511ED">
        <w:tc>
          <w:tcPr>
            <w:tcW w:w="3109" w:type="dxa"/>
            <w:vAlign w:val="center"/>
          </w:tcPr>
          <w:p w:rsidR="000F1EC2" w:rsidRPr="003F06DD" w:rsidRDefault="007411B4" w:rsidP="000F1EC2">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SessionEventType</w:t>
            </w:r>
          </w:p>
        </w:tc>
        <w:tc>
          <w:tcPr>
            <w:tcW w:w="7347" w:type="dxa"/>
          </w:tcPr>
          <w:p w:rsidR="000F1EC2" w:rsidRPr="003F06DD" w:rsidRDefault="007411B4" w:rsidP="000F1EC2">
            <w:pPr>
              <w:pStyle w:val="ParagraphText"/>
              <w:rPr>
                <w:rFonts w:asciiTheme="minorHAnsi" w:hAnsiTheme="minorHAnsi" w:cstheme="minorHAnsi"/>
                <w:sz w:val="24"/>
                <w:szCs w:val="24"/>
              </w:rPr>
            </w:pPr>
            <w:r w:rsidRPr="003F06DD">
              <w:rPr>
                <w:rFonts w:asciiTheme="minorHAnsi" w:hAnsiTheme="minorHAnsi" w:cstheme="minorHAnsi"/>
                <w:sz w:val="24"/>
                <w:szCs w:val="24"/>
              </w:rPr>
              <w:t>Session Events (User login; User logout; User operation executed; Modifying existing cookies; Adding new cookies; Deleting existing cookies; Substituting another user's valid session ID or cookie; Source IP address changes during session).</w:t>
            </w:r>
          </w:p>
        </w:tc>
      </w:tr>
      <w:tr w:rsidR="000F1EC2" w:rsidRPr="003F06DD" w:rsidTr="003511ED">
        <w:tc>
          <w:tcPr>
            <w:tcW w:w="3109" w:type="dxa"/>
            <w:vAlign w:val="center"/>
          </w:tcPr>
          <w:p w:rsidR="000F1EC2" w:rsidRPr="003F06DD" w:rsidRDefault="007411B4" w:rsidP="000F1EC2">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InputDataProcessingEventType</w:t>
            </w:r>
          </w:p>
        </w:tc>
        <w:tc>
          <w:tcPr>
            <w:tcW w:w="7347" w:type="dxa"/>
          </w:tcPr>
          <w:p w:rsidR="000F1EC2" w:rsidRPr="003F06DD" w:rsidRDefault="007411B4" w:rsidP="000F1EC2">
            <w:pPr>
              <w:pStyle w:val="ParagraphText"/>
              <w:rPr>
                <w:rFonts w:asciiTheme="minorHAnsi" w:hAnsiTheme="minorHAnsi" w:cstheme="minorHAnsi"/>
                <w:sz w:val="24"/>
                <w:szCs w:val="24"/>
              </w:rPr>
            </w:pPr>
            <w:r w:rsidRPr="003F06DD">
              <w:rPr>
                <w:rFonts w:asciiTheme="minorHAnsi" w:hAnsiTheme="minorHAnsi" w:cstheme="minorHAnsi"/>
                <w:sz w:val="24"/>
                <w:szCs w:val="24"/>
              </w:rPr>
              <w:t>Ingress Data Processing Events (Cross Site Scripting Attempt; Violations of implemented White Lists; Double encoded characters; Unexpected encoding used; Blacklist inspection for common SQL injection values; NULL byte character in file request; Carriage Return or Line Feed character in file request).</w:t>
            </w:r>
          </w:p>
        </w:tc>
      </w:tr>
      <w:tr w:rsidR="000F1EC2" w:rsidRPr="003F06DD" w:rsidTr="003511ED">
        <w:tc>
          <w:tcPr>
            <w:tcW w:w="3109" w:type="dxa"/>
            <w:vAlign w:val="center"/>
          </w:tcPr>
          <w:p w:rsidR="007411B4" w:rsidRPr="003F06DD" w:rsidRDefault="007411B4" w:rsidP="007411B4">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OutputDataProcessingEventType</w:t>
            </w:r>
          </w:p>
          <w:p w:rsidR="000F1EC2" w:rsidRPr="003F06DD" w:rsidRDefault="000F1EC2" w:rsidP="000F1EC2">
            <w:pPr>
              <w:autoSpaceDE w:val="0"/>
              <w:autoSpaceDN w:val="0"/>
              <w:adjustRightInd w:val="0"/>
              <w:spacing w:after="0" w:line="240" w:lineRule="auto"/>
              <w:rPr>
                <w:rFonts w:asciiTheme="minorHAnsi" w:hAnsiTheme="minorHAnsi" w:cstheme="minorHAnsi"/>
              </w:rPr>
            </w:pPr>
          </w:p>
        </w:tc>
        <w:tc>
          <w:tcPr>
            <w:tcW w:w="7347" w:type="dxa"/>
          </w:tcPr>
          <w:p w:rsidR="000F1EC2" w:rsidRPr="003F06DD" w:rsidRDefault="007411B4" w:rsidP="000F1EC2">
            <w:pPr>
              <w:pStyle w:val="ParagraphText"/>
              <w:rPr>
                <w:rFonts w:asciiTheme="minorHAnsi" w:hAnsiTheme="minorHAnsi" w:cstheme="minorHAnsi"/>
                <w:sz w:val="24"/>
                <w:szCs w:val="24"/>
              </w:rPr>
            </w:pPr>
            <w:r w:rsidRPr="003F06DD">
              <w:rPr>
                <w:rFonts w:asciiTheme="minorHAnsi" w:hAnsiTheme="minorHAnsi" w:cstheme="minorHAnsi"/>
                <w:sz w:val="24"/>
                <w:szCs w:val="24"/>
              </w:rPr>
              <w:t>Egress Data Processing Events (Detect abnormal quantity of returned records; Detect system shell command result information).</w:t>
            </w:r>
          </w:p>
        </w:tc>
      </w:tr>
      <w:tr w:rsidR="007411B4" w:rsidRPr="003F06DD" w:rsidTr="003511ED">
        <w:tc>
          <w:tcPr>
            <w:tcW w:w="3109" w:type="dxa"/>
            <w:vAlign w:val="center"/>
          </w:tcPr>
          <w:p w:rsidR="007411B4" w:rsidRPr="003F06DD" w:rsidRDefault="007411B4" w:rsidP="007411B4">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FileIoEventType</w:t>
            </w:r>
          </w:p>
        </w:tc>
        <w:tc>
          <w:tcPr>
            <w:tcW w:w="7347" w:type="dxa"/>
          </w:tcPr>
          <w:p w:rsidR="007411B4" w:rsidRPr="003F06DD" w:rsidRDefault="007411B4" w:rsidP="000F1EC2">
            <w:pPr>
              <w:pStyle w:val="ParagraphText"/>
              <w:rPr>
                <w:rFonts w:asciiTheme="minorHAnsi" w:hAnsiTheme="minorHAnsi" w:cstheme="minorHAnsi"/>
                <w:sz w:val="24"/>
                <w:szCs w:val="24"/>
              </w:rPr>
            </w:pPr>
            <w:r w:rsidRPr="003F06DD">
              <w:rPr>
                <w:rFonts w:asciiTheme="minorHAnsi" w:hAnsiTheme="minorHAnsi" w:cstheme="minorHAnsi"/>
                <w:sz w:val="24"/>
                <w:szCs w:val="24"/>
              </w:rPr>
              <w:t>File I/O Events (Detect large individual files; Detect large number of file uploads).</w:t>
            </w:r>
          </w:p>
        </w:tc>
      </w:tr>
      <w:tr w:rsidR="007411B4" w:rsidRPr="003F06DD" w:rsidTr="003511ED">
        <w:tc>
          <w:tcPr>
            <w:tcW w:w="3109" w:type="dxa"/>
            <w:vAlign w:val="center"/>
          </w:tcPr>
          <w:p w:rsidR="007411B4" w:rsidRPr="003F06DD" w:rsidRDefault="007411B4" w:rsidP="007411B4">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lastRenderedPageBreak/>
              <w:t>UserActivityTrendEventType</w:t>
            </w:r>
          </w:p>
        </w:tc>
        <w:tc>
          <w:tcPr>
            <w:tcW w:w="7347" w:type="dxa"/>
          </w:tcPr>
          <w:p w:rsidR="007411B4" w:rsidRPr="003F06DD" w:rsidRDefault="007411B4" w:rsidP="00AC4E06">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User Trend Events</w:t>
            </w:r>
            <w:r w:rsidR="00AC4E06" w:rsidRPr="003F06DD">
              <w:rPr>
                <w:rFonts w:asciiTheme="minorHAnsi" w:hAnsiTheme="minorHAnsi" w:cstheme="minorHAnsi"/>
              </w:rPr>
              <w:t xml:space="preserve"> </w:t>
            </w:r>
            <w:r w:rsidRPr="003F06DD">
              <w:rPr>
                <w:rFonts w:asciiTheme="minorHAnsi" w:hAnsiTheme="minorHAnsi" w:cstheme="minorHAnsi"/>
              </w:rPr>
              <w:t>(</w:t>
            </w:r>
            <w:r w:rsidR="00AC4E06" w:rsidRPr="003F06DD">
              <w:rPr>
                <w:rFonts w:asciiTheme="minorHAnsi" w:hAnsiTheme="minorHAnsi" w:cstheme="minorHAnsi"/>
              </w:rPr>
              <w:t>i</w:t>
            </w:r>
            <w:r w:rsidRPr="003F06DD">
              <w:rPr>
                <w:rFonts w:asciiTheme="minorHAnsi" w:hAnsiTheme="minorHAnsi" w:cstheme="minorHAnsi"/>
                <w:color w:val="000000"/>
              </w:rPr>
              <w:t>rregular use of application for different users and a common baseline across all users, speed of application use for different users and a common baseline across all users, frequency of site use for different users and a common baseline across all users, frequency of feature use for different users and a common baseline across all users, number of data processing security events for different users and a common baseline</w:t>
            </w:r>
            <w:r w:rsidRPr="003F06DD">
              <w:rPr>
                <w:rFonts w:asciiTheme="minorHAnsi" w:hAnsiTheme="minorHAnsi" w:cstheme="minorHAnsi"/>
              </w:rPr>
              <w:t>).</w:t>
            </w:r>
          </w:p>
        </w:tc>
      </w:tr>
      <w:tr w:rsidR="007411B4" w:rsidRPr="003F06DD" w:rsidTr="003511ED">
        <w:tc>
          <w:tcPr>
            <w:tcW w:w="3109" w:type="dxa"/>
            <w:vAlign w:val="center"/>
          </w:tcPr>
          <w:p w:rsidR="007411B4" w:rsidRPr="003F06DD" w:rsidRDefault="00AC4E06" w:rsidP="007411B4">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AppActivityTrendEventType</w:t>
            </w:r>
          </w:p>
        </w:tc>
        <w:tc>
          <w:tcPr>
            <w:tcW w:w="7347" w:type="dxa"/>
          </w:tcPr>
          <w:p w:rsidR="007411B4" w:rsidRPr="003F06DD" w:rsidRDefault="00AC4E06" w:rsidP="00AC4E06">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Application Trend Events (n</w:t>
            </w:r>
            <w:r w:rsidRPr="003F06DD">
              <w:rPr>
                <w:rFonts w:asciiTheme="minorHAnsi" w:hAnsiTheme="minorHAnsi" w:cstheme="minorHAnsi"/>
                <w:color w:val="000000"/>
              </w:rPr>
              <w:t>umber of logouts, number of logins, number of logins vs. the number of explicit logouts, average transaction/operation count, normal deviation from a baseline logout counts, normal deviation from a baseline transaction/operation counts</w:t>
            </w:r>
            <w:r w:rsidRPr="003F06DD">
              <w:rPr>
                <w:rFonts w:asciiTheme="minorHAnsi" w:hAnsiTheme="minorHAnsi" w:cstheme="minorHAnsi"/>
              </w:rPr>
              <w:t>).</w:t>
            </w:r>
          </w:p>
        </w:tc>
      </w:tr>
    </w:tbl>
    <w:p w:rsidR="000F1EC2" w:rsidRDefault="000F1EC2" w:rsidP="005F0BB1"/>
    <w:p w:rsidR="00C2012F" w:rsidRPr="003F06DD" w:rsidRDefault="00C2012F" w:rsidP="005F0BB1">
      <w:r w:rsidRPr="00C2012F">
        <w:rPr>
          <w:b/>
        </w:rPr>
        <w:t>IPAddress</w:t>
      </w:r>
      <w:r>
        <w:t xml:space="preserve"> class represents an IPv4 or IPv6 IP address and is used for validating (parsing) of the string representations of addresses and comparisions of them.</w:t>
      </w:r>
    </w:p>
    <w:p w:rsidR="009803C5" w:rsidRPr="003F06DD" w:rsidRDefault="009803C5" w:rsidP="005F0BB1">
      <w:r w:rsidRPr="003F06DD">
        <w:rPr>
          <w:b/>
        </w:rPr>
        <w:t>SecurityEvent</w:t>
      </w:r>
      <w:r w:rsidRPr="003F06DD">
        <w:t xml:space="preserve"> class represents an event data to be processed by the Security Monitor.</w:t>
      </w:r>
      <w:r w:rsidR="004D211D" w:rsidRPr="003F06DD">
        <w:t xml:space="preserve"> An instance of the class can be created directly by the MetraTech application or it can be crea</w:t>
      </w:r>
      <w:r w:rsidR="00490C13">
        <w:t xml:space="preserve">ted </w:t>
      </w:r>
      <w:r w:rsidR="00841487">
        <w:t xml:space="preserve">within the Exception.Report </w:t>
      </w:r>
      <w:r w:rsidR="00595BD3" w:rsidRPr="003F06DD">
        <w:t>extension</w:t>
      </w:r>
      <w:r w:rsidR="004D211D" w:rsidRPr="003F06DD">
        <w:t xml:space="preserve"> method when the Exception is of BadInputDataException type.</w:t>
      </w:r>
      <w:r w:rsidR="00FB69BE" w:rsidRPr="003F06DD">
        <w:t xml:space="preserve"> The class contains the following properties</w:t>
      </w:r>
      <w:r w:rsidR="003D30D5" w:rsidRPr="003F06DD">
        <w:t xml:space="preserve"> and methods</w:t>
      </w:r>
      <w:r w:rsidR="00FB69BE" w:rsidRPr="003F06DD">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9"/>
        <w:gridCol w:w="7347"/>
      </w:tblGrid>
      <w:tr w:rsidR="00FB69BE" w:rsidRPr="003F06DD" w:rsidTr="00782A7A">
        <w:tc>
          <w:tcPr>
            <w:tcW w:w="3109" w:type="dxa"/>
          </w:tcPr>
          <w:p w:rsidR="00FB69BE" w:rsidRPr="003F06DD" w:rsidRDefault="00FB69BE" w:rsidP="00782A7A">
            <w:pPr>
              <w:pStyle w:val="ParagraphText"/>
              <w:rPr>
                <w:b/>
                <w:sz w:val="24"/>
                <w:szCs w:val="24"/>
              </w:rPr>
            </w:pPr>
            <w:r w:rsidRPr="003F06DD">
              <w:rPr>
                <w:b/>
                <w:sz w:val="24"/>
                <w:szCs w:val="24"/>
              </w:rPr>
              <w:t>Properties/Methods</w:t>
            </w:r>
          </w:p>
        </w:tc>
        <w:tc>
          <w:tcPr>
            <w:tcW w:w="7347" w:type="dxa"/>
          </w:tcPr>
          <w:p w:rsidR="00FB69BE" w:rsidRPr="003F06DD" w:rsidRDefault="00FB69BE" w:rsidP="00782A7A">
            <w:pPr>
              <w:pStyle w:val="ParagraphText"/>
              <w:rPr>
                <w:b/>
                <w:sz w:val="24"/>
                <w:szCs w:val="24"/>
              </w:rPr>
            </w:pPr>
            <w:r w:rsidRPr="003F06DD">
              <w:rPr>
                <w:b/>
                <w:sz w:val="24"/>
                <w:szCs w:val="24"/>
              </w:rPr>
              <w:t>Description</w:t>
            </w:r>
          </w:p>
        </w:tc>
      </w:tr>
      <w:tr w:rsidR="00FB69BE" w:rsidRPr="003F06DD" w:rsidTr="00782A7A">
        <w:tc>
          <w:tcPr>
            <w:tcW w:w="3109" w:type="dxa"/>
          </w:tcPr>
          <w:p w:rsidR="00FB69BE" w:rsidRPr="003F06DD" w:rsidRDefault="00FB69BE" w:rsidP="00782A7A">
            <w:pPr>
              <w:pStyle w:val="ParagraphText"/>
              <w:rPr>
                <w:sz w:val="24"/>
                <w:szCs w:val="24"/>
              </w:rPr>
            </w:pPr>
            <w:r w:rsidRPr="003F06DD">
              <w:rPr>
                <w:sz w:val="24"/>
                <w:szCs w:val="24"/>
              </w:rPr>
              <w:t>EventType</w:t>
            </w:r>
          </w:p>
        </w:tc>
        <w:tc>
          <w:tcPr>
            <w:tcW w:w="7347" w:type="dxa"/>
          </w:tcPr>
          <w:p w:rsidR="00FB69BE" w:rsidRPr="003F06DD" w:rsidRDefault="00FB69BE" w:rsidP="00782A7A">
            <w:pPr>
              <w:pStyle w:val="ParagraphText"/>
              <w:rPr>
                <w:sz w:val="24"/>
                <w:szCs w:val="24"/>
              </w:rPr>
            </w:pPr>
            <w:r w:rsidRPr="003F06DD">
              <w:rPr>
                <w:sz w:val="24"/>
                <w:szCs w:val="24"/>
              </w:rPr>
              <w:t>Security event category.</w:t>
            </w:r>
          </w:p>
        </w:tc>
      </w:tr>
      <w:tr w:rsidR="00FB69BE" w:rsidRPr="003F06DD" w:rsidTr="00782A7A">
        <w:tc>
          <w:tcPr>
            <w:tcW w:w="3109" w:type="dxa"/>
          </w:tcPr>
          <w:p w:rsidR="00FB69BE" w:rsidRPr="003F06DD" w:rsidRDefault="00FB69BE" w:rsidP="00782A7A">
            <w:pPr>
              <w:pStyle w:val="ParagraphText"/>
              <w:rPr>
                <w:sz w:val="24"/>
                <w:szCs w:val="24"/>
              </w:rPr>
            </w:pPr>
            <w:bookmarkStart w:id="48" w:name="_Hlk271886505"/>
            <w:r w:rsidRPr="003F06DD">
              <w:rPr>
                <w:sz w:val="24"/>
                <w:szCs w:val="24"/>
              </w:rPr>
              <w:t>SubsystemName</w:t>
            </w:r>
          </w:p>
        </w:tc>
        <w:tc>
          <w:tcPr>
            <w:tcW w:w="7347" w:type="dxa"/>
          </w:tcPr>
          <w:p w:rsidR="00FB69BE" w:rsidRPr="003F06DD" w:rsidRDefault="00FB69BE" w:rsidP="00782A7A">
            <w:pPr>
              <w:pStyle w:val="ParagraphText"/>
              <w:rPr>
                <w:sz w:val="24"/>
                <w:szCs w:val="24"/>
              </w:rPr>
            </w:pPr>
            <w:r w:rsidRPr="003F06DD">
              <w:rPr>
                <w:sz w:val="24"/>
                <w:szCs w:val="24"/>
              </w:rPr>
              <w:t>Name of the event source subsystem.</w:t>
            </w:r>
          </w:p>
        </w:tc>
      </w:tr>
      <w:tr w:rsidR="00042DA5" w:rsidRPr="003F06DD" w:rsidTr="00782A7A">
        <w:tc>
          <w:tcPr>
            <w:tcW w:w="3109" w:type="dxa"/>
          </w:tcPr>
          <w:p w:rsidR="00042DA5" w:rsidRPr="003F06DD" w:rsidRDefault="00042DA5" w:rsidP="00782A7A">
            <w:pPr>
              <w:pStyle w:val="ParagraphText"/>
              <w:rPr>
                <w:sz w:val="24"/>
                <w:szCs w:val="24"/>
              </w:rPr>
            </w:pPr>
            <w:r w:rsidRPr="003F06DD">
              <w:rPr>
                <w:sz w:val="24"/>
                <w:szCs w:val="24"/>
              </w:rPr>
              <w:t>SubsystemCategoryName</w:t>
            </w:r>
          </w:p>
        </w:tc>
        <w:tc>
          <w:tcPr>
            <w:tcW w:w="7347" w:type="dxa"/>
          </w:tcPr>
          <w:p w:rsidR="00042DA5" w:rsidRPr="003F06DD" w:rsidRDefault="00042DA5" w:rsidP="00782A7A">
            <w:pPr>
              <w:pStyle w:val="ParagraphText"/>
              <w:rPr>
                <w:sz w:val="24"/>
                <w:szCs w:val="24"/>
              </w:rPr>
            </w:pPr>
            <w:r w:rsidRPr="003F06DD">
              <w:rPr>
                <w:sz w:val="24"/>
                <w:szCs w:val="24"/>
              </w:rPr>
              <w:t>Name of the event source subsystem’s category.</w:t>
            </w:r>
          </w:p>
        </w:tc>
      </w:tr>
      <w:tr w:rsidR="0057130E" w:rsidRPr="003F06DD" w:rsidTr="00782A7A">
        <w:tc>
          <w:tcPr>
            <w:tcW w:w="3109" w:type="dxa"/>
          </w:tcPr>
          <w:p w:rsidR="0057130E" w:rsidRPr="003F06DD" w:rsidRDefault="0057130E" w:rsidP="00782A7A">
            <w:pPr>
              <w:pStyle w:val="ParagraphText"/>
              <w:rPr>
                <w:sz w:val="24"/>
                <w:szCs w:val="24"/>
              </w:rPr>
            </w:pPr>
            <w:r>
              <w:rPr>
                <w:sz w:val="24"/>
                <w:szCs w:val="24"/>
              </w:rPr>
              <w:t>InputData</w:t>
            </w:r>
          </w:p>
        </w:tc>
        <w:tc>
          <w:tcPr>
            <w:tcW w:w="7347" w:type="dxa"/>
          </w:tcPr>
          <w:p w:rsidR="0057130E" w:rsidRPr="003F06DD" w:rsidRDefault="0057130E" w:rsidP="00782A7A">
            <w:pPr>
              <w:pStyle w:val="ParagraphText"/>
              <w:rPr>
                <w:sz w:val="24"/>
                <w:szCs w:val="24"/>
              </w:rPr>
            </w:pPr>
            <w:r>
              <w:rPr>
                <w:sz w:val="24"/>
                <w:szCs w:val="24"/>
              </w:rPr>
              <w:t>The data caused the security event.</w:t>
            </w:r>
          </w:p>
        </w:tc>
      </w:tr>
      <w:tr w:rsidR="0057130E" w:rsidRPr="003F06DD" w:rsidTr="00782A7A">
        <w:tc>
          <w:tcPr>
            <w:tcW w:w="3109" w:type="dxa"/>
          </w:tcPr>
          <w:p w:rsidR="0057130E" w:rsidRPr="003F06DD" w:rsidRDefault="0057130E" w:rsidP="00782A7A">
            <w:pPr>
              <w:pStyle w:val="ParagraphText"/>
              <w:rPr>
                <w:sz w:val="24"/>
                <w:szCs w:val="24"/>
              </w:rPr>
            </w:pPr>
            <w:r>
              <w:rPr>
                <w:sz w:val="24"/>
                <w:szCs w:val="24"/>
              </w:rPr>
              <w:t>Reason</w:t>
            </w:r>
          </w:p>
        </w:tc>
        <w:tc>
          <w:tcPr>
            <w:tcW w:w="7347" w:type="dxa"/>
          </w:tcPr>
          <w:p w:rsidR="0057130E" w:rsidRPr="003F06DD" w:rsidRDefault="0057130E" w:rsidP="00782A7A">
            <w:pPr>
              <w:pStyle w:val="ParagraphText"/>
              <w:rPr>
                <w:sz w:val="24"/>
                <w:szCs w:val="24"/>
              </w:rPr>
            </w:pPr>
            <w:r>
              <w:rPr>
                <w:sz w:val="24"/>
                <w:szCs w:val="24"/>
              </w:rPr>
              <w:t xml:space="preserve">The security event </w:t>
            </w:r>
            <w:r w:rsidRPr="0057130E">
              <w:rPr>
                <w:sz w:val="24"/>
                <w:szCs w:val="24"/>
              </w:rPr>
              <w:t>origination</w:t>
            </w:r>
            <w:r>
              <w:rPr>
                <w:sz w:val="24"/>
                <w:szCs w:val="24"/>
              </w:rPr>
              <w:t xml:space="preserve"> reason.</w:t>
            </w:r>
          </w:p>
        </w:tc>
      </w:tr>
      <w:bookmarkEnd w:id="48"/>
      <w:tr w:rsidR="00FB69BE" w:rsidRPr="003F06DD" w:rsidTr="00782A7A">
        <w:tc>
          <w:tcPr>
            <w:tcW w:w="3109" w:type="dxa"/>
          </w:tcPr>
          <w:p w:rsidR="00FB69BE" w:rsidRPr="003F06DD" w:rsidRDefault="00FB69BE" w:rsidP="00782A7A">
            <w:pPr>
              <w:pStyle w:val="ParagraphText"/>
              <w:rPr>
                <w:sz w:val="24"/>
                <w:szCs w:val="24"/>
              </w:rPr>
            </w:pPr>
            <w:r w:rsidRPr="003F06DD">
              <w:rPr>
                <w:sz w:val="24"/>
                <w:szCs w:val="24"/>
              </w:rPr>
              <w:t>Timestamp</w:t>
            </w:r>
          </w:p>
        </w:tc>
        <w:tc>
          <w:tcPr>
            <w:tcW w:w="7347" w:type="dxa"/>
          </w:tcPr>
          <w:p w:rsidR="00FB69BE" w:rsidRPr="003F06DD" w:rsidRDefault="00FB69BE" w:rsidP="00782A7A">
            <w:pPr>
              <w:pStyle w:val="ParagraphText"/>
              <w:rPr>
                <w:sz w:val="24"/>
                <w:szCs w:val="24"/>
              </w:rPr>
            </w:pPr>
            <w:r w:rsidRPr="003F06DD">
              <w:rPr>
                <w:sz w:val="24"/>
                <w:szCs w:val="24"/>
              </w:rPr>
              <w:t xml:space="preserve">Date and time when the event </w:t>
            </w:r>
            <w:r w:rsidR="00595BD3" w:rsidRPr="003F06DD">
              <w:rPr>
                <w:sz w:val="24"/>
                <w:szCs w:val="24"/>
              </w:rPr>
              <w:t>happened</w:t>
            </w:r>
            <w:r w:rsidRPr="003F06DD">
              <w:rPr>
                <w:sz w:val="24"/>
                <w:szCs w:val="24"/>
              </w:rPr>
              <w:t>.</w:t>
            </w:r>
          </w:p>
        </w:tc>
      </w:tr>
      <w:tr w:rsidR="00FB69BE" w:rsidRPr="003F06DD" w:rsidTr="00782A7A">
        <w:tc>
          <w:tcPr>
            <w:tcW w:w="3109" w:type="dxa"/>
          </w:tcPr>
          <w:p w:rsidR="00FB69BE" w:rsidRPr="003F06DD" w:rsidRDefault="00FB69BE" w:rsidP="00782A7A">
            <w:pPr>
              <w:pStyle w:val="ParagraphText"/>
              <w:rPr>
                <w:sz w:val="24"/>
                <w:szCs w:val="24"/>
              </w:rPr>
            </w:pPr>
            <w:r w:rsidRPr="003F06DD">
              <w:rPr>
                <w:sz w:val="24"/>
                <w:szCs w:val="24"/>
              </w:rPr>
              <w:t>Path</w:t>
            </w:r>
          </w:p>
        </w:tc>
        <w:tc>
          <w:tcPr>
            <w:tcW w:w="7347" w:type="dxa"/>
          </w:tcPr>
          <w:p w:rsidR="00FB69BE" w:rsidRPr="003F06DD" w:rsidRDefault="00FB69BE" w:rsidP="00782A7A">
            <w:pPr>
              <w:pStyle w:val="ParagraphText"/>
              <w:rPr>
                <w:sz w:val="24"/>
                <w:szCs w:val="24"/>
              </w:rPr>
            </w:pPr>
            <w:r w:rsidRPr="003F06DD">
              <w:rPr>
                <w:sz w:val="24"/>
                <w:szCs w:val="24"/>
              </w:rPr>
              <w:t>Specifies the operation’s path. It is a WEB page URL for WEB app.</w:t>
            </w:r>
          </w:p>
        </w:tc>
      </w:tr>
      <w:tr w:rsidR="00FB69BE" w:rsidRPr="003F06DD" w:rsidTr="00782A7A">
        <w:tc>
          <w:tcPr>
            <w:tcW w:w="3109" w:type="dxa"/>
          </w:tcPr>
          <w:p w:rsidR="00FB69BE" w:rsidRPr="003F06DD" w:rsidRDefault="00FB69BE" w:rsidP="00FB69BE">
            <w:pPr>
              <w:pStyle w:val="ParagraphText"/>
              <w:rPr>
                <w:sz w:val="24"/>
                <w:szCs w:val="24"/>
              </w:rPr>
            </w:pPr>
            <w:r w:rsidRPr="003F06DD">
              <w:rPr>
                <w:sz w:val="24"/>
                <w:szCs w:val="24"/>
              </w:rPr>
              <w:t>HostName</w:t>
            </w:r>
          </w:p>
        </w:tc>
        <w:tc>
          <w:tcPr>
            <w:tcW w:w="7347" w:type="dxa"/>
          </w:tcPr>
          <w:p w:rsidR="00FB69BE" w:rsidRPr="003F06DD" w:rsidRDefault="00FB69BE" w:rsidP="00FB69BE">
            <w:pPr>
              <w:pStyle w:val="ParagraphText"/>
              <w:rPr>
                <w:sz w:val="24"/>
                <w:szCs w:val="24"/>
              </w:rPr>
            </w:pPr>
            <w:r w:rsidRPr="003F06DD">
              <w:rPr>
                <w:sz w:val="24"/>
                <w:szCs w:val="24"/>
              </w:rPr>
              <w:t>Specifies a name of the application server where the app is hosted.</w:t>
            </w:r>
          </w:p>
        </w:tc>
      </w:tr>
      <w:tr w:rsidR="00FB69BE" w:rsidRPr="003F06DD" w:rsidTr="00782A7A">
        <w:tc>
          <w:tcPr>
            <w:tcW w:w="3109" w:type="dxa"/>
          </w:tcPr>
          <w:p w:rsidR="00FB69BE" w:rsidRPr="003F06DD" w:rsidRDefault="00FB69BE" w:rsidP="00782A7A">
            <w:pPr>
              <w:pStyle w:val="ParagraphText"/>
              <w:rPr>
                <w:sz w:val="24"/>
                <w:szCs w:val="24"/>
              </w:rPr>
            </w:pPr>
            <w:r w:rsidRPr="003F06DD">
              <w:rPr>
                <w:sz w:val="24"/>
                <w:szCs w:val="24"/>
              </w:rPr>
              <w:t>Message</w:t>
            </w:r>
          </w:p>
        </w:tc>
        <w:tc>
          <w:tcPr>
            <w:tcW w:w="7347" w:type="dxa"/>
          </w:tcPr>
          <w:p w:rsidR="00FB69BE" w:rsidRPr="003F06DD" w:rsidRDefault="00FB69BE" w:rsidP="00782A7A">
            <w:pPr>
              <w:pStyle w:val="ParagraphText"/>
              <w:rPr>
                <w:sz w:val="24"/>
                <w:szCs w:val="24"/>
              </w:rPr>
            </w:pPr>
            <w:r w:rsidRPr="003F06DD">
              <w:rPr>
                <w:sz w:val="24"/>
                <w:szCs w:val="24"/>
              </w:rPr>
              <w:t>Text message describing the event.</w:t>
            </w:r>
          </w:p>
        </w:tc>
      </w:tr>
      <w:tr w:rsidR="00FB69BE" w:rsidRPr="003F06DD" w:rsidTr="00782A7A">
        <w:tc>
          <w:tcPr>
            <w:tcW w:w="3109" w:type="dxa"/>
          </w:tcPr>
          <w:p w:rsidR="00FB69BE" w:rsidRPr="003F06DD" w:rsidRDefault="00A76329" w:rsidP="00782A7A">
            <w:pPr>
              <w:pStyle w:val="ParagraphText"/>
              <w:rPr>
                <w:sz w:val="24"/>
                <w:szCs w:val="24"/>
              </w:rPr>
            </w:pPr>
            <w:r w:rsidRPr="003F06DD">
              <w:rPr>
                <w:sz w:val="24"/>
                <w:szCs w:val="24"/>
              </w:rPr>
              <w:t>ClientAddress</w:t>
            </w:r>
          </w:p>
        </w:tc>
        <w:tc>
          <w:tcPr>
            <w:tcW w:w="7347" w:type="dxa"/>
          </w:tcPr>
          <w:p w:rsidR="00FB69BE" w:rsidRPr="003F06DD" w:rsidRDefault="00A76329" w:rsidP="00A76329">
            <w:pPr>
              <w:pStyle w:val="ParagraphText"/>
              <w:rPr>
                <w:sz w:val="24"/>
                <w:szCs w:val="24"/>
              </w:rPr>
            </w:pPr>
            <w:r w:rsidRPr="003F06DD">
              <w:rPr>
                <w:sz w:val="24"/>
                <w:szCs w:val="24"/>
              </w:rPr>
              <w:t>A user IP address.</w:t>
            </w:r>
          </w:p>
        </w:tc>
      </w:tr>
      <w:tr w:rsidR="00FB69BE" w:rsidRPr="003F06DD" w:rsidTr="00782A7A">
        <w:tc>
          <w:tcPr>
            <w:tcW w:w="3109" w:type="dxa"/>
          </w:tcPr>
          <w:p w:rsidR="00FB69BE" w:rsidRPr="003F06DD" w:rsidRDefault="00A76329" w:rsidP="00782A7A">
            <w:pPr>
              <w:pStyle w:val="ParagraphText"/>
              <w:rPr>
                <w:sz w:val="24"/>
                <w:szCs w:val="24"/>
              </w:rPr>
            </w:pPr>
            <w:r w:rsidRPr="003F06DD">
              <w:rPr>
                <w:sz w:val="24"/>
                <w:szCs w:val="24"/>
              </w:rPr>
              <w:t>SessionId</w:t>
            </w:r>
          </w:p>
        </w:tc>
        <w:tc>
          <w:tcPr>
            <w:tcW w:w="7347" w:type="dxa"/>
          </w:tcPr>
          <w:p w:rsidR="00FB69BE" w:rsidRPr="003F06DD" w:rsidRDefault="00A76329" w:rsidP="00782A7A">
            <w:pPr>
              <w:pStyle w:val="ParagraphText"/>
              <w:rPr>
                <w:sz w:val="24"/>
                <w:szCs w:val="24"/>
              </w:rPr>
            </w:pPr>
            <w:r w:rsidRPr="003F06DD">
              <w:rPr>
                <w:sz w:val="24"/>
                <w:szCs w:val="24"/>
              </w:rPr>
              <w:t>App specific user’s session ID.</w:t>
            </w:r>
          </w:p>
        </w:tc>
      </w:tr>
      <w:tr w:rsidR="00A76329" w:rsidRPr="003F06DD" w:rsidTr="00782A7A">
        <w:tc>
          <w:tcPr>
            <w:tcW w:w="3109" w:type="dxa"/>
          </w:tcPr>
          <w:p w:rsidR="00A76329" w:rsidRPr="003F06DD" w:rsidRDefault="00A76329" w:rsidP="00782A7A">
            <w:pPr>
              <w:pStyle w:val="ParagraphText"/>
              <w:rPr>
                <w:sz w:val="24"/>
                <w:szCs w:val="24"/>
              </w:rPr>
            </w:pPr>
            <w:r w:rsidRPr="003F06DD">
              <w:rPr>
                <w:sz w:val="24"/>
                <w:szCs w:val="24"/>
              </w:rPr>
              <w:lastRenderedPageBreak/>
              <w:t>ClientInfo</w:t>
            </w:r>
          </w:p>
        </w:tc>
        <w:tc>
          <w:tcPr>
            <w:tcW w:w="7347" w:type="dxa"/>
          </w:tcPr>
          <w:p w:rsidR="00A76329" w:rsidRPr="003F06DD" w:rsidRDefault="00595BD3" w:rsidP="00782A7A">
            <w:pPr>
              <w:pStyle w:val="ParagraphText"/>
              <w:rPr>
                <w:sz w:val="24"/>
                <w:szCs w:val="24"/>
              </w:rPr>
            </w:pPr>
            <w:r w:rsidRPr="003F06DD">
              <w:rPr>
                <w:sz w:val="24"/>
                <w:szCs w:val="24"/>
              </w:rPr>
              <w:t>Describes</w:t>
            </w:r>
            <w:r w:rsidR="00A76329" w:rsidRPr="003F06DD">
              <w:rPr>
                <w:sz w:val="24"/>
                <w:szCs w:val="24"/>
              </w:rPr>
              <w:t xml:space="preserve"> a user client (WEB browser for WEB apps).</w:t>
            </w:r>
          </w:p>
        </w:tc>
      </w:tr>
      <w:tr w:rsidR="00023F65" w:rsidRPr="003F06DD" w:rsidTr="00782A7A">
        <w:tc>
          <w:tcPr>
            <w:tcW w:w="3109" w:type="dxa"/>
          </w:tcPr>
          <w:p w:rsidR="00023F65" w:rsidRPr="003F06DD" w:rsidRDefault="00023F65" w:rsidP="00782A7A">
            <w:pPr>
              <w:pStyle w:val="ParagraphText"/>
              <w:rPr>
                <w:sz w:val="24"/>
                <w:szCs w:val="24"/>
              </w:rPr>
            </w:pPr>
            <w:r w:rsidRPr="003F06DD">
              <w:rPr>
                <w:sz w:val="24"/>
                <w:szCs w:val="24"/>
              </w:rPr>
              <w:t>StackTrace</w:t>
            </w:r>
          </w:p>
        </w:tc>
        <w:tc>
          <w:tcPr>
            <w:tcW w:w="7347" w:type="dxa"/>
          </w:tcPr>
          <w:p w:rsidR="00023F65" w:rsidRPr="003F06DD" w:rsidRDefault="00023F65" w:rsidP="00023F65">
            <w:pPr>
              <w:pStyle w:val="ParagraphText"/>
              <w:rPr>
                <w:sz w:val="24"/>
                <w:szCs w:val="24"/>
              </w:rPr>
            </w:pPr>
            <w:r w:rsidRPr="003F06DD">
              <w:rPr>
                <w:sz w:val="24"/>
                <w:szCs w:val="24"/>
              </w:rPr>
              <w:t>A call stack for the code caused the event.</w:t>
            </w:r>
          </w:p>
        </w:tc>
      </w:tr>
      <w:tr w:rsidR="009A588E" w:rsidRPr="003F06DD" w:rsidTr="00782A7A">
        <w:tc>
          <w:tcPr>
            <w:tcW w:w="3109" w:type="dxa"/>
          </w:tcPr>
          <w:p w:rsidR="009A588E" w:rsidRPr="003F06DD" w:rsidRDefault="009A588E" w:rsidP="00782A7A">
            <w:pPr>
              <w:pStyle w:val="ParagraphText"/>
              <w:rPr>
                <w:sz w:val="24"/>
                <w:szCs w:val="24"/>
              </w:rPr>
            </w:pPr>
            <w:r>
              <w:rPr>
                <w:sz w:val="24"/>
                <w:szCs w:val="24"/>
              </w:rPr>
              <w:t>InputDataSize</w:t>
            </w:r>
          </w:p>
        </w:tc>
        <w:tc>
          <w:tcPr>
            <w:tcW w:w="7347" w:type="dxa"/>
          </w:tcPr>
          <w:p w:rsidR="009A588E" w:rsidRPr="003F06DD" w:rsidRDefault="009A588E" w:rsidP="009A588E">
            <w:pPr>
              <w:pStyle w:val="ParagraphText"/>
              <w:rPr>
                <w:sz w:val="24"/>
                <w:szCs w:val="24"/>
              </w:rPr>
            </w:pPr>
            <w:r>
              <w:rPr>
                <w:sz w:val="24"/>
                <w:szCs w:val="24"/>
              </w:rPr>
              <w:t>Specifies a size of large data (sich as files) that is not stored to save a space.</w:t>
            </w:r>
          </w:p>
        </w:tc>
      </w:tr>
      <w:tr w:rsidR="00B964BF" w:rsidRPr="003F06DD" w:rsidTr="00782A7A">
        <w:tc>
          <w:tcPr>
            <w:tcW w:w="3109" w:type="dxa"/>
          </w:tcPr>
          <w:p w:rsidR="00B964BF" w:rsidRPr="003F06DD" w:rsidRDefault="00B964BF" w:rsidP="00782A7A">
            <w:pPr>
              <w:pStyle w:val="ParagraphText"/>
              <w:rPr>
                <w:sz w:val="24"/>
                <w:szCs w:val="24"/>
              </w:rPr>
            </w:pPr>
            <w:r w:rsidRPr="003F06DD">
              <w:rPr>
                <w:sz w:val="24"/>
                <w:szCs w:val="24"/>
              </w:rPr>
              <w:t>Record(writer: SecurityEventWriter)</w:t>
            </w:r>
          </w:p>
        </w:tc>
        <w:tc>
          <w:tcPr>
            <w:tcW w:w="7347" w:type="dxa"/>
          </w:tcPr>
          <w:p w:rsidR="00B964BF" w:rsidRPr="003F06DD" w:rsidRDefault="00B964BF" w:rsidP="00CA3855">
            <w:pPr>
              <w:pStyle w:val="ParagraphText"/>
              <w:rPr>
                <w:sz w:val="24"/>
                <w:szCs w:val="24"/>
              </w:rPr>
            </w:pPr>
            <w:r w:rsidRPr="003F06DD">
              <w:rPr>
                <w:sz w:val="24"/>
                <w:szCs w:val="24"/>
              </w:rPr>
              <w:t xml:space="preserve">Calls the specified </w:t>
            </w:r>
            <w:r w:rsidR="000E5DE4" w:rsidRPr="003F06DD">
              <w:rPr>
                <w:sz w:val="24"/>
                <w:szCs w:val="24"/>
              </w:rPr>
              <w:t>writer</w:t>
            </w:r>
            <w:r w:rsidRPr="003F06DD">
              <w:rPr>
                <w:sz w:val="24"/>
                <w:szCs w:val="24"/>
              </w:rPr>
              <w:t xml:space="preserve"> to </w:t>
            </w:r>
            <w:r w:rsidR="00CA3855" w:rsidRPr="003F06DD">
              <w:rPr>
                <w:sz w:val="24"/>
                <w:szCs w:val="24"/>
              </w:rPr>
              <w:t>record</w:t>
            </w:r>
            <w:r w:rsidRPr="003F06DD">
              <w:rPr>
                <w:sz w:val="24"/>
                <w:szCs w:val="24"/>
              </w:rPr>
              <w:t xml:space="preserve"> the event to </w:t>
            </w:r>
            <w:r w:rsidR="00595BD3" w:rsidRPr="003F06DD">
              <w:rPr>
                <w:sz w:val="24"/>
                <w:szCs w:val="24"/>
              </w:rPr>
              <w:t>storage</w:t>
            </w:r>
            <w:r w:rsidRPr="003F06DD">
              <w:rPr>
                <w:sz w:val="24"/>
                <w:szCs w:val="24"/>
              </w:rPr>
              <w:t>.</w:t>
            </w:r>
          </w:p>
        </w:tc>
      </w:tr>
    </w:tbl>
    <w:p w:rsidR="009803C5" w:rsidRPr="003F06DD" w:rsidRDefault="009803C5" w:rsidP="005F0BB1"/>
    <w:p w:rsidR="00795A00" w:rsidRPr="003F06DD" w:rsidRDefault="00795A00" w:rsidP="005F0BB1">
      <w:r w:rsidRPr="003F06DD">
        <w:rPr>
          <w:b/>
          <w:i/>
        </w:rPr>
        <w:t>SecurityEventWriter</w:t>
      </w:r>
      <w:r w:rsidRPr="003F06DD">
        <w:t xml:space="preserve"> class – it’s an abstract base that provides an interface for events writers.</w:t>
      </w:r>
      <w:r w:rsidR="002E6ED2" w:rsidRPr="003F06DD">
        <w:t xml:space="preserve"> </w:t>
      </w:r>
      <w:r w:rsidR="002330D1" w:rsidRPr="003F06DD">
        <w:t>It s</w:t>
      </w:r>
      <w:r w:rsidR="002E6ED2" w:rsidRPr="003F06DD">
        <w:t>upplies a thread safety.</w:t>
      </w:r>
      <w:bookmarkStart w:id="49" w:name="OLE_LINK14"/>
      <w:bookmarkStart w:id="50" w:name="OLE_LINK20"/>
      <w:r w:rsidR="0068642A">
        <w:t xml:space="preserve"> It will implement IDisposable interface.</w:t>
      </w:r>
      <w:bookmarkEnd w:id="49"/>
      <w:bookmarkEnd w:id="50"/>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9"/>
        <w:gridCol w:w="7347"/>
      </w:tblGrid>
      <w:tr w:rsidR="00843F44" w:rsidRPr="003F06DD" w:rsidTr="00782A7A">
        <w:tc>
          <w:tcPr>
            <w:tcW w:w="3109" w:type="dxa"/>
          </w:tcPr>
          <w:p w:rsidR="00843F44" w:rsidRPr="003F06DD" w:rsidRDefault="00843F44" w:rsidP="00782A7A">
            <w:pPr>
              <w:pStyle w:val="ParagraphText"/>
              <w:rPr>
                <w:b/>
                <w:sz w:val="24"/>
                <w:szCs w:val="24"/>
              </w:rPr>
            </w:pPr>
            <w:r w:rsidRPr="003F06DD">
              <w:rPr>
                <w:b/>
                <w:sz w:val="24"/>
                <w:szCs w:val="24"/>
              </w:rPr>
              <w:t>Properties/Methods</w:t>
            </w:r>
          </w:p>
        </w:tc>
        <w:tc>
          <w:tcPr>
            <w:tcW w:w="7347" w:type="dxa"/>
          </w:tcPr>
          <w:p w:rsidR="00843F44" w:rsidRPr="003F06DD" w:rsidRDefault="00843F44" w:rsidP="00782A7A">
            <w:pPr>
              <w:pStyle w:val="ParagraphText"/>
              <w:rPr>
                <w:b/>
                <w:sz w:val="24"/>
                <w:szCs w:val="24"/>
              </w:rPr>
            </w:pPr>
            <w:r w:rsidRPr="003F06DD">
              <w:rPr>
                <w:b/>
                <w:sz w:val="24"/>
                <w:szCs w:val="24"/>
              </w:rPr>
              <w:t>Description</w:t>
            </w:r>
          </w:p>
        </w:tc>
      </w:tr>
      <w:tr w:rsidR="008208F1" w:rsidRPr="003F06DD" w:rsidTr="00782A7A">
        <w:tc>
          <w:tcPr>
            <w:tcW w:w="3109" w:type="dxa"/>
          </w:tcPr>
          <w:p w:rsidR="008208F1" w:rsidRPr="003F06DD" w:rsidRDefault="000A6E74" w:rsidP="00782A7A">
            <w:pPr>
              <w:pStyle w:val="ParagraphText"/>
              <w:rPr>
                <w:sz w:val="24"/>
                <w:szCs w:val="24"/>
              </w:rPr>
            </w:pPr>
            <w:r>
              <w:rPr>
                <w:sz w:val="24"/>
                <w:szCs w:val="24"/>
              </w:rPr>
              <w:t>CanWriteAc</w:t>
            </w:r>
            <w:r w:rsidR="00091930">
              <w:rPr>
                <w:sz w:val="24"/>
                <w:szCs w:val="24"/>
              </w:rPr>
              <w:t>tions</w:t>
            </w:r>
          </w:p>
        </w:tc>
        <w:tc>
          <w:tcPr>
            <w:tcW w:w="7347" w:type="dxa"/>
          </w:tcPr>
          <w:p w:rsidR="008208F1" w:rsidRPr="003F06DD" w:rsidRDefault="00091930" w:rsidP="00091930">
            <w:pPr>
              <w:pStyle w:val="ParagraphText"/>
              <w:rPr>
                <w:sz w:val="24"/>
                <w:szCs w:val="24"/>
              </w:rPr>
            </w:pPr>
            <w:r>
              <w:rPr>
                <w:sz w:val="24"/>
                <w:szCs w:val="24"/>
              </w:rPr>
              <w:t>Indicats the writer can log information about responding actions recommended by the monitor.</w:t>
            </w:r>
          </w:p>
        </w:tc>
      </w:tr>
      <w:tr w:rsidR="00843F44" w:rsidRPr="003F06DD" w:rsidTr="00782A7A">
        <w:tc>
          <w:tcPr>
            <w:tcW w:w="3109" w:type="dxa"/>
          </w:tcPr>
          <w:p w:rsidR="00843F44" w:rsidRPr="003F06DD" w:rsidRDefault="00843F44" w:rsidP="00782A7A">
            <w:pPr>
              <w:pStyle w:val="ParagraphText"/>
              <w:rPr>
                <w:sz w:val="24"/>
                <w:szCs w:val="24"/>
              </w:rPr>
            </w:pPr>
            <w:r w:rsidRPr="003F06DD">
              <w:rPr>
                <w:sz w:val="24"/>
                <w:szCs w:val="24"/>
              </w:rPr>
              <w:t>BeginRecord()</w:t>
            </w:r>
          </w:p>
        </w:tc>
        <w:tc>
          <w:tcPr>
            <w:tcW w:w="7347" w:type="dxa"/>
          </w:tcPr>
          <w:p w:rsidR="00843F44" w:rsidRPr="003F06DD" w:rsidRDefault="009B05C0" w:rsidP="00595BD3">
            <w:pPr>
              <w:pStyle w:val="ParagraphText"/>
              <w:rPr>
                <w:sz w:val="24"/>
                <w:szCs w:val="24"/>
              </w:rPr>
            </w:pPr>
            <w:r w:rsidRPr="003F06DD">
              <w:rPr>
                <w:sz w:val="24"/>
                <w:szCs w:val="24"/>
              </w:rPr>
              <w:t>Ac</w:t>
            </w:r>
            <w:r w:rsidR="00595BD3">
              <w:rPr>
                <w:sz w:val="24"/>
                <w:szCs w:val="24"/>
              </w:rPr>
              <w:t>c</w:t>
            </w:r>
            <w:r w:rsidRPr="003F06DD">
              <w:rPr>
                <w:sz w:val="24"/>
                <w:szCs w:val="24"/>
              </w:rPr>
              <w:t xml:space="preserve">urate an exclusive lock. </w:t>
            </w:r>
            <w:r w:rsidR="00843F44" w:rsidRPr="003F06DD">
              <w:rPr>
                <w:sz w:val="24"/>
                <w:szCs w:val="24"/>
              </w:rPr>
              <w:t>Starts writing of the event data.</w:t>
            </w:r>
          </w:p>
        </w:tc>
      </w:tr>
      <w:tr w:rsidR="00843F44" w:rsidRPr="003F06DD" w:rsidTr="00782A7A">
        <w:tc>
          <w:tcPr>
            <w:tcW w:w="3109" w:type="dxa"/>
          </w:tcPr>
          <w:p w:rsidR="00843F44" w:rsidRPr="003F06DD" w:rsidRDefault="001F7C27" w:rsidP="00782A7A">
            <w:pPr>
              <w:pStyle w:val="ParagraphText"/>
              <w:rPr>
                <w:sz w:val="24"/>
                <w:szCs w:val="24"/>
              </w:rPr>
            </w:pPr>
            <w:r w:rsidRPr="003F06DD">
              <w:rPr>
                <w:sz w:val="24"/>
                <w:szCs w:val="24"/>
              </w:rPr>
              <w:t>EndRecord()</w:t>
            </w:r>
          </w:p>
        </w:tc>
        <w:tc>
          <w:tcPr>
            <w:tcW w:w="7347" w:type="dxa"/>
          </w:tcPr>
          <w:p w:rsidR="00843F44" w:rsidRPr="003F06DD" w:rsidRDefault="001F7C27" w:rsidP="0038786C">
            <w:pPr>
              <w:pStyle w:val="ParagraphText"/>
              <w:rPr>
                <w:sz w:val="24"/>
                <w:szCs w:val="24"/>
              </w:rPr>
            </w:pPr>
            <w:r w:rsidRPr="003F06DD">
              <w:rPr>
                <w:sz w:val="24"/>
                <w:szCs w:val="24"/>
              </w:rPr>
              <w:t>Finishes writing of the event data.</w:t>
            </w:r>
            <w:r w:rsidR="003F5E85" w:rsidRPr="003F06DD">
              <w:rPr>
                <w:sz w:val="24"/>
                <w:szCs w:val="24"/>
              </w:rPr>
              <w:t xml:space="preserve"> </w:t>
            </w:r>
            <w:r w:rsidR="0038786C" w:rsidRPr="003F06DD">
              <w:rPr>
                <w:sz w:val="24"/>
                <w:szCs w:val="24"/>
              </w:rPr>
              <w:t>Releases an exclusive lock</w:t>
            </w:r>
            <w:r w:rsidR="003F5E85" w:rsidRPr="003F06DD">
              <w:rPr>
                <w:sz w:val="24"/>
                <w:szCs w:val="24"/>
              </w:rPr>
              <w:t>.</w:t>
            </w:r>
          </w:p>
        </w:tc>
      </w:tr>
      <w:tr w:rsidR="00843F44" w:rsidRPr="003F06DD" w:rsidTr="00782A7A">
        <w:tc>
          <w:tcPr>
            <w:tcW w:w="3109" w:type="dxa"/>
          </w:tcPr>
          <w:p w:rsidR="00843F44" w:rsidRPr="003F06DD" w:rsidRDefault="00DB78E3" w:rsidP="00DB78E3">
            <w:pPr>
              <w:pStyle w:val="ParagraphText"/>
              <w:rPr>
                <w:sz w:val="24"/>
                <w:szCs w:val="24"/>
              </w:rPr>
            </w:pPr>
            <w:r w:rsidRPr="003F06DD">
              <w:rPr>
                <w:sz w:val="24"/>
                <w:szCs w:val="24"/>
              </w:rPr>
              <w:t>Write(fieldName: string, value: string)</w:t>
            </w:r>
          </w:p>
        </w:tc>
        <w:tc>
          <w:tcPr>
            <w:tcW w:w="7347" w:type="dxa"/>
          </w:tcPr>
          <w:p w:rsidR="00843F44" w:rsidRPr="003F06DD" w:rsidRDefault="00DB78E3" w:rsidP="00DB78E3">
            <w:pPr>
              <w:pStyle w:val="ParagraphText"/>
              <w:rPr>
                <w:sz w:val="24"/>
                <w:szCs w:val="24"/>
              </w:rPr>
            </w:pPr>
            <w:r w:rsidRPr="003F06DD">
              <w:rPr>
                <w:sz w:val="24"/>
                <w:szCs w:val="24"/>
              </w:rPr>
              <w:t>Writes a string value to the field with the specified name.</w:t>
            </w:r>
          </w:p>
        </w:tc>
      </w:tr>
      <w:tr w:rsidR="00843F44" w:rsidRPr="003F06DD" w:rsidTr="00782A7A">
        <w:tc>
          <w:tcPr>
            <w:tcW w:w="3109" w:type="dxa"/>
          </w:tcPr>
          <w:p w:rsidR="00843F44" w:rsidRPr="003F06DD" w:rsidRDefault="00DB78E3" w:rsidP="006E50E9">
            <w:pPr>
              <w:pStyle w:val="ParagraphText"/>
              <w:rPr>
                <w:sz w:val="24"/>
                <w:szCs w:val="24"/>
              </w:rPr>
            </w:pPr>
            <w:r w:rsidRPr="003F06DD">
              <w:rPr>
                <w:sz w:val="24"/>
                <w:szCs w:val="24"/>
              </w:rPr>
              <w:t>Write(field</w:t>
            </w:r>
            <w:r w:rsidR="006E50E9" w:rsidRPr="003F06DD">
              <w:rPr>
                <w:sz w:val="24"/>
                <w:szCs w:val="24"/>
              </w:rPr>
              <w:t>N</w:t>
            </w:r>
            <w:r w:rsidRPr="003F06DD">
              <w:rPr>
                <w:sz w:val="24"/>
                <w:szCs w:val="24"/>
              </w:rPr>
              <w:t>ame: string, value int)</w:t>
            </w:r>
          </w:p>
        </w:tc>
        <w:tc>
          <w:tcPr>
            <w:tcW w:w="7347" w:type="dxa"/>
          </w:tcPr>
          <w:p w:rsidR="00843F44" w:rsidRPr="003F06DD" w:rsidRDefault="00DB78E3" w:rsidP="00DB78E3">
            <w:pPr>
              <w:pStyle w:val="ParagraphText"/>
              <w:rPr>
                <w:sz w:val="24"/>
                <w:szCs w:val="24"/>
              </w:rPr>
            </w:pPr>
            <w:r w:rsidRPr="003F06DD">
              <w:rPr>
                <w:sz w:val="24"/>
                <w:szCs w:val="24"/>
              </w:rPr>
              <w:t>Writes an integer value to the field with the specified name.</w:t>
            </w:r>
          </w:p>
        </w:tc>
      </w:tr>
      <w:tr w:rsidR="00DB78E3" w:rsidRPr="003F06DD" w:rsidTr="00782A7A">
        <w:tc>
          <w:tcPr>
            <w:tcW w:w="3109" w:type="dxa"/>
          </w:tcPr>
          <w:p w:rsidR="00DB78E3" w:rsidRPr="003F06DD" w:rsidRDefault="00DB78E3" w:rsidP="006E50E9">
            <w:pPr>
              <w:pStyle w:val="ParagraphText"/>
              <w:rPr>
                <w:sz w:val="24"/>
                <w:szCs w:val="24"/>
              </w:rPr>
            </w:pPr>
            <w:r w:rsidRPr="003F06DD">
              <w:rPr>
                <w:sz w:val="24"/>
                <w:szCs w:val="24"/>
              </w:rPr>
              <w:t>Write(field</w:t>
            </w:r>
            <w:r w:rsidR="006E50E9" w:rsidRPr="003F06DD">
              <w:rPr>
                <w:sz w:val="24"/>
                <w:szCs w:val="24"/>
              </w:rPr>
              <w:t>N</w:t>
            </w:r>
            <w:r w:rsidRPr="003F06DD">
              <w:rPr>
                <w:sz w:val="24"/>
                <w:szCs w:val="24"/>
              </w:rPr>
              <w:t>ame: string, value: bool)</w:t>
            </w:r>
          </w:p>
        </w:tc>
        <w:tc>
          <w:tcPr>
            <w:tcW w:w="7347" w:type="dxa"/>
          </w:tcPr>
          <w:p w:rsidR="00DB78E3" w:rsidRPr="003F06DD" w:rsidRDefault="00DB78E3" w:rsidP="00DB78E3">
            <w:pPr>
              <w:pStyle w:val="ParagraphText"/>
              <w:rPr>
                <w:sz w:val="24"/>
                <w:szCs w:val="24"/>
              </w:rPr>
            </w:pPr>
            <w:bookmarkStart w:id="51" w:name="OLE_LINK3"/>
            <w:bookmarkStart w:id="52" w:name="OLE_LINK4"/>
            <w:r w:rsidRPr="003F06DD">
              <w:rPr>
                <w:sz w:val="24"/>
                <w:szCs w:val="24"/>
              </w:rPr>
              <w:t xml:space="preserve">Writes a </w:t>
            </w:r>
            <w:r w:rsidR="00595BD3" w:rsidRPr="003F06DD">
              <w:rPr>
                <w:sz w:val="24"/>
                <w:szCs w:val="24"/>
              </w:rPr>
              <w:t>Boolean</w:t>
            </w:r>
            <w:r w:rsidRPr="003F06DD">
              <w:rPr>
                <w:sz w:val="24"/>
                <w:szCs w:val="24"/>
              </w:rPr>
              <w:t xml:space="preserve"> value to the field with the specified name.</w:t>
            </w:r>
            <w:bookmarkEnd w:id="51"/>
            <w:bookmarkEnd w:id="52"/>
          </w:p>
        </w:tc>
      </w:tr>
      <w:tr w:rsidR="00DB78E3" w:rsidRPr="003F06DD" w:rsidTr="00782A7A">
        <w:tc>
          <w:tcPr>
            <w:tcW w:w="3109" w:type="dxa"/>
          </w:tcPr>
          <w:p w:rsidR="00DB78E3" w:rsidRPr="003F06DD" w:rsidRDefault="006E50E9" w:rsidP="006E50E9">
            <w:pPr>
              <w:pStyle w:val="ParagraphText"/>
              <w:rPr>
                <w:sz w:val="24"/>
                <w:szCs w:val="24"/>
              </w:rPr>
            </w:pPr>
            <w:r w:rsidRPr="003F06DD">
              <w:rPr>
                <w:sz w:val="24"/>
                <w:szCs w:val="24"/>
              </w:rPr>
              <w:t>Write(fieldName: string, value: DateTime)</w:t>
            </w:r>
          </w:p>
        </w:tc>
        <w:tc>
          <w:tcPr>
            <w:tcW w:w="7347" w:type="dxa"/>
          </w:tcPr>
          <w:p w:rsidR="00DB78E3" w:rsidRPr="003F06DD" w:rsidRDefault="006E50E9" w:rsidP="00DE795A">
            <w:pPr>
              <w:pStyle w:val="ParagraphText"/>
              <w:rPr>
                <w:sz w:val="24"/>
                <w:szCs w:val="24"/>
              </w:rPr>
            </w:pPr>
            <w:r w:rsidRPr="003F06DD">
              <w:rPr>
                <w:sz w:val="24"/>
                <w:szCs w:val="24"/>
              </w:rPr>
              <w:t>Writes a date</w:t>
            </w:r>
            <w:r w:rsidR="00DE795A" w:rsidRPr="003F06DD">
              <w:rPr>
                <w:sz w:val="24"/>
                <w:szCs w:val="24"/>
              </w:rPr>
              <w:t>&amp;</w:t>
            </w:r>
            <w:r w:rsidRPr="003F06DD">
              <w:rPr>
                <w:sz w:val="24"/>
                <w:szCs w:val="24"/>
              </w:rPr>
              <w:t>time value to the field with the specified name.</w:t>
            </w:r>
          </w:p>
        </w:tc>
      </w:tr>
      <w:tr w:rsidR="002F5732" w:rsidRPr="003F06DD" w:rsidTr="00782A7A">
        <w:tc>
          <w:tcPr>
            <w:tcW w:w="3109" w:type="dxa"/>
          </w:tcPr>
          <w:p w:rsidR="002F5732" w:rsidRPr="003F06DD" w:rsidRDefault="00A61586" w:rsidP="00A61586">
            <w:pPr>
              <w:pStyle w:val="ParagraphText"/>
              <w:rPr>
                <w:sz w:val="24"/>
                <w:szCs w:val="24"/>
              </w:rPr>
            </w:pPr>
            <w:r>
              <w:rPr>
                <w:sz w:val="24"/>
                <w:szCs w:val="24"/>
              </w:rPr>
              <w:t>Write(policyAction: PolicyAction)</w:t>
            </w:r>
          </w:p>
        </w:tc>
        <w:tc>
          <w:tcPr>
            <w:tcW w:w="7347" w:type="dxa"/>
          </w:tcPr>
          <w:p w:rsidR="002F5732" w:rsidRPr="003F06DD" w:rsidRDefault="00A61586" w:rsidP="00DE795A">
            <w:pPr>
              <w:pStyle w:val="ParagraphText"/>
              <w:rPr>
                <w:sz w:val="24"/>
                <w:szCs w:val="24"/>
              </w:rPr>
            </w:pPr>
            <w:r>
              <w:rPr>
                <w:sz w:val="24"/>
                <w:szCs w:val="24"/>
              </w:rPr>
              <w:t>Writes an information about the security policy action recommended by the Security Monitor.</w:t>
            </w:r>
            <w:r w:rsidR="000241C8">
              <w:rPr>
                <w:sz w:val="24"/>
                <w:szCs w:val="24"/>
              </w:rPr>
              <w:t xml:space="preserve"> Multiple actions can be linked to a single event.</w:t>
            </w:r>
          </w:p>
        </w:tc>
      </w:tr>
    </w:tbl>
    <w:p w:rsidR="00D7489C" w:rsidRDefault="00D7489C" w:rsidP="005F0BB1">
      <w:r>
        <w:t xml:space="preserve">An idea with the writer is that the security event “knows” who </w:t>
      </w:r>
      <w:r w:rsidR="00E67EAC">
        <w:t>to record itself</w:t>
      </w:r>
      <w:r w:rsidR="006E44CB">
        <w:t xml:space="preserve"> using the writer</w:t>
      </w:r>
      <w:r w:rsidR="00F95F0B">
        <w:t>’s public interface</w:t>
      </w:r>
      <w:r>
        <w:t>.</w:t>
      </w:r>
    </w:p>
    <w:p w:rsidR="00085741" w:rsidRDefault="00085741" w:rsidP="005F0BB1">
      <w:r>
        <w:t xml:space="preserve">The following implementation of the class will be </w:t>
      </w:r>
      <w:r w:rsidRPr="003F06DD">
        <w:rPr>
          <w:b/>
          <w:i/>
        </w:rPr>
        <w:t>SecurityEventWriter</w:t>
      </w:r>
      <w:r w:rsidRPr="003F06DD">
        <w:t xml:space="preserve"> </w:t>
      </w:r>
      <w:r>
        <w:t>created:</w:t>
      </w:r>
    </w:p>
    <w:p w:rsidR="00085741" w:rsidRDefault="00FF45AD" w:rsidP="00085741">
      <w:pPr>
        <w:numPr>
          <w:ilvl w:val="0"/>
          <w:numId w:val="24"/>
        </w:numPr>
      </w:pPr>
      <w:r w:rsidRPr="00FF45AD">
        <w:rPr>
          <w:b/>
        </w:rPr>
        <w:t>CsvFile</w:t>
      </w:r>
      <w:r>
        <w:rPr>
          <w:b/>
        </w:rPr>
        <w:t>Event</w:t>
      </w:r>
      <w:r w:rsidRPr="00FF45AD">
        <w:rPr>
          <w:b/>
        </w:rPr>
        <w:t>Writer</w:t>
      </w:r>
      <w:r>
        <w:t xml:space="preserve"> – writes the event data to a text file in CSV format.</w:t>
      </w:r>
      <w:r w:rsidR="008A1462">
        <w:t xml:space="preserve"> The file path is specified in the configuration.</w:t>
      </w:r>
      <w:r w:rsidR="003D423A">
        <w:t xml:space="preserve"> Optionally it can create rolls the output file when</w:t>
      </w:r>
      <w:r w:rsidR="00B16D58">
        <w:t xml:space="preserve"> especial</w:t>
      </w:r>
      <w:r w:rsidR="003D423A">
        <w:t xml:space="preserve"> </w:t>
      </w:r>
      <w:r w:rsidR="003D423A">
        <w:lastRenderedPageBreak/>
        <w:t>time is exceeded</w:t>
      </w:r>
      <w:r w:rsidR="009D702A">
        <w:t>, i.e. it create</w:t>
      </w:r>
      <w:r w:rsidR="00700358">
        <w:t>s</w:t>
      </w:r>
      <w:r w:rsidR="009D702A">
        <w:t xml:space="preserve"> one file per day</w:t>
      </w:r>
      <w:r w:rsidR="003D423A">
        <w:t>.</w:t>
      </w:r>
    </w:p>
    <w:p w:rsidR="00AF75AE" w:rsidRDefault="00AD6534" w:rsidP="00085741">
      <w:pPr>
        <w:numPr>
          <w:ilvl w:val="0"/>
          <w:numId w:val="24"/>
        </w:numPr>
      </w:pPr>
      <w:r>
        <w:rPr>
          <w:b/>
        </w:rPr>
        <w:t xml:space="preserve">SQLiteWriter </w:t>
      </w:r>
      <w:r w:rsidR="00AF75AE">
        <w:t xml:space="preserve">– </w:t>
      </w:r>
      <w:r w:rsidR="00707F6D">
        <w:t>writes the event data into SQLite database The database file path is specified in the configuration</w:t>
      </w:r>
      <w:r w:rsidR="00AF75AE">
        <w:t>.</w:t>
      </w:r>
    </w:p>
    <w:p w:rsidR="00AF75AE" w:rsidRDefault="00AF75AE" w:rsidP="00085741">
      <w:pPr>
        <w:numPr>
          <w:ilvl w:val="0"/>
          <w:numId w:val="24"/>
        </w:numPr>
      </w:pPr>
      <w:r>
        <w:rPr>
          <w:b/>
        </w:rPr>
        <w:t xml:space="preserve">EmailEventWriter </w:t>
      </w:r>
      <w:r>
        <w:t>– (optional) creates a email message where the event data is written to the message body and sends it.</w:t>
      </w:r>
    </w:p>
    <w:p w:rsidR="00373BFC" w:rsidRPr="003F06DD" w:rsidRDefault="00373BFC" w:rsidP="00373BFC"/>
    <w:p w:rsidR="00EF0EC6" w:rsidRPr="003F06DD" w:rsidRDefault="00EF0EC6" w:rsidP="005F0BB1">
      <w:r w:rsidRPr="003F06DD">
        <w:rPr>
          <w:b/>
        </w:rPr>
        <w:t>EventFilter</w:t>
      </w:r>
      <w:r w:rsidRPr="003F06DD">
        <w:t xml:space="preserve"> class – allows </w:t>
      </w:r>
      <w:r w:rsidR="00595BD3" w:rsidRPr="003F06DD">
        <w:t>filtering</w:t>
      </w:r>
      <w:r w:rsidRPr="003F06DD">
        <w:t xml:space="preserve"> security events before recording.</w:t>
      </w:r>
      <w:r w:rsidR="00C37D9B" w:rsidRPr="003F06DD">
        <w:t xml:space="preserve"> The filtering is based on</w:t>
      </w:r>
      <w:r w:rsidR="00200721" w:rsidRPr="003F06DD">
        <w:t xml:space="preserve"> the event category and/or event source subsystem and its category.</w:t>
      </w:r>
      <w:r w:rsidR="00E03BB3" w:rsidRPr="003F06DD">
        <w:t xml:space="preserve"> Also a custom filter can be set as a delegate of the </w:t>
      </w:r>
      <w:r w:rsidR="00C108D3" w:rsidRPr="003F06DD">
        <w:t>CustomFilterEventHandler</w:t>
      </w:r>
      <w:r w:rsidR="00E03BB3" w:rsidRPr="003F06DD">
        <w:t xml:space="preserve"> type.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9"/>
        <w:gridCol w:w="7347"/>
      </w:tblGrid>
      <w:tr w:rsidR="00042DA5" w:rsidRPr="003F06DD" w:rsidTr="00782A7A">
        <w:tc>
          <w:tcPr>
            <w:tcW w:w="3109" w:type="dxa"/>
          </w:tcPr>
          <w:p w:rsidR="00042DA5" w:rsidRPr="003F06DD" w:rsidRDefault="00042DA5" w:rsidP="00782A7A">
            <w:pPr>
              <w:pStyle w:val="ParagraphText"/>
              <w:rPr>
                <w:b/>
                <w:sz w:val="24"/>
                <w:szCs w:val="24"/>
              </w:rPr>
            </w:pPr>
            <w:r w:rsidRPr="003F06DD">
              <w:rPr>
                <w:b/>
                <w:sz w:val="24"/>
                <w:szCs w:val="24"/>
              </w:rPr>
              <w:t>Properties/Methods</w:t>
            </w:r>
          </w:p>
        </w:tc>
        <w:tc>
          <w:tcPr>
            <w:tcW w:w="7347" w:type="dxa"/>
          </w:tcPr>
          <w:p w:rsidR="00042DA5" w:rsidRPr="003F06DD" w:rsidRDefault="00042DA5" w:rsidP="00782A7A">
            <w:pPr>
              <w:pStyle w:val="ParagraphText"/>
              <w:rPr>
                <w:b/>
                <w:sz w:val="24"/>
                <w:szCs w:val="24"/>
              </w:rPr>
            </w:pPr>
            <w:r w:rsidRPr="003F06DD">
              <w:rPr>
                <w:b/>
                <w:sz w:val="24"/>
                <w:szCs w:val="24"/>
              </w:rPr>
              <w:t>Description</w:t>
            </w:r>
          </w:p>
        </w:tc>
      </w:tr>
      <w:tr w:rsidR="00042DA5" w:rsidRPr="003F06DD" w:rsidTr="00782A7A">
        <w:tc>
          <w:tcPr>
            <w:tcW w:w="3109" w:type="dxa"/>
          </w:tcPr>
          <w:p w:rsidR="00042DA5" w:rsidRPr="003F06DD" w:rsidRDefault="00042DA5" w:rsidP="00782A7A">
            <w:pPr>
              <w:pStyle w:val="ParagraphText"/>
              <w:rPr>
                <w:sz w:val="24"/>
                <w:szCs w:val="24"/>
              </w:rPr>
            </w:pPr>
            <w:r w:rsidRPr="003F06DD">
              <w:rPr>
                <w:sz w:val="24"/>
                <w:szCs w:val="24"/>
              </w:rPr>
              <w:t>EventType</w:t>
            </w:r>
          </w:p>
        </w:tc>
        <w:tc>
          <w:tcPr>
            <w:tcW w:w="7347" w:type="dxa"/>
          </w:tcPr>
          <w:p w:rsidR="00042DA5" w:rsidRPr="003F06DD" w:rsidRDefault="00042DA5" w:rsidP="00782A7A">
            <w:pPr>
              <w:pStyle w:val="ParagraphText"/>
              <w:rPr>
                <w:sz w:val="24"/>
                <w:szCs w:val="24"/>
              </w:rPr>
            </w:pPr>
            <w:r w:rsidRPr="003F06DD">
              <w:rPr>
                <w:sz w:val="24"/>
                <w:szCs w:val="24"/>
              </w:rPr>
              <w:t>Security event category.</w:t>
            </w:r>
          </w:p>
        </w:tc>
      </w:tr>
      <w:tr w:rsidR="00AD32BC" w:rsidRPr="003F06DD" w:rsidTr="00782A7A">
        <w:tc>
          <w:tcPr>
            <w:tcW w:w="3109" w:type="dxa"/>
          </w:tcPr>
          <w:p w:rsidR="00AD32BC" w:rsidRPr="003F06DD" w:rsidRDefault="00AD32BC" w:rsidP="00782A7A">
            <w:pPr>
              <w:pStyle w:val="ParagraphText"/>
              <w:rPr>
                <w:sz w:val="24"/>
                <w:szCs w:val="24"/>
              </w:rPr>
            </w:pPr>
            <w:r w:rsidRPr="003F06DD">
              <w:rPr>
                <w:sz w:val="24"/>
                <w:szCs w:val="24"/>
              </w:rPr>
              <w:t>SubsystemName</w:t>
            </w:r>
          </w:p>
        </w:tc>
        <w:tc>
          <w:tcPr>
            <w:tcW w:w="7347" w:type="dxa"/>
          </w:tcPr>
          <w:p w:rsidR="00AD32BC" w:rsidRPr="003F06DD" w:rsidRDefault="00AD32BC" w:rsidP="00782A7A">
            <w:pPr>
              <w:pStyle w:val="ParagraphText"/>
              <w:rPr>
                <w:sz w:val="24"/>
                <w:szCs w:val="24"/>
              </w:rPr>
            </w:pPr>
            <w:r w:rsidRPr="003F06DD">
              <w:rPr>
                <w:sz w:val="24"/>
                <w:szCs w:val="24"/>
              </w:rPr>
              <w:t>Name of the event source subsystem.</w:t>
            </w:r>
          </w:p>
        </w:tc>
      </w:tr>
      <w:tr w:rsidR="00AD32BC" w:rsidRPr="003F06DD" w:rsidTr="00782A7A">
        <w:tc>
          <w:tcPr>
            <w:tcW w:w="3109" w:type="dxa"/>
          </w:tcPr>
          <w:p w:rsidR="00AD32BC" w:rsidRPr="003F06DD" w:rsidRDefault="00AD32BC" w:rsidP="00782A7A">
            <w:pPr>
              <w:pStyle w:val="ParagraphText"/>
              <w:rPr>
                <w:sz w:val="24"/>
                <w:szCs w:val="24"/>
              </w:rPr>
            </w:pPr>
            <w:r w:rsidRPr="003F06DD">
              <w:rPr>
                <w:sz w:val="24"/>
                <w:szCs w:val="24"/>
              </w:rPr>
              <w:t>SubsystemCategoryName</w:t>
            </w:r>
          </w:p>
        </w:tc>
        <w:tc>
          <w:tcPr>
            <w:tcW w:w="7347" w:type="dxa"/>
          </w:tcPr>
          <w:p w:rsidR="00AD32BC" w:rsidRPr="003F06DD" w:rsidRDefault="00AD32BC" w:rsidP="00782A7A">
            <w:pPr>
              <w:pStyle w:val="ParagraphText"/>
              <w:rPr>
                <w:sz w:val="24"/>
                <w:szCs w:val="24"/>
              </w:rPr>
            </w:pPr>
            <w:r w:rsidRPr="003F06DD">
              <w:rPr>
                <w:sz w:val="24"/>
                <w:szCs w:val="24"/>
              </w:rPr>
              <w:t>Name of the event source subsystem’s category.</w:t>
            </w:r>
          </w:p>
        </w:tc>
      </w:tr>
      <w:tr w:rsidR="00AD32BC" w:rsidRPr="003F06DD" w:rsidTr="00782A7A">
        <w:tc>
          <w:tcPr>
            <w:tcW w:w="3109" w:type="dxa"/>
          </w:tcPr>
          <w:p w:rsidR="00AD32BC" w:rsidRPr="003F06DD" w:rsidRDefault="00AD32BC" w:rsidP="00782A7A">
            <w:pPr>
              <w:pStyle w:val="ParagraphText"/>
              <w:rPr>
                <w:sz w:val="24"/>
                <w:szCs w:val="24"/>
              </w:rPr>
            </w:pPr>
            <w:r w:rsidRPr="003F06DD">
              <w:rPr>
                <w:sz w:val="24"/>
                <w:szCs w:val="24"/>
              </w:rPr>
              <w:t>OnCustomFilter</w:t>
            </w:r>
          </w:p>
        </w:tc>
        <w:tc>
          <w:tcPr>
            <w:tcW w:w="7347" w:type="dxa"/>
          </w:tcPr>
          <w:p w:rsidR="00AD32BC" w:rsidRPr="003F06DD" w:rsidRDefault="00AD32BC" w:rsidP="00782A7A">
            <w:pPr>
              <w:pStyle w:val="ParagraphText"/>
              <w:rPr>
                <w:sz w:val="24"/>
                <w:szCs w:val="24"/>
              </w:rPr>
            </w:pPr>
            <w:r w:rsidRPr="003F06DD">
              <w:rPr>
                <w:sz w:val="24"/>
                <w:szCs w:val="24"/>
              </w:rPr>
              <w:t>Sets a custom filtering event handler.</w:t>
            </w:r>
          </w:p>
        </w:tc>
      </w:tr>
      <w:tr w:rsidR="00AD32BC" w:rsidRPr="003F06DD" w:rsidTr="00782A7A">
        <w:tc>
          <w:tcPr>
            <w:tcW w:w="3109" w:type="dxa"/>
          </w:tcPr>
          <w:p w:rsidR="00AD32BC" w:rsidRPr="003F06DD" w:rsidRDefault="008E1A97" w:rsidP="00782A7A">
            <w:pPr>
              <w:pStyle w:val="ParagraphText"/>
              <w:rPr>
                <w:sz w:val="24"/>
                <w:szCs w:val="24"/>
              </w:rPr>
            </w:pPr>
            <w:r w:rsidRPr="003F06DD">
              <w:rPr>
                <w:sz w:val="24"/>
                <w:szCs w:val="24"/>
              </w:rPr>
              <w:t>IsMatched(securityEvent: SecurityEvent)</w:t>
            </w:r>
          </w:p>
        </w:tc>
        <w:tc>
          <w:tcPr>
            <w:tcW w:w="7347" w:type="dxa"/>
          </w:tcPr>
          <w:p w:rsidR="00AD32BC" w:rsidRPr="003F06DD" w:rsidRDefault="008E1A97" w:rsidP="008E1A97">
            <w:pPr>
              <w:pStyle w:val="ParagraphText"/>
              <w:rPr>
                <w:sz w:val="24"/>
                <w:szCs w:val="24"/>
              </w:rPr>
            </w:pPr>
            <w:r w:rsidRPr="003F06DD">
              <w:rPr>
                <w:sz w:val="24"/>
                <w:szCs w:val="24"/>
              </w:rPr>
              <w:t>Determines if the specified event matched with the filter’s condition.</w:t>
            </w:r>
          </w:p>
        </w:tc>
      </w:tr>
    </w:tbl>
    <w:p w:rsidR="00F44AF4" w:rsidRPr="003F06DD" w:rsidRDefault="00F44AF4" w:rsidP="005F0BB1"/>
    <w:p w:rsidR="00961EC9" w:rsidRPr="003F06DD" w:rsidRDefault="00DF5C6B" w:rsidP="005F0BB1">
      <w:r w:rsidRPr="003F06DD">
        <w:rPr>
          <w:b/>
        </w:rPr>
        <w:t>Event</w:t>
      </w:r>
      <w:r w:rsidR="00961EC9" w:rsidRPr="003F06DD">
        <w:rPr>
          <w:b/>
        </w:rPr>
        <w:t>RecorderDefinition</w:t>
      </w:r>
      <w:r w:rsidR="00961EC9" w:rsidRPr="003F06DD">
        <w:t xml:space="preserve"> class specifies how events have to be recorded. It represents a combination of the recorder (subclass of the </w:t>
      </w:r>
      <w:r w:rsidR="00961EC9" w:rsidRPr="003F06DD">
        <w:rPr>
          <w:b/>
        </w:rPr>
        <w:t>SecurityEventWriter</w:t>
      </w:r>
      <w:r w:rsidR="00961EC9" w:rsidRPr="003F06DD">
        <w:t xml:space="preserve">) and a set of filters combined </w:t>
      </w:r>
      <w:r w:rsidR="00595BD3" w:rsidRPr="003F06DD">
        <w:t>with</w:t>
      </w:r>
      <w:r w:rsidR="00961EC9" w:rsidRPr="003F06DD">
        <w:t xml:space="preserve"> OR operation</w:t>
      </w:r>
      <w:r w:rsidR="00250D3B" w:rsidRPr="003F06DD">
        <w:t xml:space="preserve"> (i.e., when an event matches any of the filters it will be recorded)</w:t>
      </w:r>
      <w:r w:rsidR="00961EC9" w:rsidRPr="003F06DD">
        <w:t>.</w:t>
      </w:r>
      <w:r w:rsidR="00825703">
        <w:t xml:space="preserve"> It will implement IDisposable interface.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9"/>
        <w:gridCol w:w="7347"/>
      </w:tblGrid>
      <w:tr w:rsidR="00124FF1" w:rsidRPr="003F06DD" w:rsidTr="00782A7A">
        <w:tc>
          <w:tcPr>
            <w:tcW w:w="3109" w:type="dxa"/>
          </w:tcPr>
          <w:p w:rsidR="00124FF1" w:rsidRPr="003F06DD" w:rsidRDefault="00124FF1" w:rsidP="00782A7A">
            <w:pPr>
              <w:pStyle w:val="ParagraphText"/>
              <w:rPr>
                <w:b/>
                <w:sz w:val="24"/>
                <w:szCs w:val="24"/>
              </w:rPr>
            </w:pPr>
            <w:r w:rsidRPr="003F06DD">
              <w:rPr>
                <w:b/>
                <w:sz w:val="24"/>
                <w:szCs w:val="24"/>
              </w:rPr>
              <w:t>Properties/Methods</w:t>
            </w:r>
          </w:p>
        </w:tc>
        <w:tc>
          <w:tcPr>
            <w:tcW w:w="7347" w:type="dxa"/>
          </w:tcPr>
          <w:p w:rsidR="00124FF1" w:rsidRPr="003F06DD" w:rsidRDefault="00124FF1" w:rsidP="00782A7A">
            <w:pPr>
              <w:pStyle w:val="ParagraphText"/>
              <w:rPr>
                <w:b/>
                <w:sz w:val="24"/>
                <w:szCs w:val="24"/>
              </w:rPr>
            </w:pPr>
            <w:r w:rsidRPr="003F06DD">
              <w:rPr>
                <w:b/>
                <w:sz w:val="24"/>
                <w:szCs w:val="24"/>
              </w:rPr>
              <w:t>Description</w:t>
            </w:r>
          </w:p>
        </w:tc>
      </w:tr>
      <w:tr w:rsidR="00124FF1" w:rsidRPr="003F06DD" w:rsidTr="00782A7A">
        <w:tc>
          <w:tcPr>
            <w:tcW w:w="3109" w:type="dxa"/>
          </w:tcPr>
          <w:p w:rsidR="00124FF1" w:rsidRPr="003F06DD" w:rsidRDefault="00124FF1" w:rsidP="00124FF1">
            <w:pPr>
              <w:pStyle w:val="ParagraphText"/>
              <w:rPr>
                <w:sz w:val="24"/>
                <w:szCs w:val="24"/>
              </w:rPr>
            </w:pPr>
            <w:r w:rsidRPr="003F06DD">
              <w:rPr>
                <w:sz w:val="24"/>
                <w:szCs w:val="24"/>
              </w:rPr>
              <w:t>Initialize()</w:t>
            </w:r>
          </w:p>
        </w:tc>
        <w:tc>
          <w:tcPr>
            <w:tcW w:w="7347" w:type="dxa"/>
          </w:tcPr>
          <w:p w:rsidR="00124FF1" w:rsidRPr="003F06DD" w:rsidRDefault="00124FF1" w:rsidP="00124FF1">
            <w:pPr>
              <w:pStyle w:val="ParagraphText"/>
              <w:rPr>
                <w:sz w:val="24"/>
                <w:szCs w:val="24"/>
              </w:rPr>
            </w:pPr>
            <w:r w:rsidRPr="003F06DD">
              <w:rPr>
                <w:sz w:val="24"/>
                <w:szCs w:val="24"/>
              </w:rPr>
              <w:t>Reads the definition from the configurati</w:t>
            </w:r>
            <w:r w:rsidR="008F0B07" w:rsidRPr="003F06DD">
              <w:rPr>
                <w:sz w:val="24"/>
                <w:szCs w:val="24"/>
              </w:rPr>
              <w:t>on</w:t>
            </w:r>
            <w:r w:rsidRPr="003F06DD">
              <w:rPr>
                <w:sz w:val="24"/>
                <w:szCs w:val="24"/>
              </w:rPr>
              <w:t xml:space="preserve">. </w:t>
            </w:r>
          </w:p>
        </w:tc>
      </w:tr>
      <w:tr w:rsidR="00826A43" w:rsidRPr="003F06DD" w:rsidTr="00782A7A">
        <w:tc>
          <w:tcPr>
            <w:tcW w:w="3109" w:type="dxa"/>
          </w:tcPr>
          <w:p w:rsidR="00826A43" w:rsidRPr="003F06DD" w:rsidRDefault="00826A43" w:rsidP="00124FF1">
            <w:pPr>
              <w:pStyle w:val="ParagraphText"/>
              <w:rPr>
                <w:sz w:val="24"/>
                <w:szCs w:val="24"/>
              </w:rPr>
            </w:pPr>
            <w:r w:rsidRPr="003F06DD">
              <w:rPr>
                <w:sz w:val="24"/>
                <w:szCs w:val="24"/>
              </w:rPr>
              <w:t>Write(securityEvent: SecurityEvent)</w:t>
            </w:r>
          </w:p>
        </w:tc>
        <w:tc>
          <w:tcPr>
            <w:tcW w:w="7347" w:type="dxa"/>
          </w:tcPr>
          <w:p w:rsidR="00826A43" w:rsidRPr="003F06DD" w:rsidRDefault="00826A43" w:rsidP="00826A43">
            <w:pPr>
              <w:pStyle w:val="ParagraphText"/>
              <w:rPr>
                <w:sz w:val="24"/>
                <w:szCs w:val="24"/>
              </w:rPr>
            </w:pPr>
            <w:r w:rsidRPr="003F06DD">
              <w:rPr>
                <w:sz w:val="24"/>
                <w:szCs w:val="24"/>
              </w:rPr>
              <w:t>Verifies whether the specified event matches with one of the filters and records it if matches.</w:t>
            </w:r>
          </w:p>
        </w:tc>
      </w:tr>
      <w:tr w:rsidR="00B92257" w:rsidRPr="003F06DD" w:rsidTr="00782A7A">
        <w:tc>
          <w:tcPr>
            <w:tcW w:w="3109" w:type="dxa"/>
          </w:tcPr>
          <w:p w:rsidR="00B92257" w:rsidRPr="003F06DD" w:rsidRDefault="00B92257" w:rsidP="00124FF1">
            <w:pPr>
              <w:pStyle w:val="ParagraphText"/>
              <w:rPr>
                <w:sz w:val="24"/>
                <w:szCs w:val="24"/>
              </w:rPr>
            </w:pPr>
            <w:r w:rsidRPr="003F06DD">
              <w:rPr>
                <w:sz w:val="24"/>
                <w:szCs w:val="24"/>
              </w:rPr>
              <w:t>AddFilter(filter: EventFilter)</w:t>
            </w:r>
          </w:p>
        </w:tc>
        <w:tc>
          <w:tcPr>
            <w:tcW w:w="7347" w:type="dxa"/>
          </w:tcPr>
          <w:p w:rsidR="00B92257" w:rsidRPr="003F06DD" w:rsidRDefault="00B92257" w:rsidP="00613208">
            <w:pPr>
              <w:pStyle w:val="ParagraphText"/>
              <w:rPr>
                <w:sz w:val="24"/>
                <w:szCs w:val="24"/>
              </w:rPr>
            </w:pPr>
            <w:r w:rsidRPr="003F06DD">
              <w:rPr>
                <w:sz w:val="24"/>
                <w:szCs w:val="24"/>
              </w:rPr>
              <w:t xml:space="preserve">Adds a specified filter to the </w:t>
            </w:r>
            <w:r w:rsidR="00613208" w:rsidRPr="003F06DD">
              <w:rPr>
                <w:sz w:val="24"/>
                <w:szCs w:val="24"/>
              </w:rPr>
              <w:t>event recorder</w:t>
            </w:r>
            <w:r w:rsidRPr="003F06DD">
              <w:rPr>
                <w:sz w:val="24"/>
                <w:szCs w:val="24"/>
              </w:rPr>
              <w:t xml:space="preserve"> definition.</w:t>
            </w:r>
          </w:p>
        </w:tc>
      </w:tr>
      <w:tr w:rsidR="00B92257" w:rsidRPr="003F06DD" w:rsidTr="00782A7A">
        <w:tc>
          <w:tcPr>
            <w:tcW w:w="3109" w:type="dxa"/>
          </w:tcPr>
          <w:p w:rsidR="00B92257" w:rsidRPr="003F06DD" w:rsidRDefault="00613208" w:rsidP="00595BD3">
            <w:pPr>
              <w:pStyle w:val="ParagraphText"/>
              <w:rPr>
                <w:sz w:val="24"/>
                <w:szCs w:val="24"/>
              </w:rPr>
            </w:pPr>
            <w:r w:rsidRPr="003F06DD">
              <w:rPr>
                <w:sz w:val="24"/>
                <w:szCs w:val="24"/>
              </w:rPr>
              <w:t>Re</w:t>
            </w:r>
            <w:r w:rsidR="00595BD3">
              <w:rPr>
                <w:sz w:val="24"/>
                <w:szCs w:val="24"/>
              </w:rPr>
              <w:t>m</w:t>
            </w:r>
            <w:r w:rsidRPr="003F06DD">
              <w:rPr>
                <w:sz w:val="24"/>
                <w:szCs w:val="24"/>
              </w:rPr>
              <w:t>oveFilters()</w:t>
            </w:r>
          </w:p>
        </w:tc>
        <w:tc>
          <w:tcPr>
            <w:tcW w:w="7347" w:type="dxa"/>
          </w:tcPr>
          <w:p w:rsidR="00B92257" w:rsidRPr="003F06DD" w:rsidRDefault="00613208" w:rsidP="00613208">
            <w:pPr>
              <w:pStyle w:val="ParagraphText"/>
              <w:rPr>
                <w:sz w:val="24"/>
                <w:szCs w:val="24"/>
              </w:rPr>
            </w:pPr>
            <w:r w:rsidRPr="003F06DD">
              <w:rPr>
                <w:sz w:val="24"/>
                <w:szCs w:val="24"/>
              </w:rPr>
              <w:t>Remove all filters from the event recorder.</w:t>
            </w:r>
          </w:p>
        </w:tc>
      </w:tr>
      <w:tr w:rsidR="000A16EE" w:rsidRPr="003F06DD" w:rsidTr="00782A7A">
        <w:tc>
          <w:tcPr>
            <w:tcW w:w="3109" w:type="dxa"/>
          </w:tcPr>
          <w:p w:rsidR="000A16EE" w:rsidRPr="003F06DD" w:rsidRDefault="000A16EE" w:rsidP="00124FF1">
            <w:pPr>
              <w:pStyle w:val="ParagraphText"/>
              <w:rPr>
                <w:sz w:val="24"/>
                <w:szCs w:val="24"/>
              </w:rPr>
            </w:pPr>
            <w:r w:rsidRPr="003F06DD">
              <w:rPr>
                <w:sz w:val="24"/>
                <w:szCs w:val="24"/>
              </w:rPr>
              <w:t>Id</w:t>
            </w:r>
          </w:p>
        </w:tc>
        <w:tc>
          <w:tcPr>
            <w:tcW w:w="7347" w:type="dxa"/>
          </w:tcPr>
          <w:p w:rsidR="000A16EE" w:rsidRPr="003F06DD" w:rsidRDefault="001E30F7" w:rsidP="00826A43">
            <w:pPr>
              <w:pStyle w:val="ParagraphText"/>
              <w:rPr>
                <w:sz w:val="24"/>
                <w:szCs w:val="24"/>
              </w:rPr>
            </w:pPr>
            <w:r w:rsidRPr="003F06DD">
              <w:rPr>
                <w:sz w:val="24"/>
                <w:szCs w:val="24"/>
              </w:rPr>
              <w:t>A</w:t>
            </w:r>
            <w:r w:rsidR="000A16EE" w:rsidRPr="003F06DD">
              <w:rPr>
                <w:sz w:val="24"/>
                <w:szCs w:val="24"/>
              </w:rPr>
              <w:t xml:space="preserve"> unique identifier of the log definition.</w:t>
            </w:r>
          </w:p>
        </w:tc>
      </w:tr>
    </w:tbl>
    <w:p w:rsidR="00961EC9" w:rsidRPr="003F06DD" w:rsidRDefault="00961EC9" w:rsidP="005F0BB1"/>
    <w:p w:rsidR="00B35E77" w:rsidRPr="003F06DD" w:rsidRDefault="00B35E77" w:rsidP="005F0BB1">
      <w:r w:rsidRPr="003F06DD">
        <w:rPr>
          <w:b/>
        </w:rPr>
        <w:t>SecurityMonitorApi</w:t>
      </w:r>
      <w:r w:rsidRPr="003F06DD">
        <w:t xml:space="preserve"> class </w:t>
      </w:r>
      <w:r w:rsidR="00380DEB" w:rsidRPr="003F06DD">
        <w:t xml:space="preserve">is responsible for processing </w:t>
      </w:r>
      <w:r w:rsidR="003A3081" w:rsidRPr="003F06DD">
        <w:t>all</w:t>
      </w:r>
      <w:r w:rsidR="00380DEB" w:rsidRPr="003F06DD">
        <w:t xml:space="preserve"> security </w:t>
      </w:r>
      <w:r w:rsidR="001E30F7" w:rsidRPr="003F06DD">
        <w:t>events</w:t>
      </w:r>
      <w:r w:rsidR="00AC2A76" w:rsidRPr="003F06DD">
        <w:t>. Also it provides an API to setup custom filters and security action handlers. It has the following public methods: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79"/>
        <w:gridCol w:w="6377"/>
      </w:tblGrid>
      <w:tr w:rsidR="00B35E77" w:rsidRPr="003F06DD" w:rsidTr="00F02AE2">
        <w:tc>
          <w:tcPr>
            <w:tcW w:w="3109" w:type="dxa"/>
          </w:tcPr>
          <w:p w:rsidR="00B35E77" w:rsidRPr="003F06DD" w:rsidRDefault="00B35E77" w:rsidP="00782A7A">
            <w:pPr>
              <w:pStyle w:val="ParagraphText"/>
              <w:rPr>
                <w:b/>
                <w:sz w:val="24"/>
                <w:szCs w:val="24"/>
              </w:rPr>
            </w:pPr>
            <w:bookmarkStart w:id="53" w:name="OLE_LINK1"/>
            <w:bookmarkStart w:id="54" w:name="OLE_LINK2"/>
            <w:bookmarkStart w:id="55" w:name="_Hlk271037517"/>
            <w:bookmarkStart w:id="56" w:name="_Hlk272135707"/>
            <w:r w:rsidRPr="003F06DD">
              <w:rPr>
                <w:b/>
                <w:sz w:val="24"/>
                <w:szCs w:val="24"/>
              </w:rPr>
              <w:t>Properties/Methods</w:t>
            </w:r>
            <w:bookmarkEnd w:id="53"/>
            <w:bookmarkEnd w:id="54"/>
          </w:p>
        </w:tc>
        <w:tc>
          <w:tcPr>
            <w:tcW w:w="7347" w:type="dxa"/>
          </w:tcPr>
          <w:p w:rsidR="00B35E77" w:rsidRPr="003F06DD" w:rsidRDefault="00B35E77" w:rsidP="00782A7A">
            <w:pPr>
              <w:pStyle w:val="ParagraphText"/>
              <w:rPr>
                <w:b/>
                <w:sz w:val="24"/>
                <w:szCs w:val="24"/>
              </w:rPr>
            </w:pPr>
            <w:r w:rsidRPr="003F06DD">
              <w:rPr>
                <w:b/>
                <w:sz w:val="24"/>
                <w:szCs w:val="24"/>
              </w:rPr>
              <w:t>Description</w:t>
            </w:r>
          </w:p>
        </w:tc>
      </w:tr>
      <w:bookmarkEnd w:id="55"/>
      <w:tr w:rsidR="00B35E77" w:rsidRPr="003F06DD" w:rsidTr="00F02AE2">
        <w:tc>
          <w:tcPr>
            <w:tcW w:w="3109" w:type="dxa"/>
          </w:tcPr>
          <w:p w:rsidR="00B35E77" w:rsidRPr="003F06DD" w:rsidRDefault="00B35E77" w:rsidP="00782A7A">
            <w:pPr>
              <w:pStyle w:val="ParagraphText"/>
              <w:rPr>
                <w:sz w:val="24"/>
                <w:szCs w:val="24"/>
              </w:rPr>
            </w:pPr>
            <w:r w:rsidRPr="003F06DD">
              <w:rPr>
                <w:sz w:val="24"/>
                <w:szCs w:val="24"/>
              </w:rPr>
              <w:t>ReportEvent(securityEvent: SecurityEvent)</w:t>
            </w:r>
          </w:p>
        </w:tc>
        <w:tc>
          <w:tcPr>
            <w:tcW w:w="7347" w:type="dxa"/>
          </w:tcPr>
          <w:p w:rsidR="00B35E77" w:rsidRPr="003F06DD" w:rsidRDefault="00B35E77" w:rsidP="00782A7A">
            <w:pPr>
              <w:pStyle w:val="ParagraphText"/>
              <w:rPr>
                <w:sz w:val="24"/>
                <w:szCs w:val="24"/>
              </w:rPr>
            </w:pPr>
            <w:r w:rsidRPr="003F06DD">
              <w:rPr>
                <w:sz w:val="24"/>
                <w:szCs w:val="24"/>
              </w:rPr>
              <w:t xml:space="preserve">Processes the specified security event. </w:t>
            </w:r>
          </w:p>
        </w:tc>
      </w:tr>
      <w:bookmarkEnd w:id="56"/>
      <w:tr w:rsidR="00B35E77" w:rsidRPr="003F06DD" w:rsidTr="00F02AE2">
        <w:tc>
          <w:tcPr>
            <w:tcW w:w="3109" w:type="dxa"/>
          </w:tcPr>
          <w:p w:rsidR="00B35E77" w:rsidRPr="003F06DD" w:rsidRDefault="00B35E77" w:rsidP="00B35E77">
            <w:pPr>
              <w:pStyle w:val="ParagraphText"/>
              <w:rPr>
                <w:sz w:val="24"/>
                <w:szCs w:val="24"/>
              </w:rPr>
            </w:pPr>
            <w:r w:rsidRPr="003F06DD">
              <w:rPr>
                <w:sz w:val="24"/>
                <w:szCs w:val="24"/>
              </w:rPr>
              <w:t>AddPolicyActionHandler(id</w:t>
            </w:r>
            <w:r w:rsidR="00541261">
              <w:rPr>
                <w:sz w:val="24"/>
                <w:szCs w:val="24"/>
              </w:rPr>
              <w:t>Handler</w:t>
            </w:r>
            <w:r w:rsidRPr="003F06DD">
              <w:rPr>
                <w:sz w:val="24"/>
                <w:szCs w:val="24"/>
              </w:rPr>
              <w:t>: string, actionType: PolicyActionType, handler: ISecurityPolicyActionHandler)</w:t>
            </w:r>
          </w:p>
        </w:tc>
        <w:tc>
          <w:tcPr>
            <w:tcW w:w="7347" w:type="dxa"/>
          </w:tcPr>
          <w:p w:rsidR="00B35E77" w:rsidRPr="003F06DD" w:rsidRDefault="00B35E77" w:rsidP="00541261">
            <w:pPr>
              <w:pStyle w:val="ParagraphText"/>
              <w:rPr>
                <w:sz w:val="24"/>
                <w:szCs w:val="24"/>
              </w:rPr>
            </w:pPr>
            <w:r w:rsidRPr="003F06DD">
              <w:rPr>
                <w:sz w:val="24"/>
                <w:szCs w:val="24"/>
              </w:rPr>
              <w:t>S</w:t>
            </w:r>
            <w:r w:rsidR="00F02AE2" w:rsidRPr="003F06DD">
              <w:rPr>
                <w:sz w:val="24"/>
                <w:szCs w:val="24"/>
              </w:rPr>
              <w:t>ets a handler</w:t>
            </w:r>
            <w:r w:rsidR="00541261">
              <w:rPr>
                <w:sz w:val="24"/>
                <w:szCs w:val="24"/>
              </w:rPr>
              <w:t xml:space="preserve"> with the specified unique ID</w:t>
            </w:r>
            <w:r w:rsidR="00F02AE2" w:rsidRPr="003F06DD">
              <w:rPr>
                <w:sz w:val="24"/>
                <w:szCs w:val="24"/>
              </w:rPr>
              <w:t xml:space="preserve"> </w:t>
            </w:r>
            <w:r w:rsidR="006E1F91" w:rsidRPr="003F06DD">
              <w:rPr>
                <w:sz w:val="24"/>
                <w:szCs w:val="24"/>
              </w:rPr>
              <w:t xml:space="preserve">to be called by </w:t>
            </w:r>
            <w:r w:rsidR="00F02AE2" w:rsidRPr="003F06DD">
              <w:rPr>
                <w:sz w:val="24"/>
                <w:szCs w:val="24"/>
              </w:rPr>
              <w:t>the Security Monitor for</w:t>
            </w:r>
            <w:r w:rsidR="006E1F91" w:rsidRPr="003F06DD">
              <w:rPr>
                <w:sz w:val="24"/>
                <w:szCs w:val="24"/>
              </w:rPr>
              <w:t xml:space="preserve"> </w:t>
            </w:r>
            <w:r w:rsidR="00AD5157" w:rsidRPr="003F06DD">
              <w:rPr>
                <w:sz w:val="24"/>
                <w:szCs w:val="24"/>
              </w:rPr>
              <w:t>actions</w:t>
            </w:r>
            <w:r w:rsidR="006E1F91" w:rsidRPr="003F06DD">
              <w:rPr>
                <w:sz w:val="24"/>
                <w:szCs w:val="24"/>
              </w:rPr>
              <w:t xml:space="preserve"> with</w:t>
            </w:r>
            <w:r w:rsidR="00F02AE2" w:rsidRPr="003F06DD">
              <w:rPr>
                <w:sz w:val="24"/>
                <w:szCs w:val="24"/>
              </w:rPr>
              <w:t xml:space="preserve"> the specified PolicyActionType</w:t>
            </w:r>
            <w:r w:rsidRPr="003F06DD">
              <w:rPr>
                <w:sz w:val="24"/>
                <w:szCs w:val="24"/>
              </w:rPr>
              <w:t>.</w:t>
            </w:r>
            <w:r w:rsidR="00F7095F">
              <w:rPr>
                <w:sz w:val="24"/>
                <w:szCs w:val="24"/>
              </w:rPr>
              <w:t xml:space="preserve"> It is possible to set one handler for multiple policy action types.</w:t>
            </w:r>
          </w:p>
        </w:tc>
      </w:tr>
      <w:tr w:rsidR="00D3344E" w:rsidRPr="003F06DD" w:rsidTr="00F02AE2">
        <w:tc>
          <w:tcPr>
            <w:tcW w:w="3109" w:type="dxa"/>
          </w:tcPr>
          <w:p w:rsidR="00D3344E" w:rsidRPr="003F06DD" w:rsidRDefault="00D3344E" w:rsidP="00B35E77">
            <w:pPr>
              <w:pStyle w:val="ParagraphText"/>
              <w:rPr>
                <w:sz w:val="24"/>
                <w:szCs w:val="24"/>
              </w:rPr>
            </w:pPr>
            <w:r>
              <w:rPr>
                <w:sz w:val="24"/>
                <w:szCs w:val="24"/>
              </w:rPr>
              <w:t>RemovePolicyActionHandler(idHandler: string)</w:t>
            </w:r>
          </w:p>
        </w:tc>
        <w:tc>
          <w:tcPr>
            <w:tcW w:w="7347" w:type="dxa"/>
          </w:tcPr>
          <w:p w:rsidR="00D3344E" w:rsidRPr="003F06DD" w:rsidRDefault="00D3344E" w:rsidP="00541261">
            <w:pPr>
              <w:pStyle w:val="ParagraphText"/>
              <w:rPr>
                <w:sz w:val="24"/>
                <w:szCs w:val="24"/>
              </w:rPr>
            </w:pPr>
            <w:r>
              <w:rPr>
                <w:sz w:val="24"/>
                <w:szCs w:val="24"/>
              </w:rPr>
              <w:t>Removes a handler with the specified ID.</w:t>
            </w:r>
          </w:p>
        </w:tc>
      </w:tr>
      <w:tr w:rsidR="00387D5E" w:rsidRPr="003F06DD" w:rsidTr="00F02AE2">
        <w:tc>
          <w:tcPr>
            <w:tcW w:w="3109" w:type="dxa"/>
          </w:tcPr>
          <w:p w:rsidR="00387D5E" w:rsidRPr="003F06DD" w:rsidRDefault="00C133F7" w:rsidP="00B35E77">
            <w:pPr>
              <w:pStyle w:val="ParagraphText"/>
              <w:rPr>
                <w:sz w:val="24"/>
                <w:szCs w:val="24"/>
              </w:rPr>
            </w:pPr>
            <w:r w:rsidRPr="003F06DD">
              <w:rPr>
                <w:sz w:val="24"/>
                <w:szCs w:val="24"/>
              </w:rPr>
              <w:t>GetRecorder(id: string): EventRecorderDefinition</w:t>
            </w:r>
          </w:p>
        </w:tc>
        <w:tc>
          <w:tcPr>
            <w:tcW w:w="7347" w:type="dxa"/>
          </w:tcPr>
          <w:p w:rsidR="00C133F7" w:rsidRPr="003F06DD" w:rsidRDefault="00C133F7" w:rsidP="007C55AA">
            <w:pPr>
              <w:pStyle w:val="ParagraphText"/>
              <w:rPr>
                <w:sz w:val="24"/>
                <w:szCs w:val="24"/>
              </w:rPr>
            </w:pPr>
            <w:r w:rsidRPr="003F06DD">
              <w:rPr>
                <w:sz w:val="24"/>
                <w:szCs w:val="24"/>
              </w:rPr>
              <w:t xml:space="preserve">Gets an event recorder definition with the specified ID. When the definition with such ID is not found, throws a </w:t>
            </w:r>
            <w:bookmarkStart w:id="57" w:name="OLE_LINK13"/>
            <w:bookmarkStart w:id="58" w:name="OLE_LINK18"/>
            <w:bookmarkStart w:id="59" w:name="OLE_LINK37"/>
            <w:r w:rsidRPr="003F06DD">
              <w:rPr>
                <w:b/>
                <w:sz w:val="24"/>
                <w:szCs w:val="24"/>
              </w:rPr>
              <w:t>SubsystemInputParamException</w:t>
            </w:r>
            <w:bookmarkEnd w:id="57"/>
            <w:bookmarkEnd w:id="58"/>
            <w:bookmarkEnd w:id="59"/>
            <w:r w:rsidR="007C55AA" w:rsidRPr="003F06DD">
              <w:rPr>
                <w:sz w:val="24"/>
                <w:szCs w:val="24"/>
              </w:rPr>
              <w:t xml:space="preserve"> exception</w:t>
            </w:r>
            <w:r w:rsidR="003A01F4" w:rsidRPr="003F06DD">
              <w:rPr>
                <w:sz w:val="24"/>
                <w:szCs w:val="24"/>
              </w:rPr>
              <w:t>.</w:t>
            </w:r>
          </w:p>
        </w:tc>
      </w:tr>
      <w:tr w:rsidR="00AB32E9" w:rsidRPr="003F06DD" w:rsidTr="00F02AE2">
        <w:tc>
          <w:tcPr>
            <w:tcW w:w="3109" w:type="dxa"/>
          </w:tcPr>
          <w:p w:rsidR="00AB32E9" w:rsidRPr="003F06DD" w:rsidRDefault="00AB32E9" w:rsidP="00B35E77">
            <w:pPr>
              <w:pStyle w:val="ParagraphText"/>
              <w:rPr>
                <w:sz w:val="24"/>
                <w:szCs w:val="24"/>
              </w:rPr>
            </w:pPr>
            <w:r>
              <w:rPr>
                <w:sz w:val="24"/>
                <w:szCs w:val="24"/>
              </w:rPr>
              <w:t>ReportLogin()</w:t>
            </w:r>
          </w:p>
        </w:tc>
        <w:tc>
          <w:tcPr>
            <w:tcW w:w="7347" w:type="dxa"/>
          </w:tcPr>
          <w:p w:rsidR="00AB32E9" w:rsidRPr="003F06DD" w:rsidRDefault="00AB32E9" w:rsidP="00034260">
            <w:pPr>
              <w:pStyle w:val="ParagraphText"/>
              <w:rPr>
                <w:sz w:val="24"/>
                <w:szCs w:val="24"/>
              </w:rPr>
            </w:pPr>
            <w:r>
              <w:rPr>
                <w:sz w:val="24"/>
                <w:szCs w:val="24"/>
              </w:rPr>
              <w:t xml:space="preserve">Processes </w:t>
            </w:r>
            <w:r w:rsidR="00034260">
              <w:rPr>
                <w:sz w:val="24"/>
                <w:szCs w:val="24"/>
              </w:rPr>
              <w:t>a</w:t>
            </w:r>
            <w:r w:rsidR="00DD1637">
              <w:rPr>
                <w:sz w:val="24"/>
                <w:szCs w:val="24"/>
              </w:rPr>
              <w:t xml:space="preserve"> successful</w:t>
            </w:r>
            <w:r>
              <w:rPr>
                <w:sz w:val="24"/>
                <w:szCs w:val="24"/>
              </w:rPr>
              <w:t xml:space="preserve"> user login security event. Must be called after the user authorization.</w:t>
            </w:r>
          </w:p>
        </w:tc>
      </w:tr>
      <w:tr w:rsidR="00AB32E9" w:rsidRPr="003F06DD" w:rsidTr="00F02AE2">
        <w:tc>
          <w:tcPr>
            <w:tcW w:w="3109" w:type="dxa"/>
          </w:tcPr>
          <w:p w:rsidR="00AB32E9" w:rsidRPr="003F06DD" w:rsidRDefault="00BA7107" w:rsidP="00B35E77">
            <w:pPr>
              <w:pStyle w:val="ParagraphText"/>
              <w:rPr>
                <w:sz w:val="24"/>
                <w:szCs w:val="24"/>
              </w:rPr>
            </w:pPr>
            <w:r>
              <w:rPr>
                <w:sz w:val="24"/>
                <w:szCs w:val="24"/>
              </w:rPr>
              <w:t>ReportLogin(userName: string, success: bool</w:t>
            </w:r>
            <w:r w:rsidR="00F24432">
              <w:rPr>
                <w:sz w:val="24"/>
                <w:szCs w:val="24"/>
              </w:rPr>
              <w:t>, reason: string</w:t>
            </w:r>
            <w:r>
              <w:rPr>
                <w:sz w:val="24"/>
                <w:szCs w:val="24"/>
              </w:rPr>
              <w:t>)</w:t>
            </w:r>
          </w:p>
        </w:tc>
        <w:tc>
          <w:tcPr>
            <w:tcW w:w="7347" w:type="dxa"/>
          </w:tcPr>
          <w:p w:rsidR="00AB32E9" w:rsidRPr="003F06DD" w:rsidRDefault="00BA7107" w:rsidP="0059543E">
            <w:pPr>
              <w:pStyle w:val="ParagraphText"/>
              <w:rPr>
                <w:sz w:val="24"/>
                <w:szCs w:val="24"/>
              </w:rPr>
            </w:pPr>
            <w:r>
              <w:rPr>
                <w:sz w:val="24"/>
                <w:szCs w:val="24"/>
              </w:rPr>
              <w:t xml:space="preserve">Processes the user login security event. Can be used to report </w:t>
            </w:r>
            <w:bookmarkStart w:id="60" w:name="OLE_LINK7"/>
            <w:r>
              <w:rPr>
                <w:sz w:val="24"/>
                <w:szCs w:val="24"/>
              </w:rPr>
              <w:t>fa</w:t>
            </w:r>
            <w:r w:rsidR="0059543E">
              <w:rPr>
                <w:sz w:val="24"/>
                <w:szCs w:val="24"/>
              </w:rPr>
              <w:t>l</w:t>
            </w:r>
            <w:r>
              <w:rPr>
                <w:sz w:val="24"/>
                <w:szCs w:val="24"/>
              </w:rPr>
              <w:t xml:space="preserve">len </w:t>
            </w:r>
            <w:bookmarkEnd w:id="60"/>
            <w:r>
              <w:rPr>
                <w:sz w:val="24"/>
                <w:szCs w:val="24"/>
              </w:rPr>
              <w:t>logins.</w:t>
            </w:r>
          </w:p>
        </w:tc>
      </w:tr>
      <w:tr w:rsidR="00AB32E9" w:rsidRPr="003F06DD" w:rsidTr="00F02AE2">
        <w:tc>
          <w:tcPr>
            <w:tcW w:w="3109" w:type="dxa"/>
          </w:tcPr>
          <w:p w:rsidR="00AB32E9" w:rsidRPr="003F06DD" w:rsidRDefault="005A3955" w:rsidP="00B35E77">
            <w:pPr>
              <w:pStyle w:val="ParagraphText"/>
              <w:rPr>
                <w:sz w:val="24"/>
                <w:szCs w:val="24"/>
              </w:rPr>
            </w:pPr>
            <w:r>
              <w:rPr>
                <w:sz w:val="24"/>
                <w:szCs w:val="24"/>
              </w:rPr>
              <w:t>ReportLogout()</w:t>
            </w:r>
          </w:p>
        </w:tc>
        <w:tc>
          <w:tcPr>
            <w:tcW w:w="7347" w:type="dxa"/>
          </w:tcPr>
          <w:p w:rsidR="00AB32E9" w:rsidRPr="003F06DD" w:rsidRDefault="005A3955" w:rsidP="00034260">
            <w:pPr>
              <w:pStyle w:val="ParagraphText"/>
              <w:rPr>
                <w:sz w:val="24"/>
                <w:szCs w:val="24"/>
              </w:rPr>
            </w:pPr>
            <w:r>
              <w:rPr>
                <w:sz w:val="24"/>
                <w:szCs w:val="24"/>
              </w:rPr>
              <w:t xml:space="preserve">Processes </w:t>
            </w:r>
            <w:r w:rsidR="00034260">
              <w:rPr>
                <w:sz w:val="24"/>
                <w:szCs w:val="24"/>
              </w:rPr>
              <w:t>an explicit</w:t>
            </w:r>
            <w:r>
              <w:rPr>
                <w:sz w:val="24"/>
                <w:szCs w:val="24"/>
              </w:rPr>
              <w:t xml:space="preserve"> user logout security event. Must be called before user is logged out.</w:t>
            </w:r>
          </w:p>
        </w:tc>
      </w:tr>
      <w:tr w:rsidR="004E62D6" w:rsidRPr="003F06DD" w:rsidTr="00F02AE2">
        <w:tc>
          <w:tcPr>
            <w:tcW w:w="3109" w:type="dxa"/>
          </w:tcPr>
          <w:p w:rsidR="004E62D6" w:rsidRDefault="00791363" w:rsidP="00B35E77">
            <w:pPr>
              <w:pStyle w:val="ParagraphText"/>
              <w:rPr>
                <w:sz w:val="24"/>
                <w:szCs w:val="24"/>
              </w:rPr>
            </w:pPr>
            <w:r>
              <w:rPr>
                <w:sz w:val="24"/>
                <w:szCs w:val="24"/>
              </w:rPr>
              <w:t>ReportFeatureUsage(featurePath: string)</w:t>
            </w:r>
          </w:p>
        </w:tc>
        <w:tc>
          <w:tcPr>
            <w:tcW w:w="7347" w:type="dxa"/>
          </w:tcPr>
          <w:p w:rsidR="004E62D6" w:rsidRDefault="00791363" w:rsidP="00034260">
            <w:pPr>
              <w:pStyle w:val="ParagraphText"/>
              <w:rPr>
                <w:sz w:val="24"/>
                <w:szCs w:val="24"/>
              </w:rPr>
            </w:pPr>
            <w:r>
              <w:rPr>
                <w:sz w:val="24"/>
                <w:szCs w:val="24"/>
              </w:rPr>
              <w:t>Processes a feature usage security events.</w:t>
            </w:r>
          </w:p>
        </w:tc>
      </w:tr>
      <w:tr w:rsidR="004E62D6" w:rsidRPr="003F06DD" w:rsidTr="00F02AE2">
        <w:tc>
          <w:tcPr>
            <w:tcW w:w="3109" w:type="dxa"/>
          </w:tcPr>
          <w:p w:rsidR="004E62D6" w:rsidRDefault="00791363" w:rsidP="00B35E77">
            <w:pPr>
              <w:pStyle w:val="ParagraphText"/>
              <w:rPr>
                <w:sz w:val="24"/>
                <w:szCs w:val="24"/>
              </w:rPr>
            </w:pPr>
            <w:r>
              <w:rPr>
                <w:sz w:val="24"/>
                <w:szCs w:val="24"/>
              </w:rPr>
              <w:t>ReportTransactionUsage(featurePath: string)</w:t>
            </w:r>
          </w:p>
        </w:tc>
        <w:tc>
          <w:tcPr>
            <w:tcW w:w="7347" w:type="dxa"/>
          </w:tcPr>
          <w:p w:rsidR="004E62D6" w:rsidRDefault="00791363" w:rsidP="00034260">
            <w:pPr>
              <w:pStyle w:val="ParagraphText"/>
              <w:rPr>
                <w:sz w:val="24"/>
                <w:szCs w:val="24"/>
              </w:rPr>
            </w:pPr>
            <w:r>
              <w:rPr>
                <w:sz w:val="24"/>
                <w:szCs w:val="24"/>
              </w:rPr>
              <w:t>Processes a transaction usage security event.</w:t>
            </w:r>
          </w:p>
        </w:tc>
      </w:tr>
      <w:tr w:rsidR="004E62D6" w:rsidRPr="003F06DD" w:rsidTr="00F02AE2">
        <w:tc>
          <w:tcPr>
            <w:tcW w:w="3109" w:type="dxa"/>
          </w:tcPr>
          <w:p w:rsidR="004E62D6" w:rsidRDefault="00791363" w:rsidP="00791363">
            <w:pPr>
              <w:pStyle w:val="ParagraphText"/>
              <w:rPr>
                <w:sz w:val="24"/>
                <w:szCs w:val="24"/>
              </w:rPr>
            </w:pPr>
            <w:r>
              <w:rPr>
                <w:sz w:val="24"/>
                <w:szCs w:val="24"/>
              </w:rPr>
              <w:t>ReportIrregularUsage(featurePath: string)</w:t>
            </w:r>
          </w:p>
        </w:tc>
        <w:tc>
          <w:tcPr>
            <w:tcW w:w="7347" w:type="dxa"/>
          </w:tcPr>
          <w:p w:rsidR="004E62D6" w:rsidRDefault="00791363" w:rsidP="00034260">
            <w:pPr>
              <w:pStyle w:val="ParagraphText"/>
              <w:rPr>
                <w:sz w:val="24"/>
                <w:szCs w:val="24"/>
              </w:rPr>
            </w:pPr>
            <w:r>
              <w:rPr>
                <w:sz w:val="24"/>
                <w:szCs w:val="24"/>
              </w:rPr>
              <w:t>Processes an irregular feature usage security event.</w:t>
            </w:r>
          </w:p>
        </w:tc>
      </w:tr>
      <w:tr w:rsidR="00791363" w:rsidRPr="003F06DD" w:rsidTr="00F02AE2">
        <w:tc>
          <w:tcPr>
            <w:tcW w:w="3109" w:type="dxa"/>
          </w:tcPr>
          <w:p w:rsidR="00791363" w:rsidRDefault="00791363" w:rsidP="00B35E77">
            <w:pPr>
              <w:pStyle w:val="ParagraphText"/>
              <w:rPr>
                <w:sz w:val="24"/>
                <w:szCs w:val="24"/>
              </w:rPr>
            </w:pPr>
            <w:r>
              <w:rPr>
                <w:sz w:val="24"/>
                <w:szCs w:val="24"/>
              </w:rPr>
              <w:t>ReportFileUpload(fileSize: long)</w:t>
            </w:r>
          </w:p>
        </w:tc>
        <w:tc>
          <w:tcPr>
            <w:tcW w:w="7347" w:type="dxa"/>
          </w:tcPr>
          <w:p w:rsidR="00791363" w:rsidRDefault="00791363" w:rsidP="00034260">
            <w:pPr>
              <w:pStyle w:val="ParagraphText"/>
              <w:rPr>
                <w:sz w:val="24"/>
                <w:szCs w:val="24"/>
              </w:rPr>
            </w:pPr>
            <w:r>
              <w:rPr>
                <w:sz w:val="24"/>
                <w:szCs w:val="24"/>
              </w:rPr>
              <w:t>Processes a file upload security event.</w:t>
            </w:r>
          </w:p>
        </w:tc>
      </w:tr>
    </w:tbl>
    <w:p w:rsidR="006243A3" w:rsidRPr="003F06DD" w:rsidRDefault="006243A3" w:rsidP="005F0BB1"/>
    <w:p w:rsidR="00BD2360" w:rsidRPr="003F06DD" w:rsidRDefault="00BD2360" w:rsidP="005F0BB1">
      <w:r w:rsidRPr="003F06DD">
        <w:rPr>
          <w:b/>
        </w:rPr>
        <w:t>SecurityPolicyEngine</w:t>
      </w:r>
      <w:r w:rsidRPr="003F06DD">
        <w:t xml:space="preserve"> class provides an events processing mechanism.</w:t>
      </w:r>
      <w:r w:rsidR="000349C5" w:rsidRPr="003F06DD">
        <w:t xml:space="preserve"> It performs the processing using security policies specified via the configuration.</w:t>
      </w:r>
      <w:r w:rsidRPr="003F06DD">
        <w:t xml:space="preserve"> </w:t>
      </w:r>
      <w:r w:rsidR="00335C38" w:rsidRPr="003F06DD">
        <w:rPr>
          <w:b/>
        </w:rPr>
        <w:t>SecurityPolicyEngine</w:t>
      </w:r>
      <w:r w:rsidRPr="003F06DD">
        <w:t xml:space="preserve"> evaluates whether the event is a subject of any configured security policy and calls event </w:t>
      </w:r>
      <w:r w:rsidRPr="003F06DD">
        <w:lastRenderedPageBreak/>
        <w:t>handlers if it is.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9"/>
        <w:gridCol w:w="7347"/>
      </w:tblGrid>
      <w:tr w:rsidR="00923F1C" w:rsidRPr="003F06DD" w:rsidTr="00782A7A">
        <w:tc>
          <w:tcPr>
            <w:tcW w:w="3109" w:type="dxa"/>
          </w:tcPr>
          <w:p w:rsidR="00923F1C" w:rsidRPr="003F06DD" w:rsidRDefault="00923F1C" w:rsidP="00782A7A">
            <w:pPr>
              <w:pStyle w:val="ParagraphText"/>
              <w:rPr>
                <w:b/>
                <w:sz w:val="24"/>
                <w:szCs w:val="24"/>
              </w:rPr>
            </w:pPr>
            <w:bookmarkStart w:id="61" w:name="_Hlk272138069"/>
            <w:r w:rsidRPr="003F06DD">
              <w:rPr>
                <w:b/>
                <w:sz w:val="24"/>
                <w:szCs w:val="24"/>
              </w:rPr>
              <w:t>Properties/Methods</w:t>
            </w:r>
          </w:p>
        </w:tc>
        <w:tc>
          <w:tcPr>
            <w:tcW w:w="7347" w:type="dxa"/>
          </w:tcPr>
          <w:p w:rsidR="00923F1C" w:rsidRPr="003F06DD" w:rsidRDefault="00923F1C" w:rsidP="00782A7A">
            <w:pPr>
              <w:pStyle w:val="ParagraphText"/>
              <w:rPr>
                <w:b/>
                <w:sz w:val="24"/>
                <w:szCs w:val="24"/>
              </w:rPr>
            </w:pPr>
            <w:r w:rsidRPr="003F06DD">
              <w:rPr>
                <w:b/>
                <w:sz w:val="24"/>
                <w:szCs w:val="24"/>
              </w:rPr>
              <w:t>Description</w:t>
            </w:r>
          </w:p>
        </w:tc>
      </w:tr>
      <w:tr w:rsidR="00923F1C" w:rsidRPr="003F06DD" w:rsidTr="00782A7A">
        <w:tc>
          <w:tcPr>
            <w:tcW w:w="3109" w:type="dxa"/>
          </w:tcPr>
          <w:p w:rsidR="00923F1C" w:rsidRPr="003F06DD" w:rsidRDefault="00923F1C" w:rsidP="00782A7A">
            <w:pPr>
              <w:pStyle w:val="ParagraphText"/>
              <w:rPr>
                <w:sz w:val="24"/>
                <w:szCs w:val="24"/>
              </w:rPr>
            </w:pPr>
            <w:r w:rsidRPr="003F06DD">
              <w:rPr>
                <w:sz w:val="24"/>
                <w:szCs w:val="24"/>
              </w:rPr>
              <w:t>ProcessEvent(securityEvent: SecurityEvent, actions: PolicyAction[])</w:t>
            </w:r>
            <w:r w:rsidR="003E6D7C">
              <w:rPr>
                <w:sz w:val="24"/>
                <w:szCs w:val="24"/>
              </w:rPr>
              <w:t>: bool</w:t>
            </w:r>
          </w:p>
        </w:tc>
        <w:tc>
          <w:tcPr>
            <w:tcW w:w="7347" w:type="dxa"/>
          </w:tcPr>
          <w:p w:rsidR="00923F1C" w:rsidRDefault="00923F1C" w:rsidP="003E6D7C">
            <w:pPr>
              <w:pStyle w:val="ParagraphText"/>
              <w:rPr>
                <w:sz w:val="24"/>
                <w:szCs w:val="24"/>
              </w:rPr>
            </w:pPr>
            <w:r w:rsidRPr="003F06DD">
              <w:rPr>
                <w:sz w:val="24"/>
                <w:szCs w:val="24"/>
              </w:rPr>
              <w:t xml:space="preserve">Processes the specified security event. </w:t>
            </w:r>
            <w:r w:rsidR="003E6D7C">
              <w:rPr>
                <w:sz w:val="24"/>
                <w:szCs w:val="24"/>
              </w:rPr>
              <w:t>Returns true if the event matches any of configured security policies</w:t>
            </w:r>
            <w:r w:rsidR="0070320B">
              <w:rPr>
                <w:sz w:val="24"/>
                <w:szCs w:val="24"/>
              </w:rPr>
              <w:t xml:space="preserve"> and false otherwise</w:t>
            </w:r>
            <w:r w:rsidR="003E6D7C">
              <w:rPr>
                <w:sz w:val="24"/>
                <w:szCs w:val="24"/>
              </w:rPr>
              <w:t>.</w:t>
            </w:r>
          </w:p>
          <w:p w:rsidR="00FB2730" w:rsidRPr="00FB2730" w:rsidRDefault="00254289" w:rsidP="00FB2730">
            <w:pPr>
              <w:pStyle w:val="ParagraphText"/>
              <w:rPr>
                <w:b/>
                <w:sz w:val="24"/>
                <w:szCs w:val="24"/>
              </w:rPr>
            </w:pPr>
            <w:r w:rsidRPr="00254289">
              <w:rPr>
                <w:b/>
                <w:sz w:val="24"/>
                <w:szCs w:val="24"/>
              </w:rPr>
              <w:t>When multiple matched policies require for the action of the same type, only first action is returned by the method</w:t>
            </w:r>
            <w:r w:rsidR="00FB2730">
              <w:rPr>
                <w:b/>
                <w:sz w:val="24"/>
                <w:szCs w:val="24"/>
              </w:rPr>
              <w:t>!</w:t>
            </w:r>
          </w:p>
        </w:tc>
      </w:tr>
      <w:bookmarkEnd w:id="61"/>
    </w:tbl>
    <w:p w:rsidR="006B7EB9" w:rsidRPr="003F06DD" w:rsidRDefault="006B7EB9" w:rsidP="005F0BB1"/>
    <w:p w:rsidR="003511D4" w:rsidRPr="003F06DD" w:rsidRDefault="00800224" w:rsidP="005F0BB1">
      <w:r w:rsidRPr="003F06DD">
        <w:rPr>
          <w:b/>
        </w:rPr>
        <w:t>SecurityPolicy</w:t>
      </w:r>
      <w:r w:rsidRPr="003F06DD">
        <w:t xml:space="preserve"> class</w:t>
      </w:r>
      <w:r w:rsidR="00C55085" w:rsidRPr="003F06DD">
        <w:t xml:space="preserve"> contains a policy </w:t>
      </w:r>
      <w:r w:rsidR="001E30F7" w:rsidRPr="003F06DD">
        <w:t>rule set</w:t>
      </w:r>
      <w:r w:rsidR="00C55085" w:rsidRPr="003F06DD">
        <w:t xml:space="preserve"> and definitions of actions those have to be performed if the processed event matches the rules. Unlike the event filters the policy rules are combined with AND operation (i.e., an event has to match all rules to be a subject of the policy).</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9"/>
        <w:gridCol w:w="7347"/>
      </w:tblGrid>
      <w:tr w:rsidR="007A0753" w:rsidRPr="003F06DD" w:rsidTr="00782A7A">
        <w:tc>
          <w:tcPr>
            <w:tcW w:w="3109" w:type="dxa"/>
          </w:tcPr>
          <w:p w:rsidR="007A0753" w:rsidRPr="003F06DD" w:rsidRDefault="007A0753" w:rsidP="00782A7A">
            <w:pPr>
              <w:pStyle w:val="ParagraphText"/>
              <w:rPr>
                <w:b/>
                <w:sz w:val="24"/>
                <w:szCs w:val="24"/>
              </w:rPr>
            </w:pPr>
            <w:r w:rsidRPr="003F06DD">
              <w:rPr>
                <w:b/>
                <w:sz w:val="24"/>
                <w:szCs w:val="24"/>
              </w:rPr>
              <w:t>Properties/Methods</w:t>
            </w:r>
          </w:p>
        </w:tc>
        <w:tc>
          <w:tcPr>
            <w:tcW w:w="7347" w:type="dxa"/>
          </w:tcPr>
          <w:p w:rsidR="007A0753" w:rsidRPr="003F06DD" w:rsidRDefault="007A0753" w:rsidP="00782A7A">
            <w:pPr>
              <w:pStyle w:val="ParagraphText"/>
              <w:rPr>
                <w:b/>
                <w:sz w:val="24"/>
                <w:szCs w:val="24"/>
              </w:rPr>
            </w:pPr>
            <w:r w:rsidRPr="003F06DD">
              <w:rPr>
                <w:b/>
                <w:sz w:val="24"/>
                <w:szCs w:val="24"/>
              </w:rPr>
              <w:t>Description</w:t>
            </w:r>
          </w:p>
        </w:tc>
      </w:tr>
      <w:tr w:rsidR="007A0753" w:rsidRPr="003F06DD" w:rsidTr="00782A7A">
        <w:tc>
          <w:tcPr>
            <w:tcW w:w="3109" w:type="dxa"/>
          </w:tcPr>
          <w:p w:rsidR="007A0753" w:rsidRPr="003F06DD" w:rsidRDefault="007A0753" w:rsidP="00782A7A">
            <w:pPr>
              <w:pStyle w:val="ParagraphText"/>
              <w:rPr>
                <w:sz w:val="24"/>
                <w:szCs w:val="24"/>
              </w:rPr>
            </w:pPr>
            <w:r w:rsidRPr="003F06DD">
              <w:rPr>
                <w:sz w:val="24"/>
                <w:szCs w:val="24"/>
              </w:rPr>
              <w:t>Evaluate(securityEvent: SecurityEvent, actions: PolicyAction[]): bool</w:t>
            </w:r>
          </w:p>
        </w:tc>
        <w:tc>
          <w:tcPr>
            <w:tcW w:w="7347" w:type="dxa"/>
          </w:tcPr>
          <w:p w:rsidR="007A0753" w:rsidRPr="003F06DD" w:rsidRDefault="001643DF" w:rsidP="001643DF">
            <w:pPr>
              <w:pStyle w:val="ParagraphText"/>
              <w:rPr>
                <w:sz w:val="24"/>
                <w:szCs w:val="24"/>
              </w:rPr>
            </w:pPr>
            <w:r w:rsidRPr="003F06DD">
              <w:rPr>
                <w:sz w:val="24"/>
                <w:szCs w:val="24"/>
              </w:rPr>
              <w:t xml:space="preserve">Evaluates if the event matches the policy rules and returns a list of actions to be </w:t>
            </w:r>
            <w:r w:rsidR="001E30F7" w:rsidRPr="003F06DD">
              <w:rPr>
                <w:sz w:val="24"/>
                <w:szCs w:val="24"/>
              </w:rPr>
              <w:t>performed</w:t>
            </w:r>
            <w:r w:rsidRPr="003F06DD">
              <w:rPr>
                <w:sz w:val="24"/>
                <w:szCs w:val="24"/>
              </w:rPr>
              <w:t xml:space="preserve"> in the response to the event if it does.</w:t>
            </w:r>
            <w:r w:rsidR="007A0753" w:rsidRPr="003F06DD">
              <w:rPr>
                <w:sz w:val="24"/>
                <w:szCs w:val="24"/>
              </w:rPr>
              <w:t xml:space="preserve"> </w:t>
            </w:r>
          </w:p>
        </w:tc>
      </w:tr>
    </w:tbl>
    <w:p w:rsidR="007A0753" w:rsidRPr="003F06DD" w:rsidRDefault="007A0753" w:rsidP="005F0BB1"/>
    <w:p w:rsidR="007271A7" w:rsidRPr="003F06DD" w:rsidRDefault="007271A7" w:rsidP="005F0BB1">
      <w:bookmarkStart w:id="62" w:name="OLE_LINK9"/>
      <w:bookmarkStart w:id="63" w:name="OLE_LINK10"/>
      <w:r w:rsidRPr="003F06DD">
        <w:rPr>
          <w:b/>
          <w:i/>
        </w:rPr>
        <w:t>PolicyRule</w:t>
      </w:r>
      <w:r w:rsidRPr="003F06DD">
        <w:t xml:space="preserve"> </w:t>
      </w:r>
      <w:bookmarkEnd w:id="62"/>
      <w:bookmarkEnd w:id="63"/>
      <w:r w:rsidRPr="003F06DD">
        <w:t xml:space="preserve">is an abstract class determining an interface that </w:t>
      </w:r>
      <w:r w:rsidR="001E30F7" w:rsidRPr="003F06DD">
        <w:t>a</w:t>
      </w:r>
      <w:r w:rsidRPr="003F06DD">
        <w:t xml:space="preserve"> </w:t>
      </w:r>
      <w:r w:rsidR="00930EE5" w:rsidRPr="003F06DD">
        <w:t>particular</w:t>
      </w:r>
      <w:r w:rsidRPr="003F06DD">
        <w:t xml:space="preserve"> rule class must implement.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9"/>
        <w:gridCol w:w="7347"/>
      </w:tblGrid>
      <w:tr w:rsidR="009249A3" w:rsidRPr="003F06DD" w:rsidTr="00782A7A">
        <w:tc>
          <w:tcPr>
            <w:tcW w:w="3109" w:type="dxa"/>
          </w:tcPr>
          <w:p w:rsidR="009249A3" w:rsidRPr="003F06DD" w:rsidRDefault="009249A3" w:rsidP="00782A7A">
            <w:pPr>
              <w:pStyle w:val="ParagraphText"/>
              <w:rPr>
                <w:b/>
                <w:sz w:val="24"/>
                <w:szCs w:val="24"/>
              </w:rPr>
            </w:pPr>
            <w:r w:rsidRPr="003F06DD">
              <w:rPr>
                <w:b/>
                <w:sz w:val="24"/>
                <w:szCs w:val="24"/>
              </w:rPr>
              <w:t>Properties/Methods</w:t>
            </w:r>
          </w:p>
        </w:tc>
        <w:tc>
          <w:tcPr>
            <w:tcW w:w="7347" w:type="dxa"/>
          </w:tcPr>
          <w:p w:rsidR="009249A3" w:rsidRPr="003F06DD" w:rsidRDefault="009249A3" w:rsidP="00782A7A">
            <w:pPr>
              <w:pStyle w:val="ParagraphText"/>
              <w:rPr>
                <w:b/>
                <w:sz w:val="24"/>
                <w:szCs w:val="24"/>
              </w:rPr>
            </w:pPr>
            <w:r w:rsidRPr="003F06DD">
              <w:rPr>
                <w:b/>
                <w:sz w:val="24"/>
                <w:szCs w:val="24"/>
              </w:rPr>
              <w:t>Description</w:t>
            </w:r>
          </w:p>
        </w:tc>
      </w:tr>
      <w:tr w:rsidR="009249A3" w:rsidRPr="003F06DD" w:rsidTr="00782A7A">
        <w:tc>
          <w:tcPr>
            <w:tcW w:w="3109" w:type="dxa"/>
          </w:tcPr>
          <w:p w:rsidR="009249A3" w:rsidRPr="003F06DD" w:rsidRDefault="009249A3" w:rsidP="00256A95">
            <w:pPr>
              <w:pStyle w:val="ParagraphText"/>
              <w:rPr>
                <w:sz w:val="24"/>
                <w:szCs w:val="24"/>
              </w:rPr>
            </w:pPr>
            <w:r w:rsidRPr="003F06DD">
              <w:rPr>
                <w:sz w:val="24"/>
                <w:szCs w:val="24"/>
              </w:rPr>
              <w:t>Evaluate(securityEvent: SecurityEvent): bool</w:t>
            </w:r>
          </w:p>
        </w:tc>
        <w:tc>
          <w:tcPr>
            <w:tcW w:w="7347" w:type="dxa"/>
          </w:tcPr>
          <w:p w:rsidR="009249A3" w:rsidRPr="003F06DD" w:rsidRDefault="009249A3" w:rsidP="00256A95">
            <w:pPr>
              <w:pStyle w:val="ParagraphText"/>
              <w:rPr>
                <w:sz w:val="24"/>
                <w:szCs w:val="24"/>
              </w:rPr>
            </w:pPr>
            <w:r w:rsidRPr="003F06DD">
              <w:rPr>
                <w:sz w:val="24"/>
                <w:szCs w:val="24"/>
              </w:rPr>
              <w:t xml:space="preserve">Evaluates if the event matches the policy rule. </w:t>
            </w:r>
          </w:p>
        </w:tc>
      </w:tr>
    </w:tbl>
    <w:p w:rsidR="009249A3" w:rsidRPr="003F06DD" w:rsidRDefault="009249A3" w:rsidP="005F0BB1"/>
    <w:p w:rsidR="00F321DF" w:rsidRPr="003F06DD" w:rsidRDefault="00F321DF" w:rsidP="005F0BB1">
      <w:r w:rsidRPr="003F06DD">
        <w:t xml:space="preserve">The following implementations of the </w:t>
      </w:r>
      <w:r w:rsidRPr="003F06DD">
        <w:rPr>
          <w:b/>
          <w:i/>
        </w:rPr>
        <w:t>PolicyRule</w:t>
      </w:r>
      <w:r w:rsidRPr="003F06DD">
        <w:t xml:space="preserve"> class will be created:</w:t>
      </w:r>
    </w:p>
    <w:p w:rsidR="00F321DF" w:rsidRPr="003F06DD" w:rsidRDefault="005C2BEF" w:rsidP="00F321DF">
      <w:pPr>
        <w:numPr>
          <w:ilvl w:val="0"/>
          <w:numId w:val="21"/>
        </w:numPr>
      </w:pPr>
      <w:r w:rsidRPr="003F06DD">
        <w:rPr>
          <w:b/>
        </w:rPr>
        <w:t>Event</w:t>
      </w:r>
      <w:r w:rsidR="0055624E">
        <w:rPr>
          <w:b/>
        </w:rPr>
        <w:t>Source</w:t>
      </w:r>
      <w:r w:rsidRPr="003F06DD">
        <w:rPr>
          <w:b/>
        </w:rPr>
        <w:t>Rule</w:t>
      </w:r>
      <w:r w:rsidRPr="003F06DD">
        <w:t xml:space="preserve">: </w:t>
      </w:r>
      <w:r w:rsidR="002D1A26" w:rsidRPr="003F06DD">
        <w:t>checks if the event belongs to the specified type (source subsystem and subsystem’s category).</w:t>
      </w:r>
    </w:p>
    <w:p w:rsidR="005C2BEF" w:rsidRPr="003F06DD" w:rsidRDefault="005C2BEF" w:rsidP="00F321DF">
      <w:pPr>
        <w:numPr>
          <w:ilvl w:val="0"/>
          <w:numId w:val="21"/>
        </w:numPr>
      </w:pPr>
      <w:r w:rsidRPr="003F06DD">
        <w:rPr>
          <w:b/>
        </w:rPr>
        <w:t>Event</w:t>
      </w:r>
      <w:r w:rsidR="00D735F4">
        <w:rPr>
          <w:b/>
        </w:rPr>
        <w:t>Type</w:t>
      </w:r>
      <w:r w:rsidRPr="003F06DD">
        <w:rPr>
          <w:b/>
        </w:rPr>
        <w:t>Rule</w:t>
      </w:r>
      <w:r w:rsidR="002D1A26" w:rsidRPr="003F06DD">
        <w:t xml:space="preserve">: checks if the event belongs to the </w:t>
      </w:r>
      <w:r w:rsidR="002D1A26" w:rsidRPr="003F06DD">
        <w:rPr>
          <w:b/>
        </w:rPr>
        <w:t>SecurityEventType</w:t>
      </w:r>
      <w:r w:rsidR="002D1A26" w:rsidRPr="003F06DD">
        <w:t>.</w:t>
      </w:r>
    </w:p>
    <w:p w:rsidR="005C2BEF" w:rsidRPr="003F06DD" w:rsidRDefault="005C2BEF" w:rsidP="00F321DF">
      <w:pPr>
        <w:numPr>
          <w:ilvl w:val="0"/>
          <w:numId w:val="21"/>
        </w:numPr>
      </w:pPr>
      <w:r w:rsidRPr="003F06DD">
        <w:rPr>
          <w:b/>
        </w:rPr>
        <w:t>EventRepeatThresholdRule</w:t>
      </w:r>
      <w:r w:rsidR="008D5B29" w:rsidRPr="003F06DD">
        <w:t>: checks if the event of the same type happened some number of times in the current user session.</w:t>
      </w:r>
    </w:p>
    <w:p w:rsidR="005414A4" w:rsidRDefault="005C2BEF" w:rsidP="005414A4">
      <w:pPr>
        <w:numPr>
          <w:ilvl w:val="0"/>
          <w:numId w:val="21"/>
        </w:numPr>
      </w:pPr>
      <w:bookmarkStart w:id="64" w:name="OLE_LINK5"/>
      <w:bookmarkStart w:id="65" w:name="OLE_LINK6"/>
      <w:r w:rsidRPr="003F06DD">
        <w:rPr>
          <w:b/>
        </w:rPr>
        <w:t>EventTimespanThresholdRule</w:t>
      </w:r>
      <w:bookmarkEnd w:id="64"/>
      <w:bookmarkEnd w:id="65"/>
      <w:r w:rsidR="008D5B29" w:rsidRPr="003F06DD">
        <w:t>: checks if the event of the same type happened in the specified time window</w:t>
      </w:r>
      <w:r w:rsidR="00792715">
        <w:t xml:space="preserve"> either for entire app or </w:t>
      </w:r>
      <w:r w:rsidR="00792715">
        <w:lastRenderedPageBreak/>
        <w:t>for the current user only</w:t>
      </w:r>
      <w:r w:rsidR="008D5B29" w:rsidRPr="003F06DD">
        <w:t>.</w:t>
      </w:r>
    </w:p>
    <w:p w:rsidR="00EF5C07" w:rsidRDefault="00EF5C07" w:rsidP="005414A4">
      <w:pPr>
        <w:numPr>
          <w:ilvl w:val="0"/>
          <w:numId w:val="21"/>
        </w:numPr>
      </w:pPr>
      <w:r w:rsidRPr="00EF5C07">
        <w:rPr>
          <w:b/>
        </w:rPr>
        <w:t>IPChangeRule</w:t>
      </w:r>
      <w:r>
        <w:t>: checks if the client’s IP</w:t>
      </w:r>
      <w:r w:rsidR="00DF2220">
        <w:t xml:space="preserve"> address</w:t>
      </w:r>
      <w:r>
        <w:t xml:space="preserve"> changed in the current session.</w:t>
      </w:r>
    </w:p>
    <w:p w:rsidR="00E11105" w:rsidRDefault="00E11105" w:rsidP="005414A4">
      <w:pPr>
        <w:numPr>
          <w:ilvl w:val="0"/>
          <w:numId w:val="21"/>
        </w:numPr>
        <w:rPr>
          <w:rStyle w:val="shorttext"/>
        </w:rPr>
      </w:pPr>
      <w:r>
        <w:rPr>
          <w:b/>
        </w:rPr>
        <w:t>ActionFrequencyRule</w:t>
      </w:r>
      <w:r w:rsidRPr="00E11105">
        <w:t>:</w:t>
      </w:r>
      <w:r>
        <w:t xml:space="preserve"> </w:t>
      </w:r>
      <w:r>
        <w:rPr>
          <w:rStyle w:val="shorttext"/>
        </w:rPr>
        <w:t>checks how much time passed since an action of the especial type was recommended. Allows to set a maximum frequency of an especial action recommendations.</w:t>
      </w:r>
    </w:p>
    <w:p w:rsidR="00BE05F8" w:rsidRDefault="00BE05F8" w:rsidP="005414A4">
      <w:pPr>
        <w:numPr>
          <w:ilvl w:val="0"/>
          <w:numId w:val="21"/>
        </w:numPr>
        <w:rPr>
          <w:rStyle w:val="shorttext"/>
        </w:rPr>
      </w:pPr>
      <w:r>
        <w:rPr>
          <w:b/>
        </w:rPr>
        <w:t>EventRatioThresholdRule</w:t>
      </w:r>
      <w:r w:rsidRPr="00BE05F8">
        <w:t>:</w:t>
      </w:r>
      <w:r>
        <w:t xml:space="preserve"> </w:t>
      </w:r>
      <w:r>
        <w:rPr>
          <w:rStyle w:val="shorttext"/>
        </w:rPr>
        <w:t>checks a ratio between a number of events</w:t>
      </w:r>
      <w:r w:rsidR="007C6D0D">
        <w:rPr>
          <w:rStyle w:val="shorttext"/>
        </w:rPr>
        <w:t xml:space="preserve"> from one specific source to a</w:t>
      </w:r>
      <w:r>
        <w:rPr>
          <w:rStyle w:val="shorttext"/>
        </w:rPr>
        <w:t xml:space="preserve"> number of actions from another source in the specified time window for entire app or for the current user only.</w:t>
      </w:r>
    </w:p>
    <w:p w:rsidR="00032B3A" w:rsidRPr="00032B3A" w:rsidRDefault="00032B3A" w:rsidP="005414A4">
      <w:pPr>
        <w:numPr>
          <w:ilvl w:val="0"/>
          <w:numId w:val="21"/>
        </w:numPr>
      </w:pPr>
      <w:r>
        <w:rPr>
          <w:b/>
        </w:rPr>
        <w:t>InputDataSizeRule</w:t>
      </w:r>
      <w:r w:rsidRPr="00032B3A">
        <w:t>:</w:t>
      </w:r>
      <w:r>
        <w:t xml:space="preserve"> </w:t>
      </w:r>
      <w:r>
        <w:rPr>
          <w:rStyle w:val="shorttext"/>
        </w:rPr>
        <w:t>checks an input data size.</w:t>
      </w:r>
    </w:p>
    <w:p w:rsidR="00495C82" w:rsidRPr="003F06DD" w:rsidRDefault="00495C82" w:rsidP="00495C82"/>
    <w:p w:rsidR="00182F0B" w:rsidRPr="003F06DD" w:rsidRDefault="007A4EA3" w:rsidP="005F0BB1">
      <w:r w:rsidRPr="003F06DD">
        <w:rPr>
          <w:b/>
        </w:rPr>
        <w:t>PolicyActionType</w:t>
      </w:r>
      <w:r w:rsidRPr="003F06DD">
        <w:t xml:space="preserve"> enumeration enlists possible action types.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9"/>
        <w:gridCol w:w="7347"/>
      </w:tblGrid>
      <w:tr w:rsidR="009106C5" w:rsidRPr="003F06DD" w:rsidTr="00782A7A">
        <w:tc>
          <w:tcPr>
            <w:tcW w:w="3109" w:type="dxa"/>
            <w:vAlign w:val="center"/>
          </w:tcPr>
          <w:p w:rsidR="009106C5" w:rsidRPr="003F06DD" w:rsidRDefault="009106C5" w:rsidP="00782A7A">
            <w:pPr>
              <w:pStyle w:val="ParagraphText"/>
              <w:rPr>
                <w:rFonts w:asciiTheme="minorHAnsi" w:hAnsiTheme="minorHAnsi" w:cstheme="minorHAnsi"/>
                <w:b/>
                <w:sz w:val="24"/>
                <w:szCs w:val="24"/>
              </w:rPr>
            </w:pPr>
            <w:r w:rsidRPr="003F06DD">
              <w:rPr>
                <w:rFonts w:asciiTheme="minorHAnsi" w:hAnsiTheme="minorHAnsi" w:cstheme="minorHAnsi"/>
                <w:b/>
                <w:sz w:val="24"/>
                <w:szCs w:val="24"/>
              </w:rPr>
              <w:t>Member</w:t>
            </w:r>
          </w:p>
        </w:tc>
        <w:tc>
          <w:tcPr>
            <w:tcW w:w="7347" w:type="dxa"/>
          </w:tcPr>
          <w:p w:rsidR="009106C5" w:rsidRPr="003F06DD" w:rsidRDefault="009106C5" w:rsidP="00782A7A">
            <w:pPr>
              <w:pStyle w:val="ParagraphText"/>
              <w:rPr>
                <w:rFonts w:asciiTheme="minorHAnsi" w:hAnsiTheme="minorHAnsi" w:cstheme="minorHAnsi"/>
                <w:b/>
                <w:sz w:val="24"/>
                <w:szCs w:val="24"/>
              </w:rPr>
            </w:pPr>
            <w:r w:rsidRPr="003F06DD">
              <w:rPr>
                <w:rFonts w:asciiTheme="minorHAnsi" w:hAnsiTheme="minorHAnsi" w:cstheme="minorHAnsi"/>
                <w:b/>
                <w:sz w:val="24"/>
                <w:szCs w:val="24"/>
              </w:rPr>
              <w:t>Description</w:t>
            </w:r>
          </w:p>
        </w:tc>
      </w:tr>
      <w:tr w:rsidR="001D731D" w:rsidRPr="003F06DD" w:rsidTr="00782A7A">
        <w:tc>
          <w:tcPr>
            <w:tcW w:w="3109" w:type="dxa"/>
            <w:vAlign w:val="center"/>
          </w:tcPr>
          <w:p w:rsidR="001D731D" w:rsidRPr="003F06DD" w:rsidRDefault="001D731D" w:rsidP="00782A7A">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None</w:t>
            </w:r>
          </w:p>
        </w:tc>
        <w:tc>
          <w:tcPr>
            <w:tcW w:w="7347" w:type="dxa"/>
          </w:tcPr>
          <w:p w:rsidR="001D731D" w:rsidRPr="003F06DD" w:rsidRDefault="001D731D" w:rsidP="009106C5">
            <w:pPr>
              <w:pStyle w:val="ParagraphText"/>
              <w:rPr>
                <w:rFonts w:asciiTheme="minorHAnsi" w:hAnsiTheme="minorHAnsi" w:cstheme="minorHAnsi"/>
                <w:sz w:val="24"/>
                <w:szCs w:val="24"/>
              </w:rPr>
            </w:pPr>
            <w:r w:rsidRPr="003F06DD">
              <w:rPr>
                <w:rFonts w:asciiTheme="minorHAnsi" w:hAnsiTheme="minorHAnsi" w:cstheme="minorHAnsi"/>
                <w:sz w:val="24"/>
                <w:szCs w:val="24"/>
              </w:rPr>
              <w:t>No action.</w:t>
            </w:r>
          </w:p>
        </w:tc>
      </w:tr>
      <w:tr w:rsidR="001D731D" w:rsidRPr="003F06DD" w:rsidTr="00782A7A">
        <w:tc>
          <w:tcPr>
            <w:tcW w:w="3109" w:type="dxa"/>
            <w:vAlign w:val="center"/>
          </w:tcPr>
          <w:p w:rsidR="001D731D" w:rsidRPr="003F06DD" w:rsidRDefault="001D731D" w:rsidP="00782A7A">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BlockOperation</w:t>
            </w:r>
          </w:p>
        </w:tc>
        <w:tc>
          <w:tcPr>
            <w:tcW w:w="7347" w:type="dxa"/>
          </w:tcPr>
          <w:p w:rsidR="001D731D" w:rsidRPr="003F06DD" w:rsidRDefault="001D731D" w:rsidP="009106C5">
            <w:pPr>
              <w:pStyle w:val="ParagraphText"/>
              <w:rPr>
                <w:rFonts w:asciiTheme="minorHAnsi" w:hAnsiTheme="minorHAnsi" w:cstheme="minorHAnsi"/>
                <w:sz w:val="24"/>
                <w:szCs w:val="24"/>
              </w:rPr>
            </w:pPr>
            <w:r w:rsidRPr="003F06DD">
              <w:rPr>
                <w:rFonts w:asciiTheme="minorHAnsi" w:hAnsiTheme="minorHAnsi" w:cstheme="minorHAnsi"/>
                <w:sz w:val="24"/>
                <w:szCs w:val="24"/>
              </w:rPr>
              <w:t>Block operation – to block an individual user operation.</w:t>
            </w:r>
          </w:p>
        </w:tc>
      </w:tr>
      <w:tr w:rsidR="001D731D" w:rsidRPr="003F06DD" w:rsidTr="00782A7A">
        <w:tc>
          <w:tcPr>
            <w:tcW w:w="3109" w:type="dxa"/>
            <w:vAlign w:val="center"/>
          </w:tcPr>
          <w:p w:rsidR="001D731D" w:rsidRPr="003F06DD" w:rsidRDefault="001D731D" w:rsidP="00782A7A">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BlockUser</w:t>
            </w:r>
          </w:p>
        </w:tc>
        <w:tc>
          <w:tcPr>
            <w:tcW w:w="7347" w:type="dxa"/>
          </w:tcPr>
          <w:p w:rsidR="001D731D" w:rsidRPr="003F06DD" w:rsidRDefault="001D731D" w:rsidP="009106C5">
            <w:pPr>
              <w:pStyle w:val="ParagraphText"/>
              <w:rPr>
                <w:rFonts w:asciiTheme="minorHAnsi" w:hAnsiTheme="minorHAnsi" w:cstheme="minorHAnsi"/>
                <w:sz w:val="24"/>
                <w:szCs w:val="24"/>
              </w:rPr>
            </w:pPr>
            <w:r w:rsidRPr="003F06DD">
              <w:rPr>
                <w:rFonts w:asciiTheme="minorHAnsi" w:hAnsiTheme="minorHAnsi" w:cstheme="minorHAnsi"/>
                <w:sz w:val="24"/>
                <w:szCs w:val="24"/>
              </w:rPr>
              <w:t>Block user – to block a specific user.</w:t>
            </w:r>
          </w:p>
        </w:tc>
      </w:tr>
      <w:tr w:rsidR="001D731D" w:rsidRPr="003F06DD" w:rsidTr="00782A7A">
        <w:tc>
          <w:tcPr>
            <w:tcW w:w="3109" w:type="dxa"/>
            <w:vAlign w:val="center"/>
          </w:tcPr>
          <w:p w:rsidR="001D731D" w:rsidRPr="003F06DD" w:rsidRDefault="001D731D" w:rsidP="00782A7A">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BlockAddress</w:t>
            </w:r>
          </w:p>
        </w:tc>
        <w:tc>
          <w:tcPr>
            <w:tcW w:w="7347" w:type="dxa"/>
          </w:tcPr>
          <w:p w:rsidR="001D731D" w:rsidRPr="003F06DD" w:rsidRDefault="001D731D" w:rsidP="009106C5">
            <w:pPr>
              <w:pStyle w:val="ParagraphText"/>
              <w:rPr>
                <w:rFonts w:asciiTheme="minorHAnsi" w:hAnsiTheme="minorHAnsi" w:cstheme="minorHAnsi"/>
                <w:sz w:val="24"/>
                <w:szCs w:val="24"/>
              </w:rPr>
            </w:pPr>
            <w:r w:rsidRPr="003F06DD">
              <w:rPr>
                <w:rFonts w:asciiTheme="minorHAnsi" w:hAnsiTheme="minorHAnsi" w:cstheme="minorHAnsi"/>
                <w:sz w:val="24"/>
                <w:szCs w:val="24"/>
              </w:rPr>
              <w:t>Block address – to block a specific IP address.</w:t>
            </w:r>
          </w:p>
        </w:tc>
      </w:tr>
      <w:tr w:rsidR="001D731D" w:rsidRPr="003F06DD" w:rsidTr="00782A7A">
        <w:tc>
          <w:tcPr>
            <w:tcW w:w="3109" w:type="dxa"/>
            <w:vAlign w:val="center"/>
          </w:tcPr>
          <w:p w:rsidR="001D731D" w:rsidRPr="003F06DD" w:rsidRDefault="001D731D" w:rsidP="00782A7A">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Log</w:t>
            </w:r>
          </w:p>
        </w:tc>
        <w:tc>
          <w:tcPr>
            <w:tcW w:w="7347" w:type="dxa"/>
          </w:tcPr>
          <w:p w:rsidR="001D731D" w:rsidRPr="003F06DD" w:rsidRDefault="001D731D" w:rsidP="009106C5">
            <w:pPr>
              <w:pStyle w:val="ParagraphText"/>
              <w:rPr>
                <w:rFonts w:asciiTheme="minorHAnsi" w:hAnsiTheme="minorHAnsi" w:cstheme="minorHAnsi"/>
                <w:sz w:val="24"/>
                <w:szCs w:val="24"/>
              </w:rPr>
            </w:pPr>
            <w:r w:rsidRPr="003F06DD">
              <w:rPr>
                <w:rFonts w:asciiTheme="minorHAnsi" w:hAnsiTheme="minorHAnsi" w:cstheme="minorHAnsi"/>
                <w:sz w:val="24"/>
                <w:szCs w:val="24"/>
              </w:rPr>
              <w:t>Log – to log an application security event.</w:t>
            </w:r>
          </w:p>
        </w:tc>
      </w:tr>
      <w:tr w:rsidR="001D731D" w:rsidRPr="003F06DD" w:rsidTr="00782A7A">
        <w:tc>
          <w:tcPr>
            <w:tcW w:w="3109" w:type="dxa"/>
            <w:vAlign w:val="center"/>
          </w:tcPr>
          <w:p w:rsidR="001D731D" w:rsidRPr="003F06DD" w:rsidRDefault="001D731D" w:rsidP="00782A7A">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RedirectOperation</w:t>
            </w:r>
          </w:p>
        </w:tc>
        <w:tc>
          <w:tcPr>
            <w:tcW w:w="7347" w:type="dxa"/>
          </w:tcPr>
          <w:p w:rsidR="001D731D" w:rsidRPr="003F06DD" w:rsidRDefault="001D731D" w:rsidP="009106C5">
            <w:pPr>
              <w:pStyle w:val="ParagraphText"/>
              <w:rPr>
                <w:rFonts w:asciiTheme="minorHAnsi" w:hAnsiTheme="minorHAnsi" w:cstheme="minorHAnsi"/>
                <w:sz w:val="24"/>
                <w:szCs w:val="24"/>
              </w:rPr>
            </w:pPr>
            <w:r w:rsidRPr="003F06DD">
              <w:rPr>
                <w:rFonts w:asciiTheme="minorHAnsi" w:hAnsiTheme="minorHAnsi" w:cstheme="minorHAnsi"/>
                <w:sz w:val="24"/>
                <w:szCs w:val="24"/>
              </w:rPr>
              <w:t>Redirect Operation – to redirect an operation to an alternative location.</w:t>
            </w:r>
          </w:p>
        </w:tc>
      </w:tr>
      <w:tr w:rsidR="001D731D" w:rsidRPr="003F06DD" w:rsidTr="00782A7A">
        <w:tc>
          <w:tcPr>
            <w:tcW w:w="3109" w:type="dxa"/>
            <w:vAlign w:val="center"/>
          </w:tcPr>
          <w:p w:rsidR="001D731D" w:rsidRPr="003F06DD" w:rsidRDefault="001D731D" w:rsidP="00782A7A">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RedirectUser</w:t>
            </w:r>
          </w:p>
        </w:tc>
        <w:tc>
          <w:tcPr>
            <w:tcW w:w="7347" w:type="dxa"/>
          </w:tcPr>
          <w:p w:rsidR="001D731D" w:rsidRPr="003F06DD" w:rsidRDefault="001D731D" w:rsidP="009106C5">
            <w:pPr>
              <w:pStyle w:val="ParagraphText"/>
              <w:rPr>
                <w:rFonts w:asciiTheme="minorHAnsi" w:hAnsiTheme="minorHAnsi" w:cstheme="minorHAnsi"/>
                <w:sz w:val="24"/>
                <w:szCs w:val="24"/>
              </w:rPr>
            </w:pPr>
            <w:r w:rsidRPr="003F06DD">
              <w:rPr>
                <w:rFonts w:asciiTheme="minorHAnsi" w:hAnsiTheme="minorHAnsi" w:cstheme="minorHAnsi"/>
                <w:sz w:val="24"/>
                <w:szCs w:val="24"/>
              </w:rPr>
              <w:t>Redirect User – to redirect all operations from a specific user to an alternative location.</w:t>
            </w:r>
          </w:p>
        </w:tc>
      </w:tr>
      <w:tr w:rsidR="001D731D" w:rsidRPr="003F06DD" w:rsidTr="00782A7A">
        <w:tc>
          <w:tcPr>
            <w:tcW w:w="3109" w:type="dxa"/>
            <w:vAlign w:val="center"/>
          </w:tcPr>
          <w:p w:rsidR="001D731D" w:rsidRPr="003F06DD" w:rsidRDefault="001D731D" w:rsidP="00782A7A">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LogoutUser</w:t>
            </w:r>
          </w:p>
        </w:tc>
        <w:tc>
          <w:tcPr>
            <w:tcW w:w="7347" w:type="dxa"/>
          </w:tcPr>
          <w:p w:rsidR="001D731D" w:rsidRPr="003F06DD" w:rsidRDefault="001D731D" w:rsidP="009106C5">
            <w:pPr>
              <w:pStyle w:val="ParagraphText"/>
              <w:rPr>
                <w:rFonts w:asciiTheme="minorHAnsi" w:hAnsiTheme="minorHAnsi" w:cstheme="minorHAnsi"/>
                <w:sz w:val="24"/>
                <w:szCs w:val="24"/>
              </w:rPr>
            </w:pPr>
            <w:r w:rsidRPr="003F06DD">
              <w:rPr>
                <w:rFonts w:asciiTheme="minorHAnsi" w:hAnsiTheme="minorHAnsi" w:cstheme="minorHAnsi"/>
                <w:sz w:val="24"/>
                <w:szCs w:val="24"/>
              </w:rPr>
              <w:t>Logout user – to logout the current session user.</w:t>
            </w:r>
          </w:p>
        </w:tc>
      </w:tr>
      <w:tr w:rsidR="001D731D" w:rsidRPr="003F06DD" w:rsidTr="00782A7A">
        <w:tc>
          <w:tcPr>
            <w:tcW w:w="3109" w:type="dxa"/>
            <w:vAlign w:val="center"/>
          </w:tcPr>
          <w:p w:rsidR="001D731D" w:rsidRPr="003F06DD" w:rsidRDefault="001D731D" w:rsidP="00782A7A">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SendSecurityWarningToUser</w:t>
            </w:r>
          </w:p>
        </w:tc>
        <w:tc>
          <w:tcPr>
            <w:tcW w:w="7347" w:type="dxa"/>
          </w:tcPr>
          <w:p w:rsidR="001D731D" w:rsidRPr="003F06DD" w:rsidRDefault="001D731D" w:rsidP="009106C5">
            <w:pPr>
              <w:pStyle w:val="ParagraphText"/>
              <w:rPr>
                <w:rFonts w:asciiTheme="minorHAnsi" w:hAnsiTheme="minorHAnsi" w:cstheme="minorHAnsi"/>
                <w:sz w:val="24"/>
                <w:szCs w:val="24"/>
              </w:rPr>
            </w:pPr>
            <w:r w:rsidRPr="003F06DD">
              <w:rPr>
                <w:rFonts w:asciiTheme="minorHAnsi" w:hAnsiTheme="minorHAnsi" w:cstheme="minorHAnsi"/>
                <w:sz w:val="24"/>
                <w:szCs w:val="24"/>
              </w:rPr>
              <w:t>User security warning – to send back a visual security warning to the current session user.</w:t>
            </w:r>
          </w:p>
        </w:tc>
      </w:tr>
      <w:tr w:rsidR="001D731D" w:rsidRPr="003F06DD" w:rsidTr="00782A7A">
        <w:tc>
          <w:tcPr>
            <w:tcW w:w="3109" w:type="dxa"/>
            <w:vAlign w:val="center"/>
          </w:tcPr>
          <w:p w:rsidR="001D731D" w:rsidRPr="003F06DD" w:rsidRDefault="001D731D" w:rsidP="00782A7A">
            <w:pPr>
              <w:autoSpaceDE w:val="0"/>
              <w:autoSpaceDN w:val="0"/>
              <w:adjustRightInd w:val="0"/>
              <w:spacing w:after="0" w:line="240" w:lineRule="auto"/>
              <w:rPr>
                <w:rFonts w:asciiTheme="minorHAnsi" w:hAnsiTheme="minorHAnsi" w:cstheme="minorHAnsi"/>
              </w:rPr>
            </w:pPr>
            <w:r w:rsidRPr="003F06DD">
              <w:rPr>
                <w:rFonts w:asciiTheme="minorHAnsi" w:hAnsiTheme="minorHAnsi" w:cstheme="minorHAnsi"/>
              </w:rPr>
              <w:t>SendAdminNotification</w:t>
            </w:r>
          </w:p>
        </w:tc>
        <w:tc>
          <w:tcPr>
            <w:tcW w:w="7347" w:type="dxa"/>
          </w:tcPr>
          <w:p w:rsidR="001D731D" w:rsidRPr="003F06DD" w:rsidRDefault="001D731D" w:rsidP="009106C5">
            <w:pPr>
              <w:pStyle w:val="ParagraphText"/>
              <w:rPr>
                <w:rFonts w:asciiTheme="minorHAnsi" w:hAnsiTheme="minorHAnsi" w:cstheme="minorHAnsi"/>
                <w:sz w:val="24"/>
                <w:szCs w:val="24"/>
              </w:rPr>
            </w:pPr>
            <w:r w:rsidRPr="003F06DD">
              <w:rPr>
                <w:rFonts w:asciiTheme="minorHAnsi" w:hAnsiTheme="minorHAnsi" w:cstheme="minorHAnsi"/>
                <w:sz w:val="24"/>
                <w:szCs w:val="24"/>
              </w:rPr>
              <w:t>Application administrator notification – to send an admin notification.</w:t>
            </w:r>
          </w:p>
        </w:tc>
      </w:tr>
      <w:tr w:rsidR="001D731D" w:rsidRPr="003F06DD" w:rsidTr="00782A7A">
        <w:tc>
          <w:tcPr>
            <w:tcW w:w="3109" w:type="dxa"/>
            <w:vAlign w:val="center"/>
          </w:tcPr>
          <w:p w:rsidR="001D731D" w:rsidRPr="003F06DD" w:rsidRDefault="001D731D" w:rsidP="00782A7A">
            <w:pPr>
              <w:autoSpaceDE w:val="0"/>
              <w:autoSpaceDN w:val="0"/>
              <w:adjustRightInd w:val="0"/>
              <w:spacing w:after="0" w:line="240" w:lineRule="auto"/>
              <w:rPr>
                <w:rFonts w:asciiTheme="minorHAnsi" w:hAnsiTheme="minorHAnsi" w:cstheme="minorHAnsi"/>
              </w:rPr>
            </w:pPr>
            <w:bookmarkStart w:id="66" w:name="OLE_LINK11"/>
            <w:bookmarkStart w:id="67" w:name="OLE_LINK12"/>
            <w:r w:rsidRPr="003F06DD">
              <w:rPr>
                <w:rFonts w:asciiTheme="minorHAnsi" w:hAnsiTheme="minorHAnsi" w:cstheme="minorHAnsi"/>
              </w:rPr>
              <w:t>ChangeSessionParameter</w:t>
            </w:r>
            <w:bookmarkEnd w:id="66"/>
            <w:bookmarkEnd w:id="67"/>
          </w:p>
        </w:tc>
        <w:tc>
          <w:tcPr>
            <w:tcW w:w="7347" w:type="dxa"/>
          </w:tcPr>
          <w:p w:rsidR="001D731D" w:rsidRPr="003F06DD" w:rsidRDefault="001D731D" w:rsidP="009106C5">
            <w:pPr>
              <w:pStyle w:val="ParagraphText"/>
              <w:rPr>
                <w:rFonts w:asciiTheme="minorHAnsi" w:hAnsiTheme="minorHAnsi" w:cstheme="minorHAnsi"/>
                <w:sz w:val="24"/>
                <w:szCs w:val="24"/>
              </w:rPr>
            </w:pPr>
            <w:r w:rsidRPr="003F06DD">
              <w:rPr>
                <w:rFonts w:asciiTheme="minorHAnsi" w:hAnsiTheme="minorHAnsi" w:cstheme="minorHAnsi"/>
                <w:sz w:val="24"/>
                <w:szCs w:val="24"/>
              </w:rPr>
              <w:t>Session parameter change – to change one of the current session parameters (e.g., change caching settings, change timeout settings, change security thresholds, etc).</w:t>
            </w:r>
          </w:p>
        </w:tc>
      </w:tr>
    </w:tbl>
    <w:p w:rsidR="00E3289D" w:rsidRPr="003F06DD" w:rsidRDefault="00E3289D" w:rsidP="005F0BB1"/>
    <w:p w:rsidR="007A4EA3" w:rsidRPr="003F06DD" w:rsidRDefault="007A4EA3" w:rsidP="005F0BB1">
      <w:r w:rsidRPr="003F06DD">
        <w:rPr>
          <w:b/>
          <w:i/>
        </w:rPr>
        <w:lastRenderedPageBreak/>
        <w:t>PolicyAction</w:t>
      </w:r>
      <w:r w:rsidRPr="003F06DD">
        <w:t xml:space="preserve"> is an </w:t>
      </w:r>
      <w:r w:rsidR="001E30F7" w:rsidRPr="003F06DD">
        <w:t>abstract</w:t>
      </w:r>
      <w:r w:rsidR="001C6971" w:rsidRPr="003F06DD">
        <w:t xml:space="preserve"> base class </w:t>
      </w:r>
      <w:r w:rsidR="00DE48D7">
        <w:t xml:space="preserve">for </w:t>
      </w:r>
      <w:r w:rsidR="001C6971" w:rsidRPr="003F06DD">
        <w:t xml:space="preserve">all policy action definitions those are specific for each </w:t>
      </w:r>
      <w:r w:rsidR="001C6971" w:rsidRPr="003F06DD">
        <w:rPr>
          <w:b/>
        </w:rPr>
        <w:t>PolicyActionType</w:t>
      </w:r>
      <w:r w:rsidR="001C6971" w:rsidRPr="003F06DD">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9"/>
        <w:gridCol w:w="7347"/>
      </w:tblGrid>
      <w:tr w:rsidR="001937D7" w:rsidRPr="003F06DD" w:rsidTr="00782A7A">
        <w:tc>
          <w:tcPr>
            <w:tcW w:w="3109" w:type="dxa"/>
          </w:tcPr>
          <w:p w:rsidR="001937D7" w:rsidRPr="003F06DD" w:rsidRDefault="001937D7" w:rsidP="00782A7A">
            <w:pPr>
              <w:pStyle w:val="ParagraphText"/>
              <w:rPr>
                <w:b/>
                <w:sz w:val="24"/>
                <w:szCs w:val="24"/>
              </w:rPr>
            </w:pPr>
            <w:r w:rsidRPr="003F06DD">
              <w:rPr>
                <w:b/>
                <w:sz w:val="24"/>
                <w:szCs w:val="24"/>
              </w:rPr>
              <w:t>Properties/Methods</w:t>
            </w:r>
          </w:p>
        </w:tc>
        <w:tc>
          <w:tcPr>
            <w:tcW w:w="7347" w:type="dxa"/>
          </w:tcPr>
          <w:p w:rsidR="001937D7" w:rsidRPr="003F06DD" w:rsidRDefault="001937D7" w:rsidP="00782A7A">
            <w:pPr>
              <w:pStyle w:val="ParagraphText"/>
              <w:rPr>
                <w:b/>
                <w:sz w:val="24"/>
                <w:szCs w:val="24"/>
              </w:rPr>
            </w:pPr>
            <w:r w:rsidRPr="003F06DD">
              <w:rPr>
                <w:b/>
                <w:sz w:val="24"/>
                <w:szCs w:val="24"/>
              </w:rPr>
              <w:t>Description</w:t>
            </w:r>
          </w:p>
        </w:tc>
      </w:tr>
      <w:tr w:rsidR="001937D7" w:rsidRPr="003F06DD" w:rsidTr="00782A7A">
        <w:tc>
          <w:tcPr>
            <w:tcW w:w="3109" w:type="dxa"/>
          </w:tcPr>
          <w:p w:rsidR="001937D7" w:rsidRPr="003F06DD" w:rsidRDefault="001937D7" w:rsidP="001937D7">
            <w:pPr>
              <w:pStyle w:val="ParagraphText"/>
              <w:rPr>
                <w:sz w:val="24"/>
                <w:szCs w:val="24"/>
              </w:rPr>
            </w:pPr>
            <w:r w:rsidRPr="003F06DD">
              <w:rPr>
                <w:sz w:val="24"/>
                <w:szCs w:val="24"/>
              </w:rPr>
              <w:t>ActionType</w:t>
            </w:r>
          </w:p>
        </w:tc>
        <w:tc>
          <w:tcPr>
            <w:tcW w:w="7347" w:type="dxa"/>
          </w:tcPr>
          <w:p w:rsidR="001937D7" w:rsidRPr="003F06DD" w:rsidRDefault="001937D7" w:rsidP="001937D7">
            <w:pPr>
              <w:pStyle w:val="ParagraphText"/>
              <w:rPr>
                <w:sz w:val="24"/>
                <w:szCs w:val="24"/>
              </w:rPr>
            </w:pPr>
            <w:r w:rsidRPr="003F06DD">
              <w:rPr>
                <w:sz w:val="24"/>
                <w:szCs w:val="24"/>
              </w:rPr>
              <w:t xml:space="preserve">Gets a </w:t>
            </w:r>
            <w:r w:rsidRPr="003F06DD">
              <w:rPr>
                <w:b/>
                <w:sz w:val="24"/>
                <w:szCs w:val="24"/>
              </w:rPr>
              <w:t>PolicyActionType</w:t>
            </w:r>
            <w:r w:rsidRPr="003F06DD">
              <w:rPr>
                <w:sz w:val="24"/>
                <w:szCs w:val="24"/>
              </w:rPr>
              <w:t xml:space="preserve"> the action is intended for.</w:t>
            </w:r>
          </w:p>
        </w:tc>
      </w:tr>
    </w:tbl>
    <w:p w:rsidR="00DA40B1" w:rsidRDefault="00DA40B1" w:rsidP="005F0BB1">
      <w:r>
        <w:t>There will be the following implementation of the class</w:t>
      </w:r>
      <w:r w:rsidRPr="00DA40B1">
        <w:rPr>
          <w:b/>
          <w:i/>
        </w:rPr>
        <w:t xml:space="preserve"> </w:t>
      </w:r>
      <w:r w:rsidRPr="003F06DD">
        <w:rPr>
          <w:b/>
          <w:i/>
        </w:rPr>
        <w:t>PolicyAction</w:t>
      </w:r>
      <w:r>
        <w:t>:</w:t>
      </w:r>
    </w:p>
    <w:p w:rsidR="00DA40B1" w:rsidRPr="00DA40B1" w:rsidRDefault="00DA40B1" w:rsidP="00DA40B1">
      <w:pPr>
        <w:numPr>
          <w:ilvl w:val="0"/>
          <w:numId w:val="25"/>
        </w:numPr>
      </w:pPr>
      <w:r w:rsidRPr="00DA40B1">
        <w:rPr>
          <w:rFonts w:asciiTheme="minorHAnsi" w:hAnsiTheme="minorHAnsi" w:cstheme="minorHAnsi"/>
          <w:b/>
        </w:rPr>
        <w:t>BlockOperationAction</w:t>
      </w:r>
    </w:p>
    <w:p w:rsidR="00DA40B1" w:rsidRPr="00DA40B1" w:rsidRDefault="00DA40B1" w:rsidP="00DA40B1">
      <w:pPr>
        <w:numPr>
          <w:ilvl w:val="0"/>
          <w:numId w:val="25"/>
        </w:numPr>
      </w:pPr>
      <w:r w:rsidRPr="00DA40B1">
        <w:rPr>
          <w:rFonts w:asciiTheme="minorHAnsi" w:hAnsiTheme="minorHAnsi" w:cstheme="minorHAnsi"/>
          <w:b/>
        </w:rPr>
        <w:t>BlockUserAction</w:t>
      </w:r>
      <w:r>
        <w:rPr>
          <w:rFonts w:asciiTheme="minorHAnsi" w:hAnsiTheme="minorHAnsi" w:cstheme="minorHAnsi"/>
        </w:rPr>
        <w:t xml:space="preserve"> – specifies a time the user is blocked for.</w:t>
      </w:r>
    </w:p>
    <w:p w:rsidR="00DA40B1" w:rsidRPr="00DA40B1" w:rsidRDefault="00DA40B1" w:rsidP="00DA40B1">
      <w:pPr>
        <w:numPr>
          <w:ilvl w:val="0"/>
          <w:numId w:val="25"/>
        </w:numPr>
      </w:pPr>
      <w:r w:rsidRPr="00DA40B1">
        <w:rPr>
          <w:rFonts w:asciiTheme="minorHAnsi" w:hAnsiTheme="minorHAnsi" w:cstheme="minorHAnsi"/>
          <w:b/>
        </w:rPr>
        <w:t>BlockAddressAction</w:t>
      </w:r>
    </w:p>
    <w:p w:rsidR="00DA40B1" w:rsidRPr="00DA40B1" w:rsidRDefault="00DA40B1" w:rsidP="00DA40B1">
      <w:pPr>
        <w:numPr>
          <w:ilvl w:val="0"/>
          <w:numId w:val="25"/>
        </w:numPr>
      </w:pPr>
      <w:r w:rsidRPr="00DA40B1">
        <w:rPr>
          <w:rFonts w:asciiTheme="minorHAnsi" w:hAnsiTheme="minorHAnsi" w:cstheme="minorHAnsi"/>
          <w:b/>
        </w:rPr>
        <w:t>LogAction</w:t>
      </w:r>
    </w:p>
    <w:p w:rsidR="00DA40B1" w:rsidRPr="00DA40B1" w:rsidRDefault="00DA40B1" w:rsidP="00DA40B1">
      <w:pPr>
        <w:numPr>
          <w:ilvl w:val="0"/>
          <w:numId w:val="25"/>
        </w:numPr>
      </w:pPr>
      <w:r w:rsidRPr="00DA40B1">
        <w:rPr>
          <w:rFonts w:asciiTheme="minorHAnsi" w:hAnsiTheme="minorHAnsi" w:cstheme="minorHAnsi"/>
          <w:b/>
        </w:rPr>
        <w:t>RedirectOperationAction</w:t>
      </w:r>
      <w:r>
        <w:rPr>
          <w:rFonts w:asciiTheme="minorHAnsi" w:hAnsiTheme="minorHAnsi" w:cstheme="minorHAnsi"/>
        </w:rPr>
        <w:t xml:space="preserve"> – specifies a path of the operation to redirect the user to.</w:t>
      </w:r>
    </w:p>
    <w:p w:rsidR="00DA40B1" w:rsidRDefault="00DA40B1" w:rsidP="00DA40B1">
      <w:pPr>
        <w:numPr>
          <w:ilvl w:val="0"/>
          <w:numId w:val="25"/>
        </w:numPr>
      </w:pPr>
      <w:r w:rsidRPr="00DA40B1">
        <w:rPr>
          <w:b/>
        </w:rPr>
        <w:t>RedirectUser</w:t>
      </w:r>
      <w:r>
        <w:rPr>
          <w:b/>
        </w:rPr>
        <w:t>Action</w:t>
      </w:r>
      <w:r w:rsidRPr="00DA40B1">
        <w:t xml:space="preserve"> </w:t>
      </w:r>
      <w:r>
        <w:t>–</w:t>
      </w:r>
      <w:r w:rsidRPr="00DA40B1">
        <w:t xml:space="preserve"> sp</w:t>
      </w:r>
      <w:r>
        <w:t>ecifies a path of the destination to redirect the user to.</w:t>
      </w:r>
    </w:p>
    <w:p w:rsidR="00DA40B1" w:rsidRPr="00DA40B1" w:rsidRDefault="00DA40B1" w:rsidP="00DA40B1">
      <w:pPr>
        <w:numPr>
          <w:ilvl w:val="0"/>
          <w:numId w:val="25"/>
        </w:numPr>
      </w:pPr>
      <w:r w:rsidRPr="00DA40B1">
        <w:rPr>
          <w:rFonts w:asciiTheme="minorHAnsi" w:hAnsiTheme="minorHAnsi" w:cstheme="minorHAnsi"/>
          <w:b/>
        </w:rPr>
        <w:t>LogoutUserAction</w:t>
      </w:r>
    </w:p>
    <w:p w:rsidR="00DA40B1" w:rsidRPr="00DA40B1" w:rsidRDefault="00DA40B1" w:rsidP="00DA40B1">
      <w:pPr>
        <w:numPr>
          <w:ilvl w:val="0"/>
          <w:numId w:val="25"/>
        </w:numPr>
      </w:pPr>
      <w:r w:rsidRPr="00DA40B1">
        <w:rPr>
          <w:rFonts w:asciiTheme="minorHAnsi" w:hAnsiTheme="minorHAnsi" w:cstheme="minorHAnsi"/>
          <w:b/>
        </w:rPr>
        <w:t>SendSecurityWarningToUser</w:t>
      </w:r>
      <w:r>
        <w:rPr>
          <w:rFonts w:asciiTheme="minorHAnsi" w:hAnsiTheme="minorHAnsi" w:cstheme="minorHAnsi"/>
          <w:b/>
        </w:rPr>
        <w:t>Action</w:t>
      </w:r>
      <w:r>
        <w:rPr>
          <w:rFonts w:asciiTheme="minorHAnsi" w:hAnsiTheme="minorHAnsi" w:cstheme="minorHAnsi"/>
        </w:rPr>
        <w:t xml:space="preserve"> – specifies a message text to be sent to the user.</w:t>
      </w:r>
    </w:p>
    <w:p w:rsidR="00DA40B1" w:rsidRPr="00DA40B1" w:rsidRDefault="00DA40B1" w:rsidP="00DA40B1">
      <w:pPr>
        <w:numPr>
          <w:ilvl w:val="0"/>
          <w:numId w:val="25"/>
        </w:numPr>
      </w:pPr>
      <w:r w:rsidRPr="00DA40B1">
        <w:rPr>
          <w:rFonts w:asciiTheme="minorHAnsi" w:hAnsiTheme="minorHAnsi" w:cstheme="minorHAnsi"/>
          <w:b/>
        </w:rPr>
        <w:t>SendAdminNotificationAction</w:t>
      </w:r>
      <w:r>
        <w:rPr>
          <w:rFonts w:asciiTheme="minorHAnsi" w:hAnsiTheme="minorHAnsi" w:cstheme="minorHAnsi"/>
        </w:rPr>
        <w:t xml:space="preserve"> – specifies a message text to be sent to the admin.</w:t>
      </w:r>
    </w:p>
    <w:p w:rsidR="00DA40B1" w:rsidRPr="003F06DD" w:rsidRDefault="00DA40B1" w:rsidP="00DA40B1">
      <w:pPr>
        <w:numPr>
          <w:ilvl w:val="0"/>
          <w:numId w:val="25"/>
        </w:numPr>
      </w:pPr>
      <w:r w:rsidRPr="00DA40B1">
        <w:rPr>
          <w:rFonts w:asciiTheme="minorHAnsi" w:hAnsiTheme="minorHAnsi" w:cstheme="minorHAnsi"/>
          <w:b/>
        </w:rPr>
        <w:t>ChangeSessionParameterAction</w:t>
      </w:r>
      <w:r>
        <w:rPr>
          <w:rFonts w:asciiTheme="minorHAnsi" w:hAnsiTheme="minorHAnsi" w:cstheme="minorHAnsi"/>
        </w:rPr>
        <w:t xml:space="preserve"> – specifies a name of the parameter to be changed.</w:t>
      </w:r>
    </w:p>
    <w:p w:rsidR="00720F84" w:rsidRPr="003F06DD" w:rsidRDefault="00720F84" w:rsidP="005F0BB1">
      <w:r w:rsidRPr="003F06DD">
        <w:rPr>
          <w:b/>
        </w:rPr>
        <w:t>ILogAnalizerRepository</w:t>
      </w:r>
      <w:r w:rsidRPr="003F06DD">
        <w:t xml:space="preserve"> is an interface that determines methods to read and analyze recorded security events. It is used by policy rules and can be used by a prospective </w:t>
      </w:r>
      <w:r w:rsidR="00601078" w:rsidRPr="003F06DD">
        <w:t xml:space="preserve">monitoring tool </w:t>
      </w:r>
      <w:r w:rsidR="00601078">
        <w:t xml:space="preserve">with </w:t>
      </w:r>
      <w:r w:rsidRPr="003F06DD">
        <w:t>UI.</w:t>
      </w:r>
      <w:r w:rsidR="00E263E4" w:rsidRPr="003F06DD">
        <w:t xml:space="preserve"> A</w:t>
      </w:r>
      <w:r w:rsidR="00E82CF6">
        <w:t>n</w:t>
      </w:r>
      <w:r w:rsidR="00E263E4" w:rsidRPr="003F06DD">
        <w:t xml:space="preserve"> implementation </w:t>
      </w:r>
      <w:r w:rsidR="008C6414">
        <w:t xml:space="preserve">is </w:t>
      </w:r>
      <w:r w:rsidR="00E263E4" w:rsidRPr="003F06DD">
        <w:t xml:space="preserve">used for analyses </w:t>
      </w:r>
      <w:r w:rsidR="00E263E4" w:rsidRPr="003F06DD">
        <w:rPr>
          <w:rStyle w:val="shorttext"/>
          <w:color w:val="000000"/>
          <w:shd w:val="clear" w:color="auto" w:fill="FFFFFF"/>
        </w:rPr>
        <w:t xml:space="preserve">must be coupled with </w:t>
      </w:r>
      <w:r w:rsidR="009941D6" w:rsidRPr="003F06DD">
        <w:rPr>
          <w:rStyle w:val="shorttext"/>
          <w:color w:val="000000"/>
          <w:shd w:val="clear" w:color="auto" w:fill="FFFFFF"/>
        </w:rPr>
        <w:t xml:space="preserve">one of the configured </w:t>
      </w:r>
      <w:r w:rsidR="00E263E4" w:rsidRPr="003F06DD">
        <w:rPr>
          <w:rStyle w:val="shorttext"/>
          <w:color w:val="000000"/>
          <w:shd w:val="clear" w:color="auto" w:fill="FFFFFF"/>
        </w:rPr>
        <w:t>e</w:t>
      </w:r>
      <w:r w:rsidR="009941D6" w:rsidRPr="003F06DD">
        <w:rPr>
          <w:rStyle w:val="shorttext"/>
          <w:color w:val="000000"/>
          <w:shd w:val="clear" w:color="auto" w:fill="FFFFFF"/>
        </w:rPr>
        <w:t>vent</w:t>
      </w:r>
      <w:r w:rsidR="00E263E4" w:rsidRPr="003F06DD">
        <w:rPr>
          <w:rStyle w:val="shorttext"/>
          <w:color w:val="000000"/>
          <w:shd w:val="clear" w:color="auto" w:fill="FFFFFF"/>
        </w:rPr>
        <w:t xml:space="preserve"> recorder</w:t>
      </w:r>
      <w:r w:rsidR="009941D6" w:rsidRPr="003F06DD">
        <w:rPr>
          <w:rStyle w:val="shorttext"/>
          <w:color w:val="000000"/>
          <w:shd w:val="clear" w:color="auto" w:fill="FFFFFF"/>
        </w:rPr>
        <w:t>s</w:t>
      </w:r>
      <w:r w:rsidR="00E263E4" w:rsidRPr="003F06DD">
        <w:rPr>
          <w:rStyle w:val="shorttext"/>
          <w:color w:val="000000"/>
          <w:shd w:val="clear" w:color="auto" w:fill="FFFFFF"/>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6"/>
        <w:gridCol w:w="7310"/>
      </w:tblGrid>
      <w:tr w:rsidR="00811C97" w:rsidRPr="003F06DD" w:rsidTr="00782A7A">
        <w:tc>
          <w:tcPr>
            <w:tcW w:w="3109" w:type="dxa"/>
          </w:tcPr>
          <w:p w:rsidR="00811C97" w:rsidRPr="003F06DD" w:rsidRDefault="00811C97" w:rsidP="00782A7A">
            <w:pPr>
              <w:pStyle w:val="ParagraphText"/>
              <w:rPr>
                <w:b/>
                <w:sz w:val="24"/>
                <w:szCs w:val="24"/>
              </w:rPr>
            </w:pPr>
            <w:r w:rsidRPr="003F06DD">
              <w:rPr>
                <w:b/>
                <w:sz w:val="24"/>
                <w:szCs w:val="24"/>
              </w:rPr>
              <w:t>Properties/Methods</w:t>
            </w:r>
          </w:p>
        </w:tc>
        <w:tc>
          <w:tcPr>
            <w:tcW w:w="7347" w:type="dxa"/>
          </w:tcPr>
          <w:p w:rsidR="00811C97" w:rsidRPr="003F06DD" w:rsidRDefault="00811C97" w:rsidP="00782A7A">
            <w:pPr>
              <w:pStyle w:val="ParagraphText"/>
              <w:rPr>
                <w:b/>
                <w:sz w:val="24"/>
                <w:szCs w:val="24"/>
              </w:rPr>
            </w:pPr>
            <w:r w:rsidRPr="003F06DD">
              <w:rPr>
                <w:b/>
                <w:sz w:val="24"/>
                <w:szCs w:val="24"/>
              </w:rPr>
              <w:t>Description</w:t>
            </w:r>
          </w:p>
        </w:tc>
      </w:tr>
      <w:tr w:rsidR="00811C97" w:rsidRPr="003F06DD" w:rsidTr="00782A7A">
        <w:tc>
          <w:tcPr>
            <w:tcW w:w="3109" w:type="dxa"/>
          </w:tcPr>
          <w:p w:rsidR="00811C97" w:rsidRPr="003F06DD" w:rsidRDefault="00D973E4" w:rsidP="002C41DB">
            <w:pPr>
              <w:pStyle w:val="ParagraphText"/>
              <w:rPr>
                <w:sz w:val="24"/>
                <w:szCs w:val="24"/>
              </w:rPr>
            </w:pPr>
            <w:r w:rsidRPr="00D973E4">
              <w:rPr>
                <w:sz w:val="24"/>
                <w:szCs w:val="24"/>
              </w:rPr>
              <w:t>Get</w:t>
            </w:r>
            <w:r w:rsidR="002C41DB" w:rsidRPr="00D973E4">
              <w:rPr>
                <w:sz w:val="24"/>
                <w:szCs w:val="24"/>
              </w:rPr>
              <w:t>Events</w:t>
            </w:r>
            <w:r w:rsidRPr="00D973E4">
              <w:rPr>
                <w:sz w:val="24"/>
                <w:szCs w:val="24"/>
              </w:rPr>
              <w:t xml:space="preserve">NumberInSession </w:t>
            </w:r>
            <w:r w:rsidR="00811C97" w:rsidRPr="003F06DD">
              <w:rPr>
                <w:sz w:val="24"/>
                <w:szCs w:val="24"/>
              </w:rPr>
              <w:t xml:space="preserve">(sessionId: string, </w:t>
            </w:r>
            <w:bookmarkStart w:id="68" w:name="OLE_LINK17"/>
            <w:bookmarkStart w:id="69" w:name="OLE_LINK19"/>
            <w:r w:rsidR="00811C97" w:rsidRPr="003F06DD">
              <w:rPr>
                <w:sz w:val="24"/>
                <w:szCs w:val="24"/>
              </w:rPr>
              <w:t>subsystemName: string, categoryName: string)</w:t>
            </w:r>
            <w:r w:rsidR="00804143" w:rsidRPr="003F06DD">
              <w:rPr>
                <w:sz w:val="24"/>
                <w:szCs w:val="24"/>
              </w:rPr>
              <w:t xml:space="preserve">: </w:t>
            </w:r>
            <w:bookmarkEnd w:id="68"/>
            <w:bookmarkEnd w:id="69"/>
            <w:r>
              <w:rPr>
                <w:sz w:val="24"/>
                <w:szCs w:val="24"/>
              </w:rPr>
              <w:t>int</w:t>
            </w:r>
          </w:p>
        </w:tc>
        <w:tc>
          <w:tcPr>
            <w:tcW w:w="7347" w:type="dxa"/>
          </w:tcPr>
          <w:p w:rsidR="00811C97" w:rsidRPr="003F06DD" w:rsidRDefault="00804143" w:rsidP="00A30B67">
            <w:pPr>
              <w:pStyle w:val="ParagraphText"/>
              <w:rPr>
                <w:sz w:val="24"/>
                <w:szCs w:val="24"/>
              </w:rPr>
            </w:pPr>
            <w:r w:rsidRPr="003F06DD">
              <w:rPr>
                <w:sz w:val="24"/>
                <w:szCs w:val="24"/>
              </w:rPr>
              <w:t xml:space="preserve">Determines </w:t>
            </w:r>
            <w:r w:rsidR="00D973E4">
              <w:rPr>
                <w:sz w:val="24"/>
                <w:szCs w:val="24"/>
              </w:rPr>
              <w:t>a number of</w:t>
            </w:r>
            <w:r w:rsidRPr="003F06DD">
              <w:rPr>
                <w:sz w:val="24"/>
                <w:szCs w:val="24"/>
              </w:rPr>
              <w:t xml:space="preserve"> the event</w:t>
            </w:r>
            <w:r w:rsidR="00D973E4">
              <w:rPr>
                <w:sz w:val="24"/>
                <w:szCs w:val="24"/>
              </w:rPr>
              <w:t>s</w:t>
            </w:r>
            <w:r w:rsidRPr="003F06DD">
              <w:rPr>
                <w:sz w:val="24"/>
                <w:szCs w:val="24"/>
              </w:rPr>
              <w:t xml:space="preserve"> </w:t>
            </w:r>
            <w:r w:rsidR="00A30B67">
              <w:rPr>
                <w:sz w:val="24"/>
                <w:szCs w:val="24"/>
              </w:rPr>
              <w:t>of</w:t>
            </w:r>
            <w:r w:rsidRPr="003F06DD">
              <w:rPr>
                <w:sz w:val="24"/>
                <w:szCs w:val="24"/>
              </w:rPr>
              <w:t xml:space="preserve"> the specified </w:t>
            </w:r>
            <w:r w:rsidR="00B12A00" w:rsidRPr="003F06DD">
              <w:rPr>
                <w:sz w:val="24"/>
                <w:szCs w:val="24"/>
              </w:rPr>
              <w:t>kind</w:t>
            </w:r>
            <w:r w:rsidRPr="003F06DD">
              <w:rPr>
                <w:sz w:val="24"/>
                <w:szCs w:val="24"/>
              </w:rPr>
              <w:t xml:space="preserve"> </w:t>
            </w:r>
            <w:r w:rsidR="001E30F7" w:rsidRPr="003F06DD">
              <w:rPr>
                <w:sz w:val="24"/>
                <w:szCs w:val="24"/>
              </w:rPr>
              <w:t>happened</w:t>
            </w:r>
            <w:r w:rsidRPr="003F06DD">
              <w:rPr>
                <w:sz w:val="24"/>
                <w:szCs w:val="24"/>
              </w:rPr>
              <w:t xml:space="preserve"> within the session with the specified ID.</w:t>
            </w:r>
          </w:p>
        </w:tc>
      </w:tr>
      <w:tr w:rsidR="00782A7A" w:rsidRPr="003F06DD" w:rsidTr="00782A7A">
        <w:tc>
          <w:tcPr>
            <w:tcW w:w="3109" w:type="dxa"/>
          </w:tcPr>
          <w:p w:rsidR="00782A7A" w:rsidRPr="003F06DD" w:rsidRDefault="005753D7" w:rsidP="002C41DB">
            <w:pPr>
              <w:pStyle w:val="ParagraphText"/>
              <w:rPr>
                <w:sz w:val="24"/>
                <w:szCs w:val="24"/>
              </w:rPr>
            </w:pPr>
            <w:r>
              <w:rPr>
                <w:sz w:val="24"/>
                <w:szCs w:val="24"/>
              </w:rPr>
              <w:t>Get</w:t>
            </w:r>
            <w:r w:rsidR="002C41DB" w:rsidRPr="003F06DD">
              <w:rPr>
                <w:sz w:val="24"/>
                <w:szCs w:val="24"/>
              </w:rPr>
              <w:t>Event</w:t>
            </w:r>
            <w:r w:rsidR="002C41DB">
              <w:rPr>
                <w:sz w:val="24"/>
                <w:szCs w:val="24"/>
              </w:rPr>
              <w:t>s</w:t>
            </w:r>
            <w:r>
              <w:rPr>
                <w:sz w:val="24"/>
                <w:szCs w:val="24"/>
              </w:rPr>
              <w:t>Number</w:t>
            </w:r>
            <w:r w:rsidR="00782A7A" w:rsidRPr="003F06DD">
              <w:rPr>
                <w:sz w:val="24"/>
                <w:szCs w:val="24"/>
              </w:rPr>
              <w:t>InTime</w:t>
            </w:r>
            <w:r w:rsidR="00B12A00" w:rsidRPr="003F06DD">
              <w:rPr>
                <w:sz w:val="24"/>
                <w:szCs w:val="24"/>
              </w:rPr>
              <w:t>span</w:t>
            </w:r>
            <w:r w:rsidR="00BB7535">
              <w:rPr>
                <w:sz w:val="24"/>
                <w:szCs w:val="24"/>
              </w:rPr>
              <w:t xml:space="preserve"> </w:t>
            </w:r>
            <w:r w:rsidR="00782A7A" w:rsidRPr="003F06DD">
              <w:rPr>
                <w:sz w:val="24"/>
                <w:szCs w:val="24"/>
              </w:rPr>
              <w:t xml:space="preserve">(time: TimeSpan, subsystemName: string, categoryName: string): </w:t>
            </w:r>
            <w:r w:rsidR="00A30B67">
              <w:rPr>
                <w:sz w:val="24"/>
                <w:szCs w:val="24"/>
              </w:rPr>
              <w:t>int</w:t>
            </w:r>
          </w:p>
        </w:tc>
        <w:tc>
          <w:tcPr>
            <w:tcW w:w="7347" w:type="dxa"/>
          </w:tcPr>
          <w:p w:rsidR="00782A7A" w:rsidRPr="003F06DD" w:rsidRDefault="00782A7A" w:rsidP="00A30B67">
            <w:pPr>
              <w:pStyle w:val="ParagraphText"/>
              <w:rPr>
                <w:sz w:val="24"/>
                <w:szCs w:val="24"/>
              </w:rPr>
            </w:pPr>
            <w:r w:rsidRPr="003F06DD">
              <w:rPr>
                <w:sz w:val="24"/>
                <w:szCs w:val="24"/>
              </w:rPr>
              <w:t xml:space="preserve">Determines </w:t>
            </w:r>
            <w:r w:rsidR="00A30B67">
              <w:rPr>
                <w:sz w:val="24"/>
                <w:szCs w:val="24"/>
              </w:rPr>
              <w:t>a number</w:t>
            </w:r>
            <w:r w:rsidRPr="003F06DD">
              <w:rPr>
                <w:sz w:val="24"/>
                <w:szCs w:val="24"/>
              </w:rPr>
              <w:t xml:space="preserve"> </w:t>
            </w:r>
            <w:r w:rsidR="00A30B67">
              <w:rPr>
                <w:sz w:val="24"/>
                <w:szCs w:val="24"/>
              </w:rPr>
              <w:t xml:space="preserve">of </w:t>
            </w:r>
            <w:r w:rsidRPr="003F06DD">
              <w:rPr>
                <w:sz w:val="24"/>
                <w:szCs w:val="24"/>
              </w:rPr>
              <w:t xml:space="preserve">the event </w:t>
            </w:r>
            <w:r w:rsidR="00A30B67">
              <w:rPr>
                <w:sz w:val="24"/>
                <w:szCs w:val="24"/>
              </w:rPr>
              <w:t>of</w:t>
            </w:r>
            <w:r w:rsidR="00B12A00" w:rsidRPr="003F06DD">
              <w:rPr>
                <w:sz w:val="24"/>
                <w:szCs w:val="24"/>
              </w:rPr>
              <w:t xml:space="preserve"> the specified kind </w:t>
            </w:r>
            <w:r w:rsidR="001E30F7" w:rsidRPr="003F06DD">
              <w:rPr>
                <w:sz w:val="24"/>
                <w:szCs w:val="24"/>
              </w:rPr>
              <w:t>happened</w:t>
            </w:r>
            <w:r w:rsidR="00B12A00" w:rsidRPr="003F06DD">
              <w:rPr>
                <w:sz w:val="24"/>
                <w:szCs w:val="24"/>
              </w:rPr>
              <w:t xml:space="preserve"> within the specified time </w:t>
            </w:r>
            <w:r w:rsidR="004513B8" w:rsidRPr="003F06DD">
              <w:rPr>
                <w:sz w:val="24"/>
                <w:szCs w:val="24"/>
              </w:rPr>
              <w:t>span.</w:t>
            </w:r>
          </w:p>
        </w:tc>
      </w:tr>
    </w:tbl>
    <w:p w:rsidR="00811C97" w:rsidRPr="003F06DD" w:rsidRDefault="00811C97" w:rsidP="005F0BB1"/>
    <w:p w:rsidR="00720F84" w:rsidRPr="003F06DD" w:rsidRDefault="00720F84" w:rsidP="005F0BB1">
      <w:r w:rsidRPr="003F06DD">
        <w:rPr>
          <w:b/>
        </w:rPr>
        <w:lastRenderedPageBreak/>
        <w:t>LogAnalizer</w:t>
      </w:r>
      <w:r w:rsidR="000F6350" w:rsidRPr="003F06DD">
        <w:rPr>
          <w:b/>
        </w:rPr>
        <w:t>Factory</w:t>
      </w:r>
      <w:r w:rsidRPr="003F06DD">
        <w:t xml:space="preserve"> is factory class that creates and keeps an instance of </w:t>
      </w:r>
      <w:r w:rsidR="005870D0" w:rsidRPr="003F06DD">
        <w:t xml:space="preserve">the </w:t>
      </w:r>
      <w:bookmarkStart w:id="70" w:name="OLE_LINK15"/>
      <w:bookmarkStart w:id="71" w:name="OLE_LINK16"/>
      <w:r w:rsidR="005870D0" w:rsidRPr="003F06DD">
        <w:rPr>
          <w:b/>
        </w:rPr>
        <w:t>ILogAnalizerRepository</w:t>
      </w:r>
      <w:r w:rsidR="005870D0" w:rsidRPr="003F06DD">
        <w:t xml:space="preserve"> </w:t>
      </w:r>
      <w:bookmarkEnd w:id="70"/>
      <w:bookmarkEnd w:id="71"/>
      <w:r w:rsidR="005870D0" w:rsidRPr="003F06DD">
        <w:t>implementation. The type of the implementation is specified via the configuration.</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9"/>
        <w:gridCol w:w="7347"/>
      </w:tblGrid>
      <w:tr w:rsidR="000F6350" w:rsidRPr="003F06DD" w:rsidTr="00782A7A">
        <w:tc>
          <w:tcPr>
            <w:tcW w:w="3109" w:type="dxa"/>
          </w:tcPr>
          <w:p w:rsidR="000F6350" w:rsidRPr="003F06DD" w:rsidRDefault="000F6350" w:rsidP="00782A7A">
            <w:pPr>
              <w:pStyle w:val="ParagraphText"/>
              <w:rPr>
                <w:b/>
                <w:sz w:val="24"/>
                <w:szCs w:val="24"/>
              </w:rPr>
            </w:pPr>
            <w:r w:rsidRPr="003F06DD">
              <w:rPr>
                <w:b/>
                <w:sz w:val="24"/>
                <w:szCs w:val="24"/>
              </w:rPr>
              <w:t>Properties/Methods</w:t>
            </w:r>
          </w:p>
        </w:tc>
        <w:tc>
          <w:tcPr>
            <w:tcW w:w="7347" w:type="dxa"/>
          </w:tcPr>
          <w:p w:rsidR="000F6350" w:rsidRPr="003F06DD" w:rsidRDefault="000F6350" w:rsidP="00782A7A">
            <w:pPr>
              <w:pStyle w:val="ParagraphText"/>
              <w:rPr>
                <w:b/>
                <w:sz w:val="24"/>
                <w:szCs w:val="24"/>
              </w:rPr>
            </w:pPr>
            <w:r w:rsidRPr="003F06DD">
              <w:rPr>
                <w:b/>
                <w:sz w:val="24"/>
                <w:szCs w:val="24"/>
              </w:rPr>
              <w:t>Description</w:t>
            </w:r>
          </w:p>
        </w:tc>
      </w:tr>
      <w:tr w:rsidR="000F6350" w:rsidRPr="003F06DD" w:rsidTr="00782A7A">
        <w:tc>
          <w:tcPr>
            <w:tcW w:w="3109" w:type="dxa"/>
          </w:tcPr>
          <w:p w:rsidR="000F6350" w:rsidRPr="003F06DD" w:rsidRDefault="001E30F7" w:rsidP="00782A7A">
            <w:pPr>
              <w:pStyle w:val="ParagraphText"/>
              <w:rPr>
                <w:sz w:val="24"/>
                <w:szCs w:val="24"/>
              </w:rPr>
            </w:pPr>
            <w:r w:rsidRPr="003F06DD">
              <w:rPr>
                <w:sz w:val="24"/>
                <w:szCs w:val="24"/>
              </w:rPr>
              <w:t>Analyzer</w:t>
            </w:r>
          </w:p>
        </w:tc>
        <w:tc>
          <w:tcPr>
            <w:tcW w:w="7347" w:type="dxa"/>
          </w:tcPr>
          <w:p w:rsidR="000F6350" w:rsidRPr="003F06DD" w:rsidRDefault="000F6350" w:rsidP="00004EC8">
            <w:pPr>
              <w:pStyle w:val="ParagraphText"/>
              <w:rPr>
                <w:sz w:val="24"/>
                <w:szCs w:val="24"/>
              </w:rPr>
            </w:pPr>
            <w:r w:rsidRPr="003F06DD">
              <w:rPr>
                <w:sz w:val="24"/>
                <w:szCs w:val="24"/>
              </w:rPr>
              <w:t>Gets a</w:t>
            </w:r>
            <w:r w:rsidR="00004EC8" w:rsidRPr="003F06DD">
              <w:rPr>
                <w:sz w:val="24"/>
                <w:szCs w:val="24"/>
              </w:rPr>
              <w:t xml:space="preserve">n instance of the class that implements </w:t>
            </w:r>
            <w:r w:rsidR="00004EC8" w:rsidRPr="003F06DD">
              <w:rPr>
                <w:b/>
                <w:sz w:val="24"/>
                <w:szCs w:val="24"/>
              </w:rPr>
              <w:t>ILogAnalizerRepository</w:t>
            </w:r>
            <w:r w:rsidR="00004EC8" w:rsidRPr="003F06DD">
              <w:t xml:space="preserve"> </w:t>
            </w:r>
            <w:r w:rsidR="00004EC8" w:rsidRPr="003F06DD">
              <w:rPr>
                <w:sz w:val="24"/>
                <w:szCs w:val="24"/>
              </w:rPr>
              <w:t>interface.</w:t>
            </w:r>
          </w:p>
        </w:tc>
      </w:tr>
    </w:tbl>
    <w:p w:rsidR="000F6350" w:rsidRPr="003F06DD" w:rsidRDefault="000F6350" w:rsidP="005F0BB1"/>
    <w:p w:rsidR="00EE3D63" w:rsidRPr="003F06DD" w:rsidRDefault="002D0784" w:rsidP="00085E80">
      <w:pPr>
        <w:pStyle w:val="2"/>
      </w:pPr>
      <w:bookmarkStart w:id="72" w:name="_Toc277943308"/>
      <w:r>
        <w:rPr>
          <w:rStyle w:val="mw-headline"/>
          <w:szCs w:val="38"/>
        </w:rPr>
        <w:t>Interaction of components</w:t>
      </w:r>
      <w:bookmarkEnd w:id="72"/>
    </w:p>
    <w:p w:rsidR="00E11D70" w:rsidRDefault="00805F9F">
      <w:bookmarkStart w:id="73" w:name="Component_Design"/>
      <w:bookmarkStart w:id="74" w:name="Detailed_System_Design"/>
      <w:bookmarkEnd w:id="73"/>
      <w:bookmarkEnd w:id="74"/>
      <w:r>
        <w:t xml:space="preserve">The high-level interaction flow </w:t>
      </w:r>
      <w:r w:rsidR="00DD3E6C">
        <w:t xml:space="preserve">is shown on </w:t>
      </w:r>
      <w:r w:rsidR="00E459C6">
        <w:t xml:space="preserve">Figure </w:t>
      </w:r>
      <w:r w:rsidR="00DD3E6C">
        <w:t>2.</w:t>
      </w:r>
    </w:p>
    <w:p w:rsidR="00B10BC2" w:rsidRDefault="00B10BC2">
      <w:r>
        <w:t>An external code creates an event instance and passes it into the monitor API. The event can be created either directly or with Exception.Report extension method.</w:t>
      </w:r>
    </w:p>
    <w:p w:rsidR="005A3A8E" w:rsidRDefault="005A3A8E">
      <w:r w:rsidRPr="005A3A8E">
        <w:rPr>
          <w:b/>
        </w:rPr>
        <w:t>SecurityMonitorApi</w:t>
      </w:r>
      <w:r>
        <w:t xml:space="preserve"> class calls the policy engine to evaluate the event against security policies.</w:t>
      </w:r>
    </w:p>
    <w:p w:rsidR="00C8627B" w:rsidRDefault="00C8627B">
      <w:r>
        <w:t xml:space="preserve">Each policy calls its rules and if the event matches all of them policy </w:t>
      </w:r>
      <w:r w:rsidR="00542E52">
        <w:t>returns</w:t>
      </w:r>
      <w:r>
        <w:t xml:space="preserve"> a list of actions associated with it.</w:t>
      </w:r>
    </w:p>
    <w:p w:rsidR="005D22FF" w:rsidRDefault="005D22FF">
      <w:r>
        <w:t>The policy engine combines all actions from matched policies and calls action handlers associated with these actions by their type.</w:t>
      </w:r>
    </w:p>
    <w:p w:rsidR="00374DC9" w:rsidRDefault="00374DC9">
      <w:r>
        <w:t xml:space="preserve">After all actions will </w:t>
      </w:r>
      <w:r w:rsidR="00C50FC1">
        <w:t>be</w:t>
      </w:r>
      <w:r>
        <w:t xml:space="preserve"> executed the event will be recorded to a storage.</w:t>
      </w:r>
    </w:p>
    <w:p w:rsidR="00DD3E6C" w:rsidRDefault="00607135">
      <w:r>
        <w:object w:dxaOrig="10939" w:dyaOrig="10083">
          <v:shape id="_x0000_i1026" type="#_x0000_t75" style="width:468.3pt;height:430.75pt" o:ole="">
            <v:imagedata r:id="rId16" o:title=""/>
          </v:shape>
          <o:OLEObject Type="Embed" ProgID="Visio.Drawing.11" ShapeID="_x0000_i1026" DrawAspect="Content" ObjectID="_1351686451" r:id="rId17"/>
        </w:object>
      </w:r>
    </w:p>
    <w:p w:rsidR="00AE7A4F" w:rsidRDefault="00E459C6">
      <w:r>
        <w:t xml:space="preserve">Figure </w:t>
      </w:r>
      <w:r w:rsidR="00AE7A4F">
        <w:t>2</w:t>
      </w:r>
      <w:r w:rsidR="002F1E19">
        <w:t>.</w:t>
      </w:r>
      <w:r w:rsidR="000766C5">
        <w:t xml:space="preserve"> High-level interaction flow.</w:t>
      </w:r>
    </w:p>
    <w:p w:rsidR="00805F9F" w:rsidRDefault="009E59B3">
      <w:bookmarkStart w:id="75" w:name="OLE_LINK24"/>
      <w:bookmarkStart w:id="76" w:name="OLE_LINK25"/>
      <w:bookmarkStart w:id="77" w:name="OLE_LINK22"/>
      <w:bookmarkStart w:id="78" w:name="OLE_LINK23"/>
      <w:r>
        <w:t xml:space="preserve">Figure </w:t>
      </w:r>
      <w:bookmarkEnd w:id="75"/>
      <w:bookmarkEnd w:id="76"/>
      <w:r w:rsidR="00AE7A4F">
        <w:t xml:space="preserve">3 </w:t>
      </w:r>
      <w:r w:rsidR="001703F9">
        <w:t xml:space="preserve">shows how </w:t>
      </w:r>
      <w:r w:rsidR="00903FEA">
        <w:t>the</w:t>
      </w:r>
      <w:r w:rsidR="001703F9">
        <w:t xml:space="preserve"> security event is </w:t>
      </w:r>
      <w:r w:rsidR="00F126D7">
        <w:t xml:space="preserve">analyzed </w:t>
      </w:r>
      <w:bookmarkEnd w:id="77"/>
      <w:bookmarkEnd w:id="78"/>
      <w:r w:rsidR="00D07DD9">
        <w:t xml:space="preserve">and </w:t>
      </w:r>
      <w:r>
        <w:t xml:space="preserve">Figure </w:t>
      </w:r>
      <w:r w:rsidR="00D07DD9">
        <w:t>4 shows how the event</w:t>
      </w:r>
      <w:r w:rsidR="00F126D7">
        <w:t xml:space="preserve"> is recorded.</w:t>
      </w:r>
    </w:p>
    <w:p w:rsidR="00CD1E9D" w:rsidRDefault="004A1D4D">
      <w:r>
        <w:object w:dxaOrig="11505" w:dyaOrig="13599">
          <v:shape id="_x0000_i1027" type="#_x0000_t75" style="width:468.3pt;height:552.85pt" o:ole="">
            <v:imagedata r:id="rId18" o:title=""/>
          </v:shape>
          <o:OLEObject Type="Embed" ProgID="Visio.Drawing.11" ShapeID="_x0000_i1027" DrawAspect="Content" ObjectID="_1351686452" r:id="rId19"/>
        </w:object>
      </w:r>
    </w:p>
    <w:p w:rsidR="00775E23" w:rsidRDefault="00D23A93">
      <w:r>
        <w:t xml:space="preserve">Figure </w:t>
      </w:r>
      <w:r w:rsidR="00775E23">
        <w:t>3</w:t>
      </w:r>
      <w:r w:rsidR="002F1E19">
        <w:t>.</w:t>
      </w:r>
      <w:r w:rsidR="00775E23">
        <w:t xml:space="preserve"> </w:t>
      </w:r>
      <w:r w:rsidR="00E65DFA">
        <w:t>Security e</w:t>
      </w:r>
      <w:r w:rsidR="00775E23">
        <w:t>vent analyses flow.</w:t>
      </w:r>
    </w:p>
    <w:p w:rsidR="00775E23" w:rsidRDefault="00775E23"/>
    <w:p w:rsidR="00775E23" w:rsidRDefault="00830D1E">
      <w:r>
        <w:object w:dxaOrig="11246" w:dyaOrig="12181">
          <v:shape id="_x0000_i1028" type="#_x0000_t75" style="width:467.7pt;height:506.5pt" o:ole="">
            <v:imagedata r:id="rId20" o:title=""/>
          </v:shape>
          <o:OLEObject Type="Embed" ProgID="Visio.Drawing.11" ShapeID="_x0000_i1028" DrawAspect="Content" ObjectID="_1351686453" r:id="rId21"/>
        </w:object>
      </w:r>
    </w:p>
    <w:p w:rsidR="00D46458" w:rsidRPr="003F06DD" w:rsidRDefault="00D23A93" w:rsidP="00D46458">
      <w:r>
        <w:t xml:space="preserve">Figure </w:t>
      </w:r>
      <w:r w:rsidR="009B2FD4">
        <w:t>4</w:t>
      </w:r>
      <w:r w:rsidR="00923785">
        <w:t>.</w:t>
      </w:r>
      <w:r w:rsidR="009B2FD4">
        <w:t xml:space="preserve"> </w:t>
      </w:r>
      <w:r w:rsidR="00C10DF5">
        <w:t>Security e</w:t>
      </w:r>
      <w:r w:rsidR="009B2FD4">
        <w:t>vent recording flow.</w:t>
      </w:r>
      <w:r w:rsidR="00D46458" w:rsidRPr="00D46458">
        <w:t xml:space="preserve"> </w:t>
      </w:r>
    </w:p>
    <w:p w:rsidR="00D46458" w:rsidRDefault="00D46458" w:rsidP="00D46458">
      <w:pPr>
        <w:pStyle w:val="2"/>
        <w:rPr>
          <w:rStyle w:val="mw-headline"/>
          <w:szCs w:val="38"/>
        </w:rPr>
      </w:pPr>
      <w:bookmarkStart w:id="79" w:name="_Toc259106503"/>
      <w:bookmarkStart w:id="80" w:name="_Toc277943309"/>
      <w:r w:rsidRPr="00085E80">
        <w:rPr>
          <w:rStyle w:val="mw-headline"/>
          <w:szCs w:val="38"/>
        </w:rPr>
        <w:t xml:space="preserve">High-Level Design </w:t>
      </w:r>
      <w:r>
        <w:rPr>
          <w:rStyle w:val="mw-headline"/>
          <w:szCs w:val="38"/>
        </w:rPr>
        <w:t>/ Tasks</w:t>
      </w:r>
      <w:bookmarkEnd w:id="79"/>
      <w:bookmarkEnd w:id="80"/>
    </w:p>
    <w:p w:rsidR="008B3B2B" w:rsidRPr="008B3B2B" w:rsidRDefault="008B3B2B" w:rsidP="008B3B2B">
      <w:r w:rsidRPr="008B3B2B">
        <w:t>Strikethrough</w:t>
      </w:r>
      <w:r>
        <w:t xml:space="preserve"> tasks </w:t>
      </w:r>
      <w:r w:rsidR="00E761E0">
        <w:t>are</w:t>
      </w:r>
      <w:r>
        <w:t xml:space="preserve"> already completed.</w:t>
      </w:r>
    </w:p>
    <w:p w:rsidR="009B2FD4" w:rsidRPr="00FF1FB2" w:rsidRDefault="00D77693" w:rsidP="00DD1D0B">
      <w:pPr>
        <w:numPr>
          <w:ilvl w:val="0"/>
          <w:numId w:val="23"/>
        </w:numPr>
        <w:rPr>
          <w:strike/>
        </w:rPr>
      </w:pPr>
      <w:r w:rsidRPr="00FF1FB2">
        <w:rPr>
          <w:strike/>
        </w:rPr>
        <w:t>D</w:t>
      </w:r>
      <w:r w:rsidR="00DD1D0B" w:rsidRPr="00FF1FB2">
        <w:rPr>
          <w:strike/>
        </w:rPr>
        <w:t>ata object classes (SecurityEventType, SecurityEvent, IPAddress)</w:t>
      </w:r>
      <w:r w:rsidRPr="00FF1FB2">
        <w:rPr>
          <w:strike/>
        </w:rPr>
        <w:t xml:space="preserve"> development.</w:t>
      </w:r>
    </w:p>
    <w:p w:rsidR="00DD1D0B" w:rsidRPr="00FF1FB2" w:rsidRDefault="00DD1D0B" w:rsidP="00DD1D0B">
      <w:pPr>
        <w:numPr>
          <w:ilvl w:val="0"/>
          <w:numId w:val="23"/>
        </w:numPr>
        <w:rPr>
          <w:strike/>
        </w:rPr>
      </w:pPr>
      <w:r w:rsidRPr="00FF1FB2">
        <w:rPr>
          <w:strike/>
        </w:rPr>
        <w:t>Security monitor logging infrastructure (SecurityEventWriter, EventRecorderDefinition, SecurityMonitorApi)</w:t>
      </w:r>
      <w:r w:rsidR="00D77693" w:rsidRPr="00FF1FB2">
        <w:rPr>
          <w:strike/>
        </w:rPr>
        <w:t xml:space="preserve"> development</w:t>
      </w:r>
      <w:r w:rsidR="00C76C05" w:rsidRPr="00FF1FB2">
        <w:rPr>
          <w:strike/>
        </w:rPr>
        <w:t>.</w:t>
      </w:r>
    </w:p>
    <w:p w:rsidR="00C76C05" w:rsidRPr="00FF1FB2" w:rsidRDefault="00D77693" w:rsidP="00DD1D0B">
      <w:pPr>
        <w:numPr>
          <w:ilvl w:val="0"/>
          <w:numId w:val="23"/>
        </w:numPr>
        <w:rPr>
          <w:strike/>
        </w:rPr>
      </w:pPr>
      <w:r w:rsidRPr="00FF1FB2">
        <w:rPr>
          <w:strike/>
        </w:rPr>
        <w:lastRenderedPageBreak/>
        <w:t>Event recorder configuration development.</w:t>
      </w:r>
    </w:p>
    <w:p w:rsidR="00A41AE6" w:rsidRPr="00FF1FB2" w:rsidRDefault="00A41AE6" w:rsidP="00DD1D0B">
      <w:pPr>
        <w:numPr>
          <w:ilvl w:val="0"/>
          <w:numId w:val="23"/>
        </w:numPr>
        <w:rPr>
          <w:strike/>
        </w:rPr>
      </w:pPr>
      <w:r w:rsidRPr="00FF1FB2">
        <w:rPr>
          <w:strike/>
        </w:rPr>
        <w:t>CSV file recorder development.</w:t>
      </w:r>
    </w:p>
    <w:p w:rsidR="00A41AE6" w:rsidRPr="00FF1FB2" w:rsidRDefault="00125CC5" w:rsidP="00DD1D0B">
      <w:pPr>
        <w:numPr>
          <w:ilvl w:val="0"/>
          <w:numId w:val="23"/>
        </w:numPr>
        <w:rPr>
          <w:strike/>
        </w:rPr>
      </w:pPr>
      <w:r w:rsidRPr="00FF1FB2">
        <w:rPr>
          <w:strike/>
        </w:rPr>
        <w:t>Database recorder development.</w:t>
      </w:r>
    </w:p>
    <w:p w:rsidR="00B2486E" w:rsidRPr="00FF1FB2" w:rsidRDefault="00447539" w:rsidP="00DD1D0B">
      <w:pPr>
        <w:numPr>
          <w:ilvl w:val="0"/>
          <w:numId w:val="23"/>
        </w:numPr>
        <w:rPr>
          <w:strike/>
        </w:rPr>
      </w:pPr>
      <w:r w:rsidRPr="00FF1FB2">
        <w:rPr>
          <w:strike/>
        </w:rPr>
        <w:t>Security policy engine infrastructure development (SecurityPolicyEngine, SecurityPolicy, PolicyRule, PolicyAction and its descendants).</w:t>
      </w:r>
    </w:p>
    <w:p w:rsidR="00C60C8C" w:rsidRPr="00FF1FB2" w:rsidRDefault="00C60C8C" w:rsidP="00DD1D0B">
      <w:pPr>
        <w:numPr>
          <w:ilvl w:val="0"/>
          <w:numId w:val="23"/>
        </w:numPr>
        <w:rPr>
          <w:strike/>
        </w:rPr>
      </w:pPr>
      <w:r w:rsidRPr="00FF1FB2">
        <w:rPr>
          <w:strike/>
        </w:rPr>
        <w:t>Security policy engine configuration development.</w:t>
      </w:r>
    </w:p>
    <w:p w:rsidR="00C60C8C" w:rsidRPr="00FF1FB2" w:rsidRDefault="00A843AD" w:rsidP="00DD1D0B">
      <w:pPr>
        <w:numPr>
          <w:ilvl w:val="0"/>
          <w:numId w:val="23"/>
        </w:numPr>
        <w:rPr>
          <w:strike/>
        </w:rPr>
      </w:pPr>
      <w:r w:rsidRPr="00FF1FB2">
        <w:rPr>
          <w:strike/>
        </w:rPr>
        <w:t>Security policy rule classes development (Event</w:t>
      </w:r>
      <w:r w:rsidR="0055624E" w:rsidRPr="00FF1FB2">
        <w:rPr>
          <w:strike/>
        </w:rPr>
        <w:t>Source</w:t>
      </w:r>
      <w:r w:rsidRPr="00FF1FB2">
        <w:rPr>
          <w:strike/>
        </w:rPr>
        <w:t>Rule, Event</w:t>
      </w:r>
      <w:r w:rsidR="00D735F4" w:rsidRPr="00FF1FB2">
        <w:rPr>
          <w:strike/>
        </w:rPr>
        <w:t>Type</w:t>
      </w:r>
      <w:r w:rsidRPr="00FF1FB2">
        <w:rPr>
          <w:strike/>
        </w:rPr>
        <w:t>Rule, EventRepeatThresholdRule, EventTimespanThresholdRule).</w:t>
      </w:r>
    </w:p>
    <w:p w:rsidR="00EA3980" w:rsidRPr="00FF1FB2" w:rsidRDefault="00EA3980" w:rsidP="00DD1D0B">
      <w:pPr>
        <w:numPr>
          <w:ilvl w:val="0"/>
          <w:numId w:val="23"/>
        </w:numPr>
        <w:rPr>
          <w:strike/>
        </w:rPr>
      </w:pPr>
      <w:r w:rsidRPr="00FF1FB2">
        <w:rPr>
          <w:strike/>
        </w:rPr>
        <w:t>Configuration for security rules development.</w:t>
      </w:r>
    </w:p>
    <w:p w:rsidR="00FF1FB2" w:rsidRPr="00FF1FB2" w:rsidRDefault="00FF1FB2" w:rsidP="00FF1FB2">
      <w:pPr>
        <w:numPr>
          <w:ilvl w:val="0"/>
          <w:numId w:val="23"/>
        </w:numPr>
        <w:rPr>
          <w:strike/>
        </w:rPr>
      </w:pPr>
      <w:r w:rsidRPr="00FF1FB2">
        <w:rPr>
          <w:strike/>
        </w:rPr>
        <w:t>Unit tests development.</w:t>
      </w:r>
    </w:p>
    <w:p w:rsidR="00846D23" w:rsidRDefault="00205F48" w:rsidP="00DD1D0B">
      <w:pPr>
        <w:numPr>
          <w:ilvl w:val="0"/>
          <w:numId w:val="23"/>
        </w:numPr>
      </w:pPr>
      <w:r>
        <w:t>Implement recommended actions recording to the SQLite database.</w:t>
      </w:r>
    </w:p>
    <w:p w:rsidR="00205F48" w:rsidRDefault="00205F48" w:rsidP="00DD1D0B">
      <w:pPr>
        <w:numPr>
          <w:ilvl w:val="0"/>
          <w:numId w:val="23"/>
        </w:numPr>
      </w:pPr>
      <w:r>
        <w:t>Implement storing info about the input data size.</w:t>
      </w:r>
    </w:p>
    <w:p w:rsidR="00205F48" w:rsidRDefault="00205F48" w:rsidP="00DD1D0B">
      <w:pPr>
        <w:numPr>
          <w:ilvl w:val="0"/>
          <w:numId w:val="23"/>
        </w:numPr>
      </w:pPr>
      <w:r>
        <w:t>Add insufficient event sources to the SQLite database dictionaries.</w:t>
      </w:r>
    </w:p>
    <w:p w:rsidR="00205F48" w:rsidRDefault="00205F48" w:rsidP="00DD1D0B">
      <w:pPr>
        <w:numPr>
          <w:ilvl w:val="0"/>
          <w:numId w:val="23"/>
        </w:numPr>
      </w:pPr>
      <w:r>
        <w:t>Implement additional security policy rules (</w:t>
      </w:r>
      <w:r w:rsidRPr="00205F48">
        <w:t>IPChangeRule, ActionFrequencyRule, EventRatioThresholdRule, InputDataSizeRule</w:t>
      </w:r>
      <w:r>
        <w:t>).</w:t>
      </w:r>
    </w:p>
    <w:p w:rsidR="000813C6" w:rsidRDefault="000813C6" w:rsidP="00DD1D0B">
      <w:pPr>
        <w:numPr>
          <w:ilvl w:val="0"/>
          <w:numId w:val="23"/>
        </w:numPr>
      </w:pPr>
      <w:r>
        <w:t>Implement additional API methods.</w:t>
      </w:r>
    </w:p>
    <w:p w:rsidR="00B868F1" w:rsidRDefault="00B868F1" w:rsidP="00DD1D0B">
      <w:pPr>
        <w:numPr>
          <w:ilvl w:val="0"/>
          <w:numId w:val="23"/>
        </w:numPr>
      </w:pPr>
      <w:r>
        <w:t>Email recorder development.</w:t>
      </w:r>
    </w:p>
    <w:p w:rsidR="00147B39" w:rsidRDefault="00147B39" w:rsidP="00DD1D0B">
      <w:pPr>
        <w:numPr>
          <w:ilvl w:val="0"/>
          <w:numId w:val="23"/>
        </w:numPr>
      </w:pPr>
      <w:r>
        <w:t>Update user’s guide.</w:t>
      </w:r>
    </w:p>
    <w:p w:rsidR="005F0BB1" w:rsidRPr="003F06DD" w:rsidRDefault="005F0BB1" w:rsidP="005F0BB1">
      <w:pPr>
        <w:pStyle w:val="1"/>
        <w:rPr>
          <w:rStyle w:val="mw-headline"/>
        </w:rPr>
      </w:pPr>
      <w:bookmarkStart w:id="81" w:name="_Toc85002515"/>
      <w:bookmarkStart w:id="82" w:name="_Toc259104053"/>
      <w:bookmarkStart w:id="83" w:name="_Toc277943310"/>
      <w:r w:rsidRPr="003F06DD">
        <w:rPr>
          <w:rStyle w:val="mw-headline"/>
        </w:rPr>
        <w:t>Error list</w:t>
      </w:r>
      <w:bookmarkEnd w:id="81"/>
      <w:bookmarkEnd w:id="82"/>
      <w:bookmarkEnd w:id="83"/>
    </w:p>
    <w:p w:rsidR="005F0BB1" w:rsidRPr="003F06DD" w:rsidRDefault="005F0BB1" w:rsidP="005F0BB1">
      <w:pPr>
        <w:ind w:left="720"/>
        <w:rPr>
          <w:rStyle w:val="af"/>
          <w:rFonts w:eastAsia="Calibri"/>
          <w:i w:val="0"/>
        </w:rPr>
      </w:pPr>
      <w:r w:rsidRPr="003F06DD">
        <w:rPr>
          <w:rStyle w:val="af"/>
          <w:rFonts w:eastAsia="Calibri"/>
          <w:i w:val="0"/>
        </w:rPr>
        <w:t>The following table shows a listing of errors that can occur.</w:t>
      </w:r>
    </w:p>
    <w:tbl>
      <w:tblPr>
        <w:tblW w:w="9501"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376"/>
        <w:gridCol w:w="2700"/>
        <w:gridCol w:w="3072"/>
        <w:gridCol w:w="1353"/>
      </w:tblGrid>
      <w:tr w:rsidR="005F0BB1" w:rsidRPr="003F06DD" w:rsidTr="00A118E6">
        <w:trPr>
          <w:trHeight w:val="260"/>
        </w:trPr>
        <w:tc>
          <w:tcPr>
            <w:tcW w:w="2376" w:type="dxa"/>
            <w:shd w:val="clear" w:color="auto" w:fill="E6E6E6"/>
          </w:tcPr>
          <w:p w:rsidR="005F0BB1" w:rsidRPr="003F06DD" w:rsidRDefault="005F0BB1" w:rsidP="00A118E6">
            <w:pPr>
              <w:rPr>
                <w:b/>
                <w:sz w:val="18"/>
              </w:rPr>
            </w:pPr>
            <w:r w:rsidRPr="003F06DD">
              <w:rPr>
                <w:b/>
                <w:sz w:val="18"/>
              </w:rPr>
              <w:t>Error Code</w:t>
            </w:r>
          </w:p>
        </w:tc>
        <w:tc>
          <w:tcPr>
            <w:tcW w:w="2700" w:type="dxa"/>
            <w:shd w:val="clear" w:color="auto" w:fill="E6E6E6"/>
          </w:tcPr>
          <w:p w:rsidR="005F0BB1" w:rsidRPr="003F06DD" w:rsidRDefault="005F0BB1" w:rsidP="00A118E6">
            <w:pPr>
              <w:rPr>
                <w:b/>
                <w:sz w:val="18"/>
              </w:rPr>
            </w:pPr>
            <w:r w:rsidRPr="003F06DD">
              <w:rPr>
                <w:b/>
                <w:sz w:val="18"/>
              </w:rPr>
              <w:t>Error Message</w:t>
            </w:r>
          </w:p>
        </w:tc>
        <w:tc>
          <w:tcPr>
            <w:tcW w:w="3072" w:type="dxa"/>
            <w:shd w:val="clear" w:color="auto" w:fill="E6E6E6"/>
          </w:tcPr>
          <w:p w:rsidR="005F0BB1" w:rsidRPr="003F06DD" w:rsidRDefault="005F0BB1" w:rsidP="00A118E6">
            <w:pPr>
              <w:rPr>
                <w:b/>
                <w:sz w:val="18"/>
              </w:rPr>
            </w:pPr>
            <w:r w:rsidRPr="003F06DD">
              <w:rPr>
                <w:b/>
                <w:sz w:val="18"/>
              </w:rPr>
              <w:t>Description</w:t>
            </w:r>
          </w:p>
        </w:tc>
        <w:tc>
          <w:tcPr>
            <w:tcW w:w="1353" w:type="dxa"/>
            <w:shd w:val="clear" w:color="auto" w:fill="E6E6E6"/>
          </w:tcPr>
          <w:p w:rsidR="005F0BB1" w:rsidRPr="003F06DD" w:rsidRDefault="005F0BB1" w:rsidP="00A118E6">
            <w:pPr>
              <w:rPr>
                <w:b/>
                <w:sz w:val="18"/>
              </w:rPr>
            </w:pPr>
            <w:r w:rsidRPr="003F06DD">
              <w:rPr>
                <w:b/>
                <w:sz w:val="18"/>
              </w:rPr>
              <w:t>Area</w:t>
            </w:r>
          </w:p>
        </w:tc>
      </w:tr>
      <w:tr w:rsidR="005F0BB1" w:rsidRPr="003F06DD" w:rsidTr="00A118E6">
        <w:tc>
          <w:tcPr>
            <w:tcW w:w="2376" w:type="dxa"/>
            <w:shd w:val="clear" w:color="auto" w:fill="E6E6E6"/>
            <w:vAlign w:val="center"/>
          </w:tcPr>
          <w:p w:rsidR="005F0BB1" w:rsidRPr="003F06DD" w:rsidRDefault="005F0BB1" w:rsidP="00A118E6">
            <w:pPr>
              <w:rPr>
                <w:sz w:val="18"/>
              </w:rPr>
            </w:pPr>
          </w:p>
        </w:tc>
        <w:tc>
          <w:tcPr>
            <w:tcW w:w="2700" w:type="dxa"/>
            <w:vAlign w:val="center"/>
          </w:tcPr>
          <w:p w:rsidR="005F0BB1" w:rsidRPr="003F06DD" w:rsidRDefault="005F0BB1" w:rsidP="00A118E6">
            <w:pPr>
              <w:rPr>
                <w:sz w:val="18"/>
              </w:rPr>
            </w:pPr>
          </w:p>
        </w:tc>
        <w:tc>
          <w:tcPr>
            <w:tcW w:w="3072" w:type="dxa"/>
            <w:vAlign w:val="center"/>
          </w:tcPr>
          <w:p w:rsidR="005F0BB1" w:rsidRPr="003F06DD" w:rsidRDefault="005F0BB1" w:rsidP="00A118E6">
            <w:pPr>
              <w:rPr>
                <w:sz w:val="18"/>
              </w:rPr>
            </w:pPr>
          </w:p>
        </w:tc>
        <w:tc>
          <w:tcPr>
            <w:tcW w:w="1353" w:type="dxa"/>
          </w:tcPr>
          <w:p w:rsidR="005F0BB1" w:rsidRPr="003F06DD" w:rsidRDefault="005F0BB1" w:rsidP="00A118E6">
            <w:pPr>
              <w:ind w:left="-456"/>
              <w:rPr>
                <w:sz w:val="18"/>
              </w:rPr>
            </w:pPr>
          </w:p>
        </w:tc>
      </w:tr>
      <w:tr w:rsidR="005F0BB1" w:rsidRPr="003F06DD" w:rsidTr="00A118E6">
        <w:tc>
          <w:tcPr>
            <w:tcW w:w="2376" w:type="dxa"/>
            <w:shd w:val="clear" w:color="auto" w:fill="E6E6E6"/>
            <w:vAlign w:val="center"/>
          </w:tcPr>
          <w:p w:rsidR="005F0BB1" w:rsidRPr="003F06DD" w:rsidRDefault="005F0BB1" w:rsidP="00A118E6">
            <w:pPr>
              <w:rPr>
                <w:b/>
                <w:sz w:val="18"/>
              </w:rPr>
            </w:pPr>
          </w:p>
        </w:tc>
        <w:tc>
          <w:tcPr>
            <w:tcW w:w="2700" w:type="dxa"/>
            <w:vAlign w:val="center"/>
          </w:tcPr>
          <w:p w:rsidR="005F0BB1" w:rsidRPr="003F06DD" w:rsidRDefault="005F0BB1" w:rsidP="00A118E6">
            <w:pPr>
              <w:rPr>
                <w:sz w:val="18"/>
              </w:rPr>
            </w:pPr>
          </w:p>
        </w:tc>
        <w:tc>
          <w:tcPr>
            <w:tcW w:w="3072" w:type="dxa"/>
            <w:vAlign w:val="center"/>
          </w:tcPr>
          <w:p w:rsidR="005F0BB1" w:rsidRPr="003F06DD" w:rsidRDefault="005F0BB1" w:rsidP="00A118E6">
            <w:pPr>
              <w:rPr>
                <w:sz w:val="18"/>
              </w:rPr>
            </w:pPr>
          </w:p>
        </w:tc>
        <w:tc>
          <w:tcPr>
            <w:tcW w:w="1353" w:type="dxa"/>
          </w:tcPr>
          <w:p w:rsidR="005F0BB1" w:rsidRPr="003F06DD" w:rsidRDefault="005F0BB1" w:rsidP="00A118E6">
            <w:pPr>
              <w:ind w:left="-456"/>
              <w:rPr>
                <w:sz w:val="18"/>
              </w:rPr>
            </w:pPr>
          </w:p>
        </w:tc>
      </w:tr>
    </w:tbl>
    <w:p w:rsidR="00301D99" w:rsidRDefault="00301D99" w:rsidP="005F0BB1">
      <w:pPr>
        <w:rPr>
          <w:rStyle w:val="af"/>
          <w:rFonts w:eastAsia="Calibri"/>
          <w:i w:val="0"/>
        </w:rPr>
      </w:pPr>
    </w:p>
    <w:p w:rsidR="005F0BB1" w:rsidRPr="003F06DD" w:rsidRDefault="00301D99" w:rsidP="005F0BB1">
      <w:pPr>
        <w:rPr>
          <w:rStyle w:val="af"/>
          <w:rFonts w:eastAsia="Calibri"/>
          <w:i w:val="0"/>
        </w:rPr>
      </w:pPr>
      <w:r>
        <w:rPr>
          <w:rStyle w:val="af"/>
          <w:rFonts w:eastAsia="Calibri"/>
          <w:i w:val="0"/>
        </w:rPr>
        <w:br w:type="page"/>
      </w:r>
    </w:p>
    <w:p w:rsidR="005F0BB1" w:rsidRPr="003F06DD" w:rsidRDefault="005F0BB1" w:rsidP="005F0BB1">
      <w:pPr>
        <w:pStyle w:val="1"/>
        <w:rPr>
          <w:rStyle w:val="mw-headline"/>
        </w:rPr>
      </w:pPr>
      <w:bookmarkStart w:id="84" w:name="_Toc85002516"/>
      <w:bookmarkStart w:id="85" w:name="_Toc259104054"/>
      <w:bookmarkStart w:id="86" w:name="_Toc277943311"/>
      <w:r w:rsidRPr="003F06DD">
        <w:rPr>
          <w:rStyle w:val="mw-headline"/>
        </w:rPr>
        <w:t>Outstanding Issues</w:t>
      </w:r>
      <w:bookmarkEnd w:id="84"/>
      <w:bookmarkEnd w:id="85"/>
      <w:bookmarkEnd w:id="86"/>
    </w:p>
    <w:p w:rsidR="005F0BB1" w:rsidRPr="003F06DD" w:rsidRDefault="005F0BB1" w:rsidP="005F0BB1">
      <w:pPr>
        <w:ind w:left="720"/>
      </w:pPr>
      <w:r w:rsidRPr="003F06DD">
        <w:rPr>
          <w:rStyle w:val="af"/>
          <w:rFonts w:eastAsia="Calibri"/>
          <w:i w:val="0"/>
        </w:rPr>
        <w:t>List all open issues regarding this document.</w:t>
      </w:r>
    </w:p>
    <w:tbl>
      <w:tblPr>
        <w:tblW w:w="9631"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534"/>
        <w:gridCol w:w="1417"/>
        <w:gridCol w:w="2268"/>
        <w:gridCol w:w="1353"/>
        <w:gridCol w:w="1353"/>
        <w:gridCol w:w="1353"/>
        <w:gridCol w:w="1353"/>
      </w:tblGrid>
      <w:tr w:rsidR="005F0BB1" w:rsidRPr="003F06DD" w:rsidTr="00A118E6">
        <w:trPr>
          <w:trHeight w:val="260"/>
        </w:trPr>
        <w:tc>
          <w:tcPr>
            <w:tcW w:w="534" w:type="dxa"/>
            <w:shd w:val="clear" w:color="auto" w:fill="E6E6E6"/>
          </w:tcPr>
          <w:p w:rsidR="005F0BB1" w:rsidRPr="003F06DD" w:rsidRDefault="005F0BB1" w:rsidP="00A118E6">
            <w:pPr>
              <w:rPr>
                <w:b/>
                <w:sz w:val="18"/>
              </w:rPr>
            </w:pPr>
            <w:r w:rsidRPr="003F06DD">
              <w:rPr>
                <w:b/>
                <w:sz w:val="18"/>
              </w:rPr>
              <w:t>ID</w:t>
            </w:r>
          </w:p>
        </w:tc>
        <w:tc>
          <w:tcPr>
            <w:tcW w:w="1417" w:type="dxa"/>
            <w:shd w:val="clear" w:color="auto" w:fill="E6E6E6"/>
          </w:tcPr>
          <w:p w:rsidR="005F0BB1" w:rsidRPr="003F06DD" w:rsidRDefault="005F0BB1" w:rsidP="00A118E6">
            <w:pPr>
              <w:rPr>
                <w:b/>
                <w:sz w:val="18"/>
              </w:rPr>
            </w:pPr>
            <w:r w:rsidRPr="003F06DD">
              <w:rPr>
                <w:b/>
                <w:sz w:val="18"/>
              </w:rPr>
              <w:t>Date raised</w:t>
            </w:r>
          </w:p>
        </w:tc>
        <w:tc>
          <w:tcPr>
            <w:tcW w:w="2268" w:type="dxa"/>
            <w:shd w:val="clear" w:color="auto" w:fill="E6E6E6"/>
          </w:tcPr>
          <w:p w:rsidR="005F0BB1" w:rsidRPr="003F06DD" w:rsidRDefault="005F0BB1" w:rsidP="00A118E6">
            <w:pPr>
              <w:rPr>
                <w:b/>
                <w:sz w:val="18"/>
              </w:rPr>
            </w:pPr>
            <w:r w:rsidRPr="003F06DD">
              <w:rPr>
                <w:b/>
                <w:sz w:val="18"/>
              </w:rPr>
              <w:t>Description and Resolution</w:t>
            </w:r>
          </w:p>
        </w:tc>
        <w:tc>
          <w:tcPr>
            <w:tcW w:w="1353" w:type="dxa"/>
            <w:shd w:val="clear" w:color="auto" w:fill="E6E6E6"/>
          </w:tcPr>
          <w:p w:rsidR="005F0BB1" w:rsidRPr="003F06DD" w:rsidRDefault="005F0BB1" w:rsidP="00A118E6">
            <w:pPr>
              <w:rPr>
                <w:b/>
                <w:sz w:val="18"/>
              </w:rPr>
            </w:pPr>
            <w:r w:rsidRPr="003F06DD">
              <w:rPr>
                <w:b/>
                <w:sz w:val="18"/>
              </w:rPr>
              <w:t>Page/ Section</w:t>
            </w:r>
          </w:p>
        </w:tc>
        <w:tc>
          <w:tcPr>
            <w:tcW w:w="1353" w:type="dxa"/>
            <w:shd w:val="clear" w:color="auto" w:fill="E6E6E6"/>
          </w:tcPr>
          <w:p w:rsidR="005F0BB1" w:rsidRPr="003F06DD" w:rsidRDefault="005F0BB1" w:rsidP="00A118E6">
            <w:pPr>
              <w:rPr>
                <w:b/>
                <w:sz w:val="18"/>
              </w:rPr>
            </w:pPr>
            <w:r w:rsidRPr="003F06DD">
              <w:rPr>
                <w:b/>
                <w:sz w:val="18"/>
              </w:rPr>
              <w:t>Raised by</w:t>
            </w:r>
          </w:p>
        </w:tc>
        <w:tc>
          <w:tcPr>
            <w:tcW w:w="1353" w:type="dxa"/>
            <w:shd w:val="clear" w:color="auto" w:fill="E6E6E6"/>
          </w:tcPr>
          <w:p w:rsidR="005F0BB1" w:rsidRPr="003F06DD" w:rsidRDefault="005F0BB1" w:rsidP="00A118E6">
            <w:pPr>
              <w:rPr>
                <w:b/>
                <w:sz w:val="18"/>
              </w:rPr>
            </w:pPr>
            <w:r w:rsidRPr="003F06DD">
              <w:rPr>
                <w:b/>
                <w:sz w:val="18"/>
              </w:rPr>
              <w:t>Allocated to</w:t>
            </w:r>
          </w:p>
        </w:tc>
        <w:tc>
          <w:tcPr>
            <w:tcW w:w="1353" w:type="dxa"/>
            <w:shd w:val="clear" w:color="auto" w:fill="E6E6E6"/>
          </w:tcPr>
          <w:p w:rsidR="005F0BB1" w:rsidRPr="003F06DD" w:rsidRDefault="005F0BB1" w:rsidP="00A118E6">
            <w:pPr>
              <w:rPr>
                <w:b/>
                <w:sz w:val="18"/>
              </w:rPr>
            </w:pPr>
            <w:r w:rsidRPr="003F06DD">
              <w:rPr>
                <w:b/>
                <w:sz w:val="18"/>
              </w:rPr>
              <w:t>Status</w:t>
            </w:r>
          </w:p>
        </w:tc>
      </w:tr>
      <w:tr w:rsidR="005F0BB1" w:rsidRPr="003F06DD" w:rsidTr="00A118E6">
        <w:tc>
          <w:tcPr>
            <w:tcW w:w="534" w:type="dxa"/>
            <w:shd w:val="clear" w:color="auto" w:fill="E6E6E6"/>
            <w:vAlign w:val="center"/>
          </w:tcPr>
          <w:p w:rsidR="005F0BB1" w:rsidRPr="003F06DD" w:rsidRDefault="005F0BB1" w:rsidP="00A118E6">
            <w:pPr>
              <w:rPr>
                <w:sz w:val="18"/>
              </w:rPr>
            </w:pPr>
          </w:p>
        </w:tc>
        <w:tc>
          <w:tcPr>
            <w:tcW w:w="1417" w:type="dxa"/>
            <w:vAlign w:val="center"/>
          </w:tcPr>
          <w:p w:rsidR="005F0BB1" w:rsidRPr="003F06DD" w:rsidRDefault="00066C9C" w:rsidP="00A118E6">
            <w:pPr>
              <w:rPr>
                <w:sz w:val="18"/>
              </w:rPr>
            </w:pPr>
            <w:r>
              <w:rPr>
                <w:sz w:val="18"/>
              </w:rPr>
              <w:t>10/05/2010</w:t>
            </w:r>
          </w:p>
        </w:tc>
        <w:tc>
          <w:tcPr>
            <w:tcW w:w="2268" w:type="dxa"/>
            <w:vAlign w:val="center"/>
          </w:tcPr>
          <w:p w:rsidR="00066C9C" w:rsidRDefault="00066C9C" w:rsidP="00A118E6">
            <w:pPr>
              <w:rPr>
                <w:sz w:val="18"/>
              </w:rPr>
            </w:pPr>
            <w:r>
              <w:rPr>
                <w:sz w:val="18"/>
              </w:rPr>
              <w:t xml:space="preserve">There is a possibility for some stage of processing to fail (throw an exception). What should we do if an exception is </w:t>
            </w:r>
            <w:r w:rsidRPr="00066C9C">
              <w:rPr>
                <w:sz w:val="18"/>
              </w:rPr>
              <w:t>thrown</w:t>
            </w:r>
            <w:r>
              <w:rPr>
                <w:sz w:val="18"/>
              </w:rPr>
              <w:t xml:space="preserve"> when a security event was not written to the log for analyses? </w:t>
            </w:r>
          </w:p>
          <w:p w:rsidR="00301D99" w:rsidRPr="003F06DD" w:rsidRDefault="00301D99" w:rsidP="00A118E6">
            <w:pPr>
              <w:rPr>
                <w:sz w:val="18"/>
              </w:rPr>
            </w:pPr>
            <w:r w:rsidRPr="00301D99">
              <w:rPr>
                <w:sz w:val="18"/>
              </w:rPr>
              <w:t>Simply log that there was an exception during security event processing and discard the event.</w:t>
            </w:r>
          </w:p>
        </w:tc>
        <w:tc>
          <w:tcPr>
            <w:tcW w:w="1353" w:type="dxa"/>
          </w:tcPr>
          <w:p w:rsidR="005F0BB1" w:rsidRPr="003F06DD" w:rsidRDefault="005F0BB1" w:rsidP="00301D99">
            <w:pPr>
              <w:ind w:left="-108"/>
              <w:rPr>
                <w:sz w:val="18"/>
              </w:rPr>
            </w:pPr>
          </w:p>
        </w:tc>
        <w:tc>
          <w:tcPr>
            <w:tcW w:w="1353" w:type="dxa"/>
          </w:tcPr>
          <w:p w:rsidR="005F0BB1" w:rsidRPr="003F06DD" w:rsidRDefault="00301D99" w:rsidP="00301D99">
            <w:pPr>
              <w:ind w:left="-43"/>
              <w:rPr>
                <w:sz w:val="18"/>
              </w:rPr>
            </w:pPr>
            <w:r>
              <w:rPr>
                <w:sz w:val="18"/>
              </w:rPr>
              <w:t>Anatoliy Lokshin</w:t>
            </w:r>
          </w:p>
        </w:tc>
        <w:tc>
          <w:tcPr>
            <w:tcW w:w="1353" w:type="dxa"/>
          </w:tcPr>
          <w:p w:rsidR="005F0BB1" w:rsidRPr="003F06DD" w:rsidRDefault="005F0BB1" w:rsidP="00301D99">
            <w:pPr>
              <w:ind w:left="-121"/>
              <w:rPr>
                <w:sz w:val="18"/>
              </w:rPr>
            </w:pPr>
          </w:p>
        </w:tc>
        <w:tc>
          <w:tcPr>
            <w:tcW w:w="1353" w:type="dxa"/>
          </w:tcPr>
          <w:p w:rsidR="005F0BB1" w:rsidRPr="003F06DD" w:rsidRDefault="00301D99" w:rsidP="00301D99">
            <w:pPr>
              <w:ind w:left="-56"/>
              <w:rPr>
                <w:sz w:val="18"/>
              </w:rPr>
            </w:pPr>
            <w:r>
              <w:rPr>
                <w:sz w:val="18"/>
              </w:rPr>
              <w:t>Solved</w:t>
            </w:r>
          </w:p>
        </w:tc>
      </w:tr>
      <w:tr w:rsidR="005F0BB1" w:rsidRPr="003F06DD" w:rsidTr="00A118E6">
        <w:tc>
          <w:tcPr>
            <w:tcW w:w="534" w:type="dxa"/>
            <w:shd w:val="clear" w:color="auto" w:fill="E6E6E6"/>
            <w:vAlign w:val="center"/>
          </w:tcPr>
          <w:p w:rsidR="005F0BB1" w:rsidRPr="003F06DD" w:rsidRDefault="005F0BB1" w:rsidP="00A118E6">
            <w:pPr>
              <w:rPr>
                <w:b/>
                <w:sz w:val="18"/>
              </w:rPr>
            </w:pPr>
          </w:p>
        </w:tc>
        <w:tc>
          <w:tcPr>
            <w:tcW w:w="1417" w:type="dxa"/>
            <w:vAlign w:val="center"/>
          </w:tcPr>
          <w:p w:rsidR="005F0BB1" w:rsidRPr="003F06DD" w:rsidRDefault="005F0BB1" w:rsidP="00A118E6">
            <w:pPr>
              <w:rPr>
                <w:sz w:val="18"/>
              </w:rPr>
            </w:pPr>
          </w:p>
        </w:tc>
        <w:tc>
          <w:tcPr>
            <w:tcW w:w="2268" w:type="dxa"/>
            <w:vAlign w:val="center"/>
          </w:tcPr>
          <w:p w:rsidR="005F0BB1" w:rsidRPr="003F06DD" w:rsidRDefault="005F0BB1" w:rsidP="00A118E6">
            <w:pPr>
              <w:rPr>
                <w:sz w:val="18"/>
              </w:rPr>
            </w:pPr>
          </w:p>
        </w:tc>
        <w:tc>
          <w:tcPr>
            <w:tcW w:w="1353" w:type="dxa"/>
          </w:tcPr>
          <w:p w:rsidR="005F0BB1" w:rsidRPr="003F06DD" w:rsidRDefault="005F0BB1" w:rsidP="00A118E6">
            <w:pPr>
              <w:ind w:left="-456"/>
              <w:rPr>
                <w:sz w:val="18"/>
              </w:rPr>
            </w:pPr>
          </w:p>
        </w:tc>
        <w:tc>
          <w:tcPr>
            <w:tcW w:w="1353" w:type="dxa"/>
          </w:tcPr>
          <w:p w:rsidR="005F0BB1" w:rsidRPr="003F06DD" w:rsidRDefault="005F0BB1" w:rsidP="00A118E6">
            <w:pPr>
              <w:ind w:left="-456"/>
              <w:rPr>
                <w:sz w:val="18"/>
              </w:rPr>
            </w:pPr>
          </w:p>
        </w:tc>
        <w:tc>
          <w:tcPr>
            <w:tcW w:w="1353" w:type="dxa"/>
          </w:tcPr>
          <w:p w:rsidR="005F0BB1" w:rsidRPr="003F06DD" w:rsidRDefault="005F0BB1" w:rsidP="00A118E6">
            <w:pPr>
              <w:ind w:left="-456"/>
              <w:rPr>
                <w:sz w:val="18"/>
              </w:rPr>
            </w:pPr>
          </w:p>
        </w:tc>
        <w:tc>
          <w:tcPr>
            <w:tcW w:w="1353" w:type="dxa"/>
          </w:tcPr>
          <w:p w:rsidR="005F0BB1" w:rsidRPr="003F06DD" w:rsidRDefault="005F0BB1" w:rsidP="00A118E6">
            <w:pPr>
              <w:ind w:left="-456"/>
              <w:rPr>
                <w:sz w:val="18"/>
              </w:rPr>
            </w:pPr>
          </w:p>
        </w:tc>
      </w:tr>
    </w:tbl>
    <w:p w:rsidR="005F0BB1" w:rsidRPr="003F06DD" w:rsidRDefault="005F0BB1" w:rsidP="005F0BB1"/>
    <w:p w:rsidR="00D46F47" w:rsidRPr="003F06DD" w:rsidRDefault="00D46F47"/>
    <w:sectPr w:rsidR="00D46F47" w:rsidRPr="003F06DD" w:rsidSect="00D5688B">
      <w:headerReference w:type="default" r:id="rId22"/>
      <w:footerReference w:type="default" r:id="rId23"/>
      <w:pgSz w:w="12240" w:h="15840" w:code="1"/>
      <w:pgMar w:top="100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AB3" w:rsidRDefault="00B10AB3">
      <w:pPr>
        <w:spacing w:after="0" w:line="240" w:lineRule="auto"/>
      </w:pPr>
      <w:r>
        <w:separator/>
      </w:r>
    </w:p>
  </w:endnote>
  <w:endnote w:type="continuationSeparator" w:id="0">
    <w:p w:rsidR="00B10AB3" w:rsidRDefault="00B10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ABB" w:rsidRDefault="007638E6" w:rsidP="00D5688B">
    <w:pPr>
      <w:pStyle w:val="a5"/>
      <w:framePr w:wrap="around" w:vAnchor="text" w:hAnchor="margin" w:xAlign="right" w:y="1"/>
      <w:rPr>
        <w:rStyle w:val="a9"/>
      </w:rPr>
    </w:pPr>
    <w:r>
      <w:rPr>
        <w:rStyle w:val="a9"/>
      </w:rPr>
      <w:fldChar w:fldCharType="begin"/>
    </w:r>
    <w:r w:rsidR="00872ABB">
      <w:rPr>
        <w:rStyle w:val="a9"/>
      </w:rPr>
      <w:instrText xml:space="preserve">PAGE  </w:instrText>
    </w:r>
    <w:r>
      <w:rPr>
        <w:rStyle w:val="a9"/>
      </w:rPr>
      <w:fldChar w:fldCharType="end"/>
    </w:r>
  </w:p>
  <w:p w:rsidR="00872ABB" w:rsidRDefault="00872ABB" w:rsidP="00D5688B">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ABB" w:rsidRDefault="007638E6" w:rsidP="00D5688B">
    <w:pPr>
      <w:pStyle w:val="a5"/>
      <w:framePr w:wrap="around" w:vAnchor="text" w:hAnchor="margin" w:xAlign="right" w:y="1"/>
      <w:rPr>
        <w:rStyle w:val="a9"/>
      </w:rPr>
    </w:pPr>
    <w:r>
      <w:rPr>
        <w:rStyle w:val="a9"/>
      </w:rPr>
      <w:fldChar w:fldCharType="begin"/>
    </w:r>
    <w:r w:rsidR="00872ABB">
      <w:rPr>
        <w:rStyle w:val="a9"/>
      </w:rPr>
      <w:instrText xml:space="preserve">PAGE  </w:instrText>
    </w:r>
    <w:r>
      <w:rPr>
        <w:rStyle w:val="a9"/>
      </w:rPr>
      <w:fldChar w:fldCharType="separate"/>
    </w:r>
    <w:r w:rsidR="000813C6">
      <w:rPr>
        <w:rStyle w:val="a9"/>
        <w:noProof/>
      </w:rPr>
      <w:t>1</w:t>
    </w:r>
    <w:r>
      <w:rPr>
        <w:rStyle w:val="a9"/>
      </w:rPr>
      <w:fldChar w:fldCharType="end"/>
    </w:r>
  </w:p>
  <w:p w:rsidR="00872ABB" w:rsidRDefault="00872ABB" w:rsidP="00D5688B">
    <w:pPr>
      <w:pStyle w:val="a5"/>
      <w:ind w:right="360"/>
      <w:jc w:val="center"/>
    </w:pPr>
    <w:r w:rsidRPr="00E160E7">
      <w:rPr>
        <w:b/>
        <w:sz w:val="16"/>
        <w:szCs w:val="16"/>
      </w:rPr>
      <w:t>Company Confidential –  MetraTech Internal Use Only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ABB" w:rsidRDefault="00872ABB">
    <w:pPr>
      <w:pStyle w:val="a5"/>
      <w:jc w:val="right"/>
      <w:rPr>
        <w:rFonts w:ascii="Arial" w:hAnsi="Arial" w:cs="Arial"/>
        <w:sz w:val="18"/>
      </w:rPr>
    </w:pPr>
  </w:p>
  <w:p w:rsidR="00872ABB" w:rsidRDefault="007638E6" w:rsidP="00D5688B">
    <w:pPr>
      <w:framePr w:hSpace="187" w:wrap="around" w:vAnchor="text" w:hAnchor="page" w:x="4935" w:y="-51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5.2pt;height:36.95pt">
          <v:imagedata r:id="rId1" o:title="HR-docs-inside-footer"/>
        </v:shape>
      </w:pict>
    </w:r>
  </w:p>
  <w:p w:rsidR="00872ABB" w:rsidRPr="00965D55" w:rsidRDefault="007638E6">
    <w:pPr>
      <w:pStyle w:val="a5"/>
      <w:jc w:val="right"/>
      <w:rPr>
        <w:rFonts w:ascii="Calibri" w:hAnsi="Calibri" w:cs="Arial"/>
        <w:sz w:val="18"/>
      </w:rPr>
    </w:pPr>
    <w:r w:rsidRPr="007638E6">
      <w:rPr>
        <w:rFonts w:ascii="Calibri" w:hAnsi="Calibri" w:cs="Arial"/>
        <w:noProof/>
      </w:rPr>
      <w:pict>
        <v:shapetype id="_x0000_t202" coordsize="21600,21600" o:spt="202" path="m,l,21600r21600,l21600,xe">
          <v:stroke joinstyle="miter"/>
          <v:path gradientshapeok="t" o:connecttype="rect"/>
        </v:shapetype>
        <v:shape id="_x0000_s2049" type="#_x0000_t202" style="position:absolute;left:0;text-align:left;margin-left:-7.2pt;margin-top:-14.65pt;width:81pt;height:18pt;z-index:251657216" filled="f" stroked="f">
          <v:textbox style="mso-next-textbox:#_x0000_s2049">
            <w:txbxContent>
              <w:p w:rsidR="00872ABB" w:rsidRPr="00965D55" w:rsidRDefault="00872ABB">
                <w:pPr>
                  <w:rPr>
                    <w:rFonts w:cs="Arial"/>
                    <w:sz w:val="18"/>
                  </w:rPr>
                </w:pPr>
                <w:r w:rsidRPr="00965D55">
                  <w:rPr>
                    <w:rFonts w:cs="Arial"/>
                    <w:sz w:val="18"/>
                  </w:rPr>
                  <w:t>CONFIDENTIAL</w:t>
                </w:r>
              </w:p>
            </w:txbxContent>
          </v:textbox>
        </v:shape>
      </w:pict>
    </w:r>
    <w:r w:rsidR="00872ABB" w:rsidRPr="00965D55">
      <w:rPr>
        <w:rFonts w:ascii="Calibri" w:hAnsi="Calibri" w:cs="Arial"/>
        <w:sz w:val="18"/>
      </w:rPr>
      <w:t xml:space="preserve">Page </w:t>
    </w:r>
    <w:r w:rsidRPr="00965D55">
      <w:rPr>
        <w:rFonts w:ascii="Calibri" w:hAnsi="Calibri" w:cs="Arial"/>
        <w:sz w:val="18"/>
      </w:rPr>
      <w:fldChar w:fldCharType="begin"/>
    </w:r>
    <w:r w:rsidR="00872ABB" w:rsidRPr="00965D55">
      <w:rPr>
        <w:rFonts w:ascii="Calibri" w:hAnsi="Calibri" w:cs="Arial"/>
        <w:sz w:val="18"/>
      </w:rPr>
      <w:instrText xml:space="preserve"> PAGE </w:instrText>
    </w:r>
    <w:r w:rsidRPr="00965D55">
      <w:rPr>
        <w:rFonts w:ascii="Calibri" w:hAnsi="Calibri" w:cs="Arial"/>
        <w:sz w:val="18"/>
      </w:rPr>
      <w:fldChar w:fldCharType="separate"/>
    </w:r>
    <w:r w:rsidR="000813C6">
      <w:rPr>
        <w:rFonts w:ascii="Calibri" w:hAnsi="Calibri" w:cs="Arial"/>
        <w:noProof/>
        <w:sz w:val="18"/>
      </w:rPr>
      <w:t>18</w:t>
    </w:r>
    <w:r w:rsidRPr="00965D55">
      <w:rPr>
        <w:rFonts w:ascii="Calibri" w:hAnsi="Calibri" w:cs="Arial"/>
        <w:sz w:val="18"/>
      </w:rPr>
      <w:fldChar w:fldCharType="end"/>
    </w:r>
    <w:r w:rsidR="00872ABB" w:rsidRPr="00965D55">
      <w:rPr>
        <w:rFonts w:ascii="Calibri" w:hAnsi="Calibri" w:cs="Arial"/>
        <w:sz w:val="18"/>
      </w:rPr>
      <w:t xml:space="preserve"> of </w:t>
    </w:r>
    <w:r w:rsidRPr="00965D55">
      <w:rPr>
        <w:rFonts w:ascii="Calibri" w:hAnsi="Calibri" w:cs="Arial"/>
        <w:sz w:val="18"/>
      </w:rPr>
      <w:fldChar w:fldCharType="begin"/>
    </w:r>
    <w:r w:rsidR="00872ABB" w:rsidRPr="00965D55">
      <w:rPr>
        <w:rFonts w:ascii="Calibri" w:hAnsi="Calibri" w:cs="Arial"/>
        <w:sz w:val="18"/>
      </w:rPr>
      <w:instrText xml:space="preserve"> NUMPAGES </w:instrText>
    </w:r>
    <w:r w:rsidRPr="00965D55">
      <w:rPr>
        <w:rFonts w:ascii="Calibri" w:hAnsi="Calibri" w:cs="Arial"/>
        <w:sz w:val="18"/>
      </w:rPr>
      <w:fldChar w:fldCharType="separate"/>
    </w:r>
    <w:r w:rsidR="000813C6">
      <w:rPr>
        <w:rFonts w:ascii="Calibri" w:hAnsi="Calibri" w:cs="Arial"/>
        <w:noProof/>
        <w:sz w:val="18"/>
      </w:rPr>
      <w:t>19</w:t>
    </w:r>
    <w:r w:rsidRPr="00965D55">
      <w:rPr>
        <w:rFonts w:ascii="Calibri" w:hAnsi="Calibri" w:cs="Arial"/>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AB3" w:rsidRDefault="00B10AB3">
      <w:pPr>
        <w:spacing w:after="0" w:line="240" w:lineRule="auto"/>
      </w:pPr>
      <w:r>
        <w:separator/>
      </w:r>
    </w:p>
  </w:footnote>
  <w:footnote w:type="continuationSeparator" w:id="0">
    <w:p w:rsidR="00B10AB3" w:rsidRDefault="00B10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ABB" w:rsidRDefault="00872ABB" w:rsidP="00D5688B">
    <w:pPr>
      <w:pStyle w:val="a3"/>
      <w:ind w:left="-1701" w:right="-175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ABB" w:rsidRDefault="007638E6">
    <w:pPr>
      <w:pStyle w:val="a3"/>
    </w:pPr>
    <w:r w:rsidRPr="007638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8pt;margin-top:-35.8pt;width:604pt;height:28pt;z-index:-251658240">
          <v:imagedata r:id="rId1" o:title="HR-docs-inside-head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BEAEA076"/>
    <w:lvl w:ilvl="0">
      <w:start w:val="1"/>
      <w:numFmt w:val="decimal"/>
      <w:lvlText w:val="%1."/>
      <w:lvlJc w:val="left"/>
      <w:pPr>
        <w:tabs>
          <w:tab w:val="num" w:pos="720"/>
        </w:tabs>
        <w:ind w:left="720" w:hanging="360"/>
      </w:pPr>
    </w:lvl>
  </w:abstractNum>
  <w:abstractNum w:abstractNumId="1">
    <w:nsid w:val="FFFFFF83"/>
    <w:multiLevelType w:val="singleLevel"/>
    <w:tmpl w:val="2D2EBAE0"/>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6FFC9762"/>
    <w:lvl w:ilvl="0">
      <w:start w:val="1"/>
      <w:numFmt w:val="decimal"/>
      <w:lvlText w:val="%1."/>
      <w:lvlJc w:val="left"/>
      <w:pPr>
        <w:tabs>
          <w:tab w:val="num" w:pos="360"/>
        </w:tabs>
        <w:ind w:left="360" w:hanging="360"/>
      </w:pPr>
    </w:lvl>
  </w:abstractNum>
  <w:abstractNum w:abstractNumId="3">
    <w:nsid w:val="FFFFFF89"/>
    <w:multiLevelType w:val="singleLevel"/>
    <w:tmpl w:val="D8DC3026"/>
    <w:lvl w:ilvl="0">
      <w:start w:val="1"/>
      <w:numFmt w:val="bullet"/>
      <w:lvlText w:val=""/>
      <w:lvlJc w:val="left"/>
      <w:pPr>
        <w:tabs>
          <w:tab w:val="num" w:pos="360"/>
        </w:tabs>
        <w:ind w:left="360" w:hanging="360"/>
      </w:pPr>
      <w:rPr>
        <w:rFonts w:ascii="Symbol" w:hAnsi="Symbol" w:hint="default"/>
      </w:rPr>
    </w:lvl>
  </w:abstractNum>
  <w:abstractNum w:abstractNumId="4">
    <w:nsid w:val="04C22FBC"/>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5">
    <w:nsid w:val="058271D5"/>
    <w:multiLevelType w:val="hybridMultilevel"/>
    <w:tmpl w:val="66ECE4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065F1581"/>
    <w:multiLevelType w:val="hybridMultilevel"/>
    <w:tmpl w:val="533225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541407"/>
    <w:multiLevelType w:val="hybridMultilevel"/>
    <w:tmpl w:val="691E35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0C43E0D"/>
    <w:multiLevelType w:val="hybridMultilevel"/>
    <w:tmpl w:val="6D467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6E4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8AE5261"/>
    <w:multiLevelType w:val="hybridMultilevel"/>
    <w:tmpl w:val="46A4988A"/>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2E787603"/>
    <w:multiLevelType w:val="hybridMultilevel"/>
    <w:tmpl w:val="34C4AAB6"/>
    <w:lvl w:ilvl="0" w:tplc="8ABE4022">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EEF31EB"/>
    <w:multiLevelType w:val="hybridMultilevel"/>
    <w:tmpl w:val="7832754C"/>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34402E1E"/>
    <w:multiLevelType w:val="hybridMultilevel"/>
    <w:tmpl w:val="8190E8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00470C"/>
    <w:multiLevelType w:val="hybridMultilevel"/>
    <w:tmpl w:val="CDB2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D0392"/>
    <w:multiLevelType w:val="hybridMultilevel"/>
    <w:tmpl w:val="73F858CA"/>
    <w:lvl w:ilvl="0" w:tplc="1F80E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4A160E"/>
    <w:multiLevelType w:val="hybridMultilevel"/>
    <w:tmpl w:val="91D650A6"/>
    <w:lvl w:ilvl="0" w:tplc="04090019">
      <w:start w:val="1"/>
      <w:numFmt w:val="lowerLetter"/>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7">
    <w:nsid w:val="540F1564"/>
    <w:multiLevelType w:val="multilevel"/>
    <w:tmpl w:val="B6660F1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4F75C0A"/>
    <w:multiLevelType w:val="hybridMultilevel"/>
    <w:tmpl w:val="85CA2D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CE0F7E"/>
    <w:multiLevelType w:val="hybridMultilevel"/>
    <w:tmpl w:val="1354EA5E"/>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65096220"/>
    <w:multiLevelType w:val="hybridMultilevel"/>
    <w:tmpl w:val="787E0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8C223EE"/>
    <w:multiLevelType w:val="hybridMultilevel"/>
    <w:tmpl w:val="BFBAC370"/>
    <w:lvl w:ilvl="0" w:tplc="B30EB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7410EA"/>
    <w:multiLevelType w:val="multilevel"/>
    <w:tmpl w:val="FC2CECD2"/>
    <w:lvl w:ilvl="0">
      <w:start w:val="1"/>
      <w:numFmt w:val="decimal"/>
      <w:pStyle w:val="1"/>
      <w:lvlText w:val="%1"/>
      <w:lvlJc w:val="left"/>
      <w:pPr>
        <w:ind w:left="720" w:hanging="720"/>
      </w:pPr>
      <w:rPr>
        <w:rFonts w:hint="default"/>
      </w:rPr>
    </w:lvl>
    <w:lvl w:ilvl="1">
      <w:start w:val="1"/>
      <w:numFmt w:val="decimal"/>
      <w:pStyle w:val="2"/>
      <w:lvlText w:val="%1.%2"/>
      <w:lvlJc w:val="left"/>
      <w:pPr>
        <w:ind w:left="792" w:hanging="792"/>
      </w:pPr>
      <w:rPr>
        <w:rFonts w:hint="default"/>
      </w:rPr>
    </w:lvl>
    <w:lvl w:ilvl="2">
      <w:start w:val="1"/>
      <w:numFmt w:val="decimal"/>
      <w:pStyle w:val="3"/>
      <w:lvlText w:val="%1.%2.%3"/>
      <w:lvlJc w:val="left"/>
      <w:pPr>
        <w:ind w:left="864" w:hanging="864"/>
      </w:pPr>
      <w:rPr>
        <w:rFonts w:hint="default"/>
      </w:rPr>
    </w:lvl>
    <w:lvl w:ilvl="3">
      <w:start w:val="1"/>
      <w:numFmt w:val="decimal"/>
      <w:pStyle w:val="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78C0283A"/>
    <w:multiLevelType w:val="hybridMultilevel"/>
    <w:tmpl w:val="5F522B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78C607D4"/>
    <w:multiLevelType w:val="hybridMultilevel"/>
    <w:tmpl w:val="E460F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3"/>
  </w:num>
  <w:num w:numId="3">
    <w:abstractNumId w:val="2"/>
  </w:num>
  <w:num w:numId="4">
    <w:abstractNumId w:val="1"/>
  </w:num>
  <w:num w:numId="5">
    <w:abstractNumId w:val="0"/>
  </w:num>
  <w:num w:numId="6">
    <w:abstractNumId w:val="15"/>
  </w:num>
  <w:num w:numId="7">
    <w:abstractNumId w:val="13"/>
  </w:num>
  <w:num w:numId="8">
    <w:abstractNumId w:val="9"/>
  </w:num>
  <w:num w:numId="9">
    <w:abstractNumId w:val="17"/>
  </w:num>
  <w:num w:numId="10">
    <w:abstractNumId w:val="21"/>
  </w:num>
  <w:num w:numId="11">
    <w:abstractNumId w:val="4"/>
  </w:num>
  <w:num w:numId="12">
    <w:abstractNumId w:val="6"/>
  </w:num>
  <w:num w:numId="13">
    <w:abstractNumId w:val="10"/>
  </w:num>
  <w:num w:numId="14">
    <w:abstractNumId w:val="19"/>
  </w:num>
  <w:num w:numId="15">
    <w:abstractNumId w:val="16"/>
  </w:num>
  <w:num w:numId="16">
    <w:abstractNumId w:val="20"/>
  </w:num>
  <w:num w:numId="17">
    <w:abstractNumId w:val="24"/>
  </w:num>
  <w:num w:numId="18">
    <w:abstractNumId w:val="8"/>
  </w:num>
  <w:num w:numId="19">
    <w:abstractNumId w:val="14"/>
  </w:num>
  <w:num w:numId="20">
    <w:abstractNumId w:val="18"/>
  </w:num>
  <w:num w:numId="21">
    <w:abstractNumId w:val="11"/>
  </w:num>
  <w:num w:numId="22">
    <w:abstractNumId w:val="12"/>
  </w:num>
  <w:num w:numId="23">
    <w:abstractNumId w:val="23"/>
  </w:num>
  <w:num w:numId="24">
    <w:abstractNumId w:val="5"/>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DateAndTime/>
  <w:hideSpellingErrors/>
  <w:hideGrammaticalErrors/>
  <w:attachedTemplate r:id="rId1"/>
  <w:doNotTrackMoves/>
  <w:defaultTabStop w:val="720"/>
  <w:hyphenationZone w:val="425"/>
  <w:characterSpacingControl w:val="doNotCompress"/>
  <w:hdrShapeDefaults>
    <o:shapedefaults v:ext="edit" spidmax="34818">
      <o:colormru v:ext="edit" colors="#ff6,yellow"/>
      <o:colormenu v:ext="edit" fillcolor="none" strokecolor="red"/>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85545"/>
    <w:rsid w:val="00000740"/>
    <w:rsid w:val="00004EC8"/>
    <w:rsid w:val="00006A3F"/>
    <w:rsid w:val="00023F65"/>
    <w:rsid w:val="000241C8"/>
    <w:rsid w:val="00032B3A"/>
    <w:rsid w:val="00032FAC"/>
    <w:rsid w:val="00034260"/>
    <w:rsid w:val="000349C5"/>
    <w:rsid w:val="00037371"/>
    <w:rsid w:val="00040717"/>
    <w:rsid w:val="00042DA5"/>
    <w:rsid w:val="00052D5E"/>
    <w:rsid w:val="00052F3A"/>
    <w:rsid w:val="00065900"/>
    <w:rsid w:val="00065D53"/>
    <w:rsid w:val="00066C9C"/>
    <w:rsid w:val="00066E6C"/>
    <w:rsid w:val="00071A55"/>
    <w:rsid w:val="000766C5"/>
    <w:rsid w:val="000813C6"/>
    <w:rsid w:val="00085741"/>
    <w:rsid w:val="00085D52"/>
    <w:rsid w:val="00085E80"/>
    <w:rsid w:val="00086A98"/>
    <w:rsid w:val="00091930"/>
    <w:rsid w:val="00095927"/>
    <w:rsid w:val="000A16EE"/>
    <w:rsid w:val="000A2F8B"/>
    <w:rsid w:val="000A6E74"/>
    <w:rsid w:val="000B532B"/>
    <w:rsid w:val="000B686D"/>
    <w:rsid w:val="000C3127"/>
    <w:rsid w:val="000C3660"/>
    <w:rsid w:val="000D1FA5"/>
    <w:rsid w:val="000E47EF"/>
    <w:rsid w:val="000E5DE4"/>
    <w:rsid w:val="000E7619"/>
    <w:rsid w:val="000F1EC2"/>
    <w:rsid w:val="000F6350"/>
    <w:rsid w:val="000F6C96"/>
    <w:rsid w:val="0010245C"/>
    <w:rsid w:val="0010378C"/>
    <w:rsid w:val="001152D3"/>
    <w:rsid w:val="00122CAF"/>
    <w:rsid w:val="00124FF1"/>
    <w:rsid w:val="00125CC5"/>
    <w:rsid w:val="00131144"/>
    <w:rsid w:val="00131EFB"/>
    <w:rsid w:val="0013496B"/>
    <w:rsid w:val="00135CBC"/>
    <w:rsid w:val="00147B39"/>
    <w:rsid w:val="0015321A"/>
    <w:rsid w:val="001643DF"/>
    <w:rsid w:val="0016674C"/>
    <w:rsid w:val="001703F9"/>
    <w:rsid w:val="00174BD4"/>
    <w:rsid w:val="00182F0B"/>
    <w:rsid w:val="001937D7"/>
    <w:rsid w:val="001B42B1"/>
    <w:rsid w:val="001C6971"/>
    <w:rsid w:val="001D4D3A"/>
    <w:rsid w:val="001D731D"/>
    <w:rsid w:val="001E30F7"/>
    <w:rsid w:val="001F7C27"/>
    <w:rsid w:val="00200721"/>
    <w:rsid w:val="00205F48"/>
    <w:rsid w:val="002122E7"/>
    <w:rsid w:val="00213B47"/>
    <w:rsid w:val="00227CA5"/>
    <w:rsid w:val="002325C4"/>
    <w:rsid w:val="002330D1"/>
    <w:rsid w:val="00247FF0"/>
    <w:rsid w:val="00250D3B"/>
    <w:rsid w:val="00253697"/>
    <w:rsid w:val="00254289"/>
    <w:rsid w:val="00256A95"/>
    <w:rsid w:val="00260F49"/>
    <w:rsid w:val="0026714F"/>
    <w:rsid w:val="00272D9A"/>
    <w:rsid w:val="00274B1A"/>
    <w:rsid w:val="00275918"/>
    <w:rsid w:val="00285461"/>
    <w:rsid w:val="00285556"/>
    <w:rsid w:val="002871FF"/>
    <w:rsid w:val="002B2C78"/>
    <w:rsid w:val="002B67A5"/>
    <w:rsid w:val="002B6CF9"/>
    <w:rsid w:val="002C41DB"/>
    <w:rsid w:val="002D0784"/>
    <w:rsid w:val="002D1A26"/>
    <w:rsid w:val="002D648F"/>
    <w:rsid w:val="002E6ED2"/>
    <w:rsid w:val="002F1E19"/>
    <w:rsid w:val="002F4DFF"/>
    <w:rsid w:val="002F5732"/>
    <w:rsid w:val="00301D99"/>
    <w:rsid w:val="00310D48"/>
    <w:rsid w:val="003125E5"/>
    <w:rsid w:val="00314A4B"/>
    <w:rsid w:val="00334E32"/>
    <w:rsid w:val="00335C38"/>
    <w:rsid w:val="003511D4"/>
    <w:rsid w:val="003511ED"/>
    <w:rsid w:val="00363FA4"/>
    <w:rsid w:val="00373BFC"/>
    <w:rsid w:val="00374DC9"/>
    <w:rsid w:val="00380DEB"/>
    <w:rsid w:val="0038514F"/>
    <w:rsid w:val="0038786C"/>
    <w:rsid w:val="00387916"/>
    <w:rsid w:val="00387D5E"/>
    <w:rsid w:val="003A01F4"/>
    <w:rsid w:val="003A18E6"/>
    <w:rsid w:val="003A3081"/>
    <w:rsid w:val="003A53C5"/>
    <w:rsid w:val="003C1D2D"/>
    <w:rsid w:val="003C2212"/>
    <w:rsid w:val="003D30D5"/>
    <w:rsid w:val="003D423A"/>
    <w:rsid w:val="003E0BC1"/>
    <w:rsid w:val="003E6D7C"/>
    <w:rsid w:val="003F06DD"/>
    <w:rsid w:val="003F5E85"/>
    <w:rsid w:val="00403881"/>
    <w:rsid w:val="0041254B"/>
    <w:rsid w:val="004208AC"/>
    <w:rsid w:val="00426E53"/>
    <w:rsid w:val="0043709C"/>
    <w:rsid w:val="00442668"/>
    <w:rsid w:val="004442B8"/>
    <w:rsid w:val="00447539"/>
    <w:rsid w:val="004513B8"/>
    <w:rsid w:val="0045373F"/>
    <w:rsid w:val="0046106B"/>
    <w:rsid w:val="00475AD3"/>
    <w:rsid w:val="00490955"/>
    <w:rsid w:val="00490C13"/>
    <w:rsid w:val="00495C82"/>
    <w:rsid w:val="004A1416"/>
    <w:rsid w:val="004A1D4D"/>
    <w:rsid w:val="004B2F1E"/>
    <w:rsid w:val="004C296C"/>
    <w:rsid w:val="004C79D2"/>
    <w:rsid w:val="004C7DD6"/>
    <w:rsid w:val="004D211D"/>
    <w:rsid w:val="004D4A50"/>
    <w:rsid w:val="004E62D6"/>
    <w:rsid w:val="004F14C1"/>
    <w:rsid w:val="00500B40"/>
    <w:rsid w:val="005310DE"/>
    <w:rsid w:val="005322F4"/>
    <w:rsid w:val="00541261"/>
    <w:rsid w:val="005414A4"/>
    <w:rsid w:val="00542E52"/>
    <w:rsid w:val="0054782C"/>
    <w:rsid w:val="00547878"/>
    <w:rsid w:val="0055624E"/>
    <w:rsid w:val="00562757"/>
    <w:rsid w:val="0057130E"/>
    <w:rsid w:val="005753D7"/>
    <w:rsid w:val="0058343B"/>
    <w:rsid w:val="005847F4"/>
    <w:rsid w:val="005864AE"/>
    <w:rsid w:val="005870D0"/>
    <w:rsid w:val="00592281"/>
    <w:rsid w:val="0059543E"/>
    <w:rsid w:val="00595BD3"/>
    <w:rsid w:val="005A3955"/>
    <w:rsid w:val="005A3A8E"/>
    <w:rsid w:val="005C2BEF"/>
    <w:rsid w:val="005C2CF6"/>
    <w:rsid w:val="005C6852"/>
    <w:rsid w:val="005C710B"/>
    <w:rsid w:val="005D22FF"/>
    <w:rsid w:val="005D406E"/>
    <w:rsid w:val="005D548F"/>
    <w:rsid w:val="005D57AF"/>
    <w:rsid w:val="005E0A5C"/>
    <w:rsid w:val="005E25FB"/>
    <w:rsid w:val="005E32FF"/>
    <w:rsid w:val="005F0BB1"/>
    <w:rsid w:val="005F2C9F"/>
    <w:rsid w:val="00601078"/>
    <w:rsid w:val="00603367"/>
    <w:rsid w:val="00607135"/>
    <w:rsid w:val="00611B53"/>
    <w:rsid w:val="00613208"/>
    <w:rsid w:val="00617AF6"/>
    <w:rsid w:val="00620FC4"/>
    <w:rsid w:val="006243A3"/>
    <w:rsid w:val="006252BE"/>
    <w:rsid w:val="006279D9"/>
    <w:rsid w:val="00631C90"/>
    <w:rsid w:val="00642942"/>
    <w:rsid w:val="006458B8"/>
    <w:rsid w:val="00646254"/>
    <w:rsid w:val="006478E4"/>
    <w:rsid w:val="00651E44"/>
    <w:rsid w:val="0067286B"/>
    <w:rsid w:val="00675ACF"/>
    <w:rsid w:val="0068529F"/>
    <w:rsid w:val="00686038"/>
    <w:rsid w:val="0068642A"/>
    <w:rsid w:val="0069130D"/>
    <w:rsid w:val="00691FDA"/>
    <w:rsid w:val="00693CC1"/>
    <w:rsid w:val="0069659C"/>
    <w:rsid w:val="006A4681"/>
    <w:rsid w:val="006A74F8"/>
    <w:rsid w:val="006B7EB9"/>
    <w:rsid w:val="006C586F"/>
    <w:rsid w:val="006D330B"/>
    <w:rsid w:val="006D6E92"/>
    <w:rsid w:val="006E1F91"/>
    <w:rsid w:val="006E44CB"/>
    <w:rsid w:val="006E50E9"/>
    <w:rsid w:val="00700358"/>
    <w:rsid w:val="00701F12"/>
    <w:rsid w:val="0070320B"/>
    <w:rsid w:val="00707F6D"/>
    <w:rsid w:val="00720F84"/>
    <w:rsid w:val="007271A7"/>
    <w:rsid w:val="00733E68"/>
    <w:rsid w:val="007411B4"/>
    <w:rsid w:val="0075636A"/>
    <w:rsid w:val="0076196C"/>
    <w:rsid w:val="007638E6"/>
    <w:rsid w:val="00775E23"/>
    <w:rsid w:val="00776623"/>
    <w:rsid w:val="00782A7A"/>
    <w:rsid w:val="00783F49"/>
    <w:rsid w:val="00791363"/>
    <w:rsid w:val="00792715"/>
    <w:rsid w:val="00793D4A"/>
    <w:rsid w:val="00795A00"/>
    <w:rsid w:val="007A0753"/>
    <w:rsid w:val="007A4EA3"/>
    <w:rsid w:val="007C2780"/>
    <w:rsid w:val="007C2F44"/>
    <w:rsid w:val="007C55AA"/>
    <w:rsid w:val="007C58FF"/>
    <w:rsid w:val="007C6D0D"/>
    <w:rsid w:val="007D70E8"/>
    <w:rsid w:val="00800224"/>
    <w:rsid w:val="008008EC"/>
    <w:rsid w:val="00801306"/>
    <w:rsid w:val="00804143"/>
    <w:rsid w:val="00805F9F"/>
    <w:rsid w:val="00811C97"/>
    <w:rsid w:val="008208F1"/>
    <w:rsid w:val="00825703"/>
    <w:rsid w:val="00826A43"/>
    <w:rsid w:val="00827334"/>
    <w:rsid w:val="00830D1E"/>
    <w:rsid w:val="00841487"/>
    <w:rsid w:val="00843F44"/>
    <w:rsid w:val="00845B01"/>
    <w:rsid w:val="00846D23"/>
    <w:rsid w:val="00847A9E"/>
    <w:rsid w:val="00850A68"/>
    <w:rsid w:val="00855821"/>
    <w:rsid w:val="0086541A"/>
    <w:rsid w:val="00872ABB"/>
    <w:rsid w:val="00880FE8"/>
    <w:rsid w:val="008814D1"/>
    <w:rsid w:val="00881883"/>
    <w:rsid w:val="00895512"/>
    <w:rsid w:val="008956A1"/>
    <w:rsid w:val="00896264"/>
    <w:rsid w:val="008975A5"/>
    <w:rsid w:val="008A1462"/>
    <w:rsid w:val="008B3B2B"/>
    <w:rsid w:val="008C6414"/>
    <w:rsid w:val="008C73AE"/>
    <w:rsid w:val="008D5B29"/>
    <w:rsid w:val="008D671E"/>
    <w:rsid w:val="008D78A2"/>
    <w:rsid w:val="008D7C04"/>
    <w:rsid w:val="008E1A97"/>
    <w:rsid w:val="008E734A"/>
    <w:rsid w:val="008F0137"/>
    <w:rsid w:val="008F0B07"/>
    <w:rsid w:val="00903FEA"/>
    <w:rsid w:val="009106C5"/>
    <w:rsid w:val="00912F07"/>
    <w:rsid w:val="009131E8"/>
    <w:rsid w:val="00916A7C"/>
    <w:rsid w:val="00923785"/>
    <w:rsid w:val="00923F1C"/>
    <w:rsid w:val="009249A3"/>
    <w:rsid w:val="009277AC"/>
    <w:rsid w:val="00930EE5"/>
    <w:rsid w:val="009462CE"/>
    <w:rsid w:val="00961EC9"/>
    <w:rsid w:val="00967ABB"/>
    <w:rsid w:val="00976551"/>
    <w:rsid w:val="009803C5"/>
    <w:rsid w:val="0098203E"/>
    <w:rsid w:val="009941D6"/>
    <w:rsid w:val="009A166A"/>
    <w:rsid w:val="009A588E"/>
    <w:rsid w:val="009B05C0"/>
    <w:rsid w:val="009B2FD4"/>
    <w:rsid w:val="009C1FFE"/>
    <w:rsid w:val="009D702A"/>
    <w:rsid w:val="009E59B3"/>
    <w:rsid w:val="009F715C"/>
    <w:rsid w:val="00A118E6"/>
    <w:rsid w:val="00A123CB"/>
    <w:rsid w:val="00A21CA0"/>
    <w:rsid w:val="00A23926"/>
    <w:rsid w:val="00A24322"/>
    <w:rsid w:val="00A27264"/>
    <w:rsid w:val="00A30B67"/>
    <w:rsid w:val="00A35594"/>
    <w:rsid w:val="00A41AE6"/>
    <w:rsid w:val="00A61586"/>
    <w:rsid w:val="00A64B77"/>
    <w:rsid w:val="00A65BC7"/>
    <w:rsid w:val="00A67843"/>
    <w:rsid w:val="00A75929"/>
    <w:rsid w:val="00A76329"/>
    <w:rsid w:val="00A7698A"/>
    <w:rsid w:val="00A843AD"/>
    <w:rsid w:val="00A85545"/>
    <w:rsid w:val="00A871DE"/>
    <w:rsid w:val="00A87599"/>
    <w:rsid w:val="00A9769B"/>
    <w:rsid w:val="00AA23B3"/>
    <w:rsid w:val="00AA746B"/>
    <w:rsid w:val="00AB32E9"/>
    <w:rsid w:val="00AC2A76"/>
    <w:rsid w:val="00AC4E06"/>
    <w:rsid w:val="00AD32BC"/>
    <w:rsid w:val="00AD5157"/>
    <w:rsid w:val="00AD6534"/>
    <w:rsid w:val="00AE3B48"/>
    <w:rsid w:val="00AE6DD1"/>
    <w:rsid w:val="00AE7A4F"/>
    <w:rsid w:val="00AF64B2"/>
    <w:rsid w:val="00AF75AE"/>
    <w:rsid w:val="00B10AB3"/>
    <w:rsid w:val="00B10BC2"/>
    <w:rsid w:val="00B115B9"/>
    <w:rsid w:val="00B12A00"/>
    <w:rsid w:val="00B164E3"/>
    <w:rsid w:val="00B16D58"/>
    <w:rsid w:val="00B23A10"/>
    <w:rsid w:val="00B2486E"/>
    <w:rsid w:val="00B264ED"/>
    <w:rsid w:val="00B35E77"/>
    <w:rsid w:val="00B40CA6"/>
    <w:rsid w:val="00B45808"/>
    <w:rsid w:val="00B66648"/>
    <w:rsid w:val="00B679EB"/>
    <w:rsid w:val="00B82A18"/>
    <w:rsid w:val="00B84BE3"/>
    <w:rsid w:val="00B868F1"/>
    <w:rsid w:val="00B87BDD"/>
    <w:rsid w:val="00B92257"/>
    <w:rsid w:val="00B9294C"/>
    <w:rsid w:val="00B94E6E"/>
    <w:rsid w:val="00B964BF"/>
    <w:rsid w:val="00BA6B6C"/>
    <w:rsid w:val="00BA7107"/>
    <w:rsid w:val="00BB1EE1"/>
    <w:rsid w:val="00BB7535"/>
    <w:rsid w:val="00BD2360"/>
    <w:rsid w:val="00BD2530"/>
    <w:rsid w:val="00BE05F8"/>
    <w:rsid w:val="00BF056C"/>
    <w:rsid w:val="00C102EF"/>
    <w:rsid w:val="00C108D3"/>
    <w:rsid w:val="00C10DF5"/>
    <w:rsid w:val="00C112B7"/>
    <w:rsid w:val="00C133F7"/>
    <w:rsid w:val="00C17723"/>
    <w:rsid w:val="00C2012F"/>
    <w:rsid w:val="00C20E2A"/>
    <w:rsid w:val="00C37D9B"/>
    <w:rsid w:val="00C46192"/>
    <w:rsid w:val="00C50FC1"/>
    <w:rsid w:val="00C55085"/>
    <w:rsid w:val="00C60C8C"/>
    <w:rsid w:val="00C672B6"/>
    <w:rsid w:val="00C76C05"/>
    <w:rsid w:val="00C8627B"/>
    <w:rsid w:val="00C96232"/>
    <w:rsid w:val="00CA3855"/>
    <w:rsid w:val="00CA493E"/>
    <w:rsid w:val="00CA6047"/>
    <w:rsid w:val="00CB15B1"/>
    <w:rsid w:val="00CB5D21"/>
    <w:rsid w:val="00CC5EB5"/>
    <w:rsid w:val="00CC6676"/>
    <w:rsid w:val="00CD04FE"/>
    <w:rsid w:val="00CD149C"/>
    <w:rsid w:val="00CD1E9D"/>
    <w:rsid w:val="00CD4025"/>
    <w:rsid w:val="00CD4A89"/>
    <w:rsid w:val="00CE0333"/>
    <w:rsid w:val="00D037BF"/>
    <w:rsid w:val="00D04250"/>
    <w:rsid w:val="00D070D8"/>
    <w:rsid w:val="00D07DD9"/>
    <w:rsid w:val="00D14272"/>
    <w:rsid w:val="00D17C99"/>
    <w:rsid w:val="00D23A93"/>
    <w:rsid w:val="00D26823"/>
    <w:rsid w:val="00D3344E"/>
    <w:rsid w:val="00D46458"/>
    <w:rsid w:val="00D46F47"/>
    <w:rsid w:val="00D53597"/>
    <w:rsid w:val="00D55614"/>
    <w:rsid w:val="00D5688B"/>
    <w:rsid w:val="00D6183B"/>
    <w:rsid w:val="00D64FC7"/>
    <w:rsid w:val="00D735F4"/>
    <w:rsid w:val="00D7489C"/>
    <w:rsid w:val="00D77693"/>
    <w:rsid w:val="00D839D5"/>
    <w:rsid w:val="00D859E9"/>
    <w:rsid w:val="00D973E4"/>
    <w:rsid w:val="00DA0C28"/>
    <w:rsid w:val="00DA40B1"/>
    <w:rsid w:val="00DA42F7"/>
    <w:rsid w:val="00DB78E3"/>
    <w:rsid w:val="00DC5017"/>
    <w:rsid w:val="00DD1637"/>
    <w:rsid w:val="00DD1D0B"/>
    <w:rsid w:val="00DD3E6C"/>
    <w:rsid w:val="00DE48D7"/>
    <w:rsid w:val="00DE795A"/>
    <w:rsid w:val="00DF2220"/>
    <w:rsid w:val="00DF5C6B"/>
    <w:rsid w:val="00E00345"/>
    <w:rsid w:val="00E03BB3"/>
    <w:rsid w:val="00E107B5"/>
    <w:rsid w:val="00E11105"/>
    <w:rsid w:val="00E11A73"/>
    <w:rsid w:val="00E11D70"/>
    <w:rsid w:val="00E20D61"/>
    <w:rsid w:val="00E25CA9"/>
    <w:rsid w:val="00E263E4"/>
    <w:rsid w:val="00E3289D"/>
    <w:rsid w:val="00E459C6"/>
    <w:rsid w:val="00E51351"/>
    <w:rsid w:val="00E57086"/>
    <w:rsid w:val="00E61AB4"/>
    <w:rsid w:val="00E62579"/>
    <w:rsid w:val="00E65DFA"/>
    <w:rsid w:val="00E674AF"/>
    <w:rsid w:val="00E67EAC"/>
    <w:rsid w:val="00E7014B"/>
    <w:rsid w:val="00E761E0"/>
    <w:rsid w:val="00E77878"/>
    <w:rsid w:val="00E82795"/>
    <w:rsid w:val="00E82CF6"/>
    <w:rsid w:val="00E90731"/>
    <w:rsid w:val="00E97AE3"/>
    <w:rsid w:val="00EA3980"/>
    <w:rsid w:val="00EB6DC7"/>
    <w:rsid w:val="00EE3D63"/>
    <w:rsid w:val="00EF0EC6"/>
    <w:rsid w:val="00EF4DA9"/>
    <w:rsid w:val="00EF5C07"/>
    <w:rsid w:val="00F01E2E"/>
    <w:rsid w:val="00F02AE2"/>
    <w:rsid w:val="00F02EDA"/>
    <w:rsid w:val="00F04D43"/>
    <w:rsid w:val="00F11D54"/>
    <w:rsid w:val="00F126D7"/>
    <w:rsid w:val="00F173D0"/>
    <w:rsid w:val="00F24432"/>
    <w:rsid w:val="00F31565"/>
    <w:rsid w:val="00F321DF"/>
    <w:rsid w:val="00F40BCC"/>
    <w:rsid w:val="00F42165"/>
    <w:rsid w:val="00F44AF4"/>
    <w:rsid w:val="00F46947"/>
    <w:rsid w:val="00F6358B"/>
    <w:rsid w:val="00F67F7E"/>
    <w:rsid w:val="00F7095F"/>
    <w:rsid w:val="00F71476"/>
    <w:rsid w:val="00F95F0B"/>
    <w:rsid w:val="00FA42AB"/>
    <w:rsid w:val="00FB2730"/>
    <w:rsid w:val="00FB69BE"/>
    <w:rsid w:val="00FC2C3C"/>
    <w:rsid w:val="00FD6694"/>
    <w:rsid w:val="00FE7A26"/>
    <w:rsid w:val="00FF1FB2"/>
    <w:rsid w:val="00FF45A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4818">
      <o:colormru v:ext="edit" colors="#ff6,yellow"/>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qFormat="1"/>
    <w:lsdException w:name="toc 2" w:uiPriority="39"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ody Text 3" w:uiPriority="0"/>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qFormat="1"/>
    <w:lsdException w:name="Light Shading Accent 1" w:uiPriority="6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D70"/>
    <w:pPr>
      <w:spacing w:after="200" w:line="276" w:lineRule="auto"/>
    </w:pPr>
    <w:rPr>
      <w:sz w:val="24"/>
      <w:szCs w:val="24"/>
    </w:rPr>
  </w:style>
  <w:style w:type="paragraph" w:styleId="1">
    <w:name w:val="heading 1"/>
    <w:basedOn w:val="a"/>
    <w:next w:val="a"/>
    <w:link w:val="10"/>
    <w:uiPriority w:val="9"/>
    <w:qFormat/>
    <w:rsid w:val="00EE3D63"/>
    <w:pPr>
      <w:numPr>
        <w:numId w:val="1"/>
      </w:numPr>
      <w:spacing w:before="480" w:after="60" w:line="240" w:lineRule="auto"/>
      <w:contextualSpacing/>
      <w:outlineLvl w:val="0"/>
    </w:pPr>
    <w:rPr>
      <w:rFonts w:ascii="Cambria" w:hAnsi="Cambria"/>
      <w:color w:val="4F81BD"/>
      <w:spacing w:val="5"/>
      <w:sz w:val="36"/>
      <w:szCs w:val="36"/>
    </w:rPr>
  </w:style>
  <w:style w:type="paragraph" w:styleId="2">
    <w:name w:val="heading 2"/>
    <w:basedOn w:val="a"/>
    <w:next w:val="a"/>
    <w:link w:val="20"/>
    <w:uiPriority w:val="9"/>
    <w:qFormat/>
    <w:rsid w:val="00EE3D63"/>
    <w:pPr>
      <w:numPr>
        <w:ilvl w:val="1"/>
        <w:numId w:val="1"/>
      </w:numPr>
      <w:spacing w:before="200" w:after="0" w:line="271" w:lineRule="auto"/>
      <w:outlineLvl w:val="1"/>
    </w:pPr>
    <w:rPr>
      <w:rFonts w:ascii="Cambria" w:hAnsi="Cambria"/>
      <w:i/>
      <w:color w:val="C0504D"/>
      <w:sz w:val="31"/>
      <w:szCs w:val="28"/>
    </w:rPr>
  </w:style>
  <w:style w:type="paragraph" w:styleId="3">
    <w:name w:val="heading 3"/>
    <w:basedOn w:val="a"/>
    <w:next w:val="a"/>
    <w:link w:val="30"/>
    <w:uiPriority w:val="9"/>
    <w:unhideWhenUsed/>
    <w:qFormat/>
    <w:rsid w:val="00EE3D63"/>
    <w:pPr>
      <w:numPr>
        <w:ilvl w:val="2"/>
        <w:numId w:val="1"/>
      </w:numPr>
      <w:spacing w:before="200" w:after="0" w:line="271" w:lineRule="auto"/>
      <w:outlineLvl w:val="2"/>
    </w:pPr>
    <w:rPr>
      <w:rFonts w:ascii="Cambria" w:hAnsi="Cambria"/>
      <w:b/>
      <w:iCs/>
      <w:caps/>
      <w:color w:val="948A54"/>
      <w:spacing w:val="8"/>
      <w:sz w:val="25"/>
      <w:szCs w:val="26"/>
    </w:rPr>
  </w:style>
  <w:style w:type="paragraph" w:styleId="4">
    <w:name w:val="heading 4"/>
    <w:basedOn w:val="a"/>
    <w:next w:val="a"/>
    <w:link w:val="40"/>
    <w:uiPriority w:val="9"/>
    <w:unhideWhenUsed/>
    <w:qFormat/>
    <w:rsid w:val="00EE3D63"/>
    <w:pPr>
      <w:numPr>
        <w:ilvl w:val="3"/>
        <w:numId w:val="1"/>
      </w:numPr>
      <w:spacing w:before="120" w:after="60" w:line="271" w:lineRule="auto"/>
      <w:outlineLvl w:val="3"/>
    </w:pPr>
    <w:rPr>
      <w:rFonts w:ascii="Cambria" w:hAnsi="Cambria"/>
      <w:b/>
      <w:bCs/>
      <w:color w:val="4F81BD"/>
      <w:spacing w:val="5"/>
      <w:sz w:val="23"/>
    </w:rPr>
  </w:style>
  <w:style w:type="paragraph" w:styleId="8">
    <w:name w:val="heading 8"/>
    <w:basedOn w:val="a"/>
    <w:next w:val="a"/>
    <w:link w:val="80"/>
    <w:uiPriority w:val="1"/>
    <w:semiHidden/>
    <w:unhideWhenUsed/>
    <w:qFormat/>
    <w:rsid w:val="007411B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3D63"/>
    <w:rPr>
      <w:rFonts w:ascii="Cambria" w:hAnsi="Cambria"/>
      <w:color w:val="4F81BD"/>
      <w:spacing w:val="5"/>
      <w:sz w:val="36"/>
      <w:szCs w:val="36"/>
    </w:rPr>
  </w:style>
  <w:style w:type="character" w:customStyle="1" w:styleId="20">
    <w:name w:val="Заголовок 2 Знак"/>
    <w:basedOn w:val="a0"/>
    <w:link w:val="2"/>
    <w:uiPriority w:val="9"/>
    <w:rsid w:val="00EE3D63"/>
    <w:rPr>
      <w:rFonts w:ascii="Cambria" w:hAnsi="Cambria"/>
      <w:i/>
      <w:color w:val="C0504D"/>
      <w:sz w:val="31"/>
      <w:szCs w:val="28"/>
    </w:rPr>
  </w:style>
  <w:style w:type="character" w:customStyle="1" w:styleId="30">
    <w:name w:val="Заголовок 3 Знак"/>
    <w:basedOn w:val="a0"/>
    <w:link w:val="3"/>
    <w:uiPriority w:val="9"/>
    <w:rsid w:val="00EE3D63"/>
    <w:rPr>
      <w:rFonts w:ascii="Cambria" w:hAnsi="Cambria"/>
      <w:b/>
      <w:iCs/>
      <w:caps/>
      <w:color w:val="948A54"/>
      <w:spacing w:val="8"/>
      <w:sz w:val="25"/>
      <w:szCs w:val="26"/>
    </w:rPr>
  </w:style>
  <w:style w:type="character" w:customStyle="1" w:styleId="40">
    <w:name w:val="Заголовок 4 Знак"/>
    <w:basedOn w:val="a0"/>
    <w:link w:val="4"/>
    <w:uiPriority w:val="9"/>
    <w:rsid w:val="00EE3D63"/>
    <w:rPr>
      <w:rFonts w:ascii="Cambria" w:hAnsi="Cambria"/>
      <w:b/>
      <w:bCs/>
      <w:color w:val="4F81BD"/>
      <w:spacing w:val="5"/>
      <w:sz w:val="23"/>
      <w:szCs w:val="24"/>
    </w:rPr>
  </w:style>
  <w:style w:type="paragraph" w:styleId="a3">
    <w:name w:val="header"/>
    <w:aliases w:val="h,TP header,page-header,ph,TP header1"/>
    <w:basedOn w:val="a"/>
    <w:link w:val="a4"/>
    <w:uiPriority w:val="99"/>
    <w:rsid w:val="00EE3D63"/>
    <w:pPr>
      <w:tabs>
        <w:tab w:val="center" w:pos="4320"/>
        <w:tab w:val="right" w:pos="8640"/>
      </w:tabs>
      <w:spacing w:after="0" w:line="240" w:lineRule="auto"/>
    </w:pPr>
    <w:rPr>
      <w:rFonts w:ascii="Times New Roman" w:eastAsia="Times New Roman" w:hAnsi="Times New Roman"/>
      <w:sz w:val="20"/>
      <w:szCs w:val="20"/>
    </w:rPr>
  </w:style>
  <w:style w:type="character" w:customStyle="1" w:styleId="a4">
    <w:name w:val="Верхний колонтитул Знак"/>
    <w:aliases w:val="h Знак,TP header Знак,page-header Знак,ph Знак,TP header1 Знак"/>
    <w:basedOn w:val="a0"/>
    <w:link w:val="a3"/>
    <w:uiPriority w:val="99"/>
    <w:rsid w:val="00EE3D63"/>
    <w:rPr>
      <w:rFonts w:ascii="Times New Roman" w:eastAsia="Times New Roman" w:hAnsi="Times New Roman"/>
    </w:rPr>
  </w:style>
  <w:style w:type="paragraph" w:styleId="a5">
    <w:name w:val="footer"/>
    <w:basedOn w:val="a"/>
    <w:link w:val="a6"/>
    <w:uiPriority w:val="99"/>
    <w:rsid w:val="00EE3D63"/>
    <w:pPr>
      <w:tabs>
        <w:tab w:val="center" w:pos="4320"/>
        <w:tab w:val="right" w:pos="8640"/>
      </w:tabs>
      <w:spacing w:after="0" w:line="240" w:lineRule="auto"/>
    </w:pPr>
    <w:rPr>
      <w:rFonts w:ascii="Times New Roman" w:eastAsia="Times New Roman" w:hAnsi="Times New Roman"/>
      <w:sz w:val="20"/>
      <w:szCs w:val="20"/>
    </w:rPr>
  </w:style>
  <w:style w:type="character" w:customStyle="1" w:styleId="a6">
    <w:name w:val="Нижний колонтитул Знак"/>
    <w:basedOn w:val="a0"/>
    <w:link w:val="a5"/>
    <w:uiPriority w:val="99"/>
    <w:rsid w:val="00EE3D63"/>
    <w:rPr>
      <w:rFonts w:ascii="Times New Roman" w:eastAsia="Times New Roman" w:hAnsi="Times New Roman"/>
    </w:rPr>
  </w:style>
  <w:style w:type="paragraph" w:styleId="a7">
    <w:name w:val="Title"/>
    <w:basedOn w:val="a"/>
    <w:link w:val="a8"/>
    <w:qFormat/>
    <w:rsid w:val="00EE3D63"/>
    <w:pPr>
      <w:spacing w:after="0" w:line="240" w:lineRule="auto"/>
      <w:jc w:val="center"/>
    </w:pPr>
    <w:rPr>
      <w:rFonts w:ascii="Arial" w:eastAsia="Times New Roman" w:hAnsi="Arial"/>
      <w:b/>
      <w:bCs/>
      <w:szCs w:val="20"/>
    </w:rPr>
  </w:style>
  <w:style w:type="character" w:customStyle="1" w:styleId="a8">
    <w:name w:val="Название Знак"/>
    <w:basedOn w:val="a0"/>
    <w:link w:val="a7"/>
    <w:rsid w:val="00EE3D63"/>
    <w:rPr>
      <w:rFonts w:ascii="Arial" w:eastAsia="Times New Roman" w:hAnsi="Arial"/>
      <w:b/>
      <w:bCs/>
      <w:sz w:val="24"/>
    </w:rPr>
  </w:style>
  <w:style w:type="character" w:styleId="a9">
    <w:name w:val="page number"/>
    <w:basedOn w:val="a0"/>
    <w:uiPriority w:val="99"/>
    <w:rsid w:val="00EE3D63"/>
  </w:style>
  <w:style w:type="character" w:styleId="aa">
    <w:name w:val="Placeholder Text"/>
    <w:basedOn w:val="a0"/>
    <w:uiPriority w:val="99"/>
    <w:qFormat/>
    <w:rsid w:val="00EE3D63"/>
    <w:rPr>
      <w:color w:val="808080"/>
    </w:rPr>
  </w:style>
  <w:style w:type="paragraph" w:styleId="11">
    <w:name w:val="toc 1"/>
    <w:basedOn w:val="a"/>
    <w:next w:val="a"/>
    <w:autoRedefine/>
    <w:uiPriority w:val="39"/>
    <w:qFormat/>
    <w:rsid w:val="00EE3D63"/>
    <w:pPr>
      <w:autoSpaceDE w:val="0"/>
      <w:autoSpaceDN w:val="0"/>
      <w:adjustRightInd w:val="0"/>
      <w:spacing w:before="120" w:after="120" w:line="240" w:lineRule="auto"/>
    </w:pPr>
    <w:rPr>
      <w:rFonts w:eastAsia="Times New Roman"/>
      <w:sz w:val="22"/>
    </w:rPr>
  </w:style>
  <w:style w:type="paragraph" w:customStyle="1" w:styleId="ParagraphText">
    <w:name w:val="Paragraph Text"/>
    <w:basedOn w:val="a"/>
    <w:link w:val="ParagraphTextChar"/>
    <w:rsid w:val="00EE3D63"/>
    <w:pPr>
      <w:autoSpaceDE w:val="0"/>
      <w:autoSpaceDN w:val="0"/>
      <w:adjustRightInd w:val="0"/>
      <w:spacing w:before="120" w:after="120" w:line="240" w:lineRule="auto"/>
    </w:pPr>
    <w:rPr>
      <w:rFonts w:eastAsia="Times New Roman"/>
      <w:color w:val="000000"/>
      <w:sz w:val="20"/>
      <w:szCs w:val="16"/>
    </w:rPr>
  </w:style>
  <w:style w:type="character" w:customStyle="1" w:styleId="CoverTitleChar">
    <w:name w:val="CoverTitle Char"/>
    <w:basedOn w:val="a0"/>
    <w:link w:val="CoverTitle"/>
    <w:locked/>
    <w:rsid w:val="00EE3D63"/>
    <w:rPr>
      <w:color w:val="FFFFFF"/>
      <w:sz w:val="32"/>
      <w:szCs w:val="36"/>
      <w:lang w:val="en-US" w:eastAsia="en-US" w:bidi="ar-SA"/>
    </w:rPr>
  </w:style>
  <w:style w:type="character" w:customStyle="1" w:styleId="ParagraphTextChar">
    <w:name w:val="Paragraph Text Char"/>
    <w:basedOn w:val="a0"/>
    <w:link w:val="ParagraphText"/>
    <w:locked/>
    <w:rsid w:val="00EE3D63"/>
    <w:rPr>
      <w:rFonts w:eastAsia="Times New Roman"/>
      <w:color w:val="000000"/>
      <w:szCs w:val="16"/>
    </w:rPr>
  </w:style>
  <w:style w:type="paragraph" w:customStyle="1" w:styleId="TOC">
    <w:name w:val="TOC"/>
    <w:rsid w:val="00EE3D63"/>
    <w:rPr>
      <w:rFonts w:eastAsia="Times New Roman" w:cs="Arial"/>
      <w:b/>
      <w:iCs/>
      <w:color w:val="105AA8"/>
      <w:sz w:val="28"/>
      <w:szCs w:val="28"/>
    </w:rPr>
  </w:style>
  <w:style w:type="character" w:styleId="ab">
    <w:name w:val="Hyperlink"/>
    <w:basedOn w:val="a0"/>
    <w:uiPriority w:val="99"/>
    <w:rsid w:val="00EE3D63"/>
    <w:rPr>
      <w:rFonts w:cs="Times New Roman"/>
      <w:color w:val="0000FF"/>
      <w:u w:val="single"/>
    </w:rPr>
  </w:style>
  <w:style w:type="paragraph" w:styleId="21">
    <w:name w:val="toc 2"/>
    <w:basedOn w:val="a"/>
    <w:next w:val="a"/>
    <w:autoRedefine/>
    <w:uiPriority w:val="39"/>
    <w:qFormat/>
    <w:rsid w:val="00EE3D63"/>
    <w:pPr>
      <w:autoSpaceDE w:val="0"/>
      <w:autoSpaceDN w:val="0"/>
      <w:adjustRightInd w:val="0"/>
      <w:spacing w:before="120" w:after="120" w:line="240" w:lineRule="auto"/>
      <w:ind w:left="340"/>
    </w:pPr>
    <w:rPr>
      <w:rFonts w:eastAsia="Times New Roman"/>
      <w:sz w:val="20"/>
    </w:rPr>
  </w:style>
  <w:style w:type="paragraph" w:customStyle="1" w:styleId="DocTitle">
    <w:name w:val="DocTitle"/>
    <w:rsid w:val="00EE3D63"/>
    <w:rPr>
      <w:rFonts w:eastAsia="Times New Roman" w:cs="Arial"/>
      <w:b/>
      <w:bCs/>
      <w:sz w:val="40"/>
      <w:szCs w:val="24"/>
    </w:rPr>
  </w:style>
  <w:style w:type="paragraph" w:customStyle="1" w:styleId="CoverTitle">
    <w:name w:val="CoverTitle"/>
    <w:link w:val="CoverTitleChar"/>
    <w:rsid w:val="00EE3D63"/>
    <w:rPr>
      <w:color w:val="FFFFFF"/>
      <w:sz w:val="32"/>
      <w:szCs w:val="36"/>
    </w:rPr>
  </w:style>
  <w:style w:type="paragraph" w:customStyle="1" w:styleId="CoverDate">
    <w:name w:val="CoverDate"/>
    <w:rsid w:val="00EE3D63"/>
    <w:rPr>
      <w:rFonts w:eastAsia="Times New Roman" w:cs="Arial"/>
      <w:noProof/>
      <w:color w:val="FFFFFF"/>
      <w:sz w:val="24"/>
      <w:szCs w:val="24"/>
    </w:rPr>
  </w:style>
  <w:style w:type="paragraph" w:customStyle="1" w:styleId="Version">
    <w:name w:val="Version#"/>
    <w:rsid w:val="00EE3D63"/>
    <w:rPr>
      <w:rFonts w:eastAsia="Times New Roman"/>
      <w:noProof/>
      <w:color w:val="000000"/>
      <w:sz w:val="28"/>
      <w:szCs w:val="28"/>
    </w:rPr>
  </w:style>
  <w:style w:type="paragraph" w:customStyle="1" w:styleId="Code">
    <w:name w:val="Code"/>
    <w:rsid w:val="00EE3D63"/>
    <w:pPr>
      <w:ind w:left="360"/>
    </w:pPr>
    <w:rPr>
      <w:rFonts w:ascii="Lucida Console" w:eastAsia="Times New Roman" w:hAnsi="Lucida Console"/>
      <w:color w:val="000000"/>
      <w:sz w:val="18"/>
      <w:szCs w:val="18"/>
    </w:rPr>
  </w:style>
  <w:style w:type="paragraph" w:customStyle="1" w:styleId="BlueHeader">
    <w:name w:val="Blue Header"/>
    <w:basedOn w:val="a"/>
    <w:rsid w:val="00EE3D63"/>
    <w:pPr>
      <w:spacing w:after="0" w:line="240" w:lineRule="auto"/>
    </w:pPr>
    <w:rPr>
      <w:rFonts w:eastAsia="Times New Roman"/>
      <w:b/>
      <w:color w:val="105AA8"/>
      <w:szCs w:val="20"/>
      <w:lang w:val="en-GB"/>
    </w:rPr>
  </w:style>
  <w:style w:type="character" w:customStyle="1" w:styleId="mw-headline">
    <w:name w:val="mw-headline"/>
    <w:basedOn w:val="a0"/>
    <w:rsid w:val="00EE3D63"/>
  </w:style>
  <w:style w:type="character" w:customStyle="1" w:styleId="editsection7">
    <w:name w:val="editsection7"/>
    <w:basedOn w:val="a0"/>
    <w:rsid w:val="00EE3D63"/>
    <w:rPr>
      <w:sz w:val="16"/>
      <w:szCs w:val="16"/>
    </w:rPr>
  </w:style>
  <w:style w:type="character" w:customStyle="1" w:styleId="editsection8">
    <w:name w:val="editsection8"/>
    <w:basedOn w:val="a0"/>
    <w:rsid w:val="00EE3D63"/>
    <w:rPr>
      <w:b w:val="0"/>
      <w:bCs w:val="0"/>
      <w:sz w:val="18"/>
      <w:szCs w:val="18"/>
    </w:rPr>
  </w:style>
  <w:style w:type="paragraph" w:styleId="ac">
    <w:name w:val="List Paragraph"/>
    <w:basedOn w:val="a"/>
    <w:uiPriority w:val="34"/>
    <w:qFormat/>
    <w:rsid w:val="00EE3D63"/>
    <w:pPr>
      <w:spacing w:after="0" w:line="240" w:lineRule="auto"/>
      <w:ind w:left="720"/>
    </w:pPr>
    <w:rPr>
      <w:rFonts w:ascii="Times New Roman" w:eastAsia="Times New Roman" w:hAnsi="Times New Roman"/>
      <w:sz w:val="20"/>
      <w:szCs w:val="20"/>
    </w:rPr>
  </w:style>
  <w:style w:type="paragraph" w:customStyle="1" w:styleId="DecimalAligned">
    <w:name w:val="Decimal Aligned"/>
    <w:basedOn w:val="a"/>
    <w:uiPriority w:val="40"/>
    <w:qFormat/>
    <w:rsid w:val="00D859E9"/>
    <w:pPr>
      <w:tabs>
        <w:tab w:val="decimal" w:pos="360"/>
      </w:tabs>
    </w:pPr>
    <w:rPr>
      <w:rFonts w:eastAsia="Times New Roman"/>
      <w:sz w:val="22"/>
      <w:szCs w:val="22"/>
    </w:rPr>
  </w:style>
  <w:style w:type="paragraph" w:styleId="ad">
    <w:name w:val="footnote text"/>
    <w:basedOn w:val="a"/>
    <w:link w:val="ae"/>
    <w:uiPriority w:val="99"/>
    <w:unhideWhenUsed/>
    <w:rsid w:val="00D859E9"/>
    <w:pPr>
      <w:spacing w:after="0" w:line="240" w:lineRule="auto"/>
    </w:pPr>
    <w:rPr>
      <w:rFonts w:eastAsia="Times New Roman"/>
      <w:sz w:val="20"/>
      <w:szCs w:val="20"/>
    </w:rPr>
  </w:style>
  <w:style w:type="character" w:customStyle="1" w:styleId="ae">
    <w:name w:val="Текст сноски Знак"/>
    <w:basedOn w:val="a0"/>
    <w:link w:val="ad"/>
    <w:uiPriority w:val="99"/>
    <w:rsid w:val="00D859E9"/>
    <w:rPr>
      <w:rFonts w:ascii="Calibri" w:eastAsia="Times New Roman" w:hAnsi="Calibri" w:cs="Times New Roman"/>
    </w:rPr>
  </w:style>
  <w:style w:type="character" w:styleId="af">
    <w:name w:val="Subtle Emphasis"/>
    <w:basedOn w:val="a0"/>
    <w:uiPriority w:val="19"/>
    <w:qFormat/>
    <w:rsid w:val="00D859E9"/>
    <w:rPr>
      <w:rFonts w:eastAsia="Times New Roman" w:cs="Times New Roman"/>
      <w:bCs w:val="0"/>
      <w:i/>
      <w:iCs/>
      <w:color w:val="808080"/>
      <w:szCs w:val="22"/>
      <w:lang w:val="en-US"/>
    </w:rPr>
  </w:style>
  <w:style w:type="table" w:customStyle="1" w:styleId="LightShading-Accent11">
    <w:name w:val="Light Shading - Accent 11"/>
    <w:basedOn w:val="a1"/>
    <w:uiPriority w:val="60"/>
    <w:rsid w:val="00D859E9"/>
    <w:rPr>
      <w:rFonts w:eastAsia="Times New Roman"/>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ReplaceText">
    <w:name w:val="Replace Text"/>
    <w:basedOn w:val="a"/>
    <w:link w:val="ReplaceTextChar"/>
    <w:qFormat/>
    <w:rsid w:val="00F40BCC"/>
    <w:pPr>
      <w:spacing w:after="0" w:line="240" w:lineRule="auto"/>
    </w:pPr>
    <w:rPr>
      <w:rFonts w:ascii="Times New Roman" w:eastAsia="Times New Roman" w:hAnsi="Times New Roman"/>
      <w:sz w:val="20"/>
      <w:szCs w:val="20"/>
    </w:rPr>
  </w:style>
  <w:style w:type="character" w:customStyle="1" w:styleId="ReplaceTextChar">
    <w:name w:val="Replace Text Char"/>
    <w:basedOn w:val="a0"/>
    <w:link w:val="ReplaceText"/>
    <w:rsid w:val="00F40BCC"/>
    <w:rPr>
      <w:rFonts w:ascii="Times New Roman" w:eastAsia="Times New Roman" w:hAnsi="Times New Roman"/>
    </w:rPr>
  </w:style>
  <w:style w:type="paragraph" w:styleId="af0">
    <w:name w:val="caption"/>
    <w:basedOn w:val="a"/>
    <w:next w:val="a"/>
    <w:uiPriority w:val="99"/>
    <w:unhideWhenUsed/>
    <w:rsid w:val="00F40BCC"/>
    <w:rPr>
      <w:b/>
      <w:bCs/>
      <w:sz w:val="20"/>
      <w:szCs w:val="20"/>
    </w:rPr>
  </w:style>
  <w:style w:type="paragraph" w:styleId="af1">
    <w:name w:val="Balloon Text"/>
    <w:basedOn w:val="a"/>
    <w:link w:val="af2"/>
    <w:uiPriority w:val="99"/>
    <w:semiHidden/>
    <w:unhideWhenUsed/>
    <w:rsid w:val="002871FF"/>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2871FF"/>
    <w:rPr>
      <w:rFonts w:ascii="Tahoma" w:hAnsi="Tahoma" w:cs="Tahoma"/>
      <w:sz w:val="16"/>
      <w:szCs w:val="16"/>
    </w:rPr>
  </w:style>
  <w:style w:type="paragraph" w:styleId="31">
    <w:name w:val="Body Text 3"/>
    <w:basedOn w:val="a"/>
    <w:link w:val="32"/>
    <w:rsid w:val="007411B4"/>
    <w:pPr>
      <w:spacing w:before="60" w:after="120" w:line="240" w:lineRule="auto"/>
      <w:outlineLvl w:val="7"/>
    </w:pPr>
    <w:rPr>
      <w:rFonts w:ascii="Cambria" w:hAnsi="Cambria"/>
      <w:bCs/>
      <w:color w:val="404040"/>
      <w:sz w:val="20"/>
      <w:szCs w:val="20"/>
    </w:rPr>
  </w:style>
  <w:style w:type="character" w:customStyle="1" w:styleId="32">
    <w:name w:val="Основной текст 3 Знак"/>
    <w:basedOn w:val="a0"/>
    <w:link w:val="31"/>
    <w:rsid w:val="007411B4"/>
    <w:rPr>
      <w:rFonts w:ascii="Cambria" w:hAnsi="Cambria"/>
      <w:bCs/>
      <w:color w:val="404040"/>
    </w:rPr>
  </w:style>
  <w:style w:type="character" w:customStyle="1" w:styleId="80">
    <w:name w:val="Заголовок 8 Знак"/>
    <w:basedOn w:val="a0"/>
    <w:link w:val="8"/>
    <w:uiPriority w:val="1"/>
    <w:semiHidden/>
    <w:rsid w:val="007411B4"/>
    <w:rPr>
      <w:rFonts w:asciiTheme="majorHAnsi" w:eastAsiaTheme="majorEastAsia" w:hAnsiTheme="majorHAnsi" w:cstheme="majorBidi"/>
      <w:color w:val="404040" w:themeColor="text1" w:themeTint="BF"/>
    </w:rPr>
  </w:style>
  <w:style w:type="character" w:customStyle="1" w:styleId="shorttext">
    <w:name w:val="short_text"/>
    <w:basedOn w:val="a0"/>
    <w:rsid w:val="00E263E4"/>
  </w:style>
</w:styles>
</file>

<file path=word/webSettings.xml><?xml version="1.0" encoding="utf-8"?>
<w:webSettings xmlns:r="http://schemas.openxmlformats.org/officeDocument/2006/relationships" xmlns:w="http://schemas.openxmlformats.org/wordprocessingml/2006/main">
  <w:divs>
    <w:div w:id="165899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oleObject" Target="embeddings/oleObject3.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Security%20Framework\Docs\Templates\DD-template_S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7D0A74454EF746B2D0A84560175982" ma:contentTypeVersion="0" ma:contentTypeDescription="Create a new document." ma:contentTypeScope="" ma:versionID="ed56dd9ae7f05e66406ce08ca09aded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24D26BB-8C63-4A88-8961-4B2BF690558E}">
  <ds:schemaRefs>
    <ds:schemaRef ds:uri="http://schemas.microsoft.com/office/2006/metadata/properties"/>
  </ds:schemaRefs>
</ds:datastoreItem>
</file>

<file path=customXml/itemProps2.xml><?xml version="1.0" encoding="utf-8"?>
<ds:datastoreItem xmlns:ds="http://schemas.openxmlformats.org/officeDocument/2006/customXml" ds:itemID="{E1732CAC-B569-4D68-86D4-F3B578FE0C79}">
  <ds:schemaRefs>
    <ds:schemaRef ds:uri="http://schemas.microsoft.com/sharepoint/v3/contenttype/forms"/>
  </ds:schemaRefs>
</ds:datastoreItem>
</file>

<file path=customXml/itemProps3.xml><?xml version="1.0" encoding="utf-8"?>
<ds:datastoreItem xmlns:ds="http://schemas.openxmlformats.org/officeDocument/2006/customXml" ds:itemID="{0444090C-E898-4A95-9D94-90B3E653E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DD-template_SF.dotx</Template>
  <TotalTime>78</TotalTime>
  <Pages>19</Pages>
  <Words>12441</Words>
  <Characters>7092</Characters>
  <Application>Microsoft Office Word</Application>
  <DocSecurity>0</DocSecurity>
  <Lines>59</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Security Monitor subsystem</vt:lpstr>
      <vt:lpstr>DD-272 Basic Statistic Reports</vt:lpstr>
    </vt:vector>
  </TitlesOfParts>
  <Company>metratech</Company>
  <LinksUpToDate>false</LinksUpToDate>
  <CharactersWithSpaces>19495</CharactersWithSpaces>
  <SharedDoc>false</SharedDoc>
  <HLinks>
    <vt:vector size="174" baseType="variant">
      <vt:variant>
        <vt:i4>7602278</vt:i4>
      </vt:variant>
      <vt:variant>
        <vt:i4>116</vt:i4>
      </vt:variant>
      <vt:variant>
        <vt:i4>0</vt:i4>
      </vt:variant>
      <vt:variant>
        <vt:i4>5</vt:i4>
      </vt:variant>
      <vt:variant>
        <vt:lpwstr>http://tiber/wiki/index.php?title=Engineering_Design_Template</vt:lpwstr>
      </vt:variant>
      <vt:variant>
        <vt:lpwstr/>
      </vt:variant>
      <vt:variant>
        <vt:i4>7078001</vt:i4>
      </vt:variant>
      <vt:variant>
        <vt:i4>114</vt:i4>
      </vt:variant>
      <vt:variant>
        <vt:i4>0</vt:i4>
      </vt:variant>
      <vt:variant>
        <vt:i4>5</vt:i4>
      </vt:variant>
      <vt:variant>
        <vt:lpwstr>http://tiber/wiki/index.php?title=Engineering_Design_Template&amp;action=edit&amp;section=23</vt:lpwstr>
      </vt:variant>
      <vt:variant>
        <vt:lpwstr/>
      </vt:variant>
      <vt:variant>
        <vt:i4>7143537</vt:i4>
      </vt:variant>
      <vt:variant>
        <vt:i4>112</vt:i4>
      </vt:variant>
      <vt:variant>
        <vt:i4>0</vt:i4>
      </vt:variant>
      <vt:variant>
        <vt:i4>5</vt:i4>
      </vt:variant>
      <vt:variant>
        <vt:lpwstr>http://tiber/wiki/index.php?title=Engineering_Design_Template&amp;action=edit&amp;section=22</vt:lpwstr>
      </vt:variant>
      <vt:variant>
        <vt:lpwstr/>
      </vt:variant>
      <vt:variant>
        <vt:i4>7209073</vt:i4>
      </vt:variant>
      <vt:variant>
        <vt:i4>110</vt:i4>
      </vt:variant>
      <vt:variant>
        <vt:i4>0</vt:i4>
      </vt:variant>
      <vt:variant>
        <vt:i4>5</vt:i4>
      </vt:variant>
      <vt:variant>
        <vt:lpwstr>http://tiber/wiki/index.php?title=Engineering_Design_Template&amp;action=edit&amp;section=21</vt:lpwstr>
      </vt:variant>
      <vt:variant>
        <vt:lpwstr/>
      </vt:variant>
      <vt:variant>
        <vt:i4>7274609</vt:i4>
      </vt:variant>
      <vt:variant>
        <vt:i4>108</vt:i4>
      </vt:variant>
      <vt:variant>
        <vt:i4>0</vt:i4>
      </vt:variant>
      <vt:variant>
        <vt:i4>5</vt:i4>
      </vt:variant>
      <vt:variant>
        <vt:lpwstr>http://tiber/wiki/index.php?title=Engineering_Design_Template&amp;action=edit&amp;section=20</vt:lpwstr>
      </vt:variant>
      <vt:variant>
        <vt:lpwstr/>
      </vt:variant>
      <vt:variant>
        <vt:i4>6684786</vt:i4>
      </vt:variant>
      <vt:variant>
        <vt:i4>106</vt:i4>
      </vt:variant>
      <vt:variant>
        <vt:i4>0</vt:i4>
      </vt:variant>
      <vt:variant>
        <vt:i4>5</vt:i4>
      </vt:variant>
      <vt:variant>
        <vt:lpwstr>http://tiber/wiki/index.php?title=Engineering_Design_Template&amp;action=edit&amp;section=19</vt:lpwstr>
      </vt:variant>
      <vt:variant>
        <vt:lpwstr/>
      </vt:variant>
      <vt:variant>
        <vt:i4>6750322</vt:i4>
      </vt:variant>
      <vt:variant>
        <vt:i4>104</vt:i4>
      </vt:variant>
      <vt:variant>
        <vt:i4>0</vt:i4>
      </vt:variant>
      <vt:variant>
        <vt:i4>5</vt:i4>
      </vt:variant>
      <vt:variant>
        <vt:lpwstr>http://tiber/wiki/index.php?title=Engineering_Design_Template&amp;action=edit&amp;section=18</vt:lpwstr>
      </vt:variant>
      <vt:variant>
        <vt:lpwstr/>
      </vt:variant>
      <vt:variant>
        <vt:i4>6815858</vt:i4>
      </vt:variant>
      <vt:variant>
        <vt:i4>102</vt:i4>
      </vt:variant>
      <vt:variant>
        <vt:i4>0</vt:i4>
      </vt:variant>
      <vt:variant>
        <vt:i4>5</vt:i4>
      </vt:variant>
      <vt:variant>
        <vt:lpwstr>http://tiber/wiki/index.php?title=Engineering_Design_Template&amp;action=edit&amp;section=17</vt:lpwstr>
      </vt:variant>
      <vt:variant>
        <vt:lpwstr/>
      </vt:variant>
      <vt:variant>
        <vt:i4>6881394</vt:i4>
      </vt:variant>
      <vt:variant>
        <vt:i4>100</vt:i4>
      </vt:variant>
      <vt:variant>
        <vt:i4>0</vt:i4>
      </vt:variant>
      <vt:variant>
        <vt:i4>5</vt:i4>
      </vt:variant>
      <vt:variant>
        <vt:lpwstr>http://tiber/wiki/index.php?title=Engineering_Design_Template&amp;action=edit&amp;section=16</vt:lpwstr>
      </vt:variant>
      <vt:variant>
        <vt:lpwstr/>
      </vt:variant>
      <vt:variant>
        <vt:i4>6946930</vt:i4>
      </vt:variant>
      <vt:variant>
        <vt:i4>98</vt:i4>
      </vt:variant>
      <vt:variant>
        <vt:i4>0</vt:i4>
      </vt:variant>
      <vt:variant>
        <vt:i4>5</vt:i4>
      </vt:variant>
      <vt:variant>
        <vt:lpwstr>http://tiber/wiki/index.php?title=Engineering_Design_Template&amp;action=edit&amp;section=15</vt:lpwstr>
      </vt:variant>
      <vt:variant>
        <vt:lpwstr/>
      </vt:variant>
      <vt:variant>
        <vt:i4>7012466</vt:i4>
      </vt:variant>
      <vt:variant>
        <vt:i4>96</vt:i4>
      </vt:variant>
      <vt:variant>
        <vt:i4>0</vt:i4>
      </vt:variant>
      <vt:variant>
        <vt:i4>5</vt:i4>
      </vt:variant>
      <vt:variant>
        <vt:lpwstr>http://tiber/wiki/index.php?title=Engineering_Design_Template&amp;action=edit&amp;section=14</vt:lpwstr>
      </vt:variant>
      <vt:variant>
        <vt:lpwstr/>
      </vt:variant>
      <vt:variant>
        <vt:i4>7078002</vt:i4>
      </vt:variant>
      <vt:variant>
        <vt:i4>94</vt:i4>
      </vt:variant>
      <vt:variant>
        <vt:i4>0</vt:i4>
      </vt:variant>
      <vt:variant>
        <vt:i4>5</vt:i4>
      </vt:variant>
      <vt:variant>
        <vt:lpwstr>http://tiber/wiki/index.php?title=Engineering_Design_Template&amp;action=edit&amp;section=13</vt:lpwstr>
      </vt:variant>
      <vt:variant>
        <vt:lpwstr/>
      </vt:variant>
      <vt:variant>
        <vt:i4>7143538</vt:i4>
      </vt:variant>
      <vt:variant>
        <vt:i4>92</vt:i4>
      </vt:variant>
      <vt:variant>
        <vt:i4>0</vt:i4>
      </vt:variant>
      <vt:variant>
        <vt:i4>5</vt:i4>
      </vt:variant>
      <vt:variant>
        <vt:lpwstr>http://tiber/wiki/index.php?title=Engineering_Design_Template&amp;action=edit&amp;section=12</vt:lpwstr>
      </vt:variant>
      <vt:variant>
        <vt:lpwstr/>
      </vt:variant>
      <vt:variant>
        <vt:i4>7274610</vt:i4>
      </vt:variant>
      <vt:variant>
        <vt:i4>90</vt:i4>
      </vt:variant>
      <vt:variant>
        <vt:i4>0</vt:i4>
      </vt:variant>
      <vt:variant>
        <vt:i4>5</vt:i4>
      </vt:variant>
      <vt:variant>
        <vt:lpwstr>http://tiber/wiki/index.php?title=Engineering_Design_Template&amp;action=edit&amp;section=10</vt:lpwstr>
      </vt:variant>
      <vt:variant>
        <vt:lpwstr/>
      </vt:variant>
      <vt:variant>
        <vt:i4>6225987</vt:i4>
      </vt:variant>
      <vt:variant>
        <vt:i4>88</vt:i4>
      </vt:variant>
      <vt:variant>
        <vt:i4>0</vt:i4>
      </vt:variant>
      <vt:variant>
        <vt:i4>5</vt:i4>
      </vt:variant>
      <vt:variant>
        <vt:lpwstr>http://tiber/wiki/index.php?title=Engineering_Design_Template&amp;action=edit&amp;section=9</vt:lpwstr>
      </vt:variant>
      <vt:variant>
        <vt:lpwstr/>
      </vt:variant>
      <vt:variant>
        <vt:i4>6225987</vt:i4>
      </vt:variant>
      <vt:variant>
        <vt:i4>86</vt:i4>
      </vt:variant>
      <vt:variant>
        <vt:i4>0</vt:i4>
      </vt:variant>
      <vt:variant>
        <vt:i4>5</vt:i4>
      </vt:variant>
      <vt:variant>
        <vt:lpwstr>http://tiber/wiki/index.php?title=Engineering_Design_Template&amp;action=edit&amp;section=7</vt:lpwstr>
      </vt:variant>
      <vt:variant>
        <vt:lpwstr/>
      </vt:variant>
      <vt:variant>
        <vt:i4>6225987</vt:i4>
      </vt:variant>
      <vt:variant>
        <vt:i4>84</vt:i4>
      </vt:variant>
      <vt:variant>
        <vt:i4>0</vt:i4>
      </vt:variant>
      <vt:variant>
        <vt:i4>5</vt:i4>
      </vt:variant>
      <vt:variant>
        <vt:lpwstr>http://tiber/wiki/index.php?title=Engineering_Design_Template&amp;action=edit&amp;section=6</vt:lpwstr>
      </vt:variant>
      <vt:variant>
        <vt:lpwstr/>
      </vt:variant>
      <vt:variant>
        <vt:i4>1245235</vt:i4>
      </vt:variant>
      <vt:variant>
        <vt:i4>77</vt:i4>
      </vt:variant>
      <vt:variant>
        <vt:i4>0</vt:i4>
      </vt:variant>
      <vt:variant>
        <vt:i4>5</vt:i4>
      </vt:variant>
      <vt:variant>
        <vt:lpwstr/>
      </vt:variant>
      <vt:variant>
        <vt:lpwstr>_Toc258384160</vt:lpwstr>
      </vt:variant>
      <vt:variant>
        <vt:i4>1048627</vt:i4>
      </vt:variant>
      <vt:variant>
        <vt:i4>71</vt:i4>
      </vt:variant>
      <vt:variant>
        <vt:i4>0</vt:i4>
      </vt:variant>
      <vt:variant>
        <vt:i4>5</vt:i4>
      </vt:variant>
      <vt:variant>
        <vt:lpwstr/>
      </vt:variant>
      <vt:variant>
        <vt:lpwstr>_Toc258384159</vt:lpwstr>
      </vt:variant>
      <vt:variant>
        <vt:i4>1048627</vt:i4>
      </vt:variant>
      <vt:variant>
        <vt:i4>65</vt:i4>
      </vt:variant>
      <vt:variant>
        <vt:i4>0</vt:i4>
      </vt:variant>
      <vt:variant>
        <vt:i4>5</vt:i4>
      </vt:variant>
      <vt:variant>
        <vt:lpwstr/>
      </vt:variant>
      <vt:variant>
        <vt:lpwstr>_Toc258384158</vt:lpwstr>
      </vt:variant>
      <vt:variant>
        <vt:i4>1048627</vt:i4>
      </vt:variant>
      <vt:variant>
        <vt:i4>59</vt:i4>
      </vt:variant>
      <vt:variant>
        <vt:i4>0</vt:i4>
      </vt:variant>
      <vt:variant>
        <vt:i4>5</vt:i4>
      </vt:variant>
      <vt:variant>
        <vt:lpwstr/>
      </vt:variant>
      <vt:variant>
        <vt:lpwstr>_Toc258384157</vt:lpwstr>
      </vt:variant>
      <vt:variant>
        <vt:i4>1048627</vt:i4>
      </vt:variant>
      <vt:variant>
        <vt:i4>53</vt:i4>
      </vt:variant>
      <vt:variant>
        <vt:i4>0</vt:i4>
      </vt:variant>
      <vt:variant>
        <vt:i4>5</vt:i4>
      </vt:variant>
      <vt:variant>
        <vt:lpwstr/>
      </vt:variant>
      <vt:variant>
        <vt:lpwstr>_Toc258384156</vt:lpwstr>
      </vt:variant>
      <vt:variant>
        <vt:i4>1048627</vt:i4>
      </vt:variant>
      <vt:variant>
        <vt:i4>47</vt:i4>
      </vt:variant>
      <vt:variant>
        <vt:i4>0</vt:i4>
      </vt:variant>
      <vt:variant>
        <vt:i4>5</vt:i4>
      </vt:variant>
      <vt:variant>
        <vt:lpwstr/>
      </vt:variant>
      <vt:variant>
        <vt:lpwstr>_Toc258384155</vt:lpwstr>
      </vt:variant>
      <vt:variant>
        <vt:i4>1048627</vt:i4>
      </vt:variant>
      <vt:variant>
        <vt:i4>41</vt:i4>
      </vt:variant>
      <vt:variant>
        <vt:i4>0</vt:i4>
      </vt:variant>
      <vt:variant>
        <vt:i4>5</vt:i4>
      </vt:variant>
      <vt:variant>
        <vt:lpwstr/>
      </vt:variant>
      <vt:variant>
        <vt:lpwstr>_Toc258384154</vt:lpwstr>
      </vt:variant>
      <vt:variant>
        <vt:i4>1048627</vt:i4>
      </vt:variant>
      <vt:variant>
        <vt:i4>35</vt:i4>
      </vt:variant>
      <vt:variant>
        <vt:i4>0</vt:i4>
      </vt:variant>
      <vt:variant>
        <vt:i4>5</vt:i4>
      </vt:variant>
      <vt:variant>
        <vt:lpwstr/>
      </vt:variant>
      <vt:variant>
        <vt:lpwstr>_Toc258384153</vt:lpwstr>
      </vt:variant>
      <vt:variant>
        <vt:i4>1048627</vt:i4>
      </vt:variant>
      <vt:variant>
        <vt:i4>29</vt:i4>
      </vt:variant>
      <vt:variant>
        <vt:i4>0</vt:i4>
      </vt:variant>
      <vt:variant>
        <vt:i4>5</vt:i4>
      </vt:variant>
      <vt:variant>
        <vt:lpwstr/>
      </vt:variant>
      <vt:variant>
        <vt:lpwstr>_Toc258384152</vt:lpwstr>
      </vt:variant>
      <vt:variant>
        <vt:i4>1048627</vt:i4>
      </vt:variant>
      <vt:variant>
        <vt:i4>23</vt:i4>
      </vt:variant>
      <vt:variant>
        <vt:i4>0</vt:i4>
      </vt:variant>
      <vt:variant>
        <vt:i4>5</vt:i4>
      </vt:variant>
      <vt:variant>
        <vt:lpwstr/>
      </vt:variant>
      <vt:variant>
        <vt:lpwstr>_Toc258384151</vt:lpwstr>
      </vt:variant>
      <vt:variant>
        <vt:i4>1048627</vt:i4>
      </vt:variant>
      <vt:variant>
        <vt:i4>17</vt:i4>
      </vt:variant>
      <vt:variant>
        <vt:i4>0</vt:i4>
      </vt:variant>
      <vt:variant>
        <vt:i4>5</vt:i4>
      </vt:variant>
      <vt:variant>
        <vt:lpwstr/>
      </vt:variant>
      <vt:variant>
        <vt:lpwstr>_Toc258384150</vt:lpwstr>
      </vt:variant>
      <vt:variant>
        <vt:i4>1114163</vt:i4>
      </vt:variant>
      <vt:variant>
        <vt:i4>11</vt:i4>
      </vt:variant>
      <vt:variant>
        <vt:i4>0</vt:i4>
      </vt:variant>
      <vt:variant>
        <vt:i4>5</vt:i4>
      </vt:variant>
      <vt:variant>
        <vt:lpwstr/>
      </vt:variant>
      <vt:variant>
        <vt:lpwstr>_Toc258384149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Monitor subsystem</dc:title>
  <dc:creator>Anatoliy Lokshin</dc:creator>
  <cp:lastModifiedBy>Lokshin</cp:lastModifiedBy>
  <cp:revision>80</cp:revision>
  <dcterms:created xsi:type="dcterms:W3CDTF">2010-10-27T13:15:00Z</dcterms:created>
  <dcterms:modified xsi:type="dcterms:W3CDTF">2010-11-19T13:41:00Z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0x010100617D0A74454EF746B2D0A84560175982</vt:lpwstr>
  </property>
</Properties>
</file>