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9DA" w:rsidRPr="00495EE2" w:rsidRDefault="00C139DA" w:rsidP="00C139D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495EE2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KARAKT</w:t>
      </w:r>
      <w:bookmarkStart w:id="0" w:name="_GoBack"/>
      <w:bookmarkEnd w:id="0"/>
      <w:r w:rsidRPr="00495EE2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ER VE BYTE DİZİSİ İŞLEME İÇİN İFADELER</w:t>
      </w:r>
    </w:p>
    <w:p w:rsidR="00C139DA" w:rsidRPr="00495EE2" w:rsidRDefault="00C139DA" w:rsidP="00C139D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KARAKTER VE BYTE DİZİSİ İŞLEME İÇİN İFADELER</w:t>
      </w:r>
    </w:p>
    <w:p w:rsidR="00C139DA" w:rsidRPr="00495EE2" w:rsidRDefault="00C139DA" w:rsidP="00C139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CONCATENATE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Veri_nesnesi1, veri_nesnesi2, … </w:t>
      </w:r>
      <w:proofErr w:type="gram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veri</w:t>
      </w:r>
      <w:proofErr w:type="gram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nesnelerinin içeriği veya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internal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tablodaki kayıtları sıralarına göre belirlenen alanda birleştirilir.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CONCATENATE {veri_nesnesi1 veri_nesnesi2 …}|{LINES OF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internal_tablo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}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INTO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sonuc</w:t>
      </w:r>
      <w:proofErr w:type="spellEnd"/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[IN {CHARACTER|BYTE} MODE]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[SEPARATED BY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ayrac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]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[RESPECTING BLANKS].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Ekler: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IN {CHARACTER|BYTE} MODE: Karakter dizisi veya bayt dizisinde işlem yapılacağını belirtmek için kullanılır. Kullanılmaz ise karakter dizisi işlemi yapılır.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SEPARATED BY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ayrac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: Birleştirilecek veri nesneleri arasına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ayrac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ile belirtilen veri nesnesi değeri yerleştirilir.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RESPECTING BLANKS: Birleştirilecek veri nesnelerindeki boş karakterlerde birleştirmede kullanılır.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CONCATENATE ifadesi sonrasında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sy-subrc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sistem değişkeni aşağıdaki şekilde değişir.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7585"/>
      </w:tblGrid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495EE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sy-subrc</w:t>
            </w:r>
            <w:proofErr w:type="spellEnd"/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Anlamı</w:t>
            </w:r>
          </w:p>
        </w:tc>
      </w:tr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Veri nesnelerinin bütün içerikleri hedef alana transfer edildi.</w:t>
            </w:r>
          </w:p>
        </w:tc>
      </w:tr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Veri nesnelerinin bütün içerikleri tamamıyla transfer edilemedi, hedef alanı küçük.</w:t>
            </w:r>
          </w:p>
        </w:tc>
      </w:tr>
    </w:tbl>
    <w:p w:rsidR="00C139DA" w:rsidRPr="00495EE2" w:rsidRDefault="00C139DA" w:rsidP="00C139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FIND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Belirtilen veri nesnesi içerisinde arama örneği kullanarak arama yapar. Karakter dizisi veya bayt dizisi aramak için kullanılır.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FIND [{FIRST OCCURRENCE}|{ALL OCCURRENCES} OF]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ornek</w:t>
      </w:r>
      <w:proofErr w:type="spellEnd"/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IN [bolum]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veri_nesnesi</w:t>
      </w:r>
      <w:proofErr w:type="spellEnd"/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[IN {CHARACTER|BYTE} MODE]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[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arama_secenekleri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].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Ekler: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FIRST OCCURRENCE: İlk bulunan örnekte arama işlemi sonlanır. Varsayılan arama yöntemidir.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FIRST OCCURRENCE: Tüm sonuçları bulur.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CHARACTER MODE: Karakter dizisi araması yapmak için kullanılır. Varsayılan arama düzenidir.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BYTE MODE: Bayt dizisi araması yapmak için kullanılır.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FIND ifadesi sonrasında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sy-subrc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sistem değişkeni aşağıdaki şekilde değişir.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7585"/>
      </w:tblGrid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495EE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sy-subrc</w:t>
            </w:r>
            <w:proofErr w:type="spellEnd"/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Anlamı</w:t>
            </w:r>
          </w:p>
        </w:tc>
      </w:tr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En az bir arama örneği bulundu.</w:t>
            </w:r>
          </w:p>
        </w:tc>
      </w:tr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Arama örneği bulunamadı.</w:t>
            </w:r>
          </w:p>
        </w:tc>
      </w:tr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Karakter dizisi işleminde geçersiz çift-bayt karakter içeriyor.</w:t>
            </w:r>
          </w:p>
        </w:tc>
      </w:tr>
    </w:tbl>
    <w:p w:rsidR="00C139DA" w:rsidRPr="00495EE2" w:rsidRDefault="00C139DA" w:rsidP="00C139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REPLACE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Belirtilen veri nesnesindeki karakter veya bayt alanlar ile değiştirir. Örnek </w:t>
      </w:r>
      <w:proofErr w:type="gram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bazlı</w:t>
      </w:r>
      <w:proofErr w:type="gram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ve pozisyon bazlı olarak iki farklı kullanımı vardır.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Örnek </w:t>
      </w:r>
      <w:proofErr w:type="gramStart"/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bazlı</w:t>
      </w:r>
      <w:proofErr w:type="gramEnd"/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: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1. REPLACE [{FIRST OCCURRENCE}|{ALL OCCURRENCES} OF] örnek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IN [bolum]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veri_nesnesi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WITH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yeni_deger</w:t>
      </w:r>
      <w:proofErr w:type="spellEnd"/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[IN {CHARACTER|BYTE} MODE]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[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degistirme_secenekleri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].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Pozisyon </w:t>
      </w:r>
      <w:proofErr w:type="gramStart"/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bazlı</w:t>
      </w:r>
      <w:proofErr w:type="gramEnd"/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: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2. REPLACE SECTION [OFFSET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offset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] [LENGTH uzunluk] OF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veri_nesnesi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WITH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yeni_deger</w:t>
      </w:r>
      <w:proofErr w:type="spellEnd"/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[IN {CHARACTER|BYTE} MODE].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REPLACE ifadesi sonrasında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sy-subrc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sistem değişkeni aşağıdaki şekilde değişir.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7585"/>
      </w:tblGrid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495EE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sy-subrc</w:t>
            </w:r>
            <w:proofErr w:type="spellEnd"/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Anlamı</w:t>
            </w:r>
          </w:p>
        </w:tc>
      </w:tr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Arama örneğine veya belirtilen bölüme yeni içerik taşındı ve sonuç veri </w:t>
            </w: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nesnesinde mevcut.</w:t>
            </w:r>
          </w:p>
        </w:tc>
      </w:tr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2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Arama örneğine veya belirtilen bölüme yeni içerik taşındı ve sonuç sağ taraftan kırpıldı.</w:t>
            </w:r>
          </w:p>
        </w:tc>
      </w:tr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Arama örneği örnek </w:t>
            </w:r>
            <w:proofErr w:type="gramStart"/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bazlı</w:t>
            </w:r>
            <w:proofErr w:type="gramEnd"/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aramada veri nesnesinde bulunamadı.</w:t>
            </w:r>
          </w:p>
        </w:tc>
      </w:tr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Örnek veya yeni içerik yorumlanabilir çift-bayt karakter içermiyor.</w:t>
            </w:r>
          </w:p>
        </w:tc>
      </w:tr>
    </w:tbl>
    <w:p w:rsidR="00C139DA" w:rsidRPr="00495EE2" w:rsidRDefault="00C139DA" w:rsidP="00C139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SHIFT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Veri nesnesinin değerinin yerini değiştirir. Yer değiştirilecek konum numarası ve yer değiştirmenin yönü belirtilebilir. Yer değiştirerek hangi karakterin silineceği belirtilebilir. Ek kullanılmaz ise içerik sola doğru bir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bir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konum kaydırılır.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SHIFT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veri_nesnesi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[ {[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bolge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] [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yone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]} |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deleting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]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[IN {CHARACTER|BYTE} MODE].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Ekler: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IN CHARACTER MODE: karakter dizisi işlemi yapılır.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IN BYTE MODE: Bayt dizisi işlemi yapılır.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SPLIT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ayrac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ile belirtilen ayraca göre veri nesnesini bölümlere ayırır. Karakter-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bernzeri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veya bayt-benzeri yapı ile sonuç nesnelerine veya karakter-benzeri veya bayt-benzeri satır tipine sahip </w:t>
      </w:r>
      <w:proofErr w:type="gram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dahili</w:t>
      </w:r>
      <w:proofErr w:type="gram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tabloya yazılır. En az iki değişken belirtilmelidir.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SPLIT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veri_nesnesi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AT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ayrac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INTO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{ {sonuc1 sonuc2 …} | {TABLE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sonuc_tablosu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} }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[IN {CHARACTER|BYTE} MODE].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Ekler: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IN CHARACTER MODE: karakter dizisi işlemi yapılır.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IN BYTE MODE: Bayt dizisi işlemi yapılır.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SPLIT ifadesi sonrasında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sy-subrc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sistem değişkeni aşağıdaki şekilde değişir.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7585"/>
      </w:tblGrid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495EE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sy-subrc</w:t>
            </w:r>
            <w:proofErr w:type="spellEnd"/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Anlamı</w:t>
            </w:r>
          </w:p>
        </w:tc>
      </w:tr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Bölümler hedef alanlara veya </w:t>
            </w:r>
            <w:proofErr w:type="gramStart"/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dahili</w:t>
            </w:r>
            <w:proofErr w:type="gramEnd"/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tabloya kırpılmadan aktarıldı.</w:t>
            </w:r>
          </w:p>
        </w:tc>
      </w:tr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En az bir bölüm hedef alanlara veya </w:t>
            </w:r>
            <w:proofErr w:type="gramStart"/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dahili</w:t>
            </w:r>
            <w:proofErr w:type="gramEnd"/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tabloya aktarılırken sağ tarafından kırpıldı.</w:t>
            </w:r>
          </w:p>
        </w:tc>
      </w:tr>
    </w:tbl>
    <w:p w:rsidR="00C139DA" w:rsidRPr="00495EE2" w:rsidRDefault="00C139DA" w:rsidP="00C139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CONDENSE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Veri nesnesi metininde baştaki ve sondaki boşlukları kaldırır ve diğer ardışık boşlukları bir karakter boşluk olacak şekilde değiştirir.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CONDENSE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[NO-GAPS].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Ekler: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NO-GAPS: Metindeki tüm boşlukları kaldırır.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CONVERT TEXT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Metnin içeriği sıralanabilir bayt sırasına dönüştürülür ve sonuç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hex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değişkenine atanır.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CONVERT TEXT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INTO SORTABLE CODE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hex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OVERLAY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Metin1 içerisindeki değişken metin2 içerisindeki aynı konumdaki karaktere atanır. ONLY eki kullanılmaz ise sadece metin1 içerisindeki boş karakterler değiştirilir.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OVERLAY metin1 WITH metin2 [ONLY maske].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OVERLAY ifadesi sonrasında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sy-subrc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sistem değişkeni aşağıdaki şekilde değişir.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7585"/>
      </w:tblGrid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495EE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sy-subrc</w:t>
            </w:r>
            <w:proofErr w:type="spellEnd"/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Anlamı</w:t>
            </w:r>
          </w:p>
        </w:tc>
      </w:tr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Text1 içerisindeki en az bir karakter değiştirildi.</w:t>
            </w:r>
          </w:p>
        </w:tc>
      </w:tr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Text1 içerisinde hiçbir karakter değiştirilmedi.</w:t>
            </w:r>
          </w:p>
        </w:tc>
      </w:tr>
    </w:tbl>
    <w:p w:rsidR="00C139DA" w:rsidRPr="00495EE2" w:rsidRDefault="00C139DA" w:rsidP="00C139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TRANSLATE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Metni küçük veya büyük harfe çevirir.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TRANSLATE metin {TO {UPPER|LOWER} CASE}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| {USING maske}.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Ekler: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TO UPPER CASE: Metni büyük harfe çevirir.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TO LOWER CASE: Metni küçük harfe çevirir.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USING  maske: maske veri nesnesine göre çevrim işlemi yapılır.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WRITE TO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Kaynak ile belirtilen içeriği veya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source_name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ile belirtilen alanın içeriğini biçimlendirir.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WRITE {kaynak|(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kaynak_ismi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)} TO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destination</w:t>
      </w:r>
      <w:proofErr w:type="spellEnd"/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[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bicimlendirme_secenekleri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].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WRITE TO ifadesi sonrasında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sy-subrc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sistem değişkeni aşağıdaki şekilde değişir.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7586"/>
      </w:tblGrid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sy-subrc</w:t>
            </w:r>
            <w:proofErr w:type="spellEnd"/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Anlamı</w:t>
            </w:r>
          </w:p>
        </w:tc>
      </w:tr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source_name</w:t>
            </w:r>
            <w:proofErr w:type="spellEnd"/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ile belirtilen kaynak bulundu ve atama gerçekleşti.</w:t>
            </w:r>
          </w:p>
        </w:tc>
      </w:tr>
      <w:tr w:rsidR="00C139DA" w:rsidRPr="00495EE2" w:rsidTr="00C139DA">
        <w:trPr>
          <w:tblCellSpacing w:w="0" w:type="dxa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39DA" w:rsidRPr="00495EE2" w:rsidRDefault="00C139DA" w:rsidP="00C139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source_name</w:t>
            </w:r>
            <w:proofErr w:type="spellEnd"/>
            <w:r w:rsidRPr="00495EE2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ile belirtilen kaynak bulunamadı ve atama gerçekleşemedi.</w:t>
            </w:r>
          </w:p>
        </w:tc>
      </w:tr>
    </w:tbl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Not: WRITE TO ile ilgili örnekler Listeleme komutlar kısmında bulabilirsiniz.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METİN İŞLEM ÖRNEKLERİ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Örnek: İki metni birleştirerek başka metin alanına değeri atayan CONCATENATE örneği.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DATA: gv_m1(10) VALUE ‘metin1′,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gv_m2(10) VALUE ‘metin2′,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gv_m3(30).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CONCATENATE gv_m1 ‘ve’ gv_m2 INTO gv_m3 SEPARATED BY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space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WRITE gv_m3.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49C845F" wp14:editId="138F1DE9">
            <wp:extent cx="1123950" cy="152400"/>
            <wp:effectExtent l="0" t="0" r="0" b="0"/>
            <wp:docPr id="8" name="Resim 8" descr="http://iuyanik.com/abaptr/wp-content/uploads/2013/11/img_5275457ee24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uyanik.com/abaptr/wp-content/uploads/2013/11/img_5275457ee244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Örnek: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İnternal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tablodaki kayıtlar birleştirerek bir metne atayan CONCATENATE örneği.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TYPES: BEGIN OF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ty_metin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m1(10),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m2(10),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END OF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ty_metin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DATA: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gt_metin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TYPE STANDARD TABLE OF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ty_metin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gs_metin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ty_metin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(100).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CLEAR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gs_metin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gs_metin-m1 = ‘p11′.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gs_metin-m2 = ‘p12′.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gs_metin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gt_metin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CLEAR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gs_metin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gs_metin-m1 = ‘p21′.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gs_metin-m2 = ‘p22′.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APPEND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gs_metin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TO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gt_metin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CONCATENATE LINES OF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gt_metin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INTO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RESPECTING BLANKS.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747B2E9C" wp14:editId="34B81501">
            <wp:extent cx="2247900" cy="200025"/>
            <wp:effectExtent l="0" t="0" r="0" b="9525"/>
            <wp:docPr id="7" name="Resim 7" descr="http://iuyanik.com/abaptr/wp-content/uploads/2013/11/img_5275458f4df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uyanik.com/abaptr/wp-content/uploads/2013/11/img_5275458f4df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Örnek: Bir metin içerisinde arama yapan ve metnin bulunduğu pozisyon ve uzunluğu yazan örnek.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DATA: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gv_pozisyon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TYPE i,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gv_uzunluk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  TYPE i.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FIND FIRST OCCURRENCE OF ‘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cak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’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IN ‘Arama yapılacak metin’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MATCH OFFSET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gv_pozisyon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MATCH LENGTH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gv_uzunluk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‘pozisyon:’,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gv_pozisyon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/’uzunluk :’,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gv_uzunluk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50A846F" wp14:editId="4F874B39">
            <wp:extent cx="1438275" cy="295275"/>
            <wp:effectExtent l="0" t="0" r="9525" b="9525"/>
            <wp:docPr id="6" name="Resim 6" descr="http://iuyanik.com/abaptr/wp-content/uploads/2013/11/img_527545979cb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uyanik.com/abaptr/wp-content/uploads/2013/11/img_527545979cb7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Örnek: Arama yapılan metnin bir bölümünü yeni metin ile değiştiren örnek.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DATA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TYPE c LENGTH 30.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= ‘Arama yapılacak metin’.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REPLACE FIRST OCCURRENCE OF ‘metin’ IN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WITH ‘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2′.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45DACB1" wp14:editId="68B6B3C0">
            <wp:extent cx="1552575" cy="180975"/>
            <wp:effectExtent l="0" t="0" r="9525" b="9525"/>
            <wp:docPr id="5" name="Resim 5" descr="http://iuyanik.com/abaptr/wp-content/uploads/2013/11/img_5275459ed28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uyanik.com/abaptr/wp-content/uploads/2013/11/img_5275459ed28d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Örnek: Metin üzerinde SHIFT ifadesi kullanılarak değişiklikler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yapaan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örnek.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DATA: gv_m1(15) VALUE ‘ METIN12345′,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gv_m2(5)  VALUE ‘METIN’,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gv_m3(5)  VALUE ’45’.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WRITE:   ‘gv_m1′, 35 gv_m1.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WRITE: / ‘gv_m2′, 35 gv_m2,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/ ‘gv_m3′, 35 gv_m3.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SKIP.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SHIFT gv_m1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left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deleting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leading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space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WRITE: / ‘LEFT DELETING LEFT SPAPE’, 35 gv_m1.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SHIFT gv_m1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left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deleting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leading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gv_m2.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WRITE: / ‘LEFT DELETING LEFT gv_m2′, 35 gv_m1.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SHIFT gv_m1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right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deleting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trailing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gv_m3.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WRITE: / ‘RIGHT DELETING TRAILING gv_m3′, 35 gv_m1.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SHIFT gv_m1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left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deleting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leading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space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WRITE: / ‘LEFT DELETING LEFT SPAPE’, 35 gv_m1.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41AC875" wp14:editId="52890612">
            <wp:extent cx="3924300" cy="1266825"/>
            <wp:effectExtent l="0" t="0" r="0" b="9525"/>
            <wp:docPr id="4" name="Resim 4" descr="http://iuyanik.com/abaptr/wp-content/uploads/2013/11/img_527545a76b5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uyanik.com/abaptr/wp-content/uploads/2013/11/img_527545a76b5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lastRenderedPageBreak/>
        <w:t>Örnek: Bir metni “-“ ayracına göre ayırıp, iki farklı değişkene atayan örnek.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DATA: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  TYPE c LENGTH 30,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gv_bolum1 TYPE c LENGTH 15,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gv_bolum2 TYPE c LENGTH 15.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= ‘ilk kısım -ikinci kısım’.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SPLIT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AT ‘-‘ INTO gv_bolum1 gv_bolum2.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WRITE:  gv_bolum1,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>/ gv_bolum2.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6DBACB02" wp14:editId="320B1033">
            <wp:extent cx="895350" cy="314325"/>
            <wp:effectExtent l="0" t="0" r="0" b="9525"/>
            <wp:docPr id="3" name="Resim 3" descr="http://iuyanik.com/abaptr/wp-content/uploads/2013/11/img_527545af9ef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uyanik.com/abaptr/wp-content/uploads/2013/11/img_527545af9efb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Örnek: Metindeki boşlukları kaldıran CONDENSE örneği.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DATA: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  TYPE c LENGTH 30.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= ‘    boşluklar  kaldırılacak   ‘.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‘metnin ilk hali   :’,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CONDENSE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‘CONDENSE kullanımı:’,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CONDENSE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NO-GAPS.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‘NO-GAPS eki       :’,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6D7953C2" wp14:editId="628F3482">
            <wp:extent cx="3209925" cy="447675"/>
            <wp:effectExtent l="0" t="0" r="9525" b="9525"/>
            <wp:docPr id="2" name="Resim 2" descr="http://iuyanik.com/abaptr/wp-content/uploads/2013/11/img_527545b9451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uyanik.com/abaptr/wp-content/uploads/2013/11/img_527545b9451f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>Örnek: Metnin tamamını TRANLATE ifadesi ile küçük veya büyük harfe çeviren örnek.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DATA: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  TYPE c LENGTH 30.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= ‘küçük/büyük harf çevrimi’.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‘metnin ilk hali    :’,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TRANSLATE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TO UPPER CASE.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‘UPPER CASE sonrası :’,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TRANSLATE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 xml:space="preserve"> TO LOWER CASE.</w:t>
      </w:r>
      <w:r w:rsidRPr="00495EE2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‘LOWER CASE sonrası :’, </w:t>
      </w:r>
      <w:proofErr w:type="spellStart"/>
      <w:r w:rsidRPr="00495EE2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495EE2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C139DA" w:rsidRPr="00495EE2" w:rsidRDefault="00C139DA" w:rsidP="00C139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495EE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ADE42F5" wp14:editId="2BBB81C7">
            <wp:extent cx="3076575" cy="466725"/>
            <wp:effectExtent l="0" t="0" r="9525" b="9525"/>
            <wp:docPr id="1" name="Resim 1" descr="http://iuyanik.com/abaptr/wp-content/uploads/2013/11/img_527545c197b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uyanik.com/abaptr/wp-content/uploads/2013/11/img_527545c197be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9DA" w:rsidRPr="00495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C8"/>
    <w:rsid w:val="00495EE2"/>
    <w:rsid w:val="00505CEB"/>
    <w:rsid w:val="007338C8"/>
    <w:rsid w:val="00C1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13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C13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C139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139D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C139D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C139DA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C139DA"/>
  </w:style>
  <w:style w:type="character" w:styleId="Kpr">
    <w:name w:val="Hyperlink"/>
    <w:basedOn w:val="VarsaylanParagrafYazTipi"/>
    <w:uiPriority w:val="99"/>
    <w:semiHidden/>
    <w:unhideWhenUsed/>
    <w:rsid w:val="00C139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C139DA"/>
  </w:style>
  <w:style w:type="character" w:customStyle="1" w:styleId="before">
    <w:name w:val="before"/>
    <w:basedOn w:val="VarsaylanParagrafYazTipi"/>
    <w:rsid w:val="00C139DA"/>
  </w:style>
  <w:style w:type="character" w:customStyle="1" w:styleId="posttag">
    <w:name w:val="post_tag"/>
    <w:basedOn w:val="VarsaylanParagrafYazTipi"/>
    <w:rsid w:val="00C139DA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C139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C139DA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C1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C139DA"/>
  </w:style>
  <w:style w:type="paragraph" w:customStyle="1" w:styleId="form-email">
    <w:name w:val="form-email"/>
    <w:basedOn w:val="Normal"/>
    <w:rsid w:val="00C1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C1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C1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C139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C139DA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1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13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13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C13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C139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139D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C139D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C139DA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C139DA"/>
  </w:style>
  <w:style w:type="character" w:styleId="Kpr">
    <w:name w:val="Hyperlink"/>
    <w:basedOn w:val="VarsaylanParagrafYazTipi"/>
    <w:uiPriority w:val="99"/>
    <w:semiHidden/>
    <w:unhideWhenUsed/>
    <w:rsid w:val="00C139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C139DA"/>
  </w:style>
  <w:style w:type="character" w:customStyle="1" w:styleId="before">
    <w:name w:val="before"/>
    <w:basedOn w:val="VarsaylanParagrafYazTipi"/>
    <w:rsid w:val="00C139DA"/>
  </w:style>
  <w:style w:type="character" w:customStyle="1" w:styleId="posttag">
    <w:name w:val="post_tag"/>
    <w:basedOn w:val="VarsaylanParagrafYazTipi"/>
    <w:rsid w:val="00C139DA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C139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C139DA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C1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C139DA"/>
  </w:style>
  <w:style w:type="paragraph" w:customStyle="1" w:styleId="form-email">
    <w:name w:val="form-email"/>
    <w:basedOn w:val="Normal"/>
    <w:rsid w:val="00C1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C1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C1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C139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C139DA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1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13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4</cp:revision>
  <cp:lastPrinted>2015-03-05T08:40:00Z</cp:lastPrinted>
  <dcterms:created xsi:type="dcterms:W3CDTF">2015-03-04T06:25:00Z</dcterms:created>
  <dcterms:modified xsi:type="dcterms:W3CDTF">2015-03-05T08:40:00Z</dcterms:modified>
</cp:coreProperties>
</file>