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9AD" w:rsidRPr="002F517E" w:rsidRDefault="00B759AD" w:rsidP="00B759A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2F517E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MANTIKS</w:t>
      </w:r>
      <w:bookmarkStart w:id="0" w:name="_GoBack"/>
      <w:bookmarkEnd w:id="0"/>
      <w:r w:rsidRPr="002F517E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AL İFADELER</w:t>
      </w: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bookmarkStart w:id="1" w:name="_Toc354300921"/>
      <w:bookmarkStart w:id="2" w:name="_Toc354300924"/>
      <w:bookmarkEnd w:id="1"/>
      <w:bookmarkEnd w:id="2"/>
      <w:r w:rsidRPr="002F517E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MANTIKSAL İFADELER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İçerikleri (değer, nesne, …) bir koşula göre kontrol eden ifadelerdir. İfadenin sonucu doğru veya yanlış olabilir. Koşul sonucu direkt olarak bir veri nesnesine atanamaz. Kullanılan ifadeler aşağıdadır.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Karşılaştırma Operatörleri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Değerler arasında karşılaştırma yapmak için kullanılan mantıksal ifadelerdir. Kullanım şekli aşağıdaki gibidir.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icerik1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karsilastirma_operatoru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icerik2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Bütün veri tipleri için karşılaştırma operatörleri aşağıdaki tabloda verilmiştir.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1724"/>
        <w:gridCol w:w="6260"/>
      </w:tblGrid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Operatör</w:t>
            </w:r>
          </w:p>
        </w:tc>
        <w:tc>
          <w:tcPr>
            <w:tcW w:w="950" w:type="pct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Kontrol</w:t>
            </w:r>
          </w:p>
        </w:tc>
        <w:tc>
          <w:tcPr>
            <w:tcW w:w="3450" w:type="pct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=, EQ</w:t>
            </w:r>
          </w:p>
        </w:tc>
        <w:tc>
          <w:tcPr>
            <w:tcW w:w="950" w:type="pct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Equal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Eşit</w:t>
            </w:r>
          </w:p>
        </w:tc>
        <w:tc>
          <w:tcPr>
            <w:tcW w:w="3450" w:type="pct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Karşılaştırılan iki değerin eşitliğini kontrol eder.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&lt;&gt;, NE</w:t>
            </w:r>
          </w:p>
        </w:tc>
        <w:tc>
          <w:tcPr>
            <w:tcW w:w="950" w:type="pct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Not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Equal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Eşit değil</w:t>
            </w:r>
          </w:p>
        </w:tc>
        <w:tc>
          <w:tcPr>
            <w:tcW w:w="3450" w:type="pct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Karşılaştırılan iki değerin eşit olmadığını kontrol eder.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&lt;, LT</w:t>
            </w:r>
          </w:p>
        </w:tc>
        <w:tc>
          <w:tcPr>
            <w:tcW w:w="950" w:type="pct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Less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Than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Küçük</w:t>
            </w:r>
          </w:p>
        </w:tc>
        <w:tc>
          <w:tcPr>
            <w:tcW w:w="3450" w:type="pct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Birinci değerin, ikinci değerden küçük olup olmadığını kontrol eder.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&gt;, GT</w:t>
            </w:r>
          </w:p>
        </w:tc>
        <w:tc>
          <w:tcPr>
            <w:tcW w:w="950" w:type="pct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Greater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Than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Büyük</w:t>
            </w:r>
          </w:p>
        </w:tc>
        <w:tc>
          <w:tcPr>
            <w:tcW w:w="3450" w:type="pct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Birinci değerin, ikinci değerden büyük olup olmadığını kontrol eder.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&lt;=, LE</w:t>
            </w:r>
          </w:p>
        </w:tc>
        <w:tc>
          <w:tcPr>
            <w:tcW w:w="950" w:type="pct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Less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Equal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Küçük Eşit</w:t>
            </w:r>
          </w:p>
        </w:tc>
        <w:tc>
          <w:tcPr>
            <w:tcW w:w="3450" w:type="pct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Birinci değerin, ikinci değerden küçük veya eşit olup olmadığını kontrol eder.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&gt;=, GE</w:t>
            </w:r>
          </w:p>
        </w:tc>
        <w:tc>
          <w:tcPr>
            <w:tcW w:w="950" w:type="pct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Greater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Equal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Büyük Eşit</w:t>
            </w:r>
          </w:p>
        </w:tc>
        <w:tc>
          <w:tcPr>
            <w:tcW w:w="3450" w:type="pct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Birinci değerin, ikinci değerden büyük veya eşit olup olmadığını kontrol eder.</w:t>
            </w:r>
          </w:p>
        </w:tc>
      </w:tr>
    </w:tbl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Tablo </w:t>
      </w:r>
      <w:proofErr w:type="gram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???</w:t>
      </w:r>
      <w:proofErr w:type="gram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Bütün veri tipleri için karşılaştırma operatörü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Karakter-benzeri veri nesneleri için karşılaştırma operatörleri aşağıdaki tabloda verilmiştir.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4"/>
        <w:gridCol w:w="2040"/>
        <w:gridCol w:w="6018"/>
      </w:tblGrid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Operatör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Kontrol</w:t>
            </w:r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Contains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Only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İçeriyorsa</w:t>
            </w:r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İlk veri nesnesindeki tüm karakterler, ikinci veri nesnesi içerisinde bulunuyor ise doğru olur. Küçük, büyük harf duyarlıdır.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CN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Contains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Only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İçermiyorsa</w:t>
            </w:r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İlk veri nesnesindeki tüm karakterler, ikinci veri nesnesi içerisinde bulunmuyor ise doğru olur. Küçük, büyük harf duyarlıdır.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CA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Contains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Any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Karakter içeriyor ise</w:t>
            </w:r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 xml:space="preserve">İkinci veri nesnesi karakterlerinden herhangi birisi, birinci veri nesnesi içerisinde bulunuyor ise doğru olur. Küçük, </w:t>
            </w: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büyük harf duyarlıdır.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lastRenderedPageBreak/>
              <w:t>NA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Contains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Not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Any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Karakter içermiyor ise</w:t>
            </w:r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İkinci veri nesnesi karakterlerinden herhangi birisi, birinci veri nesnesi içerisinde bulunmuyor ise doğru olur. Küçük, büyük harf duyarlıdır.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CS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Contains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String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Dizi içeriyor ise</w:t>
            </w:r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İlk veri nesnesi içerisinde, ikinci veri nesnesi bulunuyor ise doğru olur. Küçük, büyük harf duyarlı değildir.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NS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Contains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No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String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Dizi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içeriyormiyor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ise</w:t>
            </w:r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İlk veri nesnesi içerisinde, ikinci veri nesnesi bulunmuyor ise doğru olur. Küçük, büyük harf duyarlı değildir.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CP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Covers</w:t>
            </w:r>
            <w:proofErr w:type="spellEnd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Pattern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Şablon içeriyor mu</w:t>
            </w:r>
            <w:proofErr w:type="gramEnd"/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İlk veri nesnesi içerisinde, ikinci veri nesnesinde belirtilen joker karakterlere sahip kalıp bulunuyor ise doğru olur. Küçük, büyük harf duyarlı değildir.</w:t>
            </w:r>
          </w:p>
        </w:tc>
      </w:tr>
      <w:tr w:rsidR="00B759AD" w:rsidRPr="002F517E" w:rsidTr="00B759AD">
        <w:trPr>
          <w:tblCellSpacing w:w="0" w:type="dxa"/>
        </w:trPr>
        <w:tc>
          <w:tcPr>
            <w:tcW w:w="0" w:type="auto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NP</w:t>
            </w:r>
          </w:p>
        </w:tc>
        <w:tc>
          <w:tcPr>
            <w:tcW w:w="2070" w:type="dxa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No </w:t>
            </w:r>
            <w:proofErr w:type="spell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Pattern</w:t>
            </w:r>
            <w:proofErr w:type="spellEnd"/>
          </w:p>
          <w:p w:rsidR="00B759AD" w:rsidRPr="002F517E" w:rsidRDefault="00B759AD" w:rsidP="00B759A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gramStart"/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Şablon içermiyor mu</w:t>
            </w:r>
            <w:proofErr w:type="gramEnd"/>
          </w:p>
        </w:tc>
        <w:tc>
          <w:tcPr>
            <w:tcW w:w="6210" w:type="dxa"/>
            <w:vAlign w:val="center"/>
            <w:hideMark/>
          </w:tcPr>
          <w:p w:rsidR="00B759AD" w:rsidRPr="002F517E" w:rsidRDefault="00B759AD" w:rsidP="00B759A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2F517E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İlk veri nesnesi içerisinde, ikinci veri nesnesinde belirtilen joker karakterlere sahip kalıp bulunmuyor ise doğru olur. Küçük, büyük harf duyarlı değildir.</w:t>
            </w:r>
          </w:p>
        </w:tc>
      </w:tr>
    </w:tbl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Tablo </w:t>
      </w:r>
      <w:proofErr w:type="gram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???</w:t>
      </w:r>
      <w:proofErr w:type="gram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Karakter benzeri veri nesneleri için karşılaştırma operatörleri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Bayt benzeri nesneleri karşılaştırma için aşağıdaki operatörler kullanılır.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BYTE-CO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BYTE-CN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BYTE-CA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BYTE-NA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BYTE-CS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BYTE-NS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Bit deseni için karşılaştırma operatörleri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O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Z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· M</w:t>
      </w: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BETWEEN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Veri nesnesi değerinin belirtilen aralıkta olup olmadığı kontrolünü yapar.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icerik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[NOT] BETWEEN icerik1 AND icerik2</w:t>
      </w: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IS ASSIGNED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Alan sembolünün bir nesneye atanıp, atanmadığını kontrol eder.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&lt;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fieldsymbols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&gt; IS [NOT] ASSIGNED</w:t>
      </w: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IS BOUND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Referansın değişkenin geçerli bir referans içerip içermediğini kontrol eder.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referans</w:t>
      </w:r>
      <w:proofErr w:type="gram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[NOT] BOUND</w:t>
      </w: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IS INITIAL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Bir veri nesnesinin değerinin tanımlı olduğu tipteki başlangıç değerine sahip olup olmadığını kontrol eder. Bu değer DATA ifadesinde VALUE kelimesi kullanarak tanımlanan değer değildir.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icerik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[NOT] INITIAL</w:t>
      </w: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3" w:name="_Toc354300922"/>
      <w:bookmarkEnd w:id="3"/>
      <w:r w:rsidRPr="002F517E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IS SUPPLIED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Bir </w:t>
      </w:r>
      <w:proofErr w:type="gram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prosedüre</w:t>
      </w:r>
      <w:proofErr w:type="gram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aktarılan parametrenin doluluğunu veya gerekliliğini kontrol eder.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gram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para</w:t>
      </w:r>
      <w:proofErr w:type="gram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[NOT] SUPPLIED</w:t>
      </w: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IN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Veri nesnesinin değeri seçim tablosundaki değerler veya aralıklarda mı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kontrolunu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yapar.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icerik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[NOT] IN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seçim_tablosu</w:t>
      </w:r>
      <w:proofErr w:type="spellEnd"/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</w:p>
    <w:p w:rsidR="00B759AD" w:rsidRPr="002F517E" w:rsidRDefault="00B759AD" w:rsidP="00B759A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MANTIKSAL İFADE ÖRNEKLERİ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1. İki sayısal değişkenin değerlerini karşılaştıran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DATA: gv_degisken1 TYPE i VALUE 1,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TYPE i VALUE 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&lt;&gt;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‘Birinci değişken ikinci değişkene eşit değil!’.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=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‘Birinci değişken ikinci değişkene eşit.’.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3.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GT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‘Birinci değişken ikinci değişkenden büyük.’.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8CFDB24" wp14:editId="1916D8C9">
            <wp:extent cx="3076575" cy="476250"/>
            <wp:effectExtent l="0" t="0" r="9525" b="0"/>
            <wp:docPr id="10" name="Resim 10" descr="http://iuyanik.com/abaptr/wp-content/uploads/2013/11/img_527543aa928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543aa928e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2. İki d (tarih) tipine sahip değişkenin değerlerini karşılaştıran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DATA: gv_degisken1 TYPE d,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TYPE d.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gv_degisken1 =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= gv_degisken1 – 1.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&lt;&gt;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‘Birinci değişken ikinci değişkene eşit değil!’.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gv_degisken2 =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=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‘Birinci değişken ikinci değişkene eşit.’.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gv_degisken1 + 1.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GT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‘Birinci değişken ikinci değişkenden büyük.’.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C874F4B" wp14:editId="0DF9B389">
            <wp:extent cx="3076575" cy="476250"/>
            <wp:effectExtent l="0" t="0" r="9525" b="0"/>
            <wp:docPr id="9" name="Resim 9" descr="http://iuyanik.com/abaptr/wp-content/uploads/2013/11/img_527543b9d6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543b9d6d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3. Karakter-benzeri veri tipleri için karşılaştırma operatörü kullanımını gösteren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DATA: gv_degisken1 TYPE c LENGTH 50,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TYPE c LENGTH 50.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bmik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= ‘Değerler bu metin içerisinde kontrol edilecek.’.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CO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‘CO: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‘CO: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CN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‘CN: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‘CN: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SKIP.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‘Değerler bu metin içerisinde kontrol edilecek.’.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=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bmik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CA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‘CA: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‘CA: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NA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‘NA: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‘NA: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SKIP.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‘Değerler bu metin içerisinde kontrol edilecek.’.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=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tONT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CS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‘CS: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‘CS: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NS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‘NS: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‘NS: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‘Değerler bu metin içerisinde kontrol edilecek.’.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= ‘ONTR’.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CS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‘CS: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‘CS: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proofErr w:type="gram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..</w:t>
      </w:r>
      <w:proofErr w:type="gramEnd"/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lastRenderedPageBreak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NS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‘NS: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‘NS: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SKIP.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= ‘*EK.’.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CP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‘CP: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‘CP: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NP gv_degisken2.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‘NP: Koşul doğru.’, ‘Pozisyon’,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‘NP: Koşul yanlış.’, 30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sy-fdpos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F694697" wp14:editId="44C5F50F">
            <wp:extent cx="2438400" cy="2047875"/>
            <wp:effectExtent l="0" t="0" r="0" b="9525"/>
            <wp:docPr id="8" name="Resim 8" descr="http://iuyanik.com/abaptr/wp-content/uploads/2013/11/img_527543c7470d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543c7470d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4. BETWEEN mantıksal ifadesi ile sayısal değişkenin belirtilen aralıkta olup olmadığını kontrol eden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DATA: gv_degisken1 TYPE i VALUE 250,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gv_degisken2 TYPE i VALUE 100,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gv_degisken3 TYPE i VALUE 999.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BETWEEN gv_degisken2 AND gv_degisken3.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‘Değişken aralık içerisinde.’.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5000.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gv_degisken1 BETWEEN gv_degisken2 AND gv_degisken3.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‘Değişken aralık içerisinde.’.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‘Değişken aralık içerisinde değil!’.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795710FE" wp14:editId="1C33EA98">
            <wp:extent cx="2314575" cy="342900"/>
            <wp:effectExtent l="0" t="0" r="9525" b="0"/>
            <wp:docPr id="7" name="Resim 7" descr="http://iuyanik.com/abaptr/wp-content/uploads/2013/11/img_527543d00d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543d00dd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5. Alan sembolüne değer atanıp atanmadığını IS ASSIGNED mantıksal ifadesi ile kontrol eden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DATA gv_degisken1 TYPE c LENGTH 40.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FIELD-SYMBOLS &lt;fs1&gt; TYPE c.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gv_degisken1 = ‘Alan sembolüne atanan metin.’.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IF &lt;fs1&gt; IS NOT ASSIGNED.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‘&lt;fs1&gt; alan sembolüne değer ataması yapılıyor.’.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ASSIGN gv_degisken1 TO &lt;fs1&gt;.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&lt;fs1&gt;.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873A05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EBB88B0" wp14:editId="4B7775A5">
            <wp:extent cx="3076575" cy="323850"/>
            <wp:effectExtent l="0" t="0" r="9525" b="0"/>
            <wp:docPr id="6" name="Resim 6" descr="http://iuyanik.com/abaptr/wp-content/uploads/2013/11/img_527543d7d8b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uyanik.com/abaptr/wp-content/uploads/2013/11/img_527543d7d8b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6. Referans değişkenin geçerli bir referans içerip içermediğini IS BOUND mantıksal ifadesi ile kontrol eden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gs_dref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  TYPE REF TO </w:t>
      </w:r>
      <w:proofErr w:type="gram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data</w:t>
      </w:r>
      <w:proofErr w:type="gram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gt_spfli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TYPE TABLE OF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gs_dref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NOT BOUND.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‘Referans geçerli bir değişene sahip değil!’.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 * FROM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INTO CORRESPONDING FIELDS OF TABLE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gt_spfli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READ TABLE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gt_spfli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REFERENCE INTO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gs_dref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INDEX 1.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gs_dref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BOUND.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‘Referans geçerli bir değişene sahip.’.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40E90D23" wp14:editId="47A9DB85">
            <wp:extent cx="2867025" cy="314325"/>
            <wp:effectExtent l="0" t="0" r="9525" b="9525"/>
            <wp:docPr id="5" name="Resim 5" descr="http://iuyanik.com/abaptr/wp-content/uploads/2013/11/img_527543e596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uyanik.com/abaptr/wp-content/uploads/2013/11/img_527543e5960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7. Farklı veri tiplerine sahip değişkenlerin başlangıç değerine sahip olup olmadığını INITIAL mantıksal ifadesi ile kontrol eden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DATA: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gv_tamsayi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TYPE i,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   TYPE c LENGTH 20,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gv_tarih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   TYPE d,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gv_saat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    TYPE t.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gv_tamsayi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INITIAL.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gv_tamsayı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veri tipi başlangıç değerine sahip’.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INITIAL.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veri tipi başlangıç değerine sahip’.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gv_tarih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INITIAL.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gv_tarih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veri tipi başlangıç değerine sahip’.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gv_saat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INITIAL.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gv_saat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veri tipi başlangıç değerine sahip’.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SKIP.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gv_tamsayi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= 1000.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   = ‘Örnek metin’.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gv_tarih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   =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sy-datum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gv_saat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    =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sy-uzeit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gv_tamsayi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NOT INITIAL.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WRITE: /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gv_tamsayı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değeri.’,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gv_tamsayi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NOT INITIAL.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WRITE: /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değeri.’,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gv_tarih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NOT INITIAL.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WRITE: /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gv_tarih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değeri.’,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gv_tarih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gv_saat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NOT INITIAL.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WRITE: / ‘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gv_saat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değeri.’,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gv_saat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5A57550E" wp14:editId="6366EED3">
            <wp:extent cx="3105150" cy="1400175"/>
            <wp:effectExtent l="0" t="0" r="0" b="9525"/>
            <wp:docPr id="4" name="Resim 4" descr="http://iuyanik.com/abaptr/wp-content/uploads/2013/11/img_527543eef20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uyanik.com/abaptr/wp-content/uploads/2013/11/img_527543eef20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8. Sınıfa bağlı yöntemi önce parametre kullanmayarak, daha sonra parametre kullanarak çalıştıran ve parametre kontrolünü IS SUPPLIED mantıksal ifadesi ile kontrol eden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>CLASS cls1 DEFINITION.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PUBLIC SECTION.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CLASS-METHODS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veri_bul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IMPORTING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aranan_metin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TYPE c OPTIONAL.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ENDCLASS.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DATA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cls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TYPE REF TO cls1.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CLASS cls1 IMPLEMENTATION.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METHOD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veri_bul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aranan_metin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IS SUPPLIED.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‘Yöntem aranan metin değeri belirtilerek çağrıldı.’.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WRITE / ‘Yöntem aranan metin değeri belirtilmeden çağrıldı!’.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ENDMETHOD.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ENDCLASS.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START-OF-SELECTION.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CREATE OBJECT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cls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CALL METHOD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cls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-&gt;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veri_bul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CALL METHOD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cls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-&gt;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veri_bul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(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EXPORTING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aranan_metin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= ‘metin’ ).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7EE4EE57" wp14:editId="2F9869B5">
            <wp:extent cx="3381375" cy="304800"/>
            <wp:effectExtent l="0" t="0" r="9525" b="0"/>
            <wp:docPr id="3" name="Resim 3" descr="http://iuyanik.com/abaptr/wp-content/uploads/2013/11/img_527543f7a4a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uyanik.com/abaptr/wp-content/uploads/2013/11/img_527543f7a4a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873A05" w:rsidRPr="002F517E" w:rsidRDefault="00873A05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9.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gv_carrid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değişkenine atanan ‘AF’ isimli uçuşu tanımlayıcısının, seçim tablosuna girilen değer(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ler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)/aralık(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lar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) içerisinde kontrol örnek.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TABLES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spfli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DATA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gv_carrid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TYPE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value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‘AF’.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SELECT-OPTIONS: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so_carri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FOR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spfli-carrid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OBLIGATORY.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IF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gv_carrid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 xml:space="preserve"> IN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so_carri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‘Değişken değeri seçim tablosunda bulundu.’,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gv_carrid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ELSE.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 xml:space="preserve">WRITE: / ‘Değişken değeri seçim tablosunda bulunamadı!’, </w:t>
      </w:r>
      <w:proofErr w:type="spellStart"/>
      <w:r w:rsidRPr="002F517E">
        <w:rPr>
          <w:rFonts w:ascii="Arial" w:eastAsia="Times New Roman" w:hAnsi="Arial" w:cs="Arial"/>
          <w:sz w:val="24"/>
          <w:szCs w:val="24"/>
          <w:lang w:eastAsia="tr-TR"/>
        </w:rPr>
        <w:t>gv_carrid</w:t>
      </w:r>
      <w:proofErr w:type="spellEnd"/>
      <w:r w:rsidRPr="002F517E">
        <w:rPr>
          <w:rFonts w:ascii="Arial" w:eastAsia="Times New Roman" w:hAnsi="Arial" w:cs="Arial"/>
          <w:sz w:val="24"/>
          <w:szCs w:val="24"/>
          <w:lang w:eastAsia="tr-TR"/>
        </w:rPr>
        <w:t>.</w:t>
      </w:r>
      <w:r w:rsidRPr="002F517E">
        <w:rPr>
          <w:rFonts w:ascii="Arial" w:eastAsia="Times New Roman" w:hAnsi="Arial" w:cs="Arial"/>
          <w:sz w:val="24"/>
          <w:szCs w:val="24"/>
          <w:lang w:eastAsia="tr-TR"/>
        </w:rPr>
        <w:br/>
        <w:t>ENDIF.</w:t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051C0007" wp14:editId="1E39B3A8">
            <wp:extent cx="5438775" cy="257175"/>
            <wp:effectExtent l="0" t="0" r="9525" b="9525"/>
            <wp:docPr id="2" name="Resim 2" descr="http://iuyanik.com/abaptr/wp-content/uploads/2013/11/img_527544043b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uyanik.com/abaptr/wp-content/uploads/2013/11/img_527544043b1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2F517E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6AE06D4" wp14:editId="7D48C1D6">
            <wp:extent cx="3028950" cy="190500"/>
            <wp:effectExtent l="0" t="0" r="0" b="0"/>
            <wp:docPr id="1" name="Resim 1" descr="http://iuyanik.com/abaptr/wp-content/uploads/2013/11/img_5275440c318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uyanik.com/abaptr/wp-content/uploads/2013/11/img_5275440c3189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9AD" w:rsidRPr="002F517E" w:rsidRDefault="00B759AD" w:rsidP="00B759A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</w:p>
    <w:sectPr w:rsidR="00B759AD" w:rsidRPr="002F517E" w:rsidSect="00873A05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4AE"/>
    <w:rsid w:val="001D523E"/>
    <w:rsid w:val="002F517E"/>
    <w:rsid w:val="005D64AE"/>
    <w:rsid w:val="00873A05"/>
    <w:rsid w:val="00B7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75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B75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759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59A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759A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759AD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B759AD"/>
  </w:style>
  <w:style w:type="character" w:styleId="Kpr">
    <w:name w:val="Hyperlink"/>
    <w:basedOn w:val="VarsaylanParagrafYazTipi"/>
    <w:uiPriority w:val="99"/>
    <w:semiHidden/>
    <w:unhideWhenUsed/>
    <w:rsid w:val="00B759A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B759AD"/>
  </w:style>
  <w:style w:type="character" w:customStyle="1" w:styleId="before">
    <w:name w:val="before"/>
    <w:basedOn w:val="VarsaylanParagrafYazTipi"/>
    <w:rsid w:val="00B759AD"/>
  </w:style>
  <w:style w:type="character" w:customStyle="1" w:styleId="posttag">
    <w:name w:val="post_tag"/>
    <w:basedOn w:val="VarsaylanParagrafYazTipi"/>
    <w:rsid w:val="00B759AD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759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759AD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B759AD"/>
  </w:style>
  <w:style w:type="paragraph" w:customStyle="1" w:styleId="form-email">
    <w:name w:val="form-email"/>
    <w:basedOn w:val="Normal"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759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759AD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5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759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B759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B759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59A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759A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B759AD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B759AD"/>
  </w:style>
  <w:style w:type="character" w:styleId="Kpr">
    <w:name w:val="Hyperlink"/>
    <w:basedOn w:val="VarsaylanParagrafYazTipi"/>
    <w:uiPriority w:val="99"/>
    <w:semiHidden/>
    <w:unhideWhenUsed/>
    <w:rsid w:val="00B759A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ategory">
    <w:name w:val="category"/>
    <w:basedOn w:val="VarsaylanParagrafYazTipi"/>
    <w:rsid w:val="00B759AD"/>
  </w:style>
  <w:style w:type="character" w:customStyle="1" w:styleId="before">
    <w:name w:val="before"/>
    <w:basedOn w:val="VarsaylanParagrafYazTipi"/>
    <w:rsid w:val="00B759AD"/>
  </w:style>
  <w:style w:type="character" w:customStyle="1" w:styleId="posttag">
    <w:name w:val="post_tag"/>
    <w:basedOn w:val="VarsaylanParagrafYazTipi"/>
    <w:rsid w:val="00B759AD"/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B759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B759AD"/>
    <w:rPr>
      <w:rFonts w:ascii="Arial" w:eastAsia="Times New Roman" w:hAnsi="Arial" w:cs="Arial"/>
      <w:vanish/>
      <w:sz w:val="16"/>
      <w:szCs w:val="16"/>
      <w:lang w:eastAsia="tr-TR"/>
    </w:rPr>
  </w:style>
  <w:style w:type="paragraph" w:customStyle="1" w:styleId="form-author">
    <w:name w:val="form-author"/>
    <w:basedOn w:val="Normal"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required">
    <w:name w:val="required"/>
    <w:basedOn w:val="VarsaylanParagrafYazTipi"/>
    <w:rsid w:val="00B759AD"/>
  </w:style>
  <w:style w:type="paragraph" w:customStyle="1" w:styleId="form-email">
    <w:name w:val="form-email"/>
    <w:basedOn w:val="Normal"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url">
    <w:name w:val="form-url"/>
    <w:basedOn w:val="Normal"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form-textarea">
    <w:name w:val="form-textarea"/>
    <w:basedOn w:val="Normal"/>
    <w:rsid w:val="00B7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B759A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tr-TR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B759AD"/>
    <w:rPr>
      <w:rFonts w:ascii="Arial" w:eastAsia="Times New Roman" w:hAnsi="Arial" w:cs="Arial"/>
      <w:vanish/>
      <w:sz w:val="16"/>
      <w:szCs w:val="16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75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75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1504</Words>
  <Characters>8577</Characters>
  <Application>Microsoft Office Word</Application>
  <DocSecurity>0</DocSecurity>
  <Lines>71</Lines>
  <Paragraphs>20</Paragraphs>
  <ScaleCrop>false</ScaleCrop>
  <Company/>
  <LinksUpToDate>false</LinksUpToDate>
  <CharactersWithSpaces>10061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2015-03-05T09:00:00Z</cp:lastPrinted>
  <dcterms:created xsi:type="dcterms:W3CDTF">2015-03-04T09:48:00Z</dcterms:created>
  <dcterms:modified xsi:type="dcterms:W3CDTF">2015-03-05T09:00:00Z</dcterms:modified>
</cp:coreProperties>
</file>