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B1D" w:rsidRDefault="00235EFB">
      <w:pPr>
        <w:spacing w:before="200" w:after="80"/>
        <w:jc w:val="center"/>
      </w:pPr>
      <w:bookmarkStart w:id="0" w:name="_top"/>
      <w:bookmarkEnd w:id="0"/>
      <w:r>
        <w:rPr>
          <w:b/>
          <w:bCs/>
          <w:sz w:val="32"/>
          <w:szCs w:val="32"/>
        </w:rPr>
        <w:t>NED University of Engineering and Technology, Karachi</w:t>
      </w:r>
    </w:p>
    <w:p w:rsidR="006A5B1D" w:rsidRDefault="00235EFB">
      <w:pPr>
        <w:spacing w:after="360"/>
        <w:jc w:val="center"/>
      </w:pPr>
      <w:r>
        <w:rPr>
          <w:b/>
          <w:bCs/>
          <w:sz w:val="26"/>
          <w:szCs w:val="26"/>
        </w:rPr>
        <w:t>Computer Science and Information Technology</w:t>
      </w:r>
    </w:p>
    <w:p w:rsidR="006A5B1D" w:rsidRDefault="00235EFB">
      <w:pPr>
        <w:jc w:val="center"/>
      </w:pPr>
      <w:r>
        <w:rPr>
          <w:b/>
          <w:bCs/>
          <w:sz w:val="44"/>
          <w:szCs w:val="44"/>
        </w:rPr>
        <w:t>COMPLEX COMPUTING PROBLEM (CCP)</w:t>
      </w:r>
    </w:p>
    <w:p w:rsidR="006A5B1D" w:rsidRDefault="00235EFB">
      <w:pPr>
        <w:spacing w:after="280"/>
        <w:jc w:val="center"/>
      </w:pPr>
      <w:r>
        <w:rPr>
          <w:b/>
          <w:bCs/>
          <w:sz w:val="44"/>
          <w:szCs w:val="44"/>
        </w:rPr>
        <w:t>PROJECT SUBMISSION</w:t>
      </w:r>
    </w:p>
    <w:p w:rsidR="006A5B1D" w:rsidRDefault="00235EFB">
      <w:pPr>
        <w:spacing w:after="280"/>
        <w:jc w:val="center"/>
      </w:pPr>
      <w:r>
        <w:rPr>
          <w:noProof/>
        </w:rPr>
        <w:drawing>
          <wp:inline distT="0" distB="0" distL="0" distR="0">
            <wp:extent cx="1428750" cy="1438275"/>
            <wp:effectExtent l="0" t="0" r="0" b="0"/>
            <wp:docPr id="1" name="logo" descr="NED University of Engineering and Technology logo" title="NED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438275"/>
                    </a:xfrm>
                    <a:prstGeom prst="rect">
                      <a:avLst/>
                    </a:prstGeom>
                  </pic:spPr>
                </pic:pic>
              </a:graphicData>
            </a:graphic>
          </wp:inline>
        </w:drawing>
      </w:r>
    </w:p>
    <w:p w:rsidR="006A5B1D" w:rsidRDefault="00235EFB">
      <w:pPr>
        <w:spacing w:after="200"/>
        <w:jc w:val="center"/>
      </w:pPr>
      <w:r>
        <w:rPr>
          <w:b/>
          <w:bCs/>
          <w:sz w:val="30"/>
          <w:szCs w:val="30"/>
        </w:rPr>
        <w:t>Knowledge-Based Systems (CT-359)</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6A5B1D">
        <w:trPr>
          <w:cantSplit/>
        </w:trPr>
        <w:tc>
          <w:tcPr>
            <w:tcW w:w="24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rPr>
            </w:pPr>
            <w:r w:rsidRPr="00235EFB">
              <w:rPr>
                <w:b/>
                <w:bCs/>
                <w:sz w:val="24"/>
                <w:szCs w:val="21"/>
              </w:rPr>
              <w:t>Project Title</w:t>
            </w:r>
          </w:p>
        </w:tc>
        <w:tc>
          <w:tcPr>
            <w:tcW w:w="76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rPr>
            </w:pPr>
            <w:r w:rsidRPr="00235EFB">
              <w:rPr>
                <w:sz w:val="24"/>
                <w:szCs w:val="21"/>
              </w:rPr>
              <w:t>Intelligent Knowledge-Based System for Industrial Equipment Fault Diagnosis and Maintenance Decision Support</w:t>
            </w:r>
          </w:p>
        </w:tc>
      </w:tr>
      <w:tr w:rsidR="006A5B1D">
        <w:trPr>
          <w:cantSplit/>
        </w:trPr>
        <w:tc>
          <w:tcPr>
            <w:tcW w:w="24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rPr>
            </w:pPr>
            <w:r w:rsidRPr="00235EFB">
              <w:rPr>
                <w:b/>
                <w:bCs/>
                <w:sz w:val="24"/>
                <w:szCs w:val="21"/>
              </w:rPr>
              <w:t>Implemented System</w:t>
            </w:r>
          </w:p>
        </w:tc>
        <w:tc>
          <w:tcPr>
            <w:tcW w:w="76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rPr>
            </w:pPr>
            <w:r w:rsidRPr="00235EFB">
              <w:rPr>
                <w:sz w:val="24"/>
                <w:szCs w:val="21"/>
              </w:rPr>
              <w:t>ARM / INSIGHT — Robotic Arm Fault Diagnosis and Maintenance Decision Support</w:t>
            </w:r>
          </w:p>
        </w:tc>
      </w:tr>
      <w:tr w:rsidR="006A5B1D">
        <w:trPr>
          <w:cantSplit/>
        </w:trPr>
        <w:tc>
          <w:tcPr>
            <w:tcW w:w="24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rPr>
            </w:pPr>
            <w:r w:rsidRPr="00235EFB">
              <w:rPr>
                <w:b/>
                <w:bCs/>
                <w:sz w:val="24"/>
                <w:szCs w:val="21"/>
              </w:rPr>
              <w:t>Submission Date</w:t>
            </w:r>
          </w:p>
        </w:tc>
        <w:tc>
          <w:tcPr>
            <w:tcW w:w="76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rPr>
            </w:pPr>
            <w:r w:rsidRPr="00235EFB">
              <w:rPr>
                <w:sz w:val="24"/>
                <w:szCs w:val="21"/>
              </w:rPr>
              <w:t>31 October 2026</w:t>
            </w:r>
          </w:p>
        </w:tc>
      </w:tr>
      <w:tr w:rsidR="006A5B1D">
        <w:trPr>
          <w:cantSplit/>
        </w:trPr>
        <w:tc>
          <w:tcPr>
            <w:tcW w:w="24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rPr>
            </w:pPr>
            <w:r w:rsidRPr="00235EFB">
              <w:rPr>
                <w:b/>
                <w:bCs/>
                <w:sz w:val="24"/>
                <w:szCs w:val="21"/>
              </w:rPr>
              <w:t>Live Demo</w:t>
            </w:r>
          </w:p>
        </w:tc>
        <w:tc>
          <w:tcPr>
            <w:tcW w:w="76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9D39C1" w:rsidP="0069266C">
            <w:pPr>
              <w:spacing w:after="20" w:line="250" w:lineRule="auto"/>
              <w:rPr>
                <w:sz w:val="24"/>
              </w:rPr>
            </w:pPr>
            <w:hyperlink r:id="rId9" w:history="1">
              <w:r>
                <w:rPr>
                  <w:rStyle w:val="Hyperlink"/>
                  <w:rFonts w:ascii="Segoe UI Symbol" w:hAnsi="Segoe UI Symbol" w:cs="Segoe UI Symbol"/>
                  <w:sz w:val="24"/>
                  <w:szCs w:val="21"/>
                </w:rPr>
                <w:t>🌐</w:t>
              </w:r>
              <w:r>
                <w:rPr>
                  <w:rStyle w:val="Hyperlink"/>
                  <w:sz w:val="24"/>
                  <w:szCs w:val="21"/>
                </w:rPr>
                <w:t xml:space="preserve"> arm-insight-</w:t>
              </w:r>
              <w:proofErr w:type="spellStart"/>
              <w:r>
                <w:rPr>
                  <w:rStyle w:val="Hyperlink"/>
                  <w:sz w:val="24"/>
                  <w:szCs w:val="21"/>
                </w:rPr>
                <w:t>kbs.app</w:t>
              </w:r>
              <w:proofErr w:type="spellEnd"/>
            </w:hyperlink>
          </w:p>
        </w:tc>
      </w:tr>
      <w:tr w:rsidR="006A5B1D">
        <w:trPr>
          <w:cantSplit/>
        </w:trPr>
        <w:tc>
          <w:tcPr>
            <w:tcW w:w="24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rPr>
            </w:pPr>
            <w:r w:rsidRPr="00235EFB">
              <w:rPr>
                <w:b/>
                <w:bCs/>
                <w:sz w:val="24"/>
                <w:szCs w:val="21"/>
              </w:rPr>
              <w:t>Source Code</w:t>
            </w:r>
          </w:p>
        </w:tc>
        <w:tc>
          <w:tcPr>
            <w:tcW w:w="76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9D39C1" w:rsidP="009D39C1">
            <w:pPr>
              <w:spacing w:after="20" w:line="250" w:lineRule="auto"/>
              <w:jc w:val="both"/>
              <w:rPr>
                <w:sz w:val="24"/>
              </w:rPr>
            </w:pPr>
            <w:hyperlink r:id="rId10" w:history="1">
              <w:proofErr w:type="spellStart"/>
              <w:r w:rsidRPr="009D39C1">
                <w:rPr>
                  <w:rStyle w:val="Hyperlink"/>
                  <w:sz w:val="24"/>
                  <w:szCs w:val="21"/>
                </w:rPr>
                <w:t>GitHub</w:t>
              </w:r>
              <w:proofErr w:type="spellEnd"/>
              <w:r w:rsidRPr="009D39C1">
                <w:rPr>
                  <w:rStyle w:val="Hyperlink"/>
                  <w:sz w:val="24"/>
                  <w:szCs w:val="21"/>
                </w:rPr>
                <w:t xml:space="preserve"> Repo</w:t>
              </w:r>
            </w:hyperlink>
          </w:p>
        </w:tc>
      </w:tr>
    </w:tbl>
    <w:p w:rsidR="006A5B1D" w:rsidRDefault="00235EFB">
      <w:pPr>
        <w:spacing w:before="300" w:after="120"/>
        <w:jc w:val="center"/>
      </w:pPr>
      <w:r>
        <w:rPr>
          <w:b/>
          <w:bCs/>
          <w:sz w:val="24"/>
          <w:szCs w:val="24"/>
        </w:rPr>
        <w:t>Student Details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1900"/>
        <w:gridCol w:w="2580"/>
      </w:tblGrid>
      <w:tr w:rsidR="006A5B1D">
        <w:tc>
          <w:tcPr>
            <w:tcW w:w="9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b/>
                <w:bCs/>
                <w:sz w:val="24"/>
                <w:szCs w:val="21"/>
              </w:rPr>
              <w:t>Sr. No.</w:t>
            </w:r>
          </w:p>
        </w:tc>
        <w:tc>
          <w:tcPr>
            <w:tcW w:w="47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b/>
                <w:bCs/>
                <w:sz w:val="24"/>
                <w:szCs w:val="21"/>
              </w:rPr>
              <w:t>Student Name</w:t>
            </w:r>
          </w:p>
        </w:tc>
        <w:tc>
          <w:tcPr>
            <w:tcW w:w="19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b/>
                <w:bCs/>
                <w:sz w:val="24"/>
                <w:szCs w:val="21"/>
              </w:rPr>
              <w:t>Roll No.</w:t>
            </w:r>
          </w:p>
        </w:tc>
        <w:tc>
          <w:tcPr>
            <w:tcW w:w="258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Default="00235EFB">
            <w:pPr>
              <w:spacing w:after="20" w:line="250" w:lineRule="auto"/>
              <w:jc w:val="center"/>
            </w:pPr>
            <w:r>
              <w:rPr>
                <w:b/>
                <w:bCs/>
                <w:sz w:val="21"/>
                <w:szCs w:val="21"/>
              </w:rPr>
              <w:t>Signature</w:t>
            </w:r>
          </w:p>
        </w:tc>
      </w:tr>
      <w:tr w:rsidR="006A5B1D">
        <w:trPr>
          <w:trHeight w:val="460"/>
        </w:trPr>
        <w:tc>
          <w:tcPr>
            <w:tcW w:w="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1</w:t>
            </w:r>
          </w:p>
        </w:tc>
        <w:tc>
          <w:tcPr>
            <w:tcW w:w="47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rPr>
            </w:pPr>
            <w:proofErr w:type="spellStart"/>
            <w:r w:rsidRPr="00235EFB">
              <w:rPr>
                <w:sz w:val="24"/>
                <w:szCs w:val="21"/>
              </w:rPr>
              <w:t>Saad</w:t>
            </w:r>
            <w:proofErr w:type="spellEnd"/>
            <w:r w:rsidRPr="00235EFB">
              <w:rPr>
                <w:sz w:val="24"/>
                <w:szCs w:val="21"/>
              </w:rPr>
              <w:t xml:space="preserve"> Ali</w:t>
            </w:r>
          </w:p>
        </w:tc>
        <w:tc>
          <w:tcPr>
            <w:tcW w:w="1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CT-24221</w:t>
            </w:r>
          </w:p>
        </w:tc>
        <w:tc>
          <w:tcPr>
            <w:tcW w:w="2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6A5B1D">
            <w:pPr>
              <w:spacing w:after="20" w:line="250" w:lineRule="auto"/>
              <w:jc w:val="center"/>
            </w:pPr>
          </w:p>
        </w:tc>
      </w:tr>
      <w:tr w:rsidR="006A5B1D">
        <w:trPr>
          <w:trHeight w:val="460"/>
        </w:trPr>
        <w:tc>
          <w:tcPr>
            <w:tcW w:w="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2</w:t>
            </w:r>
          </w:p>
        </w:tc>
        <w:tc>
          <w:tcPr>
            <w:tcW w:w="47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rPr>
            </w:pPr>
            <w:r w:rsidRPr="00235EFB">
              <w:rPr>
                <w:sz w:val="24"/>
                <w:szCs w:val="21"/>
              </w:rPr>
              <w:t xml:space="preserve">Muhammad </w:t>
            </w:r>
            <w:proofErr w:type="spellStart"/>
            <w:r w:rsidRPr="00235EFB">
              <w:rPr>
                <w:sz w:val="24"/>
                <w:szCs w:val="21"/>
              </w:rPr>
              <w:t>Taha</w:t>
            </w:r>
            <w:proofErr w:type="spellEnd"/>
            <w:r w:rsidRPr="00235EFB">
              <w:rPr>
                <w:sz w:val="24"/>
                <w:szCs w:val="21"/>
              </w:rPr>
              <w:t xml:space="preserve"> </w:t>
            </w:r>
            <w:proofErr w:type="spellStart"/>
            <w:r w:rsidRPr="00235EFB">
              <w:rPr>
                <w:sz w:val="24"/>
                <w:szCs w:val="21"/>
              </w:rPr>
              <w:t>Farrukh</w:t>
            </w:r>
            <w:proofErr w:type="spellEnd"/>
          </w:p>
        </w:tc>
        <w:tc>
          <w:tcPr>
            <w:tcW w:w="1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CT-24224</w:t>
            </w:r>
          </w:p>
        </w:tc>
        <w:tc>
          <w:tcPr>
            <w:tcW w:w="2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6A5B1D">
            <w:pPr>
              <w:spacing w:after="20" w:line="250" w:lineRule="auto"/>
              <w:jc w:val="center"/>
            </w:pPr>
          </w:p>
        </w:tc>
      </w:tr>
      <w:tr w:rsidR="006A5B1D">
        <w:trPr>
          <w:trHeight w:val="460"/>
        </w:trPr>
        <w:tc>
          <w:tcPr>
            <w:tcW w:w="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3</w:t>
            </w:r>
          </w:p>
        </w:tc>
        <w:tc>
          <w:tcPr>
            <w:tcW w:w="47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rPr>
            </w:pPr>
            <w:proofErr w:type="spellStart"/>
            <w:r w:rsidRPr="00235EFB">
              <w:rPr>
                <w:sz w:val="24"/>
                <w:szCs w:val="21"/>
              </w:rPr>
              <w:t>Uzair</w:t>
            </w:r>
            <w:proofErr w:type="spellEnd"/>
            <w:r w:rsidRPr="00235EFB">
              <w:rPr>
                <w:sz w:val="24"/>
                <w:szCs w:val="21"/>
              </w:rPr>
              <w:t xml:space="preserve"> Ahmed</w:t>
            </w:r>
          </w:p>
        </w:tc>
        <w:tc>
          <w:tcPr>
            <w:tcW w:w="1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CT-24244</w:t>
            </w:r>
          </w:p>
        </w:tc>
        <w:tc>
          <w:tcPr>
            <w:tcW w:w="2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6A5B1D">
            <w:pPr>
              <w:spacing w:after="20" w:line="250" w:lineRule="auto"/>
              <w:jc w:val="center"/>
            </w:pPr>
          </w:p>
        </w:tc>
      </w:tr>
      <w:tr w:rsidR="006A5B1D">
        <w:trPr>
          <w:trHeight w:val="460"/>
        </w:trPr>
        <w:tc>
          <w:tcPr>
            <w:tcW w:w="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4</w:t>
            </w:r>
          </w:p>
        </w:tc>
        <w:tc>
          <w:tcPr>
            <w:tcW w:w="47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rPr>
            </w:pPr>
            <w:proofErr w:type="spellStart"/>
            <w:r w:rsidRPr="00235EFB">
              <w:rPr>
                <w:sz w:val="24"/>
                <w:szCs w:val="21"/>
              </w:rPr>
              <w:t>UsaidUllah</w:t>
            </w:r>
            <w:proofErr w:type="spellEnd"/>
            <w:r w:rsidRPr="00235EFB">
              <w:rPr>
                <w:sz w:val="24"/>
                <w:szCs w:val="21"/>
              </w:rPr>
              <w:t xml:space="preserve"> Qureshi</w:t>
            </w:r>
          </w:p>
        </w:tc>
        <w:tc>
          <w:tcPr>
            <w:tcW w:w="1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rPr>
            </w:pPr>
            <w:r w:rsidRPr="00235EFB">
              <w:rPr>
                <w:sz w:val="24"/>
                <w:szCs w:val="21"/>
              </w:rPr>
              <w:t>CT-24227</w:t>
            </w:r>
          </w:p>
        </w:tc>
        <w:tc>
          <w:tcPr>
            <w:tcW w:w="2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6A5B1D">
            <w:pPr>
              <w:spacing w:after="20" w:line="250" w:lineRule="auto"/>
              <w:jc w:val="center"/>
            </w:pPr>
          </w:p>
        </w:tc>
      </w:tr>
    </w:tbl>
    <w:p w:rsidR="006A5B1D" w:rsidRDefault="00235EFB">
      <w:r>
        <w:br w:type="page"/>
      </w:r>
    </w:p>
    <w:p w:rsidR="006A5B1D" w:rsidRDefault="00235EFB">
      <w:pPr>
        <w:pStyle w:val="Heading1"/>
        <w:keepNext/>
      </w:pPr>
      <w:r>
        <w:lastRenderedPageBreak/>
        <w:t>1. Project Instructions</w:t>
      </w:r>
    </w:p>
    <w:p w:rsidR="003716A6" w:rsidRPr="007B37BC" w:rsidRDefault="007B37BC" w:rsidP="007B37BC">
      <w:pPr>
        <w:pStyle w:val="FirstParagraph"/>
        <w:rPr>
          <w:rFonts w:ascii="Times New Roman" w:hAnsi="Times New Roman" w:cs="Times New Roman"/>
        </w:rPr>
      </w:pPr>
      <w:r w:rsidRPr="007B37BC">
        <w:rPr>
          <w:rFonts w:ascii="Times New Roman" w:hAnsi="Times New Roman" w:cs="Times New Roman"/>
        </w:rPr>
        <w:t xml:space="preserve">ARM / INSIGHT is submitted as a browser-based KBS prototype for robotic-arm fault diagnosis. It does </w:t>
      </w:r>
      <w:r w:rsidRPr="007B37BC">
        <w:rPr>
          <w:rFonts w:ascii="Times New Roman" w:hAnsi="Times New Roman" w:cs="Times New Roman"/>
          <w:b/>
          <w:bCs/>
        </w:rPr>
        <w:t>not</w:t>
      </w:r>
      <w:r w:rsidRPr="007B37BC">
        <w:rPr>
          <w:rFonts w:ascii="Times New Roman" w:hAnsi="Times New Roman" w:cs="Times New Roman"/>
        </w:rPr>
        <w:t xml:space="preserve"> command a physical robot. How each CCP instruction is met is summarized below; details appear in later sections.</w:t>
      </w:r>
    </w:p>
    <w:p w:rsidR="006A5B1D" w:rsidRPr="00235EFB" w:rsidRDefault="00235EFB">
      <w:pPr>
        <w:keepNext/>
        <w:spacing w:before="160" w:after="80"/>
        <w:jc w:val="center"/>
        <w:rPr>
          <w:sz w:val="24"/>
          <w:szCs w:val="24"/>
        </w:rPr>
      </w:pPr>
      <w:r w:rsidRPr="00235EFB">
        <w:rPr>
          <w:b/>
          <w:bCs/>
          <w:color w:val="1F3864"/>
          <w:sz w:val="24"/>
          <w:szCs w:val="24"/>
        </w:rPr>
        <w:t xml:space="preserve">Table 1: </w:t>
      </w:r>
      <w:r w:rsidRPr="00235EFB">
        <w:rPr>
          <w:i/>
          <w:iCs/>
          <w:sz w:val="24"/>
          <w:szCs w:val="24"/>
        </w:rPr>
        <w:t>Compliance with the CCP project instructions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1"/>
        <w:gridCol w:w="6309"/>
      </w:tblGrid>
      <w:tr w:rsidR="006A5B1D" w:rsidRPr="00235EFB" w:rsidTr="007B37BC">
        <w:trPr>
          <w:cantSplit/>
          <w:tblHeader/>
        </w:trPr>
        <w:tc>
          <w:tcPr>
            <w:tcW w:w="3771"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FFFFFF"/>
                <w:sz w:val="24"/>
                <w:szCs w:val="24"/>
              </w:rPr>
              <w:t>Instruction</w:t>
            </w:r>
          </w:p>
        </w:tc>
        <w:tc>
          <w:tcPr>
            <w:tcW w:w="6309"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FFFFFF"/>
                <w:sz w:val="24"/>
                <w:szCs w:val="24"/>
              </w:rPr>
              <w:t>How this submission complies</w:t>
            </w:r>
          </w:p>
        </w:tc>
      </w:tr>
      <w:tr w:rsidR="006A5B1D" w:rsidRPr="00235EFB" w:rsidTr="007B37BC">
        <w:trPr>
          <w:cantSplit/>
        </w:trPr>
        <w:tc>
          <w:tcPr>
            <w:tcW w:w="377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7B37BC">
            <w:pPr>
              <w:spacing w:after="20" w:line="250" w:lineRule="auto"/>
              <w:rPr>
                <w:sz w:val="24"/>
                <w:szCs w:val="24"/>
              </w:rPr>
            </w:pPr>
            <w:r>
              <w:rPr>
                <w:sz w:val="24"/>
                <w:szCs w:val="24"/>
              </w:rPr>
              <w:t>S</w:t>
            </w:r>
            <w:r w:rsidR="00235EFB" w:rsidRPr="00235EFB">
              <w:rPr>
                <w:sz w:val="24"/>
                <w:szCs w:val="24"/>
              </w:rPr>
              <w:t>ource code, dataset / knowledge base files, report and presentation</w:t>
            </w:r>
          </w:p>
        </w:tc>
        <w:tc>
          <w:tcPr>
            <w:tcW w:w="6309"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 xml:space="preserve">Repository: </w:t>
            </w:r>
            <w:proofErr w:type="spellStart"/>
            <w:r w:rsidRPr="00235EFB">
              <w:rPr>
                <w:rFonts w:ascii="Courier New" w:eastAsia="Courier New" w:hAnsi="Courier New" w:cs="Courier New"/>
                <w:color w:val="7A2E0E"/>
                <w:sz w:val="24"/>
                <w:szCs w:val="24"/>
              </w:rPr>
              <w:t>dist</w:t>
            </w:r>
            <w:proofErr w:type="spellEnd"/>
            <w:r w:rsidRPr="00235EFB">
              <w:rPr>
                <w:rFonts w:ascii="Courier New" w:eastAsia="Courier New" w:hAnsi="Courier New" w:cs="Courier New"/>
                <w:color w:val="7A2E0E"/>
                <w:sz w:val="24"/>
                <w:szCs w:val="24"/>
              </w:rPr>
              <w:t>/</w:t>
            </w:r>
            <w:r w:rsidRPr="00235EFB">
              <w:rPr>
                <w:sz w:val="24"/>
                <w:szCs w:val="24"/>
              </w:rPr>
              <w:t xml:space="preserve"> (application), </w:t>
            </w:r>
            <w:r w:rsidRPr="00235EFB">
              <w:rPr>
                <w:rFonts w:ascii="Courier New" w:eastAsia="Courier New" w:hAnsi="Courier New" w:cs="Courier New"/>
                <w:color w:val="7A2E0E"/>
                <w:sz w:val="24"/>
                <w:szCs w:val="24"/>
              </w:rPr>
              <w:t>dataset/</w:t>
            </w:r>
            <w:r w:rsidRPr="00235EFB">
              <w:rPr>
                <w:sz w:val="24"/>
                <w:szCs w:val="24"/>
              </w:rPr>
              <w:t xml:space="preserve"> (raw + cleaned UCI data, ETL notebook), </w:t>
            </w:r>
            <w:proofErr w:type="spellStart"/>
            <w:r w:rsidRPr="00235EFB">
              <w:rPr>
                <w:rFonts w:ascii="Courier New" w:eastAsia="Courier New" w:hAnsi="Courier New" w:cs="Courier New"/>
                <w:color w:val="7A2E0E"/>
                <w:sz w:val="24"/>
                <w:szCs w:val="24"/>
              </w:rPr>
              <w:t>knowledge_base.json</w:t>
            </w:r>
            <w:proofErr w:type="spellEnd"/>
            <w:r w:rsidRPr="00235EFB">
              <w:rPr>
                <w:sz w:val="24"/>
                <w:szCs w:val="24"/>
              </w:rPr>
              <w:t xml:space="preserve">, </w:t>
            </w:r>
            <w:proofErr w:type="spellStart"/>
            <w:r w:rsidRPr="00235EFB">
              <w:rPr>
                <w:rFonts w:ascii="Courier New" w:eastAsia="Courier New" w:hAnsi="Courier New" w:cs="Courier New"/>
                <w:color w:val="7A2E0E"/>
                <w:sz w:val="24"/>
                <w:szCs w:val="24"/>
              </w:rPr>
              <w:t>sample_cases.json</w:t>
            </w:r>
            <w:proofErr w:type="spellEnd"/>
            <w:r w:rsidRPr="00235EFB">
              <w:rPr>
                <w:sz w:val="24"/>
                <w:szCs w:val="24"/>
              </w:rPr>
              <w:t xml:space="preserve">, automated tests, this report and </w:t>
            </w:r>
            <w:r w:rsidRPr="00235EFB">
              <w:rPr>
                <w:rFonts w:ascii="Courier New" w:eastAsia="Courier New" w:hAnsi="Courier New" w:cs="Courier New"/>
                <w:color w:val="7A2E0E"/>
                <w:sz w:val="24"/>
                <w:szCs w:val="24"/>
              </w:rPr>
              <w:t>docs/*.</w:t>
            </w:r>
            <w:proofErr w:type="spellStart"/>
            <w:r w:rsidRPr="00235EFB">
              <w:rPr>
                <w:rFonts w:ascii="Courier New" w:eastAsia="Courier New" w:hAnsi="Courier New" w:cs="Courier New"/>
                <w:color w:val="7A2E0E"/>
                <w:sz w:val="24"/>
                <w:szCs w:val="24"/>
              </w:rPr>
              <w:t>pptx</w:t>
            </w:r>
            <w:proofErr w:type="spellEnd"/>
            <w:r w:rsidRPr="00235EFB">
              <w:rPr>
                <w:sz w:val="24"/>
                <w:szCs w:val="24"/>
              </w:rPr>
              <w:t>.</w:t>
            </w:r>
          </w:p>
        </w:tc>
      </w:tr>
      <w:tr w:rsidR="006A5B1D" w:rsidRPr="00235EFB" w:rsidTr="007B37BC">
        <w:trPr>
          <w:cantSplit/>
        </w:trPr>
        <w:tc>
          <w:tcPr>
            <w:tcW w:w="377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rsidP="007B37BC">
            <w:pPr>
              <w:spacing w:after="20" w:line="250" w:lineRule="auto"/>
              <w:rPr>
                <w:sz w:val="24"/>
                <w:szCs w:val="24"/>
              </w:rPr>
            </w:pPr>
            <w:r w:rsidRPr="00235EFB">
              <w:rPr>
                <w:sz w:val="24"/>
                <w:szCs w:val="24"/>
              </w:rPr>
              <w:t>Implementation must</w:t>
            </w:r>
            <w:r w:rsidR="007B37BC">
              <w:rPr>
                <w:sz w:val="24"/>
                <w:szCs w:val="24"/>
              </w:rPr>
              <w:t xml:space="preserve"> be executable and demonstrable</w:t>
            </w:r>
          </w:p>
        </w:tc>
        <w:tc>
          <w:tcPr>
            <w:tcW w:w="6309"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 xml:space="preserve">Runs in any browser — locally via </w:t>
            </w:r>
            <w:r w:rsidRPr="00235EFB">
              <w:rPr>
                <w:rFonts w:ascii="Courier New" w:eastAsia="Courier New" w:hAnsi="Courier New" w:cs="Courier New"/>
                <w:color w:val="7A2E0E"/>
                <w:sz w:val="24"/>
                <w:szCs w:val="24"/>
              </w:rPr>
              <w:t>serve.py</w:t>
            </w:r>
            <w:r w:rsidRPr="00235EFB">
              <w:rPr>
                <w:sz w:val="24"/>
                <w:szCs w:val="24"/>
              </w:rPr>
              <w:t xml:space="preserve"> or at the live </w:t>
            </w:r>
            <w:proofErr w:type="spellStart"/>
            <w:r w:rsidRPr="00235EFB">
              <w:rPr>
                <w:sz w:val="24"/>
                <w:szCs w:val="24"/>
              </w:rPr>
              <w:t>Vercel</w:t>
            </w:r>
            <w:proofErr w:type="spellEnd"/>
            <w:r w:rsidRPr="00235EFB">
              <w:rPr>
                <w:sz w:val="24"/>
                <w:szCs w:val="24"/>
              </w:rPr>
              <w:t xml:space="preserve"> URL. A one-click Viva demo button scripts the walkthrough (Appendix A).</w:t>
            </w:r>
          </w:p>
        </w:tc>
      </w:tr>
      <w:tr w:rsidR="006A5B1D" w:rsidRPr="00235EFB" w:rsidTr="007B37BC">
        <w:trPr>
          <w:cantSplit/>
        </w:trPr>
        <w:tc>
          <w:tcPr>
            <w:tcW w:w="377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rsidP="007B37BC">
            <w:pPr>
              <w:spacing w:after="20" w:line="250" w:lineRule="auto"/>
              <w:rPr>
                <w:sz w:val="24"/>
                <w:szCs w:val="24"/>
              </w:rPr>
            </w:pPr>
            <w:r w:rsidRPr="00235EFB">
              <w:rPr>
                <w:sz w:val="24"/>
                <w:szCs w:val="24"/>
              </w:rPr>
              <w:t xml:space="preserve">Assumptions </w:t>
            </w:r>
          </w:p>
        </w:tc>
        <w:tc>
          <w:tcPr>
            <w:tcW w:w="6309"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Section 4.5 lists six assumptions with justification. The prototype does not control a robot.</w:t>
            </w:r>
          </w:p>
        </w:tc>
      </w:tr>
      <w:tr w:rsidR="006A5B1D" w:rsidRPr="00235EFB" w:rsidTr="007B37BC">
        <w:trPr>
          <w:cantSplit/>
        </w:trPr>
        <w:tc>
          <w:tcPr>
            <w:tcW w:w="377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7B37BC" w:rsidP="007B37BC">
            <w:pPr>
              <w:spacing w:after="20" w:line="250" w:lineRule="auto"/>
              <w:rPr>
                <w:sz w:val="24"/>
                <w:szCs w:val="24"/>
              </w:rPr>
            </w:pPr>
            <w:r>
              <w:rPr>
                <w:sz w:val="24"/>
                <w:szCs w:val="24"/>
              </w:rPr>
              <w:t>E</w:t>
            </w:r>
            <w:r w:rsidR="00235EFB" w:rsidRPr="00235EFB">
              <w:rPr>
                <w:sz w:val="24"/>
                <w:szCs w:val="24"/>
              </w:rPr>
              <w:t xml:space="preserve">xternal datasets, sources, libraries and tools </w:t>
            </w:r>
          </w:p>
        </w:tc>
        <w:tc>
          <w:tcPr>
            <w:tcW w:w="6309"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 xml:space="preserve">Sections 6 and 9 cite the UCI dataset, Universal Robots documentation, </w:t>
            </w:r>
            <w:proofErr w:type="spellStart"/>
            <w:r w:rsidRPr="00235EFB">
              <w:rPr>
                <w:sz w:val="24"/>
                <w:szCs w:val="24"/>
              </w:rPr>
              <w:t>Supabase</w:t>
            </w:r>
            <w:proofErr w:type="spellEnd"/>
            <w:r w:rsidRPr="00235EFB">
              <w:rPr>
                <w:sz w:val="24"/>
                <w:szCs w:val="24"/>
              </w:rPr>
              <w:t xml:space="preserve"> and </w:t>
            </w:r>
            <w:proofErr w:type="spellStart"/>
            <w:r w:rsidRPr="00235EFB">
              <w:rPr>
                <w:sz w:val="24"/>
                <w:szCs w:val="24"/>
              </w:rPr>
              <w:t>Vercel</w:t>
            </w:r>
            <w:proofErr w:type="spellEnd"/>
            <w:r w:rsidRPr="00235EFB">
              <w:rPr>
                <w:sz w:val="24"/>
                <w:szCs w:val="24"/>
              </w:rPr>
              <w:t>.</w:t>
            </w:r>
          </w:p>
        </w:tc>
      </w:tr>
      <w:tr w:rsidR="006A5B1D" w:rsidRPr="00235EFB" w:rsidTr="007B37BC">
        <w:trPr>
          <w:cantSplit/>
        </w:trPr>
        <w:tc>
          <w:tcPr>
            <w:tcW w:w="377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rsidP="007B37BC">
            <w:pPr>
              <w:spacing w:after="20" w:line="250" w:lineRule="auto"/>
              <w:rPr>
                <w:sz w:val="24"/>
                <w:szCs w:val="24"/>
              </w:rPr>
            </w:pPr>
            <w:r w:rsidRPr="00235EFB">
              <w:rPr>
                <w:sz w:val="24"/>
                <w:szCs w:val="24"/>
              </w:rPr>
              <w:t xml:space="preserve">Report and presentation </w:t>
            </w:r>
          </w:p>
        </w:tc>
        <w:tc>
          <w:tcPr>
            <w:tcW w:w="6309"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4"/>
                <w:szCs w:val="24"/>
              </w:rPr>
            </w:pPr>
            <w:proofErr w:type="gramStart"/>
            <w:r w:rsidRPr="00235EFB">
              <w:rPr>
                <w:rFonts w:ascii="Courier New" w:eastAsia="Courier New" w:hAnsi="Courier New" w:cs="Courier New"/>
                <w:color w:val="7A2E0E"/>
                <w:sz w:val="24"/>
                <w:szCs w:val="24"/>
              </w:rPr>
              <w:t>docs/KBS_Robotic_Arm_CCP_Presentation.pptx</w:t>
            </w:r>
            <w:proofErr w:type="gramEnd"/>
            <w:r w:rsidRPr="00235EFB">
              <w:rPr>
                <w:sz w:val="24"/>
                <w:szCs w:val="24"/>
              </w:rPr>
              <w:t>.</w:t>
            </w:r>
          </w:p>
        </w:tc>
      </w:tr>
    </w:tbl>
    <w:p w:rsidR="006A5B1D" w:rsidRDefault="006A5B1D">
      <w:pPr>
        <w:spacing w:after="160"/>
      </w:pPr>
    </w:p>
    <w:p w:rsidR="006A5B1D" w:rsidRPr="00235EFB" w:rsidRDefault="00235EFB">
      <w:pPr>
        <w:pStyle w:val="Heading2"/>
        <w:keepNext/>
        <w:rPr>
          <w:sz w:val="26"/>
          <w:szCs w:val="26"/>
        </w:rPr>
      </w:pPr>
      <w:r w:rsidRPr="00235EFB">
        <w:rPr>
          <w:sz w:val="26"/>
          <w:szCs w:val="26"/>
        </w:rPr>
        <w:t>Project Abstract</w:t>
      </w:r>
    </w:p>
    <w:tbl>
      <w:tblPr>
        <w:tblW w:w="1008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A5B1D">
        <w:trPr>
          <w:cantSplit/>
        </w:trPr>
        <w:tc>
          <w:tcPr>
            <w:tcW w:w="10080" w:type="dxa"/>
            <w:tcBorders>
              <w:top w:val="none" w:sz="0" w:space="0" w:color="FFFFFF"/>
              <w:left w:val="single" w:sz="24" w:space="0" w:color="1F3864"/>
              <w:bottom w:val="none" w:sz="0" w:space="0" w:color="FFFFFF"/>
              <w:right w:val="none" w:sz="0" w:space="0" w:color="FFFFFF"/>
            </w:tcBorders>
            <w:shd w:val="clear" w:color="auto" w:fill="EEF3FB"/>
            <w:tcMar>
              <w:top w:w="100" w:type="dxa"/>
              <w:left w:w="180" w:type="dxa"/>
              <w:bottom w:w="100" w:type="dxa"/>
              <w:right w:w="160" w:type="dxa"/>
            </w:tcMar>
          </w:tcPr>
          <w:p w:rsidR="006A5B1D" w:rsidRPr="00235EFB" w:rsidRDefault="00235EFB">
            <w:pPr>
              <w:spacing w:after="40" w:line="260" w:lineRule="auto"/>
              <w:jc w:val="both"/>
              <w:rPr>
                <w:sz w:val="28"/>
              </w:rPr>
            </w:pPr>
            <w:r w:rsidRPr="00235EFB">
              <w:rPr>
                <w:sz w:val="24"/>
                <w:szCs w:val="20"/>
              </w:rPr>
              <w:t xml:space="preserve">The system implements an explicit </w:t>
            </w:r>
            <w:r w:rsidRPr="00235EFB">
              <w:rPr>
                <w:b/>
                <w:bCs/>
                <w:sz w:val="24"/>
                <w:szCs w:val="20"/>
              </w:rPr>
              <w:t>ETL (Extract–Transform–Load) cleaning pipeline</w:t>
            </w:r>
            <w:r w:rsidRPr="00235EFB">
              <w:rPr>
                <w:sz w:val="24"/>
                <w:szCs w:val="20"/>
              </w:rPr>
              <w:t xml:space="preserve"> on the authentic </w:t>
            </w:r>
            <w:r w:rsidRPr="00235EFB">
              <w:rPr>
                <w:b/>
                <w:bCs/>
                <w:sz w:val="24"/>
                <w:szCs w:val="20"/>
              </w:rPr>
              <w:t>UCI Robot Execution Failures</w:t>
            </w:r>
            <w:r w:rsidRPr="00235EFB">
              <w:rPr>
                <w:sz w:val="24"/>
                <w:szCs w:val="20"/>
              </w:rPr>
              <w:t xml:space="preserve"> dataset (DOI 10.24432/C5M89N), rule-based </w:t>
            </w:r>
            <w:r w:rsidRPr="00235EFB">
              <w:rPr>
                <w:b/>
                <w:bCs/>
                <w:sz w:val="24"/>
                <w:szCs w:val="20"/>
              </w:rPr>
              <w:t>fault prediction</w:t>
            </w:r>
            <w:r w:rsidRPr="00235EFB">
              <w:rPr>
                <w:sz w:val="24"/>
                <w:szCs w:val="20"/>
              </w:rPr>
              <w:t xml:space="preserve"> by forward chaining, synthetic evaluation scenarios for regression, optional cloud persistence (</w:t>
            </w:r>
            <w:proofErr w:type="spellStart"/>
            <w:r w:rsidRPr="00235EFB">
              <w:rPr>
                <w:sz w:val="24"/>
                <w:szCs w:val="20"/>
              </w:rPr>
              <w:t>Supabase</w:t>
            </w:r>
            <w:proofErr w:type="spellEnd"/>
            <w:r w:rsidRPr="00235EFB">
              <w:rPr>
                <w:sz w:val="24"/>
                <w:szCs w:val="20"/>
              </w:rPr>
              <w:t>) and public deployment (</w:t>
            </w:r>
            <w:proofErr w:type="spellStart"/>
            <w:r w:rsidRPr="00235EFB">
              <w:rPr>
                <w:sz w:val="24"/>
                <w:szCs w:val="20"/>
              </w:rPr>
              <w:t>Vercel</w:t>
            </w:r>
            <w:proofErr w:type="spellEnd"/>
            <w:r w:rsidRPr="00235EFB">
              <w:rPr>
                <w:sz w:val="24"/>
                <w:szCs w:val="20"/>
              </w:rPr>
              <w:t>).</w:t>
            </w:r>
          </w:p>
          <w:p w:rsidR="006A5B1D" w:rsidRDefault="00235EFB">
            <w:pPr>
              <w:spacing w:after="40" w:line="260" w:lineRule="auto"/>
              <w:jc w:val="both"/>
            </w:pPr>
            <w:r w:rsidRPr="00235EFB">
              <w:rPr>
                <w:sz w:val="24"/>
                <w:szCs w:val="20"/>
              </w:rPr>
              <w:t xml:space="preserve">The robot type, plant-specific alarm mappings, real costs and historical failure data were not supplied in the brief; non-manufacturer rules are therefore explicit educational assumptions. </w:t>
            </w:r>
            <w:r w:rsidRPr="00235EFB">
              <w:rPr>
                <w:b/>
                <w:bCs/>
                <w:sz w:val="24"/>
                <w:szCs w:val="20"/>
              </w:rPr>
              <w:t>No operational accuracy or safety certification is claimed.</w:t>
            </w:r>
          </w:p>
        </w:tc>
      </w:tr>
    </w:tbl>
    <w:p w:rsidR="006A5B1D" w:rsidRDefault="006A5B1D">
      <w:pPr>
        <w:spacing w:after="120"/>
      </w:pPr>
    </w:p>
    <w:p w:rsidR="006A5B1D" w:rsidRPr="00235EFB" w:rsidRDefault="00235EFB" w:rsidP="00235EFB">
      <w:pPr>
        <w:pStyle w:val="Heading2"/>
        <w:keepNext/>
        <w:rPr>
          <w:sz w:val="26"/>
          <w:szCs w:val="26"/>
        </w:rPr>
      </w:pPr>
      <w:r>
        <w:rPr>
          <w:sz w:val="26"/>
          <w:szCs w:val="26"/>
        </w:rPr>
        <w:t>The Information Flow</w:t>
      </w:r>
    </w:p>
    <w:p w:rsidR="006A5B1D" w:rsidRDefault="00235EFB">
      <w:pPr>
        <w:keepNext/>
        <w:spacing w:before="120" w:after="40"/>
        <w:jc w:val="center"/>
      </w:pPr>
      <w:r>
        <w:rPr>
          <w:noProof/>
        </w:rPr>
        <w:drawing>
          <wp:inline distT="0" distB="0" distL="0" distR="0">
            <wp:extent cx="6096000" cy="1400175"/>
            <wp:effectExtent l="0" t="0" r="0" b="0"/>
            <wp:docPr id="2" name="d01_info_flow.png" descr="Information flow: Dataset → ETL → Information → Knowledge Base → Inference → Prediction." title="Information flow: Dataset → ETL → Information → Knowledge Base → Inference →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400175"/>
                    </a:xfrm>
                    <a:prstGeom prst="rect">
                      <a:avLst/>
                    </a:prstGeom>
                  </pic:spPr>
                </pic:pic>
              </a:graphicData>
            </a:graphic>
          </wp:inline>
        </w:drawing>
      </w:r>
    </w:p>
    <w:p w:rsidR="006A5B1D" w:rsidRPr="00235EFB" w:rsidRDefault="00235EFB">
      <w:pPr>
        <w:keepLines/>
        <w:spacing w:before="60" w:after="200"/>
        <w:jc w:val="center"/>
      </w:pPr>
      <w:r w:rsidRPr="00235EFB">
        <w:rPr>
          <w:b/>
          <w:bCs/>
          <w:color w:val="1F3864"/>
        </w:rPr>
        <w:t xml:space="preserve">Figure 1: </w:t>
      </w:r>
      <w:r w:rsidRPr="00235EFB">
        <w:rPr>
          <w:i/>
          <w:iCs/>
        </w:rPr>
        <w:t>Information flow: Dataset → ETL → Information → Knowledge Base → Inference → Prediction.</w:t>
      </w:r>
    </w:p>
    <w:p w:rsidR="006A5B1D" w:rsidRDefault="00235EFB">
      <w:pPr>
        <w:pStyle w:val="Heading1"/>
        <w:keepNext/>
      </w:pPr>
      <w:r>
        <w:lastRenderedPageBreak/>
        <w:t>2. Problem Statement</w:t>
      </w:r>
    </w:p>
    <w:p w:rsidR="006A5B1D" w:rsidRPr="00235EFB" w:rsidRDefault="00235EFB">
      <w:pPr>
        <w:keepNext/>
        <w:spacing w:before="160" w:after="80"/>
        <w:jc w:val="center"/>
        <w:rPr>
          <w:sz w:val="24"/>
          <w:szCs w:val="24"/>
        </w:rPr>
      </w:pPr>
      <w:r w:rsidRPr="00235EFB">
        <w:rPr>
          <w:b/>
          <w:bCs/>
          <w:color w:val="1F3864"/>
          <w:sz w:val="24"/>
          <w:szCs w:val="24"/>
        </w:rPr>
        <w:t xml:space="preserve">Table 3: </w:t>
      </w:r>
      <w:r w:rsidRPr="00235EFB">
        <w:rPr>
          <w:i/>
          <w:iCs/>
          <w:sz w:val="24"/>
          <w:szCs w:val="24"/>
        </w:rPr>
        <w:t>Course learning outcomes (CLOs) and where they are addressed</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080"/>
        <w:gridCol w:w="3000"/>
      </w:tblGrid>
      <w:tr w:rsidR="006A5B1D" w:rsidRPr="00235EFB">
        <w:trPr>
          <w:cantSplit/>
          <w:tblHeader/>
        </w:trPr>
        <w:tc>
          <w:tcPr>
            <w:tcW w:w="10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235EFB" w:rsidRDefault="00235EFB">
            <w:pPr>
              <w:spacing w:after="20" w:line="250" w:lineRule="auto"/>
              <w:jc w:val="center"/>
              <w:rPr>
                <w:sz w:val="24"/>
                <w:szCs w:val="24"/>
              </w:rPr>
            </w:pPr>
            <w:r w:rsidRPr="00235EFB">
              <w:rPr>
                <w:b/>
                <w:bCs/>
                <w:color w:val="FFFFFF"/>
                <w:sz w:val="24"/>
                <w:szCs w:val="24"/>
              </w:rPr>
              <w:t>CLO</w:t>
            </w:r>
          </w:p>
        </w:tc>
        <w:tc>
          <w:tcPr>
            <w:tcW w:w="60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FFFFFF"/>
                <w:sz w:val="24"/>
                <w:szCs w:val="24"/>
              </w:rPr>
              <w:t>Requirement</w:t>
            </w:r>
          </w:p>
        </w:tc>
        <w:tc>
          <w:tcPr>
            <w:tcW w:w="30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FFFFFF"/>
                <w:sz w:val="24"/>
                <w:szCs w:val="24"/>
              </w:rPr>
              <w:t>Addressed in</w:t>
            </w:r>
          </w:p>
        </w:tc>
      </w:tr>
      <w:tr w:rsidR="006A5B1D" w:rsidRPr="00235EFB">
        <w:trPr>
          <w:cantSplit/>
        </w:trPr>
        <w:tc>
          <w:tcPr>
            <w:tcW w:w="1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szCs w:val="24"/>
              </w:rPr>
            </w:pPr>
            <w:r w:rsidRPr="00235EFB">
              <w:rPr>
                <w:b/>
                <w:bCs/>
                <w:sz w:val="24"/>
                <w:szCs w:val="24"/>
              </w:rPr>
              <w:t>CLO 1</w:t>
            </w:r>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Explain how a KBS can represent industrial equipment knowledge — equipment, components, symptoms, faults, causes and maintenance actions — using an appropriate knowledge-representation formalism.</w:t>
            </w:r>
          </w:p>
        </w:tc>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Sections 5.1, 5.2, 6.3</w:t>
            </w:r>
          </w:p>
        </w:tc>
      </w:tr>
      <w:tr w:rsidR="006A5B1D" w:rsidRPr="00235EFB">
        <w:trPr>
          <w:cantSplit/>
        </w:trPr>
        <w:tc>
          <w:tcPr>
            <w:tcW w:w="1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jc w:val="center"/>
              <w:rPr>
                <w:sz w:val="24"/>
                <w:szCs w:val="24"/>
              </w:rPr>
            </w:pPr>
            <w:r w:rsidRPr="00235EFB">
              <w:rPr>
                <w:b/>
                <w:bCs/>
                <w:sz w:val="24"/>
                <w:szCs w:val="24"/>
              </w:rPr>
              <w:t>CLO 2</w:t>
            </w:r>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Analyze the fault-diagnosis problem by identifying incomplete requirements, stakeholder needs, relationships, constraints and suitable knowledge-based approaches.</w:t>
            </w:r>
          </w:p>
        </w:tc>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Sections 3, 4.1 – 4.5</w:t>
            </w:r>
          </w:p>
        </w:tc>
      </w:tr>
      <w:tr w:rsidR="006A5B1D" w:rsidRPr="00235EFB">
        <w:trPr>
          <w:cantSplit/>
        </w:trPr>
        <w:tc>
          <w:tcPr>
            <w:tcW w:w="1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jc w:val="center"/>
              <w:rPr>
                <w:sz w:val="24"/>
                <w:szCs w:val="24"/>
              </w:rPr>
            </w:pPr>
            <w:r w:rsidRPr="00235EFB">
              <w:rPr>
                <w:b/>
                <w:bCs/>
                <w:sz w:val="24"/>
                <w:szCs w:val="24"/>
              </w:rPr>
              <w:t>CLO 3</w:t>
            </w:r>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 xml:space="preserve">Evaluate knowledge-representation methods and inference algorithms for diagnosing faults and recommending maintenance actions; justify the selected approach on accuracy, </w:t>
            </w:r>
            <w:proofErr w:type="spellStart"/>
            <w:r w:rsidRPr="00235EFB">
              <w:rPr>
                <w:sz w:val="24"/>
                <w:szCs w:val="24"/>
              </w:rPr>
              <w:t>explainability</w:t>
            </w:r>
            <w:proofErr w:type="spellEnd"/>
            <w:r w:rsidRPr="00235EFB">
              <w:rPr>
                <w:sz w:val="24"/>
                <w:szCs w:val="24"/>
              </w:rPr>
              <w:t>, safety, cost and system requirements.</w:t>
            </w:r>
          </w:p>
        </w:tc>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Sections 5.3 – 5.5, 8.1</w:t>
            </w:r>
          </w:p>
        </w:tc>
      </w:tr>
    </w:tbl>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Default="00DD0A26">
      <w:pPr>
        <w:spacing w:after="120" w:line="276" w:lineRule="auto"/>
        <w:jc w:val="both"/>
        <w:rPr>
          <w:sz w:val="24"/>
          <w:szCs w:val="24"/>
        </w:rPr>
      </w:pPr>
    </w:p>
    <w:p w:rsidR="00DD0A26" w:rsidRPr="00DD0A26" w:rsidRDefault="00DD0A26" w:rsidP="00DD0A26">
      <w:pPr>
        <w:pStyle w:val="Heading1"/>
        <w:keepNext/>
      </w:pPr>
      <w:r>
        <w:lastRenderedPageBreak/>
        <w:t>3. Problem Description / Project Context</w:t>
      </w:r>
    </w:p>
    <w:p w:rsidR="006A5B1D" w:rsidRPr="00235EFB" w:rsidRDefault="00235EFB">
      <w:pPr>
        <w:spacing w:after="120" w:line="276" w:lineRule="auto"/>
        <w:jc w:val="both"/>
        <w:rPr>
          <w:sz w:val="24"/>
          <w:szCs w:val="24"/>
        </w:rPr>
      </w:pPr>
      <w:r w:rsidRPr="00235EFB">
        <w:rPr>
          <w:sz w:val="24"/>
          <w:szCs w:val="24"/>
        </w:rPr>
        <w:t>A manufacturing cell uses an industrial robotic arm with joints and transmission, tool (payload) configuration, controller thermal paths, position feedback, power supply, communication harness, joint brakes and an optional pneumatic gripper. Equipment knowledge is scattered across operator observations, controller and sensor alarms, maintenance records, technician inspections and manuals or expert statements. The same symptom (for example a protective stop) can arise from more than one cause, evidence is often incomplete, and different sources may disagree. Stakeholders pull in different directions: technicians need auditable hypotheses and safe next actions; supervisors want lower downtime and cost; safety officers require hazard escalation that cannot be skipped for production continuity.</w:t>
      </w:r>
    </w:p>
    <w:p w:rsidR="009D39C1" w:rsidRDefault="00235EFB">
      <w:pPr>
        <w:spacing w:after="120" w:line="276" w:lineRule="auto"/>
        <w:jc w:val="both"/>
        <w:rPr>
          <w:sz w:val="24"/>
          <w:szCs w:val="24"/>
        </w:rPr>
      </w:pPr>
      <w:r w:rsidRPr="00235EFB">
        <w:rPr>
          <w:sz w:val="24"/>
          <w:szCs w:val="24"/>
        </w:rPr>
        <w:t xml:space="preserve">The ARM / INSIGHT prototype is a rule-based KBS that records categorical observations (Yes / No / Unknown / Conflict), optionally with multi-source claims, and then applies eight explicit diagnostic production rules by forward chaining. Fully supported hypotheses receive a cause narrative and a qualified maintenance recommendation; hazards escalate independently of rule completion. A browser diagnostic studio, case archive, maintenance board, rule explorer and evaluation lab support demonstration and regression. Optional </w:t>
      </w:r>
      <w:proofErr w:type="spellStart"/>
      <w:r w:rsidRPr="00235EFB">
        <w:rPr>
          <w:sz w:val="24"/>
          <w:szCs w:val="24"/>
        </w:rPr>
        <w:t>Supabase</w:t>
      </w:r>
      <w:proofErr w:type="spellEnd"/>
      <w:r w:rsidRPr="00235EFB">
        <w:rPr>
          <w:sz w:val="24"/>
          <w:szCs w:val="24"/>
        </w:rPr>
        <w:t xml:space="preserve"> sync stores shared workspace data; the live academic demo is hosted on </w:t>
      </w:r>
      <w:proofErr w:type="spellStart"/>
      <w:r w:rsidRPr="00235EFB">
        <w:rPr>
          <w:sz w:val="24"/>
          <w:szCs w:val="24"/>
        </w:rPr>
        <w:t>Vercel</w:t>
      </w:r>
      <w:proofErr w:type="spellEnd"/>
      <w:r w:rsidRPr="00235EFB">
        <w:rPr>
          <w:sz w:val="24"/>
          <w:szCs w:val="24"/>
        </w:rPr>
        <w:t xml:space="preserve">. The system cannot diagnose </w:t>
      </w:r>
      <w:proofErr w:type="spellStart"/>
      <w:r w:rsidRPr="00235EFB">
        <w:rPr>
          <w:sz w:val="24"/>
          <w:szCs w:val="24"/>
        </w:rPr>
        <w:t>unmodelled</w:t>
      </w:r>
      <w:proofErr w:type="spellEnd"/>
      <w:r w:rsidRPr="00235EFB">
        <w:rPr>
          <w:sz w:val="24"/>
          <w:szCs w:val="24"/>
        </w:rPr>
        <w:t xml:space="preserve"> failures and must not replace the model-specific service manual or qualified personnel.</w:t>
      </w:r>
    </w:p>
    <w:p w:rsidR="00DD0A26" w:rsidRDefault="00DD0A26">
      <w:pPr>
        <w:spacing w:after="120" w:line="276" w:lineRule="auto"/>
        <w:jc w:val="both"/>
        <w:rPr>
          <w:sz w:val="24"/>
          <w:szCs w:val="24"/>
        </w:rPr>
      </w:pPr>
    </w:p>
    <w:p w:rsidR="009D39C1" w:rsidRPr="00235EFB" w:rsidRDefault="009D39C1">
      <w:pPr>
        <w:spacing w:after="120" w:line="276" w:lineRule="auto"/>
        <w:jc w:val="both"/>
        <w:rPr>
          <w:sz w:val="24"/>
          <w:szCs w:val="24"/>
        </w:rPr>
      </w:pPr>
    </w:p>
    <w:p w:rsidR="006A5B1D" w:rsidRPr="00235EFB" w:rsidRDefault="00235EFB">
      <w:pPr>
        <w:keepNext/>
        <w:spacing w:before="160" w:after="80"/>
        <w:jc w:val="center"/>
        <w:rPr>
          <w:sz w:val="24"/>
          <w:szCs w:val="24"/>
        </w:rPr>
      </w:pPr>
      <w:r w:rsidRPr="00235EFB">
        <w:rPr>
          <w:b/>
          <w:bCs/>
          <w:color w:val="1F3864"/>
          <w:sz w:val="24"/>
          <w:szCs w:val="24"/>
        </w:rPr>
        <w:t xml:space="preserve">Table 4: </w:t>
      </w:r>
      <w:r w:rsidRPr="00235EFB">
        <w:rPr>
          <w:i/>
          <w:iCs/>
          <w:sz w:val="24"/>
          <w:szCs w:val="24"/>
        </w:rPr>
        <w:t>ARM / INSIGHT at a glance</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6A5B1D" w:rsidRPr="00235EFB">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1F3864"/>
                <w:sz w:val="24"/>
                <w:szCs w:val="24"/>
              </w:rPr>
              <w:t>Equipment scope</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One generic educational industrial robotic arm (no live control)</w:t>
            </w:r>
          </w:p>
        </w:tc>
      </w:tr>
      <w:tr w:rsidR="006A5B1D" w:rsidRPr="00235EFB">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1F3864"/>
                <w:sz w:val="24"/>
                <w:szCs w:val="24"/>
              </w:rPr>
              <w:t>Knowledge base</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Version 2.1 — 19 symptoms, 8 fault frames, 3 cited manufacturer sources</w:t>
            </w:r>
          </w:p>
        </w:tc>
      </w:tr>
      <w:tr w:rsidR="006A5B1D" w:rsidRPr="00235EFB">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1F3864"/>
                <w:sz w:val="24"/>
                <w:szCs w:val="24"/>
              </w:rPr>
              <w:t>Representation</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 xml:space="preserve">Frames + production rules stored as </w:t>
            </w:r>
            <w:proofErr w:type="spellStart"/>
            <w:r w:rsidRPr="00235EFB">
              <w:rPr>
                <w:sz w:val="24"/>
                <w:szCs w:val="24"/>
              </w:rPr>
              <w:t>inspectable</w:t>
            </w:r>
            <w:proofErr w:type="spellEnd"/>
            <w:r w:rsidRPr="00235EFB">
              <w:rPr>
                <w:sz w:val="24"/>
                <w:szCs w:val="24"/>
              </w:rPr>
              <w:t xml:space="preserve"> JSON</w:t>
            </w:r>
          </w:p>
        </w:tc>
      </w:tr>
      <w:tr w:rsidR="006A5B1D" w:rsidRPr="00235EFB">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1F3864"/>
                <w:sz w:val="24"/>
                <w:szCs w:val="24"/>
              </w:rPr>
              <w:t>Inference</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Forward chaining; four evidence states; independent safety alerts</w:t>
            </w:r>
          </w:p>
        </w:tc>
      </w:tr>
      <w:tr w:rsidR="006A5B1D" w:rsidRPr="00235EFB">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1F3864"/>
                <w:sz w:val="24"/>
                <w:szCs w:val="24"/>
              </w:rPr>
              <w:t>Dataset</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UCI Robot Execution Failures — 463 episodes (LP1–LP5), cleaned to 451 sensor rows</w:t>
            </w:r>
          </w:p>
        </w:tc>
      </w:tr>
      <w:tr w:rsidR="006A5B1D" w:rsidRPr="00235EFB">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1F3864"/>
                <w:sz w:val="24"/>
                <w:szCs w:val="24"/>
              </w:rPr>
              <w:t>Verification</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sz w:val="24"/>
                <w:szCs w:val="24"/>
              </w:rPr>
              <w:t>13/13 evaluation scenarios PASS; 24 additional automated checks PASS (37 in total)</w:t>
            </w:r>
          </w:p>
        </w:tc>
      </w:tr>
      <w:tr w:rsidR="006A5B1D" w:rsidRPr="00235EFB">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Pr="00235EFB" w:rsidRDefault="00235EFB">
            <w:pPr>
              <w:spacing w:after="20" w:line="250" w:lineRule="auto"/>
              <w:rPr>
                <w:sz w:val="24"/>
                <w:szCs w:val="24"/>
              </w:rPr>
            </w:pPr>
            <w:r w:rsidRPr="00235EFB">
              <w:rPr>
                <w:b/>
                <w:bCs/>
                <w:color w:val="1F3864"/>
                <w:sz w:val="24"/>
                <w:szCs w:val="24"/>
              </w:rPr>
              <w:t>Deployment</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4"/>
                <w:szCs w:val="24"/>
              </w:rPr>
            </w:pPr>
            <w:proofErr w:type="spellStart"/>
            <w:r w:rsidRPr="00235EFB">
              <w:rPr>
                <w:sz w:val="24"/>
                <w:szCs w:val="24"/>
              </w:rPr>
              <w:t>Vercel</w:t>
            </w:r>
            <w:proofErr w:type="spellEnd"/>
            <w:r w:rsidRPr="00235EFB">
              <w:rPr>
                <w:sz w:val="24"/>
                <w:szCs w:val="24"/>
              </w:rPr>
              <w:t xml:space="preserve"> static site (live) and </w:t>
            </w:r>
            <w:proofErr w:type="spellStart"/>
            <w:r w:rsidRPr="00235EFB">
              <w:rPr>
                <w:sz w:val="24"/>
                <w:szCs w:val="24"/>
              </w:rPr>
              <w:t>localhost</w:t>
            </w:r>
            <w:proofErr w:type="spellEnd"/>
            <w:r w:rsidRPr="00235EFB">
              <w:rPr>
                <w:sz w:val="24"/>
                <w:szCs w:val="24"/>
              </w:rPr>
              <w:t xml:space="preserve"> via </w:t>
            </w:r>
            <w:r w:rsidRPr="00235EFB">
              <w:rPr>
                <w:rFonts w:ascii="Courier New" w:eastAsia="Courier New" w:hAnsi="Courier New" w:cs="Courier New"/>
                <w:color w:val="7A2E0E"/>
                <w:sz w:val="24"/>
                <w:szCs w:val="24"/>
              </w:rPr>
              <w:t>serve.py</w:t>
            </w:r>
            <w:r w:rsidRPr="00235EFB">
              <w:rPr>
                <w:sz w:val="24"/>
                <w:szCs w:val="24"/>
              </w:rPr>
              <w:t xml:space="preserve">; optional </w:t>
            </w:r>
            <w:proofErr w:type="spellStart"/>
            <w:r w:rsidRPr="00235EFB">
              <w:rPr>
                <w:sz w:val="24"/>
                <w:szCs w:val="24"/>
              </w:rPr>
              <w:t>Supabase</w:t>
            </w:r>
            <w:proofErr w:type="spellEnd"/>
            <w:r w:rsidRPr="00235EFB">
              <w:rPr>
                <w:sz w:val="24"/>
                <w:szCs w:val="24"/>
              </w:rPr>
              <w:t xml:space="preserve"> sync</w:t>
            </w:r>
          </w:p>
        </w:tc>
      </w:tr>
    </w:tbl>
    <w:p w:rsidR="006A5B1D" w:rsidRDefault="00235EFB">
      <w:pPr>
        <w:pStyle w:val="Heading1"/>
        <w:keepNext/>
      </w:pPr>
      <w:r>
        <w:lastRenderedPageBreak/>
        <w:t>4. Problem Analysis</w:t>
      </w:r>
    </w:p>
    <w:p w:rsidR="006A5B1D" w:rsidRDefault="00235EFB">
      <w:pPr>
        <w:pStyle w:val="Heading2"/>
        <w:keepNext/>
      </w:pPr>
      <w:r>
        <w:t>4.1 Problem Understanding</w:t>
      </w:r>
    </w:p>
    <w:p w:rsidR="006A5B1D" w:rsidRPr="00235EFB" w:rsidRDefault="00235EFB">
      <w:pPr>
        <w:keepNext/>
        <w:spacing w:after="120" w:line="276" w:lineRule="auto"/>
        <w:jc w:val="both"/>
        <w:rPr>
          <w:sz w:val="24"/>
          <w:szCs w:val="24"/>
        </w:rPr>
      </w:pPr>
      <w:r w:rsidRPr="00235EFB">
        <w:rPr>
          <w:sz w:val="24"/>
          <w:szCs w:val="24"/>
        </w:rPr>
        <w:t>The core difficulty is dispersed, incomplete and sometimes conflicting maintenance knowledge. A useful KBS must:</w:t>
      </w:r>
    </w:p>
    <w:p w:rsidR="006A5B1D" w:rsidRPr="00235EFB" w:rsidRDefault="00235EFB">
      <w:pPr>
        <w:pStyle w:val="ListParagraph"/>
        <w:numPr>
          <w:ilvl w:val="0"/>
          <w:numId w:val="2"/>
        </w:numPr>
        <w:spacing w:after="70" w:line="270" w:lineRule="auto"/>
        <w:rPr>
          <w:sz w:val="24"/>
          <w:szCs w:val="24"/>
        </w:rPr>
      </w:pPr>
      <w:r w:rsidRPr="00235EFB">
        <w:rPr>
          <w:sz w:val="24"/>
          <w:szCs w:val="24"/>
        </w:rPr>
        <w:t>Represent equipment → component → symptom → fault → cause → action relationships explicitly.</w:t>
      </w:r>
    </w:p>
    <w:p w:rsidR="006A5B1D" w:rsidRPr="00235EFB" w:rsidRDefault="00235EFB">
      <w:pPr>
        <w:pStyle w:val="ListParagraph"/>
        <w:numPr>
          <w:ilvl w:val="0"/>
          <w:numId w:val="2"/>
        </w:numPr>
        <w:spacing w:after="70" w:line="270" w:lineRule="auto"/>
        <w:rPr>
          <w:sz w:val="24"/>
          <w:szCs w:val="24"/>
        </w:rPr>
      </w:pPr>
      <w:r w:rsidRPr="00235EFB">
        <w:rPr>
          <w:sz w:val="24"/>
          <w:szCs w:val="24"/>
        </w:rPr>
        <w:t xml:space="preserve">Distinguish </w:t>
      </w:r>
      <w:r w:rsidRPr="00235EFB">
        <w:rPr>
          <w:b/>
          <w:bCs/>
          <w:sz w:val="24"/>
          <w:szCs w:val="24"/>
        </w:rPr>
        <w:t>unknown</w:t>
      </w:r>
      <w:r w:rsidRPr="00235EFB">
        <w:rPr>
          <w:sz w:val="24"/>
          <w:szCs w:val="24"/>
        </w:rPr>
        <w:t xml:space="preserve"> (not checked) from </w:t>
      </w:r>
      <w:r w:rsidRPr="00235EFB">
        <w:rPr>
          <w:b/>
          <w:bCs/>
          <w:sz w:val="24"/>
          <w:szCs w:val="24"/>
        </w:rPr>
        <w:t>no</w:t>
      </w:r>
      <w:r w:rsidRPr="00235EFB">
        <w:rPr>
          <w:sz w:val="24"/>
          <w:szCs w:val="24"/>
        </w:rPr>
        <w:t xml:space="preserve"> (verified absence).</w:t>
      </w:r>
    </w:p>
    <w:p w:rsidR="006A5B1D" w:rsidRPr="00235EFB" w:rsidRDefault="00235EFB">
      <w:pPr>
        <w:pStyle w:val="ListParagraph"/>
        <w:numPr>
          <w:ilvl w:val="0"/>
          <w:numId w:val="2"/>
        </w:numPr>
        <w:spacing w:after="70" w:line="270" w:lineRule="auto"/>
        <w:rPr>
          <w:sz w:val="24"/>
          <w:szCs w:val="24"/>
        </w:rPr>
      </w:pPr>
      <w:r w:rsidRPr="00235EFB">
        <w:rPr>
          <w:sz w:val="24"/>
          <w:szCs w:val="24"/>
        </w:rPr>
        <w:t xml:space="preserve">Allow </w:t>
      </w:r>
      <w:r w:rsidRPr="00235EFB">
        <w:rPr>
          <w:b/>
          <w:bCs/>
          <w:sz w:val="24"/>
          <w:szCs w:val="24"/>
        </w:rPr>
        <w:t>multiple simultaneous</w:t>
      </w:r>
      <w:r w:rsidRPr="00235EFB">
        <w:rPr>
          <w:sz w:val="24"/>
          <w:szCs w:val="24"/>
        </w:rPr>
        <w:t xml:space="preserve"> fault hypotheses.</w:t>
      </w:r>
    </w:p>
    <w:p w:rsidR="006A5B1D" w:rsidRPr="00235EFB" w:rsidRDefault="00235EFB">
      <w:pPr>
        <w:pStyle w:val="ListParagraph"/>
        <w:numPr>
          <w:ilvl w:val="0"/>
          <w:numId w:val="2"/>
        </w:numPr>
        <w:spacing w:after="70" w:line="270" w:lineRule="auto"/>
        <w:rPr>
          <w:sz w:val="24"/>
          <w:szCs w:val="24"/>
        </w:rPr>
      </w:pPr>
      <w:r w:rsidRPr="00235EFB">
        <w:rPr>
          <w:sz w:val="24"/>
          <w:szCs w:val="24"/>
        </w:rPr>
        <w:t xml:space="preserve">Show </w:t>
      </w:r>
      <w:r w:rsidRPr="00235EFB">
        <w:rPr>
          <w:b/>
          <w:bCs/>
          <w:sz w:val="24"/>
          <w:szCs w:val="24"/>
        </w:rPr>
        <w:t>why</w:t>
      </w:r>
      <w:r w:rsidRPr="00235EFB">
        <w:rPr>
          <w:sz w:val="24"/>
          <w:szCs w:val="24"/>
        </w:rPr>
        <w:t xml:space="preserve"> a rule fired or failed (explanation facility).</w:t>
      </w:r>
    </w:p>
    <w:p w:rsidR="006A5B1D" w:rsidRPr="00235EFB" w:rsidRDefault="00235EFB">
      <w:pPr>
        <w:pStyle w:val="ListParagraph"/>
        <w:numPr>
          <w:ilvl w:val="0"/>
          <w:numId w:val="2"/>
        </w:numPr>
        <w:spacing w:after="70" w:line="270" w:lineRule="auto"/>
        <w:rPr>
          <w:sz w:val="24"/>
          <w:szCs w:val="24"/>
        </w:rPr>
      </w:pPr>
      <w:r w:rsidRPr="00235EFB">
        <w:rPr>
          <w:sz w:val="24"/>
          <w:szCs w:val="24"/>
        </w:rPr>
        <w:t xml:space="preserve">Respect </w:t>
      </w:r>
      <w:r w:rsidRPr="00235EFB">
        <w:rPr>
          <w:b/>
          <w:bCs/>
          <w:sz w:val="24"/>
          <w:szCs w:val="24"/>
        </w:rPr>
        <w:t>safety</w:t>
      </w:r>
      <w:r w:rsidRPr="00235EFB">
        <w:rPr>
          <w:sz w:val="24"/>
          <w:szCs w:val="24"/>
        </w:rPr>
        <w:t>, while still supporting cost and downtime preferences as secondary concerns.</w:t>
      </w:r>
    </w:p>
    <w:p w:rsidR="006A5B1D" w:rsidRPr="00235EFB" w:rsidRDefault="00235EFB">
      <w:pPr>
        <w:spacing w:before="60" w:after="120" w:line="276" w:lineRule="auto"/>
        <w:jc w:val="both"/>
        <w:rPr>
          <w:sz w:val="24"/>
          <w:szCs w:val="24"/>
        </w:rPr>
      </w:pPr>
      <w:r w:rsidRPr="00235EFB">
        <w:rPr>
          <w:sz w:val="24"/>
          <w:szCs w:val="24"/>
        </w:rPr>
        <w:t xml:space="preserve">The prototype narrows the broad “all industrial equipment” brief to one generic educational robotic arm, so the knowledge base stays </w:t>
      </w:r>
      <w:proofErr w:type="spellStart"/>
      <w:r w:rsidRPr="00235EFB">
        <w:rPr>
          <w:sz w:val="24"/>
          <w:szCs w:val="24"/>
        </w:rPr>
        <w:t>inspectable</w:t>
      </w:r>
      <w:proofErr w:type="spellEnd"/>
      <w:r w:rsidRPr="00235EFB">
        <w:rPr>
          <w:sz w:val="24"/>
          <w:szCs w:val="24"/>
        </w:rPr>
        <w:t xml:space="preserve"> and defensible in the viva.</w:t>
      </w:r>
    </w:p>
    <w:p w:rsidR="006A5B1D" w:rsidRDefault="00235EFB">
      <w:pPr>
        <w:pStyle w:val="Heading2"/>
        <w:keepNext/>
      </w:pPr>
      <w:r>
        <w:t>4.2 Stakeholders and Their Requirements</w:t>
      </w:r>
    </w:p>
    <w:p w:rsidR="006A5B1D" w:rsidRPr="00235EFB" w:rsidRDefault="00235EFB">
      <w:pPr>
        <w:keepNext/>
        <w:spacing w:before="160" w:after="80"/>
        <w:jc w:val="center"/>
        <w:rPr>
          <w:sz w:val="26"/>
          <w:szCs w:val="26"/>
        </w:rPr>
      </w:pPr>
      <w:r w:rsidRPr="00235EFB">
        <w:rPr>
          <w:b/>
          <w:bCs/>
          <w:color w:val="1F3864"/>
          <w:sz w:val="26"/>
          <w:szCs w:val="26"/>
        </w:rPr>
        <w:t xml:space="preserve">Table 5: </w:t>
      </w:r>
      <w:r w:rsidRPr="00235EFB">
        <w:rPr>
          <w:i/>
          <w:iCs/>
          <w:sz w:val="26"/>
          <w:szCs w:val="26"/>
        </w:rPr>
        <w:t>Stakeholders and required outcomes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180"/>
      </w:tblGrid>
      <w:tr w:rsidR="006A5B1D" w:rsidRPr="00235EFB">
        <w:trPr>
          <w:cantSplit/>
          <w:tblHeader/>
        </w:trPr>
        <w:tc>
          <w:tcPr>
            <w:tcW w:w="29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color w:val="FFFFFF"/>
                <w:sz w:val="26"/>
                <w:szCs w:val="26"/>
              </w:rPr>
              <w:t>Stakeholder</w:t>
            </w:r>
          </w:p>
        </w:tc>
        <w:tc>
          <w:tcPr>
            <w:tcW w:w="71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color w:val="FFFFFF"/>
                <w:sz w:val="26"/>
                <w:szCs w:val="26"/>
              </w:rPr>
              <w:t>Required outcome</w:t>
            </w:r>
          </w:p>
        </w:tc>
      </w:tr>
      <w:tr w:rsidR="006A5B1D" w:rsidRPr="00235EFB">
        <w:trPr>
          <w:cantSplit/>
        </w:trPr>
        <w:tc>
          <w:tcPr>
            <w:tcW w:w="2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sz w:val="26"/>
                <w:szCs w:val="26"/>
              </w:rPr>
              <w:t>Operator</w:t>
            </w:r>
          </w:p>
        </w:tc>
        <w:tc>
          <w:tcPr>
            <w:tcW w:w="7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sz w:val="26"/>
                <w:szCs w:val="26"/>
              </w:rPr>
              <w:t>Record symptoms and source notes without having to decide the root cause.</w:t>
            </w:r>
          </w:p>
        </w:tc>
      </w:tr>
      <w:tr w:rsidR="006A5B1D" w:rsidRPr="00235EFB">
        <w:trPr>
          <w:cantSplit/>
        </w:trPr>
        <w:tc>
          <w:tcPr>
            <w:tcW w:w="2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sz w:val="26"/>
                <w:szCs w:val="26"/>
              </w:rPr>
              <w:t>Maintenance technician</w:t>
            </w:r>
          </w:p>
        </w:tc>
        <w:tc>
          <w:tcPr>
            <w:tcW w:w="7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sz w:val="26"/>
                <w:szCs w:val="26"/>
              </w:rPr>
              <w:t>See matched, missing and conflicting evidence, the possible cause and a safe next action.</w:t>
            </w:r>
          </w:p>
        </w:tc>
      </w:tr>
      <w:tr w:rsidR="006A5B1D" w:rsidRPr="00235EFB">
        <w:trPr>
          <w:cantSplit/>
        </w:trPr>
        <w:tc>
          <w:tcPr>
            <w:tcW w:w="2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sz w:val="26"/>
                <w:szCs w:val="26"/>
              </w:rPr>
              <w:t>Safety officer</w:t>
            </w:r>
          </w:p>
        </w:tc>
        <w:tc>
          <w:tcPr>
            <w:tcW w:w="7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sz w:val="26"/>
                <w:szCs w:val="26"/>
              </w:rPr>
              <w:t>Immediate hazard escalation regardless of whether a diagnostic rule is complete.</w:t>
            </w:r>
          </w:p>
        </w:tc>
      </w:tr>
      <w:tr w:rsidR="006A5B1D" w:rsidRPr="00235EFB">
        <w:trPr>
          <w:cantSplit/>
        </w:trPr>
        <w:tc>
          <w:tcPr>
            <w:tcW w:w="2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sz w:val="26"/>
                <w:szCs w:val="26"/>
              </w:rPr>
              <w:t>Production supervisor</w:t>
            </w:r>
          </w:p>
        </w:tc>
        <w:tc>
          <w:tcPr>
            <w:tcW w:w="7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sz w:val="26"/>
                <w:szCs w:val="26"/>
              </w:rPr>
              <w:t>Compare relative downtime and cost without overriding hazard priority.</w:t>
            </w:r>
          </w:p>
        </w:tc>
      </w:tr>
      <w:tr w:rsidR="006A5B1D" w:rsidRPr="00235EFB">
        <w:trPr>
          <w:cantSplit/>
        </w:trPr>
        <w:tc>
          <w:tcPr>
            <w:tcW w:w="2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sz w:val="26"/>
                <w:szCs w:val="26"/>
              </w:rPr>
              <w:t>Knowledge engineer / instructor</w:t>
            </w:r>
          </w:p>
        </w:tc>
        <w:tc>
          <w:tcPr>
            <w:tcW w:w="7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sz w:val="26"/>
                <w:szCs w:val="26"/>
              </w:rPr>
              <w:t>Inspect and edit rules, provenance and regression results.</w:t>
            </w:r>
          </w:p>
        </w:tc>
      </w:tr>
      <w:tr w:rsidR="006A5B1D" w:rsidRPr="00235EFB">
        <w:trPr>
          <w:cantSplit/>
        </w:trPr>
        <w:tc>
          <w:tcPr>
            <w:tcW w:w="2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b/>
                <w:bCs/>
                <w:sz w:val="26"/>
                <w:szCs w:val="26"/>
              </w:rPr>
              <w:t>Course examiner</w:t>
            </w:r>
          </w:p>
        </w:tc>
        <w:tc>
          <w:tcPr>
            <w:tcW w:w="7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235EFB" w:rsidRDefault="00235EFB">
            <w:pPr>
              <w:spacing w:after="20" w:line="250" w:lineRule="auto"/>
              <w:rPr>
                <w:sz w:val="26"/>
                <w:szCs w:val="26"/>
              </w:rPr>
            </w:pPr>
            <w:r w:rsidRPr="00235EFB">
              <w:rPr>
                <w:sz w:val="26"/>
                <w:szCs w:val="26"/>
              </w:rPr>
              <w:t>Demonstrable, explainable KBS aligned to CLO 1–3 and the CCP rubrics.</w:t>
            </w:r>
          </w:p>
        </w:tc>
      </w:tr>
    </w:tbl>
    <w:p w:rsidR="00DD0A26" w:rsidRPr="00DD0A26" w:rsidRDefault="00235EFB" w:rsidP="00DD0A26">
      <w:pPr>
        <w:pStyle w:val="Heading2"/>
        <w:keepNext/>
      </w:pPr>
      <w:r>
        <w:t>4.3 Constraints and Conflicting Requirements</w:t>
      </w:r>
    </w:p>
    <w:p w:rsidR="006A5B1D" w:rsidRPr="009D39C1" w:rsidRDefault="00235EFB">
      <w:pPr>
        <w:keepNext/>
        <w:spacing w:before="160" w:after="80"/>
        <w:jc w:val="center"/>
        <w:rPr>
          <w:sz w:val="24"/>
          <w:szCs w:val="24"/>
        </w:rPr>
      </w:pPr>
      <w:r w:rsidRPr="009D39C1">
        <w:rPr>
          <w:b/>
          <w:bCs/>
          <w:color w:val="1F3864"/>
          <w:sz w:val="24"/>
          <w:szCs w:val="24"/>
        </w:rPr>
        <w:t xml:space="preserve">Table 6: </w:t>
      </w:r>
      <w:r w:rsidRPr="009D39C1">
        <w:rPr>
          <w:i/>
          <w:iCs/>
          <w:sz w:val="24"/>
          <w:szCs w:val="24"/>
        </w:rPr>
        <w:t>Conflicting requirements and how the prototype resolves them</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180"/>
      </w:tblGrid>
      <w:tr w:rsidR="006A5B1D" w:rsidRPr="009D39C1">
        <w:trPr>
          <w:cantSplit/>
          <w:tblHeader/>
        </w:trPr>
        <w:tc>
          <w:tcPr>
            <w:tcW w:w="29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b/>
                <w:bCs/>
                <w:color w:val="FFFFFF"/>
                <w:sz w:val="24"/>
                <w:szCs w:val="24"/>
              </w:rPr>
              <w:t>Conflict</w:t>
            </w:r>
          </w:p>
        </w:tc>
        <w:tc>
          <w:tcPr>
            <w:tcW w:w="71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b/>
                <w:bCs/>
                <w:color w:val="FFFFFF"/>
                <w:sz w:val="24"/>
                <w:szCs w:val="24"/>
              </w:rPr>
              <w:t>How the prototype treats it</w:t>
            </w:r>
          </w:p>
        </w:tc>
      </w:tr>
      <w:tr w:rsidR="006A5B1D" w:rsidRPr="009D39C1">
        <w:trPr>
          <w:cantSplit/>
        </w:trPr>
        <w:tc>
          <w:tcPr>
            <w:tcW w:w="2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b/>
                <w:bCs/>
                <w:sz w:val="24"/>
                <w:szCs w:val="24"/>
              </w:rPr>
              <w:t xml:space="preserve">Safety </w:t>
            </w:r>
            <w:proofErr w:type="spellStart"/>
            <w:r w:rsidRPr="009D39C1">
              <w:rPr>
                <w:b/>
                <w:bCs/>
                <w:sz w:val="24"/>
                <w:szCs w:val="24"/>
              </w:rPr>
              <w:t>vs</w:t>
            </w:r>
            <w:proofErr w:type="spellEnd"/>
            <w:r w:rsidRPr="009D39C1">
              <w:rPr>
                <w:b/>
                <w:bCs/>
                <w:sz w:val="24"/>
                <w:szCs w:val="24"/>
              </w:rPr>
              <w:t xml:space="preserve"> rapid restart</w:t>
            </w:r>
          </w:p>
        </w:tc>
        <w:tc>
          <w:tcPr>
            <w:tcW w:w="7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Protective stops and hazard symptoms escalate independently; recommendations require qualified review.</w:t>
            </w:r>
          </w:p>
        </w:tc>
      </w:tr>
      <w:tr w:rsidR="006A5B1D" w:rsidRPr="009D39C1">
        <w:trPr>
          <w:cantSplit/>
        </w:trPr>
        <w:tc>
          <w:tcPr>
            <w:tcW w:w="2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b/>
                <w:bCs/>
                <w:sz w:val="24"/>
                <w:szCs w:val="24"/>
              </w:rPr>
              <w:lastRenderedPageBreak/>
              <w:t xml:space="preserve">Lower cost </w:t>
            </w:r>
            <w:proofErr w:type="spellStart"/>
            <w:r w:rsidRPr="009D39C1">
              <w:rPr>
                <w:b/>
                <w:bCs/>
                <w:sz w:val="24"/>
                <w:szCs w:val="24"/>
              </w:rPr>
              <w:t>vs</w:t>
            </w:r>
            <w:proofErr w:type="spellEnd"/>
            <w:r w:rsidRPr="009D39C1">
              <w:rPr>
                <w:b/>
                <w:bCs/>
                <w:sz w:val="24"/>
                <w:szCs w:val="24"/>
              </w:rPr>
              <w:t xml:space="preserve"> reliability</w:t>
            </w:r>
          </w:p>
        </w:tc>
        <w:tc>
          <w:tcPr>
            <w:tcW w:w="7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Cost and downtime are secondary sort keys after status and severity.</w:t>
            </w:r>
          </w:p>
        </w:tc>
      </w:tr>
      <w:tr w:rsidR="006A5B1D" w:rsidRPr="009D39C1">
        <w:trPr>
          <w:cantSplit/>
        </w:trPr>
        <w:tc>
          <w:tcPr>
            <w:tcW w:w="2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b/>
                <w:bCs/>
                <w:sz w:val="24"/>
                <w:szCs w:val="24"/>
              </w:rPr>
              <w:t xml:space="preserve">Need for a decision </w:t>
            </w:r>
            <w:proofErr w:type="spellStart"/>
            <w:r w:rsidRPr="009D39C1">
              <w:rPr>
                <w:b/>
                <w:bCs/>
                <w:sz w:val="24"/>
                <w:szCs w:val="24"/>
              </w:rPr>
              <w:t>vs</w:t>
            </w:r>
            <w:proofErr w:type="spellEnd"/>
            <w:r w:rsidRPr="009D39C1">
              <w:rPr>
                <w:b/>
                <w:bCs/>
                <w:sz w:val="24"/>
                <w:szCs w:val="24"/>
              </w:rPr>
              <w:t xml:space="preserve"> missing data</w:t>
            </w:r>
          </w:p>
        </w:tc>
        <w:tc>
          <w:tcPr>
            <w:tcW w:w="7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Unknown never counts as No; rules stay Possible / Unassessed until evidence exists.</w:t>
            </w:r>
          </w:p>
        </w:tc>
      </w:tr>
      <w:tr w:rsidR="006A5B1D" w:rsidRPr="009D39C1">
        <w:trPr>
          <w:cantSplit/>
        </w:trPr>
        <w:tc>
          <w:tcPr>
            <w:tcW w:w="2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b/>
                <w:bCs/>
                <w:sz w:val="24"/>
                <w:szCs w:val="24"/>
              </w:rPr>
              <w:t>Conflicting reports</w:t>
            </w:r>
          </w:p>
        </w:tc>
        <w:tc>
          <w:tcPr>
            <w:tcW w:w="7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Opposing Yes / No source claims → Conflict; that symptom cannot fully support a rule.</w:t>
            </w:r>
          </w:p>
        </w:tc>
      </w:tr>
      <w:tr w:rsidR="006A5B1D" w:rsidRPr="009D39C1">
        <w:trPr>
          <w:cantSplit/>
        </w:trPr>
        <w:tc>
          <w:tcPr>
            <w:tcW w:w="2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DD0A26">
            <w:pPr>
              <w:spacing w:after="20" w:line="250" w:lineRule="auto"/>
              <w:rPr>
                <w:sz w:val="24"/>
                <w:szCs w:val="24"/>
              </w:rPr>
            </w:pPr>
            <w:r>
              <w:rPr>
                <w:b/>
                <w:bCs/>
                <w:sz w:val="24"/>
                <w:szCs w:val="24"/>
              </w:rPr>
              <w:t xml:space="preserve">Local demo </w:t>
            </w:r>
            <w:proofErr w:type="spellStart"/>
            <w:r>
              <w:rPr>
                <w:b/>
                <w:bCs/>
                <w:sz w:val="24"/>
                <w:szCs w:val="24"/>
              </w:rPr>
              <w:t>vs</w:t>
            </w:r>
            <w:proofErr w:type="spellEnd"/>
            <w:r>
              <w:rPr>
                <w:b/>
                <w:bCs/>
                <w:sz w:val="24"/>
                <w:szCs w:val="24"/>
              </w:rPr>
              <w:t xml:space="preserve"> shared </w:t>
            </w:r>
            <w:proofErr w:type="spellStart"/>
            <w:r>
              <w:rPr>
                <w:b/>
                <w:bCs/>
                <w:sz w:val="24"/>
                <w:szCs w:val="24"/>
              </w:rPr>
              <w:t>audi</w:t>
            </w:r>
            <w:proofErr w:type="spellEnd"/>
          </w:p>
        </w:tc>
        <w:tc>
          <w:tcPr>
            <w:tcW w:w="7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 xml:space="preserve">Browser </w:t>
            </w:r>
            <w:proofErr w:type="spellStart"/>
            <w:r w:rsidRPr="009D39C1">
              <w:rPr>
                <w:sz w:val="24"/>
                <w:szCs w:val="24"/>
              </w:rPr>
              <w:t>localStorage</w:t>
            </w:r>
            <w:proofErr w:type="spellEnd"/>
            <w:r w:rsidRPr="009D39C1">
              <w:rPr>
                <w:sz w:val="24"/>
                <w:szCs w:val="24"/>
              </w:rPr>
              <w:t xml:space="preserve"> always works; </w:t>
            </w:r>
            <w:proofErr w:type="spellStart"/>
            <w:r w:rsidRPr="009D39C1">
              <w:rPr>
                <w:sz w:val="24"/>
                <w:szCs w:val="24"/>
              </w:rPr>
              <w:t>Supabase</w:t>
            </w:r>
            <w:proofErr w:type="spellEnd"/>
            <w:r w:rsidRPr="009D39C1">
              <w:rPr>
                <w:sz w:val="24"/>
                <w:szCs w:val="24"/>
              </w:rPr>
              <w:t xml:space="preserve"> optionally mirrors the workspace for a shared demo.</w:t>
            </w:r>
          </w:p>
        </w:tc>
      </w:tr>
    </w:tbl>
    <w:p w:rsidR="006A5B1D" w:rsidRDefault="00235EFB">
      <w:pPr>
        <w:pStyle w:val="Heading2"/>
        <w:keepNext/>
      </w:pPr>
      <w:r>
        <w:t>4.4 Root Cause / Requirement Identification</w:t>
      </w:r>
    </w:p>
    <w:p w:rsidR="006A5B1D" w:rsidRPr="009D39C1" w:rsidRDefault="00235EFB">
      <w:pPr>
        <w:keepNext/>
        <w:spacing w:after="120" w:line="276" w:lineRule="auto"/>
        <w:jc w:val="both"/>
        <w:rPr>
          <w:sz w:val="24"/>
          <w:szCs w:val="24"/>
        </w:rPr>
      </w:pPr>
      <w:r w:rsidRPr="009D39C1">
        <w:rPr>
          <w:sz w:val="24"/>
          <w:szCs w:val="24"/>
        </w:rPr>
        <w:t xml:space="preserve">The brief leaves several requirements incomplete. Before any real plant deployment, the </w:t>
      </w:r>
      <w:proofErr w:type="spellStart"/>
      <w:r w:rsidRPr="009D39C1">
        <w:rPr>
          <w:sz w:val="24"/>
          <w:szCs w:val="24"/>
        </w:rPr>
        <w:t>organisation</w:t>
      </w:r>
      <w:proofErr w:type="spellEnd"/>
      <w:r w:rsidRPr="009D39C1">
        <w:rPr>
          <w:sz w:val="24"/>
          <w:szCs w:val="24"/>
        </w:rPr>
        <w:t xml:space="preserve"> would still need to identify:</w:t>
      </w:r>
    </w:p>
    <w:p w:rsidR="006A5B1D" w:rsidRPr="009D39C1" w:rsidRDefault="00235EFB">
      <w:pPr>
        <w:pStyle w:val="ListParagraph"/>
        <w:numPr>
          <w:ilvl w:val="0"/>
          <w:numId w:val="3"/>
        </w:numPr>
        <w:spacing w:after="70" w:line="270" w:lineRule="auto"/>
        <w:rPr>
          <w:sz w:val="24"/>
          <w:szCs w:val="24"/>
        </w:rPr>
      </w:pPr>
      <w:r w:rsidRPr="009D39C1">
        <w:rPr>
          <w:sz w:val="24"/>
          <w:szCs w:val="24"/>
        </w:rPr>
        <w:t>Exact robot model and end-effector configuration</w:t>
      </w:r>
    </w:p>
    <w:p w:rsidR="006A5B1D" w:rsidRPr="009D39C1" w:rsidRDefault="00235EFB">
      <w:pPr>
        <w:pStyle w:val="ListParagraph"/>
        <w:numPr>
          <w:ilvl w:val="0"/>
          <w:numId w:val="3"/>
        </w:numPr>
        <w:spacing w:after="70" w:line="270" w:lineRule="auto"/>
        <w:rPr>
          <w:sz w:val="24"/>
          <w:szCs w:val="24"/>
        </w:rPr>
      </w:pPr>
      <w:r w:rsidRPr="009D39C1">
        <w:rPr>
          <w:sz w:val="24"/>
          <w:szCs w:val="24"/>
        </w:rPr>
        <w:t>Alarm-code semantics and approved sensor thresholds</w:t>
      </w:r>
    </w:p>
    <w:p w:rsidR="006A5B1D" w:rsidRPr="009D39C1" w:rsidRDefault="00235EFB">
      <w:pPr>
        <w:pStyle w:val="ListParagraph"/>
        <w:numPr>
          <w:ilvl w:val="0"/>
          <w:numId w:val="3"/>
        </w:numPr>
        <w:spacing w:after="70" w:line="270" w:lineRule="auto"/>
        <w:rPr>
          <w:sz w:val="24"/>
          <w:szCs w:val="24"/>
        </w:rPr>
      </w:pPr>
      <w:r w:rsidRPr="009D39C1">
        <w:rPr>
          <w:sz w:val="24"/>
          <w:szCs w:val="24"/>
        </w:rPr>
        <w:t>Access control and technician sign-off rules</w:t>
      </w:r>
    </w:p>
    <w:p w:rsidR="006A5B1D" w:rsidRPr="009D39C1" w:rsidRDefault="00235EFB">
      <w:pPr>
        <w:pStyle w:val="ListParagraph"/>
        <w:numPr>
          <w:ilvl w:val="0"/>
          <w:numId w:val="3"/>
        </w:numPr>
        <w:spacing w:after="70" w:line="270" w:lineRule="auto"/>
        <w:rPr>
          <w:sz w:val="24"/>
          <w:szCs w:val="24"/>
        </w:rPr>
      </w:pPr>
      <w:r w:rsidRPr="009D39C1">
        <w:rPr>
          <w:sz w:val="24"/>
          <w:szCs w:val="24"/>
        </w:rPr>
        <w:t>Field maintenance history and source-reliability weights</w:t>
      </w:r>
    </w:p>
    <w:p w:rsidR="006A5B1D" w:rsidRPr="009D39C1" w:rsidRDefault="00235EFB">
      <w:pPr>
        <w:pStyle w:val="ListParagraph"/>
        <w:numPr>
          <w:ilvl w:val="0"/>
          <w:numId w:val="3"/>
        </w:numPr>
        <w:spacing w:after="70" w:line="270" w:lineRule="auto"/>
        <w:rPr>
          <w:sz w:val="24"/>
          <w:szCs w:val="24"/>
        </w:rPr>
      </w:pPr>
      <w:r w:rsidRPr="009D39C1">
        <w:rPr>
          <w:sz w:val="24"/>
          <w:szCs w:val="24"/>
        </w:rPr>
        <w:t>Real cost and downtime figures</w:t>
      </w:r>
    </w:p>
    <w:p w:rsidR="006A5B1D" w:rsidRPr="009D39C1" w:rsidRDefault="00235EFB">
      <w:pPr>
        <w:pStyle w:val="ListParagraph"/>
        <w:numPr>
          <w:ilvl w:val="0"/>
          <w:numId w:val="3"/>
        </w:numPr>
        <w:spacing w:after="70" w:line="270" w:lineRule="auto"/>
        <w:rPr>
          <w:sz w:val="24"/>
          <w:szCs w:val="24"/>
        </w:rPr>
      </w:pPr>
      <w:r w:rsidRPr="009D39C1">
        <w:rPr>
          <w:sz w:val="24"/>
          <w:szCs w:val="24"/>
        </w:rPr>
        <w:t>Shared audit and retention policy</w:t>
      </w:r>
    </w:p>
    <w:p w:rsidR="00DD0A26" w:rsidRDefault="00235EFB">
      <w:pPr>
        <w:spacing w:before="60" w:after="120" w:line="276" w:lineRule="auto"/>
        <w:jc w:val="both"/>
      </w:pPr>
      <w:r w:rsidRPr="009D39C1">
        <w:rPr>
          <w:sz w:val="24"/>
          <w:szCs w:val="24"/>
        </w:rPr>
        <w:t>These were not supplied. The project therefore avoids inventing numeric thresholds, marks synthetic cases clearly and documents its educational assumptions</w:t>
      </w:r>
      <w:r>
        <w:t>.</w:t>
      </w:r>
    </w:p>
    <w:p w:rsidR="00DD0A26" w:rsidRDefault="00DD0A26">
      <w:pPr>
        <w:spacing w:before="60" w:after="120" w:line="276" w:lineRule="auto"/>
        <w:jc w:val="both"/>
      </w:pPr>
    </w:p>
    <w:p w:rsidR="006A5B1D" w:rsidRDefault="00235EFB">
      <w:pPr>
        <w:pStyle w:val="Heading2"/>
        <w:keepNext/>
      </w:pPr>
      <w:r>
        <w:t>4.5 Assumptions</w:t>
      </w:r>
    </w:p>
    <w:p w:rsidR="006A5B1D" w:rsidRPr="009D39C1" w:rsidRDefault="00235EFB">
      <w:pPr>
        <w:keepNext/>
        <w:spacing w:before="160" w:after="80"/>
        <w:jc w:val="center"/>
        <w:rPr>
          <w:sz w:val="24"/>
          <w:szCs w:val="24"/>
        </w:rPr>
      </w:pPr>
      <w:r w:rsidRPr="009D39C1">
        <w:rPr>
          <w:b/>
          <w:bCs/>
          <w:color w:val="1F3864"/>
          <w:sz w:val="24"/>
          <w:szCs w:val="24"/>
        </w:rPr>
        <w:t xml:space="preserve">Table 7: </w:t>
      </w:r>
      <w:r w:rsidRPr="009D39C1">
        <w:rPr>
          <w:i/>
          <w:iCs/>
          <w:sz w:val="24"/>
          <w:szCs w:val="24"/>
        </w:rPr>
        <w:t>Assumptions made to complete the problem</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480"/>
      </w:tblGrid>
      <w:tr w:rsidR="006A5B1D" w:rsidRPr="009D39C1">
        <w:trPr>
          <w:cantSplit/>
          <w:tblHeader/>
        </w:trPr>
        <w:tc>
          <w:tcPr>
            <w:tcW w:w="6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9D39C1" w:rsidRDefault="00235EFB">
            <w:pPr>
              <w:spacing w:after="20" w:line="250" w:lineRule="auto"/>
              <w:jc w:val="center"/>
              <w:rPr>
                <w:sz w:val="24"/>
                <w:szCs w:val="24"/>
              </w:rPr>
            </w:pPr>
            <w:r w:rsidRPr="009D39C1">
              <w:rPr>
                <w:b/>
                <w:bCs/>
                <w:color w:val="FFFFFF"/>
                <w:sz w:val="24"/>
                <w:szCs w:val="24"/>
              </w:rPr>
              <w:t>#</w:t>
            </w:r>
          </w:p>
        </w:tc>
        <w:tc>
          <w:tcPr>
            <w:tcW w:w="94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b/>
                <w:bCs/>
                <w:color w:val="FFFFFF"/>
                <w:sz w:val="24"/>
                <w:szCs w:val="24"/>
              </w:rPr>
              <w:t>Assumption</w:t>
            </w:r>
          </w:p>
        </w:tc>
      </w:tr>
      <w:tr w:rsidR="006A5B1D" w:rsidRPr="009D39C1">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jc w:val="center"/>
              <w:rPr>
                <w:sz w:val="24"/>
                <w:szCs w:val="24"/>
              </w:rPr>
            </w:pPr>
            <w:r w:rsidRPr="009D39C1">
              <w:rPr>
                <w:b/>
                <w:bCs/>
                <w:sz w:val="24"/>
                <w:szCs w:val="24"/>
              </w:rPr>
              <w:t>A1</w:t>
            </w:r>
          </w:p>
        </w:tc>
        <w:tc>
          <w:tcPr>
            <w:tcW w:w="9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One generic robot configuration is used; the UI arm map is illustrative, not a certified model.</w:t>
            </w:r>
          </w:p>
        </w:tc>
      </w:tr>
      <w:tr w:rsidR="006A5B1D" w:rsidRPr="009D39C1">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jc w:val="center"/>
              <w:rPr>
                <w:sz w:val="24"/>
                <w:szCs w:val="24"/>
              </w:rPr>
            </w:pPr>
            <w:r w:rsidRPr="009D39C1">
              <w:rPr>
                <w:b/>
                <w:bCs/>
                <w:sz w:val="24"/>
                <w:szCs w:val="24"/>
              </w:rPr>
              <w:t>A2</w:t>
            </w:r>
          </w:p>
        </w:tc>
        <w:tc>
          <w:tcPr>
            <w:tcW w:w="9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Observations are categorical: Yes, No, Unknown, Conflict. Source claims are Yes or No only; opposing claims are not averaged.</w:t>
            </w:r>
          </w:p>
        </w:tc>
      </w:tr>
      <w:tr w:rsidR="006A5B1D" w:rsidRPr="009D39C1">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jc w:val="center"/>
              <w:rPr>
                <w:sz w:val="24"/>
                <w:szCs w:val="24"/>
              </w:rPr>
            </w:pPr>
            <w:r w:rsidRPr="009D39C1">
              <w:rPr>
                <w:b/>
                <w:bCs/>
                <w:sz w:val="24"/>
                <w:szCs w:val="24"/>
              </w:rPr>
              <w:t>A3</w:t>
            </w:r>
          </w:p>
        </w:tc>
        <w:tc>
          <w:tcPr>
            <w:tcW w:w="9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Each diagnostic rule is an AND conjunction of required symptoms. A full match gives a Supported hypothesis, not a legally confirmed root cause.</w:t>
            </w:r>
          </w:p>
        </w:tc>
      </w:tr>
      <w:tr w:rsidR="006A5B1D" w:rsidRPr="009D39C1">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jc w:val="center"/>
              <w:rPr>
                <w:sz w:val="24"/>
                <w:szCs w:val="24"/>
              </w:rPr>
            </w:pPr>
            <w:r w:rsidRPr="009D39C1">
              <w:rPr>
                <w:b/>
                <w:bCs/>
                <w:sz w:val="24"/>
                <w:szCs w:val="24"/>
              </w:rPr>
              <w:t>A4</w:t>
            </w:r>
          </w:p>
        </w:tc>
        <w:tc>
          <w:tcPr>
            <w:tcW w:w="9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Severity, relative cost and downtime labels are teaching attributes, not measured plant KPIs.</w:t>
            </w:r>
          </w:p>
        </w:tc>
      </w:tr>
      <w:tr w:rsidR="006A5B1D" w:rsidRPr="009D39C1">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jc w:val="center"/>
              <w:rPr>
                <w:sz w:val="24"/>
                <w:szCs w:val="24"/>
              </w:rPr>
            </w:pPr>
            <w:r w:rsidRPr="009D39C1">
              <w:rPr>
                <w:b/>
                <w:bCs/>
                <w:sz w:val="24"/>
                <w:szCs w:val="24"/>
              </w:rPr>
              <w:t>A5</w:t>
            </w:r>
          </w:p>
        </w:tc>
        <w:tc>
          <w:tcPr>
            <w:tcW w:w="9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Evidence source labels (operator, sensor, etc.) are user assertions, not authenticated telemetry.</w:t>
            </w:r>
          </w:p>
        </w:tc>
      </w:tr>
      <w:tr w:rsidR="006A5B1D" w:rsidRPr="009D39C1">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jc w:val="center"/>
              <w:rPr>
                <w:sz w:val="24"/>
                <w:szCs w:val="24"/>
              </w:rPr>
            </w:pPr>
            <w:r w:rsidRPr="009D39C1">
              <w:rPr>
                <w:b/>
                <w:bCs/>
                <w:sz w:val="24"/>
                <w:szCs w:val="24"/>
              </w:rPr>
              <w:t>A6</w:t>
            </w:r>
          </w:p>
        </w:tc>
        <w:tc>
          <w:tcPr>
            <w:tcW w:w="9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9D39C1" w:rsidRDefault="00235EFB">
            <w:pPr>
              <w:spacing w:after="20" w:line="250" w:lineRule="auto"/>
              <w:rPr>
                <w:sz w:val="24"/>
                <w:szCs w:val="24"/>
              </w:rPr>
            </w:pPr>
            <w:r w:rsidRPr="009D39C1">
              <w:rPr>
                <w:sz w:val="24"/>
                <w:szCs w:val="24"/>
              </w:rPr>
              <w:t>Cloud sync uses educational open Row-Level Security for the demo; it is not production hardening.</w:t>
            </w:r>
          </w:p>
        </w:tc>
      </w:tr>
    </w:tbl>
    <w:p w:rsidR="006A5B1D" w:rsidRDefault="00235EFB">
      <w:pPr>
        <w:pStyle w:val="Heading1"/>
        <w:keepNext/>
      </w:pPr>
      <w:r>
        <w:lastRenderedPageBreak/>
        <w:t>5. Knowledge Representation and KBS Design</w:t>
      </w:r>
    </w:p>
    <w:p w:rsidR="006A5B1D" w:rsidRDefault="00235EFB">
      <w:pPr>
        <w:pStyle w:val="Heading2"/>
        <w:keepNext/>
      </w:pPr>
      <w:r>
        <w:t>5.1 Selected Knowledge Representation Formalism</w:t>
      </w:r>
    </w:p>
    <w:p w:rsidR="006A5B1D" w:rsidRPr="000F0BDA" w:rsidRDefault="00235EFB">
      <w:pPr>
        <w:keepNext/>
        <w:spacing w:after="120" w:line="276" w:lineRule="auto"/>
        <w:jc w:val="both"/>
        <w:rPr>
          <w:sz w:val="24"/>
          <w:szCs w:val="24"/>
        </w:rPr>
      </w:pPr>
      <w:r w:rsidRPr="000F0BDA">
        <w:rPr>
          <w:sz w:val="24"/>
          <w:szCs w:val="24"/>
        </w:rPr>
        <w:t xml:space="preserve">The selected formalism is frames + production rules, stored as </w:t>
      </w:r>
      <w:proofErr w:type="spellStart"/>
      <w:r w:rsidRPr="000F0BDA">
        <w:rPr>
          <w:sz w:val="24"/>
          <w:szCs w:val="24"/>
        </w:rPr>
        <w:t>inspectable</w:t>
      </w:r>
      <w:proofErr w:type="spellEnd"/>
      <w:r w:rsidRPr="000F0BDA">
        <w:rPr>
          <w:sz w:val="24"/>
          <w:szCs w:val="24"/>
        </w:rPr>
        <w:t xml:space="preserve"> JSON. Frames capture the structure of each fault (component, cause, action, severity, </w:t>
      </w:r>
      <w:r w:rsidR="00DD0A26" w:rsidRPr="000F0BDA">
        <w:rPr>
          <w:sz w:val="24"/>
          <w:szCs w:val="24"/>
        </w:rPr>
        <w:t>and provenance</w:t>
      </w:r>
      <w:r w:rsidRPr="000F0BDA">
        <w:rPr>
          <w:sz w:val="24"/>
          <w:szCs w:val="24"/>
        </w:rPr>
        <w:t>); production rules capture the diagnostic logic (IF all required symptoms are present THEN support the fault).</w:t>
      </w:r>
    </w:p>
    <w:p w:rsidR="006A5B1D" w:rsidRPr="000F0BDA" w:rsidRDefault="00235EFB">
      <w:pPr>
        <w:keepNext/>
        <w:spacing w:before="160" w:after="80"/>
        <w:jc w:val="center"/>
        <w:rPr>
          <w:sz w:val="24"/>
          <w:szCs w:val="24"/>
        </w:rPr>
      </w:pPr>
      <w:r w:rsidRPr="000F0BDA">
        <w:rPr>
          <w:b/>
          <w:bCs/>
          <w:color w:val="1F3864"/>
          <w:sz w:val="24"/>
          <w:szCs w:val="24"/>
        </w:rPr>
        <w:t xml:space="preserve">Table 8: </w:t>
      </w:r>
      <w:r w:rsidRPr="000F0BDA">
        <w:rPr>
          <w:i/>
          <w:iCs/>
          <w:sz w:val="24"/>
          <w:szCs w:val="24"/>
        </w:rPr>
        <w:t>Knowledge-representation constructs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6A5B1D" w:rsidRPr="000F0BDA">
        <w:trPr>
          <w:cantSplit/>
          <w:tblHeader/>
        </w:trPr>
        <w:tc>
          <w:tcPr>
            <w:tcW w:w="26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b/>
                <w:bCs/>
                <w:color w:val="FFFFFF"/>
                <w:sz w:val="24"/>
                <w:szCs w:val="24"/>
              </w:rPr>
              <w:t>Construct</w:t>
            </w:r>
          </w:p>
        </w:tc>
        <w:tc>
          <w:tcPr>
            <w:tcW w:w="74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b/>
                <w:bCs/>
                <w:color w:val="FFFFFF"/>
                <w:sz w:val="24"/>
                <w:szCs w:val="24"/>
              </w:rPr>
              <w:t>What it represents</w:t>
            </w:r>
          </w:p>
        </w:tc>
      </w:tr>
      <w:tr w:rsidR="006A5B1D" w:rsidRPr="000F0BDA">
        <w:trPr>
          <w:cantSplit/>
        </w:trPr>
        <w:tc>
          <w:tcPr>
            <w:tcW w:w="2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b/>
                <w:bCs/>
                <w:sz w:val="24"/>
                <w:szCs w:val="24"/>
              </w:rPr>
              <w:t>Symptom dictionary</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sz w:val="24"/>
                <w:szCs w:val="24"/>
              </w:rPr>
              <w:t>Observable evidence vocabulary (equipment observations).</w:t>
            </w:r>
          </w:p>
        </w:tc>
      </w:tr>
      <w:tr w:rsidR="006A5B1D" w:rsidRPr="000F0BDA">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b/>
                <w:bCs/>
                <w:sz w:val="24"/>
                <w:szCs w:val="24"/>
              </w:rPr>
              <w:t>Fault frame</w:t>
            </w:r>
          </w:p>
        </w:tc>
        <w:tc>
          <w:tcPr>
            <w:tcW w:w="7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sz w:val="24"/>
                <w:szCs w:val="24"/>
              </w:rPr>
              <w:t>Component, name, required conditions, cause, severity, cost, downtime, action and provenance.</w:t>
            </w:r>
          </w:p>
        </w:tc>
      </w:tr>
      <w:tr w:rsidR="006A5B1D" w:rsidRPr="000F0BDA">
        <w:trPr>
          <w:cantSplit/>
        </w:trPr>
        <w:tc>
          <w:tcPr>
            <w:tcW w:w="2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b/>
                <w:bCs/>
                <w:sz w:val="24"/>
                <w:szCs w:val="24"/>
              </w:rPr>
              <w:t>Production rule</w:t>
            </w:r>
          </w:p>
        </w:tc>
        <w:tc>
          <w:tcPr>
            <w:tcW w:w="7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rFonts w:ascii="Courier New" w:eastAsia="Courier New" w:hAnsi="Courier New" w:cs="Courier New"/>
                <w:color w:val="7A2E0E"/>
                <w:sz w:val="24"/>
                <w:szCs w:val="24"/>
              </w:rPr>
              <w:t>IF</w:t>
            </w:r>
            <w:r w:rsidRPr="000F0BDA">
              <w:rPr>
                <w:sz w:val="24"/>
                <w:szCs w:val="24"/>
              </w:rPr>
              <w:t xml:space="preserve"> all conditions = Yes </w:t>
            </w:r>
            <w:r w:rsidRPr="000F0BDA">
              <w:rPr>
                <w:rFonts w:ascii="Courier New" w:eastAsia="Courier New" w:hAnsi="Courier New" w:cs="Courier New"/>
                <w:color w:val="7A2E0E"/>
                <w:sz w:val="24"/>
                <w:szCs w:val="24"/>
              </w:rPr>
              <w:t>THEN</w:t>
            </w:r>
            <w:r w:rsidRPr="000F0BDA">
              <w:rPr>
                <w:sz w:val="24"/>
                <w:szCs w:val="24"/>
              </w:rPr>
              <w:t xml:space="preserve"> support fault + recommend action.</w:t>
            </w:r>
          </w:p>
        </w:tc>
      </w:tr>
      <w:tr w:rsidR="006A5B1D" w:rsidRPr="000F0BDA">
        <w:trPr>
          <w:cantSplit/>
        </w:trPr>
        <w:tc>
          <w:tcPr>
            <w:tcW w:w="2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b/>
                <w:bCs/>
                <w:sz w:val="24"/>
                <w:szCs w:val="24"/>
              </w:rPr>
              <w:t>Evidence / claims</w:t>
            </w:r>
          </w:p>
        </w:tc>
        <w:tc>
          <w:tcPr>
            <w:tcW w:w="7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0F0BDA" w:rsidRDefault="00235EFB">
            <w:pPr>
              <w:spacing w:after="20" w:line="250" w:lineRule="auto"/>
              <w:rPr>
                <w:sz w:val="24"/>
                <w:szCs w:val="24"/>
              </w:rPr>
            </w:pPr>
            <w:r w:rsidRPr="000F0BDA">
              <w:rPr>
                <w:sz w:val="24"/>
                <w:szCs w:val="24"/>
              </w:rPr>
              <w:t>Provenance: source type, present / absent, note and timestamp.</w:t>
            </w:r>
          </w:p>
        </w:tc>
      </w:tr>
    </w:tbl>
    <w:p w:rsidR="006A5B1D" w:rsidRDefault="006A5B1D">
      <w:pPr>
        <w:spacing w:after="100"/>
      </w:pPr>
    </w:p>
    <w:p w:rsidR="006A5B1D" w:rsidRPr="000F0BDA" w:rsidRDefault="00235EFB">
      <w:pPr>
        <w:keepNext/>
        <w:spacing w:after="120" w:line="276" w:lineRule="auto"/>
        <w:jc w:val="both"/>
        <w:rPr>
          <w:sz w:val="24"/>
        </w:rPr>
      </w:pPr>
      <w:r w:rsidRPr="000F0BDA">
        <w:rPr>
          <w:sz w:val="24"/>
        </w:rPr>
        <w:t>The conceptual chain that the knowledge base encodes is shown in Figure 2.</w:t>
      </w:r>
    </w:p>
    <w:p w:rsidR="006A5B1D" w:rsidRDefault="00235EFB">
      <w:pPr>
        <w:keepNext/>
        <w:spacing w:before="120" w:after="40"/>
        <w:jc w:val="center"/>
      </w:pPr>
      <w:r>
        <w:rPr>
          <w:noProof/>
        </w:rPr>
        <w:drawing>
          <wp:inline distT="0" distB="0" distL="0" distR="0">
            <wp:extent cx="6096000" cy="1400175"/>
            <wp:effectExtent l="0" t="0" r="0" b="0"/>
            <wp:docPr id="3" name="d02_kr_chain.png" descr="Conceptual knowledge chain: equipment → component → symptom → fault → cause → maintenance action." title="Conceptual knowledge chain: equipment → component → symptom → fault → cause → maintenanc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400175"/>
                    </a:xfrm>
                    <a:prstGeom prst="rect">
                      <a:avLst/>
                    </a:prstGeom>
                  </pic:spPr>
                </pic:pic>
              </a:graphicData>
            </a:graphic>
          </wp:inline>
        </w:drawing>
      </w:r>
    </w:p>
    <w:p w:rsidR="006A5B1D" w:rsidRPr="00DD0A26" w:rsidRDefault="00235EFB">
      <w:pPr>
        <w:keepLines/>
        <w:spacing w:before="60" w:after="200"/>
        <w:jc w:val="center"/>
      </w:pPr>
      <w:r w:rsidRPr="00DD0A26">
        <w:rPr>
          <w:b/>
          <w:bCs/>
          <w:color w:val="1F3864"/>
          <w:sz w:val="20"/>
          <w:szCs w:val="20"/>
        </w:rPr>
        <w:t xml:space="preserve">Figure 2: </w:t>
      </w:r>
      <w:r w:rsidRPr="00DD0A26">
        <w:rPr>
          <w:i/>
          <w:iCs/>
          <w:sz w:val="20"/>
          <w:szCs w:val="20"/>
        </w:rPr>
        <w:t>Conceptual knowledge chain: equipment → component → symptom → fault → cause → maintenance action.</w:t>
      </w:r>
    </w:p>
    <w:p w:rsidR="006A5B1D" w:rsidRDefault="00235EFB">
      <w:pPr>
        <w:pStyle w:val="Heading2"/>
        <w:keepNext/>
      </w:pPr>
      <w:r>
        <w:t>5.2 Knowledge Base / Ontology / Rule Base</w:t>
      </w:r>
    </w:p>
    <w:p w:rsidR="006A5B1D" w:rsidRPr="00DD0A26" w:rsidRDefault="00235EFB">
      <w:pPr>
        <w:keepNext/>
        <w:spacing w:after="120" w:line="276" w:lineRule="auto"/>
        <w:jc w:val="both"/>
        <w:rPr>
          <w:sz w:val="24"/>
          <w:szCs w:val="24"/>
        </w:rPr>
      </w:pPr>
      <w:r w:rsidRPr="00DD0A26">
        <w:rPr>
          <w:sz w:val="24"/>
          <w:szCs w:val="24"/>
        </w:rPr>
        <w:t xml:space="preserve">The file </w:t>
      </w:r>
      <w:proofErr w:type="spellStart"/>
      <w:r w:rsidRPr="00DD0A26">
        <w:rPr>
          <w:rFonts w:ascii="Courier New" w:eastAsia="Courier New" w:hAnsi="Courier New" w:cs="Courier New"/>
          <w:color w:val="7A2E0E"/>
          <w:sz w:val="24"/>
          <w:szCs w:val="24"/>
        </w:rPr>
        <w:t>knowledge_base.json</w:t>
      </w:r>
      <w:proofErr w:type="spellEnd"/>
      <w:r w:rsidRPr="00DD0A26">
        <w:rPr>
          <w:sz w:val="24"/>
          <w:szCs w:val="24"/>
        </w:rPr>
        <w:t xml:space="preserve"> (version 2.1) contains 19 symptoms, 8 fault rules and 3 cited manufacturer concept sources. Table 9 lists the fault rules and Table 10 the symptom dictionary.</w:t>
      </w:r>
    </w:p>
    <w:p w:rsidR="006A5B1D" w:rsidRPr="00DD0A26" w:rsidRDefault="00235EFB">
      <w:pPr>
        <w:keepNext/>
        <w:spacing w:before="160" w:after="80"/>
        <w:jc w:val="center"/>
        <w:rPr>
          <w:sz w:val="24"/>
          <w:szCs w:val="24"/>
        </w:rPr>
      </w:pPr>
      <w:r w:rsidRPr="00DD0A26">
        <w:rPr>
          <w:b/>
          <w:bCs/>
          <w:color w:val="1F3864"/>
          <w:sz w:val="24"/>
          <w:szCs w:val="24"/>
        </w:rPr>
        <w:t xml:space="preserve">Table 9: </w:t>
      </w:r>
      <w:r w:rsidRPr="00DD0A26">
        <w:rPr>
          <w:i/>
          <w:iCs/>
          <w:sz w:val="24"/>
          <w:szCs w:val="24"/>
        </w:rPr>
        <w:t xml:space="preserve">Fault rules in the knowledge base (all required observations must be </w:t>
      </w:r>
      <w:proofErr w:type="gramStart"/>
      <w:r w:rsidRPr="00DD0A26">
        <w:rPr>
          <w:i/>
          <w:iCs/>
          <w:sz w:val="24"/>
          <w:szCs w:val="24"/>
        </w:rPr>
        <w:t>Yes</w:t>
      </w:r>
      <w:proofErr w:type="gramEnd"/>
      <w:r w:rsidRPr="00DD0A26">
        <w:rPr>
          <w:i/>
          <w:iCs/>
          <w:sz w:val="24"/>
          <w:szCs w:val="24"/>
        </w:rPr>
        <w:t>)</w:t>
      </w:r>
    </w:p>
    <w:tbl>
      <w:tblPr>
        <w:tblW w:w="100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0"/>
        <w:gridCol w:w="1800"/>
        <w:gridCol w:w="1435"/>
        <w:gridCol w:w="2525"/>
        <w:gridCol w:w="1080"/>
        <w:gridCol w:w="1165"/>
      </w:tblGrid>
      <w:tr w:rsidR="006A5B1D" w:rsidRPr="00DD0A26" w:rsidTr="00DD0A26">
        <w:trPr>
          <w:cantSplit/>
          <w:tblHeader/>
        </w:trPr>
        <w:tc>
          <w:tcPr>
            <w:tcW w:w="20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Fault ID</w:t>
            </w:r>
          </w:p>
        </w:tc>
        <w:tc>
          <w:tcPr>
            <w:tcW w:w="18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Fault name</w:t>
            </w:r>
          </w:p>
        </w:tc>
        <w:tc>
          <w:tcPr>
            <w:tcW w:w="1435"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Component</w:t>
            </w:r>
          </w:p>
        </w:tc>
        <w:tc>
          <w:tcPr>
            <w:tcW w:w="2525"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Required observations</w:t>
            </w:r>
          </w:p>
        </w:tc>
        <w:tc>
          <w:tcPr>
            <w:tcW w:w="10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b/>
                <w:bCs/>
                <w:color w:val="FFFFFF"/>
                <w:sz w:val="24"/>
                <w:szCs w:val="24"/>
              </w:rPr>
              <w:t>Severity</w:t>
            </w:r>
          </w:p>
        </w:tc>
        <w:tc>
          <w:tcPr>
            <w:tcW w:w="1165"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b/>
                <w:bCs/>
                <w:color w:val="FFFFFF"/>
                <w:sz w:val="24"/>
                <w:szCs w:val="24"/>
              </w:rPr>
              <w:t>Cost / Down</w:t>
            </w:r>
          </w:p>
        </w:tc>
      </w:tr>
      <w:tr w:rsidR="006A5B1D" w:rsidRPr="00DD0A26" w:rsidTr="00DD0A26">
        <w:trPr>
          <w:cantSplit/>
        </w:trPr>
        <w:tc>
          <w:tcPr>
            <w:tcW w:w="2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payload</w:t>
            </w:r>
          </w:p>
        </w:tc>
        <w:tc>
          <w:tcPr>
            <w:tcW w:w="18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Payload configuration mismatch</w:t>
            </w:r>
          </w:p>
        </w:tc>
        <w:tc>
          <w:tcPr>
            <w:tcW w:w="143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Tool configuration</w:t>
            </w:r>
          </w:p>
        </w:tc>
        <w:tc>
          <w:tcPr>
            <w:tcW w:w="252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protective_stop</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payload_mismatch</w:t>
            </w:r>
            <w:proofErr w:type="spellEnd"/>
          </w:p>
        </w:tc>
        <w:tc>
          <w:tcPr>
            <w:tcW w:w="1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w:t>
            </w:r>
          </w:p>
        </w:tc>
        <w:tc>
          <w:tcPr>
            <w:tcW w:w="116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Low / Short</w:t>
            </w:r>
          </w:p>
        </w:tc>
      </w:tr>
      <w:tr w:rsidR="006A5B1D" w:rsidRPr="00DD0A26" w:rsidTr="00DD0A26">
        <w:trPr>
          <w:cantSplit/>
        </w:trPr>
        <w:tc>
          <w:tcPr>
            <w:tcW w:w="2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mechanical</w:t>
            </w:r>
          </w:p>
        </w:tc>
        <w:tc>
          <w:tcPr>
            <w:tcW w:w="18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Joint mechanical degradation</w:t>
            </w:r>
          </w:p>
        </w:tc>
        <w:tc>
          <w:tcPr>
            <w:tcW w:w="143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Joint / transmission</w:t>
            </w:r>
          </w:p>
        </w:tc>
        <w:tc>
          <w:tcPr>
            <w:tcW w:w="252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joint_noise</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joint_friction</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position_drift</w:t>
            </w:r>
            <w:proofErr w:type="spellEnd"/>
          </w:p>
        </w:tc>
        <w:tc>
          <w:tcPr>
            <w:tcW w:w="1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w:t>
            </w:r>
          </w:p>
        </w:tc>
        <w:tc>
          <w:tcPr>
            <w:tcW w:w="116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 / Long</w:t>
            </w:r>
          </w:p>
        </w:tc>
      </w:tr>
      <w:tr w:rsidR="006A5B1D" w:rsidRPr="00DD0A26" w:rsidTr="00DD0A26">
        <w:trPr>
          <w:cantSplit/>
        </w:trPr>
        <w:tc>
          <w:tcPr>
            <w:tcW w:w="2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lastRenderedPageBreak/>
              <w:t>thermal</w:t>
            </w:r>
          </w:p>
        </w:tc>
        <w:tc>
          <w:tcPr>
            <w:tcW w:w="18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Cooling-related overheating</w:t>
            </w:r>
          </w:p>
        </w:tc>
        <w:tc>
          <w:tcPr>
            <w:tcW w:w="143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Motor / controller cooling</w:t>
            </w:r>
          </w:p>
        </w:tc>
        <w:tc>
          <w:tcPr>
            <w:tcW w:w="252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overtemperature</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cooling_blocked</w:t>
            </w:r>
            <w:proofErr w:type="spellEnd"/>
          </w:p>
        </w:tc>
        <w:tc>
          <w:tcPr>
            <w:tcW w:w="1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w:t>
            </w:r>
          </w:p>
        </w:tc>
        <w:tc>
          <w:tcPr>
            <w:tcW w:w="116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Medium / Medium</w:t>
            </w:r>
          </w:p>
        </w:tc>
      </w:tr>
      <w:tr w:rsidR="006A5B1D" w:rsidRPr="00DD0A26" w:rsidTr="00DD0A26">
        <w:trPr>
          <w:cantSplit/>
        </w:trPr>
        <w:tc>
          <w:tcPr>
            <w:tcW w:w="2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encoder</w:t>
            </w:r>
          </w:p>
        </w:tc>
        <w:tc>
          <w:tcPr>
            <w:tcW w:w="18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Position feedback fault</w:t>
            </w:r>
          </w:p>
        </w:tc>
        <w:tc>
          <w:tcPr>
            <w:tcW w:w="143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Encoder / feedback circuit</w:t>
            </w:r>
          </w:p>
        </w:tc>
        <w:tc>
          <w:tcPr>
            <w:tcW w:w="252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encoder_alarm</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feedback_unstable</w:t>
            </w:r>
            <w:proofErr w:type="spellEnd"/>
          </w:p>
        </w:tc>
        <w:tc>
          <w:tcPr>
            <w:tcW w:w="1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w:t>
            </w:r>
          </w:p>
        </w:tc>
        <w:tc>
          <w:tcPr>
            <w:tcW w:w="116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Medium / Medium</w:t>
            </w:r>
          </w:p>
        </w:tc>
      </w:tr>
      <w:tr w:rsidR="006A5B1D" w:rsidRPr="00DD0A26" w:rsidTr="00DD0A26">
        <w:trPr>
          <w:cantSplit/>
        </w:trPr>
        <w:tc>
          <w:tcPr>
            <w:tcW w:w="2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gripper</w:t>
            </w:r>
          </w:p>
        </w:tc>
        <w:tc>
          <w:tcPr>
            <w:tcW w:w="18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Pneumatic grip fault</w:t>
            </w:r>
          </w:p>
        </w:tc>
        <w:tc>
          <w:tcPr>
            <w:tcW w:w="143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End effector</w:t>
            </w:r>
          </w:p>
        </w:tc>
        <w:tc>
          <w:tcPr>
            <w:tcW w:w="252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grip_loss</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pressure_low</w:t>
            </w:r>
            <w:proofErr w:type="spellEnd"/>
          </w:p>
        </w:tc>
        <w:tc>
          <w:tcPr>
            <w:tcW w:w="1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w:t>
            </w:r>
          </w:p>
        </w:tc>
        <w:tc>
          <w:tcPr>
            <w:tcW w:w="116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Low / Short</w:t>
            </w:r>
          </w:p>
        </w:tc>
      </w:tr>
      <w:tr w:rsidR="006A5B1D" w:rsidTr="00DD0A26">
        <w:trPr>
          <w:cantSplit/>
        </w:trPr>
        <w:tc>
          <w:tcPr>
            <w:tcW w:w="2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communication</w:t>
            </w:r>
          </w:p>
        </w:tc>
        <w:tc>
          <w:tcPr>
            <w:tcW w:w="18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Communication connection fault</w:t>
            </w:r>
          </w:p>
        </w:tc>
        <w:tc>
          <w:tcPr>
            <w:tcW w:w="143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Communication harness</w:t>
            </w:r>
          </w:p>
        </w:tc>
        <w:tc>
          <w:tcPr>
            <w:tcW w:w="252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communication_alarm</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connection_damage</w:t>
            </w:r>
            <w:proofErr w:type="spellEnd"/>
          </w:p>
        </w:tc>
        <w:tc>
          <w:tcPr>
            <w:tcW w:w="1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Medium</w:t>
            </w:r>
          </w:p>
        </w:tc>
        <w:tc>
          <w:tcPr>
            <w:tcW w:w="116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Medium / Medium</w:t>
            </w:r>
          </w:p>
        </w:tc>
      </w:tr>
      <w:tr w:rsidR="006A5B1D" w:rsidTr="00DD0A26">
        <w:trPr>
          <w:cantSplit/>
        </w:trPr>
        <w:tc>
          <w:tcPr>
            <w:tcW w:w="2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power</w:t>
            </w:r>
          </w:p>
        </w:tc>
        <w:tc>
          <w:tcPr>
            <w:tcW w:w="18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Power supply fault</w:t>
            </w:r>
          </w:p>
        </w:tc>
        <w:tc>
          <w:tcPr>
            <w:tcW w:w="143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Power system</w:t>
            </w:r>
          </w:p>
        </w:tc>
        <w:tc>
          <w:tcPr>
            <w:tcW w:w="252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power_alarm</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supply_unstable</w:t>
            </w:r>
            <w:proofErr w:type="spellEnd"/>
          </w:p>
        </w:tc>
        <w:tc>
          <w:tcPr>
            <w:tcW w:w="1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w:t>
            </w:r>
          </w:p>
        </w:tc>
        <w:tc>
          <w:tcPr>
            <w:tcW w:w="1165"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Medium / Medium</w:t>
            </w:r>
          </w:p>
        </w:tc>
      </w:tr>
      <w:tr w:rsidR="006A5B1D" w:rsidTr="00DD0A26">
        <w:trPr>
          <w:cantSplit/>
        </w:trPr>
        <w:tc>
          <w:tcPr>
            <w:tcW w:w="2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brake</w:t>
            </w:r>
          </w:p>
        </w:tc>
        <w:tc>
          <w:tcPr>
            <w:tcW w:w="18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Joint holding / brake fault</w:t>
            </w:r>
          </w:p>
        </w:tc>
        <w:tc>
          <w:tcPr>
            <w:tcW w:w="143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Joint brake</w:t>
            </w:r>
          </w:p>
        </w:tc>
        <w:tc>
          <w:tcPr>
            <w:tcW w:w="252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brake_alarm</w:t>
            </w:r>
            <w:proofErr w:type="spellEnd"/>
            <w:r w:rsidRPr="00DD0A26">
              <w:rPr>
                <w:sz w:val="24"/>
                <w:szCs w:val="24"/>
              </w:rPr>
              <w:t xml:space="preserve"> ∧ </w:t>
            </w:r>
            <w:proofErr w:type="spellStart"/>
            <w:r w:rsidRPr="00DD0A26">
              <w:rPr>
                <w:rFonts w:ascii="Courier New" w:eastAsia="Courier New" w:hAnsi="Courier New" w:cs="Courier New"/>
                <w:color w:val="7A2E0E"/>
                <w:sz w:val="24"/>
                <w:szCs w:val="24"/>
              </w:rPr>
              <w:t>joint_droop</w:t>
            </w:r>
            <w:proofErr w:type="spellEnd"/>
          </w:p>
        </w:tc>
        <w:tc>
          <w:tcPr>
            <w:tcW w:w="1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Critical</w:t>
            </w:r>
          </w:p>
        </w:tc>
        <w:tc>
          <w:tcPr>
            <w:tcW w:w="1165"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jc w:val="center"/>
              <w:rPr>
                <w:sz w:val="24"/>
                <w:szCs w:val="24"/>
              </w:rPr>
            </w:pPr>
            <w:r w:rsidRPr="00DD0A26">
              <w:rPr>
                <w:sz w:val="24"/>
                <w:szCs w:val="24"/>
              </w:rPr>
              <w:t>High / Long</w:t>
            </w:r>
          </w:p>
        </w:tc>
      </w:tr>
    </w:tbl>
    <w:p w:rsidR="006A5B1D" w:rsidRDefault="006A5B1D">
      <w:pPr>
        <w:spacing w:after="100"/>
      </w:pPr>
    </w:p>
    <w:p w:rsidR="006A5B1D" w:rsidRPr="00DD0A26" w:rsidRDefault="00235EFB">
      <w:pPr>
        <w:keepNext/>
        <w:spacing w:before="160" w:after="80"/>
        <w:jc w:val="center"/>
        <w:rPr>
          <w:sz w:val="24"/>
          <w:szCs w:val="24"/>
        </w:rPr>
      </w:pPr>
      <w:r w:rsidRPr="00DD0A26">
        <w:rPr>
          <w:b/>
          <w:bCs/>
          <w:color w:val="1F3864"/>
          <w:sz w:val="24"/>
          <w:szCs w:val="24"/>
        </w:rPr>
        <w:t xml:space="preserve">Table 10: </w:t>
      </w:r>
      <w:r w:rsidRPr="00DD0A26">
        <w:rPr>
          <w:i/>
          <w:iCs/>
          <w:sz w:val="24"/>
          <w:szCs w:val="24"/>
        </w:rPr>
        <w:t>Symptom dictionary (19 observable evidence items)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7"/>
        <w:gridCol w:w="4818"/>
        <w:gridCol w:w="2325"/>
      </w:tblGrid>
      <w:tr w:rsidR="006A5B1D" w:rsidRPr="00DD0A26">
        <w:trPr>
          <w:cantSplit/>
          <w:tblHeader/>
        </w:trPr>
        <w:tc>
          <w:tcPr>
            <w:tcW w:w="25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Symptom ID</w:t>
            </w:r>
          </w:p>
        </w:tc>
        <w:tc>
          <w:tcPr>
            <w:tcW w:w="51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Label shown in the UI</w:t>
            </w:r>
          </w:p>
        </w:tc>
        <w:tc>
          <w:tcPr>
            <w:tcW w:w="24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Used by fault rule</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protective_stop</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Protective stop reported</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payload</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payload_mismatch</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 xml:space="preserve">Configured payload / </w:t>
            </w:r>
            <w:proofErr w:type="spellStart"/>
            <w:r w:rsidRPr="00DD0A26">
              <w:rPr>
                <w:sz w:val="24"/>
                <w:szCs w:val="24"/>
              </w:rPr>
              <w:t>centre</w:t>
            </w:r>
            <w:proofErr w:type="spellEnd"/>
            <w:r w:rsidRPr="00DD0A26">
              <w:rPr>
                <w:sz w:val="24"/>
                <w:szCs w:val="24"/>
              </w:rPr>
              <w:t xml:space="preserve"> of gravity differs from tool</w:t>
            </w:r>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payload</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position_drift</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Repeated positioning drift</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mechanical</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joint_noise</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Abnormal joint noise</w:t>
            </w:r>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mechanical</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joint_friction</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Abnormal joint friction reported by qualified inspection</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mechanical</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overtemperature</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 xml:space="preserve">Controller reports </w:t>
            </w:r>
            <w:proofErr w:type="spellStart"/>
            <w:r w:rsidRPr="00DD0A26">
              <w:rPr>
                <w:sz w:val="24"/>
                <w:szCs w:val="24"/>
              </w:rPr>
              <w:t>overtemperature</w:t>
            </w:r>
            <w:proofErr w:type="spellEnd"/>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thermal</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cooling_blocked</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Cooling path obstructed</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thermal</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encoder_alarm</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Encoder / position feedback alarm</w:t>
            </w:r>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encoder</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feedback_unstable</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Position feedback unstable</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encoder</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grip_loss</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 xml:space="preserve">Gripper loses </w:t>
            </w:r>
            <w:proofErr w:type="spellStart"/>
            <w:r w:rsidRPr="00DD0A26">
              <w:rPr>
                <w:sz w:val="24"/>
                <w:szCs w:val="24"/>
              </w:rPr>
              <w:t>workpiece</w:t>
            </w:r>
            <w:proofErr w:type="spellEnd"/>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gripper</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pressure_low</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Pneumatic pressure below equipment specification</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gripper</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lastRenderedPageBreak/>
              <w:t>communication_alarm</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Communication fault alarm</w:t>
            </w:r>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communication</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connection_damage</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Visible cable / connector damage</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communication</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power_alarm</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Supply voltage alarm</w:t>
            </w:r>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power</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supply_unstable</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Supply instability verified by qualified personnel</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power</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brake_alarm</w:t>
            </w:r>
            <w:proofErr w:type="spellEnd"/>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Brake fault alarm</w:t>
            </w:r>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brake</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joint_droop</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Unexpected joint droop</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brake</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rFonts w:ascii="Courier New" w:eastAsia="Courier New" w:hAnsi="Courier New" w:cs="Courier New"/>
                <w:color w:val="7A2E0E"/>
                <w:sz w:val="24"/>
                <w:szCs w:val="24"/>
              </w:rPr>
              <w:t>smoke</w:t>
            </w:r>
          </w:p>
        </w:tc>
        <w:tc>
          <w:tcPr>
            <w:tcW w:w="5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Smoke or burning smell</w:t>
            </w:r>
          </w:p>
        </w:tc>
        <w:tc>
          <w:tcPr>
            <w:tcW w:w="2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Safety hazard alert only</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rFonts w:ascii="Courier New" w:eastAsia="Courier New" w:hAnsi="Courier New" w:cs="Courier New"/>
                <w:color w:val="7A2E0E"/>
                <w:sz w:val="24"/>
                <w:szCs w:val="24"/>
              </w:rPr>
              <w:t>unexpected_motion</w:t>
            </w:r>
            <w:proofErr w:type="spellEnd"/>
          </w:p>
        </w:tc>
        <w:tc>
          <w:tcPr>
            <w:tcW w:w="5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Unexpected motion observed</w:t>
            </w:r>
          </w:p>
        </w:tc>
        <w:tc>
          <w:tcPr>
            <w:tcW w:w="2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Safety hazard alert only</w:t>
            </w:r>
          </w:p>
        </w:tc>
      </w:tr>
    </w:tbl>
    <w:p w:rsidR="006A5B1D" w:rsidRPr="00DD0A26" w:rsidRDefault="006A5B1D">
      <w:pPr>
        <w:spacing w:after="100"/>
        <w:rPr>
          <w:sz w:val="24"/>
          <w:szCs w:val="24"/>
        </w:rPr>
      </w:pPr>
    </w:p>
    <w:tbl>
      <w:tblPr>
        <w:tblW w:w="1008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A5B1D" w:rsidRPr="00DD0A26">
        <w:tc>
          <w:tcPr>
            <w:tcW w:w="10080" w:type="dxa"/>
            <w:tcBorders>
              <w:top w:val="single" w:sz="4" w:space="0" w:color="8EA3BF"/>
              <w:left w:val="single" w:sz="24" w:space="0" w:color="7F7F7F"/>
              <w:bottom w:val="single" w:sz="4" w:space="0" w:color="8EA3BF"/>
              <w:right w:val="single" w:sz="4" w:space="0" w:color="8EA3BF"/>
            </w:tcBorders>
            <w:shd w:val="clear" w:color="auto" w:fill="F7F7F7"/>
            <w:tcMar>
              <w:top w:w="100" w:type="dxa"/>
              <w:left w:w="180" w:type="dxa"/>
              <w:bottom w:w="100" w:type="dxa"/>
              <w:right w:w="140" w:type="dxa"/>
            </w:tcMar>
          </w:tcPr>
          <w:p w:rsidR="006A5B1D" w:rsidRPr="00DD0A26" w:rsidRDefault="00235EFB">
            <w:pPr>
              <w:spacing w:after="60"/>
              <w:rPr>
                <w:sz w:val="24"/>
                <w:szCs w:val="24"/>
              </w:rPr>
            </w:pPr>
            <w:r w:rsidRPr="00DD0A26">
              <w:rPr>
                <w:b/>
                <w:bCs/>
                <w:color w:val="595959"/>
                <w:sz w:val="24"/>
                <w:szCs w:val="24"/>
              </w:rPr>
              <w:t>Example production rule (payload family)</w:t>
            </w:r>
          </w:p>
          <w:p w:rsidR="006A5B1D" w:rsidRPr="00DD0A26" w:rsidRDefault="00235EFB">
            <w:pPr>
              <w:rPr>
                <w:sz w:val="24"/>
                <w:szCs w:val="24"/>
              </w:rPr>
            </w:pPr>
            <w:r w:rsidRPr="00DD0A26">
              <w:rPr>
                <w:rFonts w:ascii="Courier New" w:eastAsia="Courier New" w:hAnsi="Courier New" w:cs="Courier New"/>
                <w:sz w:val="24"/>
                <w:szCs w:val="24"/>
              </w:rPr>
              <w:t xml:space="preserve">IF   </w:t>
            </w:r>
            <w:proofErr w:type="spellStart"/>
            <w:r w:rsidRPr="00DD0A26">
              <w:rPr>
                <w:rFonts w:ascii="Courier New" w:eastAsia="Courier New" w:hAnsi="Courier New" w:cs="Courier New"/>
                <w:sz w:val="24"/>
                <w:szCs w:val="24"/>
              </w:rPr>
              <w:t>protective_stop</w:t>
            </w:r>
            <w:proofErr w:type="spellEnd"/>
            <w:r w:rsidRPr="00DD0A26">
              <w:rPr>
                <w:rFonts w:ascii="Courier New" w:eastAsia="Courier New" w:hAnsi="Courier New" w:cs="Courier New"/>
                <w:sz w:val="24"/>
                <w:szCs w:val="24"/>
              </w:rPr>
              <w:t xml:space="preserve"> = Yes</w:t>
            </w:r>
          </w:p>
          <w:p w:rsidR="006A5B1D" w:rsidRPr="00DD0A26" w:rsidRDefault="00235EFB">
            <w:pPr>
              <w:rPr>
                <w:sz w:val="24"/>
                <w:szCs w:val="24"/>
              </w:rPr>
            </w:pPr>
            <w:r w:rsidRPr="00DD0A26">
              <w:rPr>
                <w:rFonts w:ascii="Courier New" w:eastAsia="Courier New" w:hAnsi="Courier New" w:cs="Courier New"/>
                <w:sz w:val="24"/>
                <w:szCs w:val="24"/>
              </w:rPr>
              <w:t xml:space="preserve">AND  </w:t>
            </w:r>
            <w:proofErr w:type="spellStart"/>
            <w:r w:rsidRPr="00DD0A26">
              <w:rPr>
                <w:rFonts w:ascii="Courier New" w:eastAsia="Courier New" w:hAnsi="Courier New" w:cs="Courier New"/>
                <w:sz w:val="24"/>
                <w:szCs w:val="24"/>
              </w:rPr>
              <w:t>payload_mismatch</w:t>
            </w:r>
            <w:proofErr w:type="spellEnd"/>
            <w:r w:rsidRPr="00DD0A26">
              <w:rPr>
                <w:rFonts w:ascii="Courier New" w:eastAsia="Courier New" w:hAnsi="Courier New" w:cs="Courier New"/>
                <w:sz w:val="24"/>
                <w:szCs w:val="24"/>
              </w:rPr>
              <w:t xml:space="preserve"> = Yes</w:t>
            </w:r>
          </w:p>
          <w:p w:rsidR="006A5B1D" w:rsidRPr="00DD0A26" w:rsidRDefault="00235EFB">
            <w:pPr>
              <w:rPr>
                <w:sz w:val="24"/>
                <w:szCs w:val="24"/>
              </w:rPr>
            </w:pPr>
            <w:r w:rsidRPr="00DD0A26">
              <w:rPr>
                <w:rFonts w:ascii="Courier New" w:eastAsia="Courier New" w:hAnsi="Courier New" w:cs="Courier New"/>
                <w:sz w:val="24"/>
                <w:szCs w:val="24"/>
              </w:rPr>
              <w:t>THEN support "Payload configuration mismatch"</w:t>
            </w:r>
          </w:p>
          <w:p w:rsidR="006A5B1D" w:rsidRPr="00DD0A26" w:rsidRDefault="00235EFB">
            <w:pPr>
              <w:rPr>
                <w:sz w:val="24"/>
                <w:szCs w:val="24"/>
              </w:rPr>
            </w:pPr>
            <w:r w:rsidRPr="00DD0A26">
              <w:rPr>
                <w:rFonts w:ascii="Courier New" w:eastAsia="Courier New" w:hAnsi="Courier New" w:cs="Courier New"/>
                <w:sz w:val="24"/>
                <w:szCs w:val="24"/>
              </w:rPr>
              <w:t xml:space="preserve">     recommend qualified review of approved payload settings</w:t>
            </w:r>
          </w:p>
        </w:tc>
      </w:tr>
    </w:tbl>
    <w:p w:rsidR="006A5B1D" w:rsidRPr="00DD0A26" w:rsidRDefault="006A5B1D">
      <w:pPr>
        <w:spacing w:after="60"/>
        <w:rPr>
          <w:sz w:val="24"/>
          <w:szCs w:val="24"/>
        </w:rPr>
      </w:pPr>
    </w:p>
    <w:p w:rsidR="006A5B1D" w:rsidRPr="00DD0A26" w:rsidRDefault="00235EFB">
      <w:pPr>
        <w:spacing w:after="120" w:line="276" w:lineRule="auto"/>
        <w:jc w:val="both"/>
        <w:rPr>
          <w:sz w:val="24"/>
          <w:szCs w:val="24"/>
        </w:rPr>
      </w:pPr>
      <w:r w:rsidRPr="00DD0A26">
        <w:rPr>
          <w:sz w:val="24"/>
          <w:szCs w:val="24"/>
        </w:rPr>
        <w:t>Payload and abnormal-friction concepts follow Universal Robots guidance [1]–[3]. The exact conjunctions for the other fault families, and all cost / downtime classes, are author-created educational rules, not manufacturer-approved mappings.</w:t>
      </w:r>
    </w:p>
    <w:tbl>
      <w:tblPr>
        <w:tblW w:w="1008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A5B1D" w:rsidRPr="00DD0A26">
        <w:tc>
          <w:tcPr>
            <w:tcW w:w="10080" w:type="dxa"/>
            <w:tcBorders>
              <w:top w:val="single" w:sz="4" w:space="0" w:color="8EA3BF"/>
              <w:left w:val="single" w:sz="24" w:space="0" w:color="7F7F7F"/>
              <w:bottom w:val="single" w:sz="4" w:space="0" w:color="8EA3BF"/>
              <w:right w:val="single" w:sz="4" w:space="0" w:color="8EA3BF"/>
            </w:tcBorders>
            <w:shd w:val="clear" w:color="auto" w:fill="F7F7F7"/>
            <w:tcMar>
              <w:top w:w="100" w:type="dxa"/>
              <w:left w:w="180" w:type="dxa"/>
              <w:bottom w:w="100" w:type="dxa"/>
              <w:right w:w="140" w:type="dxa"/>
            </w:tcMar>
          </w:tcPr>
          <w:p w:rsidR="006A5B1D" w:rsidRPr="00DD0A26" w:rsidRDefault="00235EFB">
            <w:pPr>
              <w:spacing w:after="60"/>
              <w:rPr>
                <w:sz w:val="24"/>
                <w:szCs w:val="24"/>
              </w:rPr>
            </w:pPr>
            <w:r w:rsidRPr="00DD0A26">
              <w:rPr>
                <w:b/>
                <w:bCs/>
                <w:color w:val="595959"/>
                <w:sz w:val="24"/>
                <w:szCs w:val="24"/>
              </w:rPr>
              <w:t xml:space="preserve">Excerpt: fault frame in </w:t>
            </w:r>
            <w:proofErr w:type="spellStart"/>
            <w:r w:rsidRPr="00DD0A26">
              <w:rPr>
                <w:b/>
                <w:bCs/>
                <w:color w:val="595959"/>
                <w:sz w:val="24"/>
                <w:szCs w:val="24"/>
              </w:rPr>
              <w:t>knowledge_base.json</w:t>
            </w:r>
            <w:proofErr w:type="spellEnd"/>
          </w:p>
          <w:p w:rsidR="006A5B1D" w:rsidRPr="00DD0A26" w:rsidRDefault="00235EFB">
            <w:pPr>
              <w:rPr>
                <w:sz w:val="24"/>
                <w:szCs w:val="24"/>
              </w:rPr>
            </w:pPr>
            <w:r w:rsidRPr="00DD0A26">
              <w:rPr>
                <w:rFonts w:ascii="Courier New" w:eastAsia="Courier New" w:hAnsi="Courier New" w:cs="Courier New"/>
                <w:sz w:val="24"/>
                <w:szCs w:val="24"/>
              </w:rPr>
              <w:t>{ "id": "payload",</w:t>
            </w:r>
          </w:p>
          <w:p w:rsidR="006A5B1D" w:rsidRPr="00DD0A26" w:rsidRDefault="00235EFB">
            <w:pPr>
              <w:rPr>
                <w:sz w:val="24"/>
                <w:szCs w:val="24"/>
              </w:rPr>
            </w:pPr>
            <w:r w:rsidRPr="00DD0A26">
              <w:rPr>
                <w:rFonts w:ascii="Courier New" w:eastAsia="Courier New" w:hAnsi="Courier New" w:cs="Courier New"/>
                <w:sz w:val="24"/>
                <w:szCs w:val="24"/>
              </w:rPr>
              <w:t xml:space="preserve">  "name": "Payload configuration mismatch",</w:t>
            </w:r>
          </w:p>
          <w:p w:rsidR="006A5B1D" w:rsidRPr="00DD0A26" w:rsidRDefault="00235EFB">
            <w:pPr>
              <w:rPr>
                <w:sz w:val="24"/>
                <w:szCs w:val="24"/>
              </w:rPr>
            </w:pPr>
            <w:r w:rsidRPr="00DD0A26">
              <w:rPr>
                <w:rFonts w:ascii="Courier New" w:eastAsia="Courier New" w:hAnsi="Courier New" w:cs="Courier New"/>
                <w:sz w:val="24"/>
                <w:szCs w:val="24"/>
              </w:rPr>
              <w:t xml:space="preserve">  "component": "Tool configuration",</w:t>
            </w:r>
          </w:p>
          <w:p w:rsidR="006A5B1D" w:rsidRPr="00DD0A26" w:rsidRDefault="00235EFB">
            <w:pPr>
              <w:rPr>
                <w:sz w:val="24"/>
                <w:szCs w:val="24"/>
              </w:rPr>
            </w:pPr>
            <w:r w:rsidRPr="00DD0A26">
              <w:rPr>
                <w:rFonts w:ascii="Courier New" w:eastAsia="Courier New" w:hAnsi="Courier New" w:cs="Courier New"/>
                <w:sz w:val="24"/>
                <w:szCs w:val="24"/>
              </w:rPr>
              <w:t xml:space="preserve">  "conditions": ["</w:t>
            </w:r>
            <w:proofErr w:type="spellStart"/>
            <w:r w:rsidRPr="00DD0A26">
              <w:rPr>
                <w:rFonts w:ascii="Courier New" w:eastAsia="Courier New" w:hAnsi="Courier New" w:cs="Courier New"/>
                <w:sz w:val="24"/>
                <w:szCs w:val="24"/>
              </w:rPr>
              <w:t>protective_stop</w:t>
            </w:r>
            <w:proofErr w:type="spellEnd"/>
            <w:r w:rsidRPr="00DD0A26">
              <w:rPr>
                <w:rFonts w:ascii="Courier New" w:eastAsia="Courier New" w:hAnsi="Courier New" w:cs="Courier New"/>
                <w:sz w:val="24"/>
                <w:szCs w:val="24"/>
              </w:rPr>
              <w:t>", "</w:t>
            </w:r>
            <w:proofErr w:type="spellStart"/>
            <w:r w:rsidRPr="00DD0A26">
              <w:rPr>
                <w:rFonts w:ascii="Courier New" w:eastAsia="Courier New" w:hAnsi="Courier New" w:cs="Courier New"/>
                <w:sz w:val="24"/>
                <w:szCs w:val="24"/>
              </w:rPr>
              <w:t>payload_mismatch</w:t>
            </w:r>
            <w:proofErr w:type="spellEnd"/>
            <w:r w:rsidRPr="00DD0A26">
              <w:rPr>
                <w:rFonts w:ascii="Courier New" w:eastAsia="Courier New" w:hAnsi="Courier New" w:cs="Courier New"/>
                <w:sz w:val="24"/>
                <w:szCs w:val="24"/>
              </w:rPr>
              <w:t>"],</w:t>
            </w:r>
          </w:p>
          <w:p w:rsidR="006A5B1D" w:rsidRPr="00DD0A26" w:rsidRDefault="00235EFB">
            <w:pPr>
              <w:rPr>
                <w:sz w:val="24"/>
                <w:szCs w:val="24"/>
              </w:rPr>
            </w:pPr>
            <w:r w:rsidRPr="00DD0A26">
              <w:rPr>
                <w:rFonts w:ascii="Courier New" w:eastAsia="Courier New" w:hAnsi="Courier New" w:cs="Courier New"/>
                <w:sz w:val="24"/>
                <w:szCs w:val="24"/>
              </w:rPr>
              <w:t xml:space="preserve">  "severity": "High", "cost": "Low", "downtime": "Short",</w:t>
            </w:r>
          </w:p>
          <w:p w:rsidR="006A5B1D" w:rsidRPr="00DD0A26" w:rsidRDefault="00235EFB">
            <w:pPr>
              <w:rPr>
                <w:sz w:val="24"/>
                <w:szCs w:val="24"/>
              </w:rPr>
            </w:pPr>
            <w:r w:rsidRPr="00DD0A26">
              <w:rPr>
                <w:rFonts w:ascii="Courier New" w:eastAsia="Courier New" w:hAnsi="Courier New" w:cs="Courier New"/>
                <w:sz w:val="24"/>
                <w:szCs w:val="24"/>
              </w:rPr>
              <w:t xml:space="preserve">  "</w:t>
            </w:r>
            <w:proofErr w:type="gramStart"/>
            <w:r w:rsidRPr="00DD0A26">
              <w:rPr>
                <w:rFonts w:ascii="Courier New" w:eastAsia="Courier New" w:hAnsi="Courier New" w:cs="Courier New"/>
                <w:sz w:val="24"/>
                <w:szCs w:val="24"/>
              </w:rPr>
              <w:t>cause</w:t>
            </w:r>
            <w:proofErr w:type="gramEnd"/>
            <w:r w:rsidRPr="00DD0A26">
              <w:rPr>
                <w:rFonts w:ascii="Courier New" w:eastAsia="Courier New" w:hAnsi="Courier New" w:cs="Courier New"/>
                <w:sz w:val="24"/>
                <w:szCs w:val="24"/>
              </w:rPr>
              <w:t xml:space="preserve">": "Incorrect tool mass or </w:t>
            </w:r>
            <w:proofErr w:type="spellStart"/>
            <w:r w:rsidRPr="00DD0A26">
              <w:rPr>
                <w:rFonts w:ascii="Courier New" w:eastAsia="Courier New" w:hAnsi="Courier New" w:cs="Courier New"/>
                <w:sz w:val="24"/>
                <w:szCs w:val="24"/>
              </w:rPr>
              <w:t>centre</w:t>
            </w:r>
            <w:proofErr w:type="spellEnd"/>
            <w:r w:rsidRPr="00DD0A26">
              <w:rPr>
                <w:rFonts w:ascii="Courier New" w:eastAsia="Courier New" w:hAnsi="Courier New" w:cs="Courier New"/>
                <w:sz w:val="24"/>
                <w:szCs w:val="24"/>
              </w:rPr>
              <w:t>-of-gravity configuration.",</w:t>
            </w:r>
          </w:p>
          <w:p w:rsidR="006A5B1D" w:rsidRPr="00DD0A26" w:rsidRDefault="00235EFB">
            <w:pPr>
              <w:rPr>
                <w:sz w:val="24"/>
                <w:szCs w:val="24"/>
              </w:rPr>
            </w:pPr>
            <w:r w:rsidRPr="00DD0A26">
              <w:rPr>
                <w:rFonts w:ascii="Courier New" w:eastAsia="Courier New" w:hAnsi="Courier New" w:cs="Courier New"/>
                <w:sz w:val="24"/>
                <w:szCs w:val="24"/>
              </w:rPr>
              <w:t xml:space="preserve">  "action": "Compare tool and </w:t>
            </w:r>
            <w:proofErr w:type="spellStart"/>
            <w:r w:rsidRPr="00DD0A26">
              <w:rPr>
                <w:rFonts w:ascii="Courier New" w:eastAsia="Courier New" w:hAnsi="Courier New" w:cs="Courier New"/>
                <w:sz w:val="24"/>
                <w:szCs w:val="24"/>
              </w:rPr>
              <w:t>workpiece</w:t>
            </w:r>
            <w:proofErr w:type="spellEnd"/>
            <w:r w:rsidRPr="00DD0A26">
              <w:rPr>
                <w:rFonts w:ascii="Courier New" w:eastAsia="Courier New" w:hAnsi="Courier New" w:cs="Courier New"/>
                <w:sz w:val="24"/>
                <w:szCs w:val="24"/>
              </w:rPr>
              <w:t xml:space="preserve"> data with approved payload settings;</w:t>
            </w:r>
          </w:p>
          <w:p w:rsidR="006A5B1D" w:rsidRPr="00DD0A26" w:rsidRDefault="00235EFB">
            <w:pPr>
              <w:rPr>
                <w:sz w:val="24"/>
                <w:szCs w:val="24"/>
              </w:rPr>
            </w:pPr>
            <w:r w:rsidRPr="00DD0A26">
              <w:rPr>
                <w:rFonts w:ascii="Courier New" w:eastAsia="Courier New" w:hAnsi="Courier New" w:cs="Courier New"/>
                <w:sz w:val="24"/>
                <w:szCs w:val="24"/>
              </w:rPr>
              <w:t xml:space="preserve">            </w:t>
            </w:r>
            <w:proofErr w:type="gramStart"/>
            <w:r w:rsidRPr="00DD0A26">
              <w:rPr>
                <w:rFonts w:ascii="Courier New" w:eastAsia="Courier New" w:hAnsi="Courier New" w:cs="Courier New"/>
                <w:sz w:val="24"/>
                <w:szCs w:val="24"/>
              </w:rPr>
              <w:t>have</w:t>
            </w:r>
            <w:proofErr w:type="gramEnd"/>
            <w:r w:rsidRPr="00DD0A26">
              <w:rPr>
                <w:rFonts w:ascii="Courier New" w:eastAsia="Courier New" w:hAnsi="Courier New" w:cs="Courier New"/>
                <w:sz w:val="24"/>
                <w:szCs w:val="24"/>
              </w:rPr>
              <w:t xml:space="preserve"> an authorized technician correct configuration.",</w:t>
            </w:r>
          </w:p>
          <w:p w:rsidR="006A5B1D" w:rsidRPr="00DD0A26" w:rsidRDefault="00235EFB">
            <w:pPr>
              <w:rPr>
                <w:sz w:val="24"/>
                <w:szCs w:val="24"/>
              </w:rPr>
            </w:pPr>
            <w:r w:rsidRPr="00DD0A26">
              <w:rPr>
                <w:rFonts w:ascii="Courier New" w:eastAsia="Courier New" w:hAnsi="Courier New" w:cs="Courier New"/>
                <w:sz w:val="24"/>
                <w:szCs w:val="24"/>
              </w:rPr>
              <w:t xml:space="preserve">  "provenance": "UR protective-stop guidance; illustrative diagnostic conjunction.</w:t>
            </w:r>
            <w:proofErr w:type="gramStart"/>
            <w:r w:rsidRPr="00DD0A26">
              <w:rPr>
                <w:rFonts w:ascii="Courier New" w:eastAsia="Courier New" w:hAnsi="Courier New" w:cs="Courier New"/>
                <w:sz w:val="24"/>
                <w:szCs w:val="24"/>
              </w:rPr>
              <w:t>" }</w:t>
            </w:r>
            <w:proofErr w:type="gramEnd"/>
          </w:p>
        </w:tc>
      </w:tr>
    </w:tbl>
    <w:p w:rsidR="006A5B1D" w:rsidRPr="00DD0A26" w:rsidRDefault="00235EFB">
      <w:pPr>
        <w:pStyle w:val="Heading2"/>
        <w:keepNext/>
        <w:rPr>
          <w:sz w:val="24"/>
          <w:szCs w:val="24"/>
        </w:rPr>
      </w:pPr>
      <w:r w:rsidRPr="00DD0A26">
        <w:rPr>
          <w:sz w:val="24"/>
          <w:szCs w:val="24"/>
        </w:rPr>
        <w:lastRenderedPageBreak/>
        <w:t>5.3 Inference Mechanism</w:t>
      </w:r>
    </w:p>
    <w:p w:rsidR="006A5B1D" w:rsidRPr="00DD0A26" w:rsidRDefault="00235EFB">
      <w:pPr>
        <w:keepNext/>
        <w:spacing w:after="120" w:line="276" w:lineRule="auto"/>
        <w:jc w:val="both"/>
        <w:rPr>
          <w:sz w:val="24"/>
          <w:szCs w:val="24"/>
        </w:rPr>
      </w:pPr>
      <w:r w:rsidRPr="00DD0A26">
        <w:rPr>
          <w:sz w:val="24"/>
          <w:szCs w:val="24"/>
        </w:rPr>
        <w:t xml:space="preserve">The selected algorithm is forward chaining over the rule base, implemented in </w:t>
      </w:r>
      <w:proofErr w:type="spellStart"/>
      <w:r w:rsidRPr="00DD0A26">
        <w:rPr>
          <w:rFonts w:ascii="Courier New" w:eastAsia="Courier New" w:hAnsi="Courier New" w:cs="Courier New"/>
          <w:color w:val="7A2E0E"/>
          <w:sz w:val="24"/>
          <w:szCs w:val="24"/>
        </w:rPr>
        <w:t>dist</w:t>
      </w:r>
      <w:proofErr w:type="spellEnd"/>
      <w:r w:rsidRPr="00DD0A26">
        <w:rPr>
          <w:rFonts w:ascii="Courier New" w:eastAsia="Courier New" w:hAnsi="Courier New" w:cs="Courier New"/>
          <w:color w:val="7A2E0E"/>
          <w:sz w:val="24"/>
          <w:szCs w:val="24"/>
        </w:rPr>
        <w:t>/</w:t>
      </w:r>
      <w:proofErr w:type="spellStart"/>
      <w:r w:rsidRPr="00DD0A26">
        <w:rPr>
          <w:rFonts w:ascii="Courier New" w:eastAsia="Courier New" w:hAnsi="Courier New" w:cs="Courier New"/>
          <w:color w:val="7A2E0E"/>
          <w:sz w:val="24"/>
          <w:szCs w:val="24"/>
        </w:rPr>
        <w:t>engine.mjs</w:t>
      </w:r>
      <w:proofErr w:type="spellEnd"/>
      <w:r w:rsidRPr="00DD0A26">
        <w:rPr>
          <w:sz w:val="24"/>
          <w:szCs w:val="24"/>
        </w:rPr>
        <w:t xml:space="preserve"> as the function </w:t>
      </w:r>
      <w:proofErr w:type="gramStart"/>
      <w:r w:rsidRPr="00DD0A26">
        <w:rPr>
          <w:rFonts w:ascii="Courier New" w:eastAsia="Courier New" w:hAnsi="Courier New" w:cs="Courier New"/>
          <w:color w:val="7A2E0E"/>
          <w:sz w:val="24"/>
          <w:szCs w:val="24"/>
        </w:rPr>
        <w:t>diagnose(</w:t>
      </w:r>
      <w:proofErr w:type="gramEnd"/>
      <w:r w:rsidRPr="00DD0A26">
        <w:rPr>
          <w:rFonts w:ascii="Courier New" w:eastAsia="Courier New" w:hAnsi="Courier New" w:cs="Courier New"/>
          <w:color w:val="7A2E0E"/>
          <w:sz w:val="24"/>
          <w:szCs w:val="24"/>
        </w:rPr>
        <w:t>)</w:t>
      </w:r>
      <w:r w:rsidRPr="00DD0A26">
        <w:rPr>
          <w:sz w:val="24"/>
          <w:szCs w:val="24"/>
        </w:rPr>
        <w:t>. Observations are the initial facts; each rule is evaluated against them and every satisfied rule adds a conclusion and an action to the explanation trace. Figure 3 shows the stages.</w:t>
      </w:r>
    </w:p>
    <w:p w:rsidR="006A5B1D" w:rsidRPr="00DD0A26" w:rsidRDefault="00235EFB">
      <w:pPr>
        <w:keepNext/>
        <w:spacing w:before="120" w:after="40"/>
        <w:jc w:val="center"/>
        <w:rPr>
          <w:sz w:val="24"/>
          <w:szCs w:val="24"/>
        </w:rPr>
      </w:pPr>
      <w:r w:rsidRPr="00DD0A26">
        <w:rPr>
          <w:noProof/>
          <w:sz w:val="24"/>
          <w:szCs w:val="24"/>
        </w:rPr>
        <w:drawing>
          <wp:inline distT="0" distB="0" distL="0" distR="0">
            <wp:extent cx="3990975" cy="3619500"/>
            <wp:effectExtent l="0" t="0" r="0" b="0"/>
            <wp:docPr id="4" name="d03_inference.png" descr="Inference pipeline implemented by diagnose() in engine.mjs." title="Inference pipeline implemented by diagnose() in engine.m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90975" cy="3619500"/>
                    </a:xfrm>
                    <a:prstGeom prst="rect">
                      <a:avLst/>
                    </a:prstGeom>
                  </pic:spPr>
                </pic:pic>
              </a:graphicData>
            </a:graphic>
          </wp:inline>
        </w:drawing>
      </w:r>
    </w:p>
    <w:p w:rsidR="006A5B1D" w:rsidRPr="00DD0A26" w:rsidRDefault="00235EFB">
      <w:pPr>
        <w:keepLines/>
        <w:spacing w:before="60" w:after="200"/>
        <w:jc w:val="center"/>
        <w:rPr>
          <w:sz w:val="24"/>
          <w:szCs w:val="24"/>
        </w:rPr>
      </w:pPr>
      <w:r w:rsidRPr="00DD0A26">
        <w:rPr>
          <w:b/>
          <w:bCs/>
          <w:color w:val="1F3864"/>
          <w:sz w:val="24"/>
          <w:szCs w:val="24"/>
        </w:rPr>
        <w:t xml:space="preserve">Figure 3: </w:t>
      </w:r>
      <w:r w:rsidRPr="00DD0A26">
        <w:rPr>
          <w:i/>
          <w:iCs/>
          <w:sz w:val="24"/>
          <w:szCs w:val="24"/>
        </w:rPr>
        <w:t xml:space="preserve">Inference pipeline implemented by </w:t>
      </w:r>
      <w:proofErr w:type="gramStart"/>
      <w:r w:rsidRPr="00DD0A26">
        <w:rPr>
          <w:i/>
          <w:iCs/>
          <w:sz w:val="24"/>
          <w:szCs w:val="24"/>
        </w:rPr>
        <w:t>diagnose(</w:t>
      </w:r>
      <w:proofErr w:type="gramEnd"/>
      <w:r w:rsidRPr="00DD0A26">
        <w:rPr>
          <w:i/>
          <w:iCs/>
          <w:sz w:val="24"/>
          <w:szCs w:val="24"/>
        </w:rPr>
        <w:t xml:space="preserve">) in </w:t>
      </w:r>
      <w:proofErr w:type="spellStart"/>
      <w:r w:rsidRPr="00DD0A26">
        <w:rPr>
          <w:i/>
          <w:iCs/>
          <w:sz w:val="24"/>
          <w:szCs w:val="24"/>
        </w:rPr>
        <w:t>engine.mjs</w:t>
      </w:r>
      <w:proofErr w:type="spellEnd"/>
      <w:r w:rsidRPr="00DD0A26">
        <w:rPr>
          <w:i/>
          <w:iCs/>
          <w:sz w:val="24"/>
          <w:szCs w:val="24"/>
        </w:rPr>
        <w:t>.</w:t>
      </w:r>
    </w:p>
    <w:p w:rsidR="006A5B1D" w:rsidRPr="00DD0A26" w:rsidRDefault="00235EFB">
      <w:pPr>
        <w:keepNext/>
        <w:spacing w:after="120" w:line="276" w:lineRule="auto"/>
        <w:jc w:val="both"/>
        <w:rPr>
          <w:sz w:val="24"/>
          <w:szCs w:val="24"/>
        </w:rPr>
      </w:pPr>
      <w:r w:rsidRPr="00DD0A26">
        <w:rPr>
          <w:sz w:val="24"/>
          <w:szCs w:val="24"/>
        </w:rPr>
        <w:t>For each fault rule the conditions are partitioned into Yes / No / Unknown / Conflict groups and one of five statuses is assigned (Table 11).</w:t>
      </w:r>
    </w:p>
    <w:p w:rsidR="006A5B1D" w:rsidRPr="00DD0A26" w:rsidRDefault="00235EFB">
      <w:pPr>
        <w:keepNext/>
        <w:spacing w:before="160" w:after="80"/>
        <w:jc w:val="center"/>
        <w:rPr>
          <w:sz w:val="24"/>
          <w:szCs w:val="24"/>
        </w:rPr>
      </w:pPr>
      <w:r w:rsidRPr="00DD0A26">
        <w:rPr>
          <w:b/>
          <w:bCs/>
          <w:color w:val="1F3864"/>
          <w:sz w:val="24"/>
          <w:szCs w:val="24"/>
        </w:rPr>
        <w:t xml:space="preserve">Table 11: </w:t>
      </w:r>
      <w:r w:rsidRPr="00DD0A26">
        <w:rPr>
          <w:i/>
          <w:iCs/>
          <w:sz w:val="24"/>
          <w:szCs w:val="24"/>
        </w:rPr>
        <w:t>Hypothesis status assigned to each fault rule</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A5B1D" w:rsidRPr="00DD0A26">
        <w:trPr>
          <w:cantSplit/>
          <w:tblHeader/>
        </w:trPr>
        <w:tc>
          <w:tcPr>
            <w:tcW w:w="22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Status</w:t>
            </w:r>
          </w:p>
        </w:tc>
        <w:tc>
          <w:tcPr>
            <w:tcW w:w="78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Meaning</w:t>
            </w:r>
          </w:p>
        </w:tc>
      </w:tr>
      <w:tr w:rsidR="006A5B1D" w:rsidRPr="00DD0A26">
        <w:trPr>
          <w:cantSplit/>
        </w:trPr>
        <w:tc>
          <w:tcPr>
            <w:tcW w:w="2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Supported</w:t>
            </w:r>
          </w:p>
        </w:tc>
        <w:tc>
          <w:tcPr>
            <w:tcW w:w="7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All required conditions are Yes — the maintenance action is fired.</w:t>
            </w:r>
          </w:p>
        </w:tc>
      </w:tr>
      <w:tr w:rsidR="006A5B1D" w:rsidRPr="00DD0A26">
        <w:trPr>
          <w:cantSplit/>
        </w:trPr>
        <w:tc>
          <w:tcPr>
            <w:tcW w:w="22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Possible</w:t>
            </w:r>
          </w:p>
        </w:tc>
        <w:tc>
          <w:tcPr>
            <w:tcW w:w="7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Some conditions are Yes and none is No or Conflict — evidence is incomplete.</w:t>
            </w:r>
          </w:p>
        </w:tc>
      </w:tr>
      <w:tr w:rsidR="006A5B1D" w:rsidRPr="00DD0A26">
        <w:trPr>
          <w:cantSplit/>
        </w:trPr>
        <w:tc>
          <w:tcPr>
            <w:tcW w:w="2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Conflicted</w:t>
            </w:r>
          </w:p>
        </w:tc>
        <w:tc>
          <w:tcPr>
            <w:tcW w:w="7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At least one condition is Conflict and none is No.</w:t>
            </w:r>
          </w:p>
        </w:tc>
      </w:tr>
      <w:tr w:rsidR="006A5B1D" w:rsidRPr="00DD0A26">
        <w:trPr>
          <w:cantSplit/>
        </w:trPr>
        <w:tc>
          <w:tcPr>
            <w:tcW w:w="22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Contradicted</w:t>
            </w:r>
          </w:p>
        </w:tc>
        <w:tc>
          <w:tcPr>
            <w:tcW w:w="7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At least one condition is No — the rule cannot hold.</w:t>
            </w:r>
          </w:p>
        </w:tc>
      </w:tr>
      <w:tr w:rsidR="006A5B1D" w:rsidRPr="00DD0A26">
        <w:trPr>
          <w:cantSplit/>
        </w:trPr>
        <w:tc>
          <w:tcPr>
            <w:tcW w:w="2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Unassessed</w:t>
            </w:r>
          </w:p>
        </w:tc>
        <w:tc>
          <w:tcPr>
            <w:tcW w:w="7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No condition is Yes yet.</w:t>
            </w:r>
          </w:p>
        </w:tc>
      </w:tr>
    </w:tbl>
    <w:p w:rsidR="006A5B1D" w:rsidRPr="00DD0A26" w:rsidRDefault="006A5B1D">
      <w:pPr>
        <w:spacing w:after="80"/>
        <w:rPr>
          <w:sz w:val="24"/>
          <w:szCs w:val="24"/>
        </w:rPr>
      </w:pPr>
    </w:p>
    <w:p w:rsidR="006A5B1D" w:rsidRPr="00DD0A26" w:rsidRDefault="00235EFB">
      <w:pPr>
        <w:spacing w:after="120" w:line="276" w:lineRule="auto"/>
        <w:jc w:val="both"/>
        <w:rPr>
          <w:sz w:val="24"/>
          <w:szCs w:val="24"/>
        </w:rPr>
      </w:pPr>
      <w:r w:rsidRPr="00DD0A26">
        <w:rPr>
          <w:sz w:val="24"/>
          <w:szCs w:val="24"/>
        </w:rPr>
        <w:t xml:space="preserve">Hypotheses are ranked by status → severity → selected policy (Safety first / Lower cost / Less downtime) → coverage → id. Independent safety alerts are emitted for the hazard symptoms </w:t>
      </w:r>
      <w:r w:rsidRPr="00DD0A26">
        <w:rPr>
          <w:rFonts w:ascii="Courier New" w:eastAsia="Courier New" w:hAnsi="Courier New" w:cs="Courier New"/>
          <w:color w:val="7A2E0E"/>
          <w:sz w:val="24"/>
          <w:szCs w:val="24"/>
        </w:rPr>
        <w:t>smoke</w:t>
      </w:r>
      <w:r w:rsidRPr="00DD0A26">
        <w:rPr>
          <w:sz w:val="24"/>
          <w:szCs w:val="24"/>
        </w:rPr>
        <w:t xml:space="preserve">, </w:t>
      </w:r>
      <w:proofErr w:type="spellStart"/>
      <w:r w:rsidRPr="00DD0A26">
        <w:rPr>
          <w:rFonts w:ascii="Courier New" w:eastAsia="Courier New" w:hAnsi="Courier New" w:cs="Courier New"/>
          <w:color w:val="7A2E0E"/>
          <w:sz w:val="24"/>
          <w:szCs w:val="24"/>
        </w:rPr>
        <w:t>unexpected_motion</w:t>
      </w:r>
      <w:proofErr w:type="spellEnd"/>
      <w:r w:rsidRPr="00DD0A26">
        <w:rPr>
          <w:sz w:val="24"/>
          <w:szCs w:val="24"/>
        </w:rPr>
        <w:t xml:space="preserve">, </w:t>
      </w:r>
      <w:proofErr w:type="spellStart"/>
      <w:r w:rsidRPr="00DD0A26">
        <w:rPr>
          <w:rFonts w:ascii="Courier New" w:eastAsia="Courier New" w:hAnsi="Courier New" w:cs="Courier New"/>
          <w:color w:val="7A2E0E"/>
          <w:sz w:val="24"/>
          <w:szCs w:val="24"/>
        </w:rPr>
        <w:t>joint_droop</w:t>
      </w:r>
      <w:proofErr w:type="spellEnd"/>
      <w:r w:rsidRPr="00DD0A26">
        <w:rPr>
          <w:sz w:val="24"/>
          <w:szCs w:val="24"/>
        </w:rPr>
        <w:t xml:space="preserve"> and </w:t>
      </w:r>
      <w:proofErr w:type="spellStart"/>
      <w:r w:rsidRPr="00DD0A26">
        <w:rPr>
          <w:rFonts w:ascii="Courier New" w:eastAsia="Courier New" w:hAnsi="Courier New" w:cs="Courier New"/>
          <w:color w:val="7A2E0E"/>
          <w:sz w:val="24"/>
          <w:szCs w:val="24"/>
        </w:rPr>
        <w:t>grip_loss</w:t>
      </w:r>
      <w:proofErr w:type="spellEnd"/>
      <w:r w:rsidRPr="00DD0A26">
        <w:rPr>
          <w:sz w:val="24"/>
          <w:szCs w:val="24"/>
        </w:rPr>
        <w:t xml:space="preserve"> when they are </w:t>
      </w:r>
      <w:proofErr w:type="gramStart"/>
      <w:r w:rsidRPr="00DD0A26">
        <w:rPr>
          <w:sz w:val="24"/>
          <w:szCs w:val="24"/>
        </w:rPr>
        <w:t>Yes</w:t>
      </w:r>
      <w:proofErr w:type="gramEnd"/>
      <w:r w:rsidRPr="00DD0A26">
        <w:rPr>
          <w:sz w:val="24"/>
          <w:szCs w:val="24"/>
        </w:rPr>
        <w:t xml:space="preserve"> or Conflict. For F rules with at most K conditions the cost is </w:t>
      </w:r>
      <w:proofErr w:type="gramStart"/>
      <w:r w:rsidRPr="00DD0A26">
        <w:rPr>
          <w:sz w:val="24"/>
          <w:szCs w:val="24"/>
        </w:rPr>
        <w:t>O(</w:t>
      </w:r>
      <w:proofErr w:type="gramEnd"/>
      <w:r w:rsidRPr="00DD0A26">
        <w:rPr>
          <w:sz w:val="24"/>
          <w:szCs w:val="24"/>
        </w:rPr>
        <w:t>FK) for evaluation plus O(F log F) for sorting; the rule graph is acyclic, so chaining always terminates.</w:t>
      </w:r>
    </w:p>
    <w:tbl>
      <w:tblPr>
        <w:tblW w:w="1008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A5B1D" w:rsidRPr="00DD0A26">
        <w:tc>
          <w:tcPr>
            <w:tcW w:w="10080" w:type="dxa"/>
            <w:tcBorders>
              <w:top w:val="single" w:sz="4" w:space="0" w:color="8EA3BF"/>
              <w:left w:val="single" w:sz="24" w:space="0" w:color="7F7F7F"/>
              <w:bottom w:val="single" w:sz="4" w:space="0" w:color="8EA3BF"/>
              <w:right w:val="single" w:sz="4" w:space="0" w:color="8EA3BF"/>
            </w:tcBorders>
            <w:shd w:val="clear" w:color="auto" w:fill="F7F7F7"/>
            <w:tcMar>
              <w:top w:w="100" w:type="dxa"/>
              <w:left w:w="180" w:type="dxa"/>
              <w:bottom w:w="100" w:type="dxa"/>
              <w:right w:w="140" w:type="dxa"/>
            </w:tcMar>
          </w:tcPr>
          <w:p w:rsidR="006A5B1D" w:rsidRPr="00DD0A26" w:rsidRDefault="00235EFB">
            <w:pPr>
              <w:spacing w:after="60"/>
              <w:rPr>
                <w:sz w:val="24"/>
                <w:szCs w:val="24"/>
              </w:rPr>
            </w:pPr>
            <w:r w:rsidRPr="00DD0A26">
              <w:rPr>
                <w:b/>
                <w:bCs/>
                <w:color w:val="595959"/>
                <w:sz w:val="24"/>
                <w:szCs w:val="24"/>
              </w:rPr>
              <w:lastRenderedPageBreak/>
              <w:t xml:space="preserve">Excerpt: status assignment in </w:t>
            </w:r>
            <w:proofErr w:type="spellStart"/>
            <w:r w:rsidRPr="00DD0A26">
              <w:rPr>
                <w:b/>
                <w:bCs/>
                <w:color w:val="595959"/>
                <w:sz w:val="24"/>
                <w:szCs w:val="24"/>
              </w:rPr>
              <w:t>dist</w:t>
            </w:r>
            <w:proofErr w:type="spellEnd"/>
            <w:r w:rsidRPr="00DD0A26">
              <w:rPr>
                <w:b/>
                <w:bCs/>
                <w:color w:val="595959"/>
                <w:sz w:val="24"/>
                <w:szCs w:val="24"/>
              </w:rPr>
              <w:t>/</w:t>
            </w:r>
            <w:proofErr w:type="spellStart"/>
            <w:r w:rsidRPr="00DD0A26">
              <w:rPr>
                <w:b/>
                <w:bCs/>
                <w:color w:val="595959"/>
                <w:sz w:val="24"/>
                <w:szCs w:val="24"/>
              </w:rPr>
              <w:t>engine.mjs</w:t>
            </w:r>
            <w:proofErr w:type="spellEnd"/>
          </w:p>
          <w:p w:rsidR="006A5B1D" w:rsidRPr="00DD0A26" w:rsidRDefault="00235EFB">
            <w:pPr>
              <w:rPr>
                <w:sz w:val="24"/>
                <w:szCs w:val="24"/>
              </w:rPr>
            </w:pPr>
            <w:proofErr w:type="spellStart"/>
            <w:proofErr w:type="gramStart"/>
            <w:r w:rsidRPr="00DD0A26">
              <w:rPr>
                <w:rFonts w:ascii="Courier New" w:eastAsia="Courier New" w:hAnsi="Courier New" w:cs="Courier New"/>
                <w:sz w:val="24"/>
                <w:szCs w:val="24"/>
              </w:rPr>
              <w:t>const</w:t>
            </w:r>
            <w:proofErr w:type="spellEnd"/>
            <w:proofErr w:type="gramEnd"/>
            <w:r w:rsidRPr="00DD0A26">
              <w:rPr>
                <w:rFonts w:ascii="Courier New" w:eastAsia="Courier New" w:hAnsi="Courier New" w:cs="Courier New"/>
                <w:sz w:val="24"/>
                <w:szCs w:val="24"/>
              </w:rPr>
              <w:t xml:space="preserve"> status = </w:t>
            </w:r>
            <w:proofErr w:type="spellStart"/>
            <w:r w:rsidRPr="00DD0A26">
              <w:rPr>
                <w:rFonts w:ascii="Courier New" w:eastAsia="Courier New" w:hAnsi="Courier New" w:cs="Courier New"/>
                <w:sz w:val="24"/>
                <w:szCs w:val="24"/>
              </w:rPr>
              <w:t>groups.no.length</w:t>
            </w:r>
            <w:proofErr w:type="spellEnd"/>
            <w:r w:rsidRPr="00DD0A26">
              <w:rPr>
                <w:rFonts w:ascii="Courier New" w:eastAsia="Courier New" w:hAnsi="Courier New" w:cs="Courier New"/>
                <w:sz w:val="24"/>
                <w:szCs w:val="24"/>
              </w:rPr>
              <w:t xml:space="preserve">       ? 'Contradicted'</w:t>
            </w:r>
          </w:p>
          <w:p w:rsidR="006A5B1D" w:rsidRPr="00DD0A26" w:rsidRDefault="00235EFB">
            <w:pPr>
              <w:rPr>
                <w:sz w:val="24"/>
                <w:szCs w:val="24"/>
              </w:rPr>
            </w:pPr>
            <w:r w:rsidRPr="00DD0A26">
              <w:rPr>
                <w:rFonts w:ascii="Courier New" w:eastAsia="Courier New" w:hAnsi="Courier New" w:cs="Courier New"/>
                <w:sz w:val="24"/>
                <w:szCs w:val="24"/>
              </w:rPr>
              <w:t xml:space="preserve">             : </w:t>
            </w:r>
            <w:proofErr w:type="spellStart"/>
            <w:proofErr w:type="gramStart"/>
            <w:r w:rsidRPr="00DD0A26">
              <w:rPr>
                <w:rFonts w:ascii="Courier New" w:eastAsia="Courier New" w:hAnsi="Courier New" w:cs="Courier New"/>
                <w:sz w:val="24"/>
                <w:szCs w:val="24"/>
              </w:rPr>
              <w:t>groups.conflict.length</w:t>
            </w:r>
            <w:proofErr w:type="spellEnd"/>
            <w:r w:rsidRPr="00DD0A26">
              <w:rPr>
                <w:rFonts w:ascii="Courier New" w:eastAsia="Courier New" w:hAnsi="Courier New" w:cs="Courier New"/>
                <w:sz w:val="24"/>
                <w:szCs w:val="24"/>
              </w:rPr>
              <w:t xml:space="preserve"> ?</w:t>
            </w:r>
            <w:proofErr w:type="gramEnd"/>
            <w:r w:rsidRPr="00DD0A26">
              <w:rPr>
                <w:rFonts w:ascii="Courier New" w:eastAsia="Courier New" w:hAnsi="Courier New" w:cs="Courier New"/>
                <w:sz w:val="24"/>
                <w:szCs w:val="24"/>
              </w:rPr>
              <w:t xml:space="preserve"> 'Conflicted'</w:t>
            </w:r>
          </w:p>
          <w:p w:rsidR="006A5B1D" w:rsidRPr="00DD0A26" w:rsidRDefault="00235EFB">
            <w:pPr>
              <w:rPr>
                <w:sz w:val="24"/>
                <w:szCs w:val="24"/>
              </w:rPr>
            </w:pPr>
            <w:r w:rsidRPr="00DD0A26">
              <w:rPr>
                <w:rFonts w:ascii="Courier New" w:eastAsia="Courier New" w:hAnsi="Courier New" w:cs="Courier New"/>
                <w:sz w:val="24"/>
                <w:szCs w:val="24"/>
              </w:rPr>
              <w:t xml:space="preserve">             : </w:t>
            </w:r>
            <w:proofErr w:type="spellStart"/>
            <w:r w:rsidRPr="00DD0A26">
              <w:rPr>
                <w:rFonts w:ascii="Courier New" w:eastAsia="Courier New" w:hAnsi="Courier New" w:cs="Courier New"/>
                <w:sz w:val="24"/>
                <w:szCs w:val="24"/>
              </w:rPr>
              <w:t>groups.yes.length</w:t>
            </w:r>
            <w:proofErr w:type="spellEnd"/>
            <w:r w:rsidRPr="00DD0A26">
              <w:rPr>
                <w:rFonts w:ascii="Courier New" w:eastAsia="Courier New" w:hAnsi="Courier New" w:cs="Courier New"/>
                <w:sz w:val="24"/>
                <w:szCs w:val="24"/>
              </w:rPr>
              <w:t xml:space="preserve"> === </w:t>
            </w:r>
            <w:proofErr w:type="spellStart"/>
            <w:proofErr w:type="gramStart"/>
            <w:r w:rsidRPr="00DD0A26">
              <w:rPr>
                <w:rFonts w:ascii="Courier New" w:eastAsia="Courier New" w:hAnsi="Courier New" w:cs="Courier New"/>
                <w:sz w:val="24"/>
                <w:szCs w:val="24"/>
              </w:rPr>
              <w:t>f.conditions.length</w:t>
            </w:r>
            <w:proofErr w:type="spellEnd"/>
            <w:r w:rsidRPr="00DD0A26">
              <w:rPr>
                <w:rFonts w:ascii="Courier New" w:eastAsia="Courier New" w:hAnsi="Courier New" w:cs="Courier New"/>
                <w:sz w:val="24"/>
                <w:szCs w:val="24"/>
              </w:rPr>
              <w:t xml:space="preserve"> ?</w:t>
            </w:r>
            <w:proofErr w:type="gramEnd"/>
            <w:r w:rsidRPr="00DD0A26">
              <w:rPr>
                <w:rFonts w:ascii="Courier New" w:eastAsia="Courier New" w:hAnsi="Courier New" w:cs="Courier New"/>
                <w:sz w:val="24"/>
                <w:szCs w:val="24"/>
              </w:rPr>
              <w:t xml:space="preserve"> 'Supported'</w:t>
            </w:r>
          </w:p>
          <w:p w:rsidR="006A5B1D" w:rsidRPr="00DD0A26" w:rsidRDefault="00235EFB">
            <w:pPr>
              <w:rPr>
                <w:sz w:val="24"/>
                <w:szCs w:val="24"/>
              </w:rPr>
            </w:pPr>
            <w:r w:rsidRPr="00DD0A26">
              <w:rPr>
                <w:rFonts w:ascii="Courier New" w:eastAsia="Courier New" w:hAnsi="Courier New" w:cs="Courier New"/>
                <w:sz w:val="24"/>
                <w:szCs w:val="24"/>
              </w:rPr>
              <w:t xml:space="preserve">             : </w:t>
            </w:r>
            <w:proofErr w:type="spellStart"/>
            <w:r w:rsidRPr="00DD0A26">
              <w:rPr>
                <w:rFonts w:ascii="Courier New" w:eastAsia="Courier New" w:hAnsi="Courier New" w:cs="Courier New"/>
                <w:sz w:val="24"/>
                <w:szCs w:val="24"/>
              </w:rPr>
              <w:t>groups.yes.length</w:t>
            </w:r>
            <w:proofErr w:type="spellEnd"/>
            <w:r w:rsidRPr="00DD0A26">
              <w:rPr>
                <w:rFonts w:ascii="Courier New" w:eastAsia="Courier New" w:hAnsi="Courier New" w:cs="Courier New"/>
                <w:sz w:val="24"/>
                <w:szCs w:val="24"/>
              </w:rPr>
              <w:t xml:space="preserve">       ? 'Possible' : 'Unassessed';</w:t>
            </w:r>
          </w:p>
          <w:p w:rsidR="006A5B1D" w:rsidRPr="00DD0A26" w:rsidRDefault="00235EFB">
            <w:pPr>
              <w:rPr>
                <w:sz w:val="24"/>
                <w:szCs w:val="24"/>
              </w:rPr>
            </w:pPr>
            <w:r w:rsidRPr="00DD0A26">
              <w:rPr>
                <w:rFonts w:ascii="Courier New" w:eastAsia="Courier New" w:hAnsi="Courier New" w:cs="Courier New"/>
                <w:sz w:val="24"/>
                <w:szCs w:val="24"/>
              </w:rPr>
              <w:t xml:space="preserve">if (status === 'Supported') </w:t>
            </w:r>
            <w:proofErr w:type="spellStart"/>
            <w:r w:rsidRPr="00DD0A26">
              <w:rPr>
                <w:rFonts w:ascii="Courier New" w:eastAsia="Courier New" w:hAnsi="Courier New" w:cs="Courier New"/>
                <w:sz w:val="24"/>
                <w:szCs w:val="24"/>
              </w:rPr>
              <w:t>trace.push</w:t>
            </w:r>
            <w:proofErr w:type="spellEnd"/>
            <w:r w:rsidRPr="00DD0A26">
              <w:rPr>
                <w:rFonts w:ascii="Courier New" w:eastAsia="Courier New" w:hAnsi="Courier New" w:cs="Courier New"/>
                <w:sz w:val="24"/>
                <w:szCs w:val="24"/>
              </w:rPr>
              <w:t>(`RULE ${f.id}: ${</w:t>
            </w:r>
            <w:proofErr w:type="spellStart"/>
            <w:r w:rsidRPr="00DD0A26">
              <w:rPr>
                <w:rFonts w:ascii="Courier New" w:eastAsia="Courier New" w:hAnsi="Courier New" w:cs="Courier New"/>
                <w:sz w:val="24"/>
                <w:szCs w:val="24"/>
              </w:rPr>
              <w:t>f.conditions.join</w:t>
            </w:r>
            <w:proofErr w:type="spellEnd"/>
            <w:r w:rsidRPr="00DD0A26">
              <w:rPr>
                <w:rFonts w:ascii="Courier New" w:eastAsia="Courier New" w:hAnsi="Courier New" w:cs="Courier New"/>
                <w:sz w:val="24"/>
                <w:szCs w:val="24"/>
              </w:rPr>
              <w:t>(' AND ')} → fault:${f.id}`);</w:t>
            </w:r>
          </w:p>
        </w:tc>
      </w:tr>
    </w:tbl>
    <w:p w:rsidR="006A5B1D" w:rsidRDefault="00235EFB">
      <w:pPr>
        <w:pStyle w:val="Heading2"/>
        <w:keepNext/>
      </w:pPr>
      <w:r>
        <w:t>5.4 Conflict Resolution Strategy</w:t>
      </w:r>
    </w:p>
    <w:p w:rsidR="006A5B1D" w:rsidRPr="00DD0A26" w:rsidRDefault="00235EFB">
      <w:pPr>
        <w:pStyle w:val="ListParagraph"/>
        <w:numPr>
          <w:ilvl w:val="0"/>
          <w:numId w:val="4"/>
        </w:numPr>
        <w:spacing w:after="70" w:line="270" w:lineRule="auto"/>
        <w:rPr>
          <w:sz w:val="24"/>
          <w:szCs w:val="24"/>
        </w:rPr>
      </w:pPr>
      <w:r w:rsidRPr="00DD0A26">
        <w:rPr>
          <w:b/>
          <w:bCs/>
          <w:sz w:val="24"/>
          <w:szCs w:val="24"/>
        </w:rPr>
        <w:t>Multi-source merge</w:t>
      </w:r>
      <w:r w:rsidRPr="00DD0A26">
        <w:rPr>
          <w:sz w:val="24"/>
          <w:szCs w:val="24"/>
        </w:rPr>
        <w:t xml:space="preserve"> (</w:t>
      </w:r>
      <w:proofErr w:type="spellStart"/>
      <w:r w:rsidRPr="00DD0A26">
        <w:rPr>
          <w:rFonts w:ascii="Courier New" w:eastAsia="Courier New" w:hAnsi="Courier New" w:cs="Courier New"/>
          <w:color w:val="7A2E0E"/>
          <w:sz w:val="24"/>
          <w:szCs w:val="24"/>
        </w:rPr>
        <w:t>evidence.mjs</w:t>
      </w:r>
      <w:proofErr w:type="spellEnd"/>
      <w:r w:rsidRPr="00DD0A26">
        <w:rPr>
          <w:sz w:val="24"/>
          <w:szCs w:val="24"/>
        </w:rPr>
        <w:t xml:space="preserve">): if any claim is </w:t>
      </w:r>
      <w:proofErr w:type="gramStart"/>
      <w:r w:rsidRPr="00DD0A26">
        <w:rPr>
          <w:sz w:val="24"/>
          <w:szCs w:val="24"/>
        </w:rPr>
        <w:t>Yes</w:t>
      </w:r>
      <w:proofErr w:type="gramEnd"/>
      <w:r w:rsidRPr="00DD0A26">
        <w:rPr>
          <w:sz w:val="24"/>
          <w:szCs w:val="24"/>
        </w:rPr>
        <w:t xml:space="preserve"> and any claim is No for the same symptom, the state becomes </w:t>
      </w:r>
      <w:r w:rsidRPr="00DD0A26">
        <w:rPr>
          <w:b/>
          <w:bCs/>
          <w:sz w:val="24"/>
          <w:szCs w:val="24"/>
        </w:rPr>
        <w:t>Conflict</w:t>
      </w:r>
      <w:r w:rsidRPr="00DD0A26">
        <w:rPr>
          <w:sz w:val="24"/>
          <w:szCs w:val="24"/>
        </w:rPr>
        <w:t>.</w:t>
      </w:r>
    </w:p>
    <w:p w:rsidR="006A5B1D" w:rsidRPr="00DD0A26" w:rsidRDefault="00235EFB">
      <w:pPr>
        <w:pStyle w:val="ListParagraph"/>
        <w:numPr>
          <w:ilvl w:val="0"/>
          <w:numId w:val="4"/>
        </w:numPr>
        <w:spacing w:after="70" w:line="270" w:lineRule="auto"/>
        <w:rPr>
          <w:sz w:val="24"/>
          <w:szCs w:val="24"/>
        </w:rPr>
      </w:pPr>
      <w:r w:rsidRPr="00DD0A26">
        <w:rPr>
          <w:sz w:val="24"/>
          <w:szCs w:val="24"/>
        </w:rPr>
        <w:t xml:space="preserve">Conflicted symptoms </w:t>
      </w:r>
      <w:r w:rsidRPr="00DD0A26">
        <w:rPr>
          <w:b/>
          <w:bCs/>
          <w:sz w:val="24"/>
          <w:szCs w:val="24"/>
        </w:rPr>
        <w:t>cannot</w:t>
      </w:r>
      <w:r w:rsidRPr="00DD0A26">
        <w:rPr>
          <w:sz w:val="24"/>
          <w:szCs w:val="24"/>
        </w:rPr>
        <w:t xml:space="preserve"> count as Yes for rule support, so the hypothesis becomes Conflicted (or stays incomplete).</w:t>
      </w:r>
    </w:p>
    <w:p w:rsidR="006A5B1D" w:rsidRPr="00DD0A26" w:rsidRDefault="00235EFB">
      <w:pPr>
        <w:pStyle w:val="ListParagraph"/>
        <w:numPr>
          <w:ilvl w:val="0"/>
          <w:numId w:val="4"/>
        </w:numPr>
        <w:spacing w:after="70" w:line="270" w:lineRule="auto"/>
        <w:rPr>
          <w:sz w:val="24"/>
          <w:szCs w:val="24"/>
        </w:rPr>
      </w:pPr>
      <w:r w:rsidRPr="00DD0A26">
        <w:rPr>
          <w:sz w:val="24"/>
          <w:szCs w:val="24"/>
        </w:rPr>
        <w:t xml:space="preserve">The UI lists conflicts; guided mode </w:t>
      </w:r>
      <w:proofErr w:type="spellStart"/>
      <w:r w:rsidRPr="00DD0A26">
        <w:rPr>
          <w:sz w:val="24"/>
          <w:szCs w:val="24"/>
        </w:rPr>
        <w:t>prioritises</w:t>
      </w:r>
      <w:proofErr w:type="spellEnd"/>
      <w:r w:rsidRPr="00DD0A26">
        <w:rPr>
          <w:sz w:val="24"/>
          <w:szCs w:val="24"/>
        </w:rPr>
        <w:t xml:space="preserve"> unresolved checks.</w:t>
      </w:r>
    </w:p>
    <w:p w:rsidR="006A5B1D" w:rsidRPr="00DD0A26" w:rsidRDefault="00235EFB">
      <w:pPr>
        <w:pStyle w:val="ListParagraph"/>
        <w:numPr>
          <w:ilvl w:val="0"/>
          <w:numId w:val="4"/>
        </w:numPr>
        <w:spacing w:after="70" w:line="270" w:lineRule="auto"/>
        <w:rPr>
          <w:sz w:val="24"/>
          <w:szCs w:val="24"/>
        </w:rPr>
      </w:pPr>
      <w:r w:rsidRPr="00DD0A26">
        <w:rPr>
          <w:sz w:val="24"/>
          <w:szCs w:val="24"/>
        </w:rPr>
        <w:t>A manual override of a symptom clears prior claims for that key (an explicit user choice).</w:t>
      </w:r>
    </w:p>
    <w:p w:rsidR="006A5B1D" w:rsidRPr="00DD0A26" w:rsidRDefault="00235EFB">
      <w:pPr>
        <w:pStyle w:val="ListParagraph"/>
        <w:numPr>
          <w:ilvl w:val="0"/>
          <w:numId w:val="4"/>
        </w:numPr>
        <w:spacing w:after="70" w:line="270" w:lineRule="auto"/>
        <w:rPr>
          <w:sz w:val="24"/>
          <w:szCs w:val="24"/>
        </w:rPr>
      </w:pPr>
      <w:r w:rsidRPr="00DD0A26">
        <w:rPr>
          <w:sz w:val="24"/>
          <w:szCs w:val="24"/>
        </w:rPr>
        <w:t xml:space="preserve">Hazards that are </w:t>
      </w:r>
      <w:proofErr w:type="gramStart"/>
      <w:r w:rsidRPr="00DD0A26">
        <w:rPr>
          <w:sz w:val="24"/>
          <w:szCs w:val="24"/>
        </w:rPr>
        <w:t>Yes</w:t>
      </w:r>
      <w:proofErr w:type="gramEnd"/>
      <w:r w:rsidRPr="00DD0A26">
        <w:rPr>
          <w:sz w:val="24"/>
          <w:szCs w:val="24"/>
        </w:rPr>
        <w:t xml:space="preserve"> or Conflict still escalate even if no rule is Supported.</w:t>
      </w:r>
    </w:p>
    <w:p w:rsidR="006A5B1D" w:rsidRPr="00DD0A26" w:rsidRDefault="00235EFB">
      <w:pPr>
        <w:pStyle w:val="ListParagraph"/>
        <w:numPr>
          <w:ilvl w:val="0"/>
          <w:numId w:val="4"/>
        </w:numPr>
        <w:spacing w:after="70" w:line="270" w:lineRule="auto"/>
        <w:rPr>
          <w:sz w:val="24"/>
          <w:szCs w:val="24"/>
        </w:rPr>
      </w:pPr>
      <w:r w:rsidRPr="00DD0A26">
        <w:rPr>
          <w:sz w:val="24"/>
          <w:szCs w:val="24"/>
        </w:rPr>
        <w:t>Ranking never lets cost or downtime outrank Supported / Critical safety ordering.</w:t>
      </w:r>
    </w:p>
    <w:p w:rsidR="006A5B1D" w:rsidRPr="00DD0A26" w:rsidRDefault="00235EFB">
      <w:pPr>
        <w:keepNext/>
        <w:spacing w:before="160" w:after="80"/>
        <w:jc w:val="center"/>
        <w:rPr>
          <w:sz w:val="24"/>
          <w:szCs w:val="24"/>
        </w:rPr>
      </w:pPr>
      <w:r w:rsidRPr="00DD0A26">
        <w:rPr>
          <w:b/>
          <w:bCs/>
          <w:color w:val="1F3864"/>
          <w:sz w:val="24"/>
          <w:szCs w:val="24"/>
        </w:rPr>
        <w:t xml:space="preserve">Table 12: </w:t>
      </w:r>
      <w:r w:rsidRPr="00DD0A26">
        <w:rPr>
          <w:i/>
          <w:iCs/>
          <w:sz w:val="24"/>
          <w:szCs w:val="24"/>
        </w:rPr>
        <w:t>Worked conflict-resolution example (</w:t>
      </w:r>
      <w:proofErr w:type="spellStart"/>
      <w:r w:rsidRPr="00DD0A26">
        <w:rPr>
          <w:i/>
          <w:iCs/>
          <w:sz w:val="24"/>
          <w:szCs w:val="24"/>
        </w:rPr>
        <w:t>payload_mismatch</w:t>
      </w:r>
      <w:proofErr w:type="spellEnd"/>
      <w:r w:rsidRPr="00DD0A26">
        <w:rPr>
          <w:i/>
          <w:iCs/>
          <w:sz w:val="24"/>
          <w:szCs w:val="24"/>
        </w:rPr>
        <w:t>)</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880"/>
      </w:tblGrid>
      <w:tr w:rsidR="006A5B1D" w:rsidRPr="00DD0A26">
        <w:trPr>
          <w:cantSplit/>
          <w:tblHeader/>
        </w:trPr>
        <w:tc>
          <w:tcPr>
            <w:tcW w:w="30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Source claims</w:t>
            </w:r>
          </w:p>
        </w:tc>
        <w:tc>
          <w:tcPr>
            <w:tcW w:w="22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Merged state</w:t>
            </w:r>
          </w:p>
        </w:tc>
        <w:tc>
          <w:tcPr>
            <w:tcW w:w="48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Effect on the payload rule</w:t>
            </w:r>
          </w:p>
        </w:tc>
      </w:tr>
      <w:tr w:rsidR="006A5B1D" w:rsidRPr="00DD0A26">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Operator: Yes</w:t>
            </w:r>
          </w:p>
        </w:tc>
        <w:tc>
          <w:tcPr>
            <w:tcW w:w="2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Yes</w:t>
            </w:r>
          </w:p>
        </w:tc>
        <w:tc>
          <w:tcPr>
            <w:tcW w:w="4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Counts as present evidence.</w:t>
            </w:r>
          </w:p>
        </w:tc>
      </w:tr>
      <w:tr w:rsidR="006A5B1D" w:rsidRPr="00DD0A26">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Operator: Yes + Sensor: No</w:t>
            </w:r>
          </w:p>
        </w:tc>
        <w:tc>
          <w:tcPr>
            <w:tcW w:w="22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Conflict</w:t>
            </w:r>
          </w:p>
        </w:tc>
        <w:tc>
          <w:tcPr>
            <w:tcW w:w="4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Rule becomes Conflicted; not Supported until the source is verified.</w:t>
            </w:r>
          </w:p>
        </w:tc>
      </w:tr>
      <w:tr w:rsidR="006A5B1D" w:rsidRPr="00DD0A26">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No claims</w:t>
            </w:r>
          </w:p>
        </w:tc>
        <w:tc>
          <w:tcPr>
            <w:tcW w:w="2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Unknown</w:t>
            </w:r>
          </w:p>
        </w:tc>
        <w:tc>
          <w:tcPr>
            <w:tcW w:w="4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 xml:space="preserve">Rule stays Possible (if </w:t>
            </w:r>
            <w:proofErr w:type="spellStart"/>
            <w:r w:rsidRPr="00DD0A26">
              <w:rPr>
                <w:sz w:val="24"/>
                <w:szCs w:val="24"/>
              </w:rPr>
              <w:t>protective_stop</w:t>
            </w:r>
            <w:proofErr w:type="spellEnd"/>
            <w:r w:rsidRPr="00DD0A26">
              <w:rPr>
                <w:sz w:val="24"/>
                <w:szCs w:val="24"/>
              </w:rPr>
              <w:t xml:space="preserve"> = Yes).</w:t>
            </w:r>
          </w:p>
        </w:tc>
      </w:tr>
      <w:tr w:rsidR="006A5B1D" w:rsidRPr="00DD0A26">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Sensor: No only</w:t>
            </w:r>
          </w:p>
        </w:tc>
        <w:tc>
          <w:tcPr>
            <w:tcW w:w="22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No</w:t>
            </w:r>
          </w:p>
        </w:tc>
        <w:tc>
          <w:tcPr>
            <w:tcW w:w="4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Rule becomes Contradicted.</w:t>
            </w:r>
          </w:p>
        </w:tc>
      </w:tr>
    </w:tbl>
    <w:p w:rsidR="006A5B1D" w:rsidRDefault="00235EFB">
      <w:pPr>
        <w:pStyle w:val="Heading2"/>
        <w:keepNext/>
      </w:pPr>
      <w:r>
        <w:t>5.5 Explanation Facility</w:t>
      </w:r>
    </w:p>
    <w:p w:rsidR="006A5B1D" w:rsidRPr="00DD0A26" w:rsidRDefault="00235EFB">
      <w:pPr>
        <w:keepNext/>
        <w:spacing w:after="120" w:line="276" w:lineRule="auto"/>
        <w:jc w:val="both"/>
        <w:rPr>
          <w:sz w:val="24"/>
          <w:szCs w:val="24"/>
        </w:rPr>
      </w:pPr>
      <w:r w:rsidRPr="00DD0A26">
        <w:rPr>
          <w:sz w:val="24"/>
          <w:szCs w:val="24"/>
        </w:rPr>
        <w:t>For each visible hypothesis the UI shows:</w:t>
      </w:r>
    </w:p>
    <w:p w:rsidR="006A5B1D" w:rsidRPr="00DD0A26" w:rsidRDefault="00235EFB">
      <w:pPr>
        <w:pStyle w:val="ListParagraph"/>
        <w:numPr>
          <w:ilvl w:val="0"/>
          <w:numId w:val="3"/>
        </w:numPr>
        <w:spacing w:after="70" w:line="270" w:lineRule="auto"/>
        <w:rPr>
          <w:sz w:val="24"/>
          <w:szCs w:val="24"/>
        </w:rPr>
      </w:pPr>
      <w:r w:rsidRPr="00DD0A26">
        <w:rPr>
          <w:sz w:val="24"/>
          <w:szCs w:val="24"/>
        </w:rPr>
        <w:t>Status badge and severity</w:t>
      </w:r>
    </w:p>
    <w:p w:rsidR="006A5B1D" w:rsidRPr="00DD0A26" w:rsidRDefault="00235EFB">
      <w:pPr>
        <w:pStyle w:val="ListParagraph"/>
        <w:numPr>
          <w:ilvl w:val="0"/>
          <w:numId w:val="3"/>
        </w:numPr>
        <w:spacing w:after="70" w:line="270" w:lineRule="auto"/>
        <w:rPr>
          <w:sz w:val="24"/>
          <w:szCs w:val="24"/>
        </w:rPr>
      </w:pPr>
      <w:r w:rsidRPr="00DD0A26">
        <w:rPr>
          <w:sz w:val="24"/>
          <w:szCs w:val="24"/>
        </w:rPr>
        <w:t xml:space="preserve">Coverage (% of conditions that are Yes) — </w:t>
      </w:r>
      <w:r w:rsidRPr="00DD0A26">
        <w:rPr>
          <w:b/>
          <w:bCs/>
          <w:sz w:val="24"/>
          <w:szCs w:val="24"/>
        </w:rPr>
        <w:t>not</w:t>
      </w:r>
      <w:r w:rsidRPr="00DD0A26">
        <w:rPr>
          <w:sz w:val="24"/>
          <w:szCs w:val="24"/>
        </w:rPr>
        <w:t xml:space="preserve"> a probability</w:t>
      </w:r>
    </w:p>
    <w:p w:rsidR="006A5B1D" w:rsidRPr="00DD0A26" w:rsidRDefault="00235EFB">
      <w:pPr>
        <w:pStyle w:val="ListParagraph"/>
        <w:numPr>
          <w:ilvl w:val="0"/>
          <w:numId w:val="3"/>
        </w:numPr>
        <w:spacing w:after="70" w:line="270" w:lineRule="auto"/>
        <w:rPr>
          <w:sz w:val="24"/>
          <w:szCs w:val="24"/>
        </w:rPr>
      </w:pPr>
      <w:r w:rsidRPr="00DD0A26">
        <w:rPr>
          <w:sz w:val="24"/>
          <w:szCs w:val="24"/>
        </w:rPr>
        <w:t>Grouped evidence lines (yes / no / unknown / conflict)</w:t>
      </w:r>
    </w:p>
    <w:p w:rsidR="006A5B1D" w:rsidRPr="00DD0A26" w:rsidRDefault="00235EFB">
      <w:pPr>
        <w:pStyle w:val="ListParagraph"/>
        <w:numPr>
          <w:ilvl w:val="0"/>
          <w:numId w:val="3"/>
        </w:numPr>
        <w:spacing w:after="70" w:line="270" w:lineRule="auto"/>
        <w:rPr>
          <w:sz w:val="24"/>
          <w:szCs w:val="24"/>
        </w:rPr>
      </w:pPr>
      <w:r w:rsidRPr="00DD0A26">
        <w:rPr>
          <w:sz w:val="24"/>
          <w:szCs w:val="24"/>
        </w:rPr>
        <w:t>Cause text and, when Supported, the maintenance action</w:t>
      </w:r>
    </w:p>
    <w:p w:rsidR="006A5B1D" w:rsidRPr="00DD0A26" w:rsidRDefault="00235EFB">
      <w:pPr>
        <w:pStyle w:val="ListParagraph"/>
        <w:numPr>
          <w:ilvl w:val="0"/>
          <w:numId w:val="3"/>
        </w:numPr>
        <w:spacing w:after="70" w:line="270" w:lineRule="auto"/>
        <w:rPr>
          <w:sz w:val="24"/>
          <w:szCs w:val="24"/>
        </w:rPr>
      </w:pPr>
      <w:r w:rsidRPr="00DD0A26">
        <w:rPr>
          <w:sz w:val="24"/>
          <w:szCs w:val="24"/>
        </w:rPr>
        <w:t>Provenance string</w:t>
      </w:r>
    </w:p>
    <w:p w:rsidR="006A5B1D" w:rsidRPr="00DD0A26" w:rsidRDefault="00235EFB">
      <w:pPr>
        <w:spacing w:before="60" w:after="120" w:line="276" w:lineRule="auto"/>
        <w:jc w:val="both"/>
        <w:rPr>
          <w:sz w:val="24"/>
          <w:szCs w:val="24"/>
        </w:rPr>
      </w:pPr>
      <w:r w:rsidRPr="00DD0A26">
        <w:rPr>
          <w:sz w:val="24"/>
          <w:szCs w:val="24"/>
        </w:rPr>
        <w:t>A reasoning timeline lists OBS / RULE / ACTION steps (shown in Figure 14). Case export includes observations, findings, notes and the trace for viva and audit discussion.</w:t>
      </w:r>
    </w:p>
    <w:p w:rsidR="006A5B1D" w:rsidRDefault="00235EFB">
      <w:pPr>
        <w:pStyle w:val="Heading2"/>
        <w:keepNext/>
      </w:pPr>
      <w:r>
        <w:lastRenderedPageBreak/>
        <w:t>5.6 System Architecture</w:t>
      </w:r>
    </w:p>
    <w:p w:rsidR="006A5B1D" w:rsidRPr="00DD0A26" w:rsidRDefault="00235EFB">
      <w:pPr>
        <w:keepNext/>
        <w:spacing w:after="120" w:line="276" w:lineRule="auto"/>
        <w:jc w:val="both"/>
        <w:rPr>
          <w:sz w:val="24"/>
        </w:rPr>
      </w:pPr>
      <w:r w:rsidRPr="00DD0A26">
        <w:rPr>
          <w:sz w:val="24"/>
        </w:rPr>
        <w:t xml:space="preserve">The system is </w:t>
      </w:r>
      <w:proofErr w:type="spellStart"/>
      <w:r w:rsidRPr="00DD0A26">
        <w:rPr>
          <w:sz w:val="24"/>
        </w:rPr>
        <w:t>organised</w:t>
      </w:r>
      <w:proofErr w:type="spellEnd"/>
      <w:r w:rsidRPr="00DD0A26">
        <w:rPr>
          <w:sz w:val="24"/>
        </w:rPr>
        <w:t xml:space="preserve"> in five layers (Figure 4, Table 13). The knowledge and inference layers are independent of the user interface and are exercised directly by the Node.js regression tests.</w:t>
      </w:r>
    </w:p>
    <w:p w:rsidR="006A5B1D" w:rsidRDefault="00235EFB">
      <w:pPr>
        <w:keepNext/>
        <w:spacing w:before="120" w:after="40"/>
        <w:jc w:val="center"/>
      </w:pPr>
      <w:r>
        <w:rPr>
          <w:noProof/>
        </w:rPr>
        <w:drawing>
          <wp:inline distT="0" distB="0" distL="0" distR="0">
            <wp:extent cx="5715000" cy="2933700"/>
            <wp:effectExtent l="0" t="0" r="0" b="0"/>
            <wp:docPr id="5" name="d04_layers.png" descr="Layered architecture of ARM / INSIGHT." title="Layered architecture of ARM /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33700"/>
                    </a:xfrm>
                    <a:prstGeom prst="rect">
                      <a:avLst/>
                    </a:prstGeom>
                  </pic:spPr>
                </pic:pic>
              </a:graphicData>
            </a:graphic>
          </wp:inline>
        </w:drawing>
      </w:r>
    </w:p>
    <w:p w:rsidR="006A5B1D" w:rsidRPr="00DD0A26" w:rsidRDefault="00235EFB">
      <w:pPr>
        <w:keepLines/>
        <w:spacing w:before="60" w:after="200"/>
        <w:jc w:val="center"/>
        <w:rPr>
          <w:sz w:val="24"/>
          <w:szCs w:val="24"/>
        </w:rPr>
      </w:pPr>
      <w:r w:rsidRPr="00DD0A26">
        <w:rPr>
          <w:b/>
          <w:bCs/>
          <w:color w:val="1F3864"/>
          <w:sz w:val="24"/>
          <w:szCs w:val="24"/>
        </w:rPr>
        <w:t xml:space="preserve">Figure 4: </w:t>
      </w:r>
      <w:r w:rsidRPr="00DD0A26">
        <w:rPr>
          <w:i/>
          <w:iCs/>
          <w:sz w:val="24"/>
          <w:szCs w:val="24"/>
        </w:rPr>
        <w:t>Layered architecture of ARM / INSIGHT.</w:t>
      </w:r>
    </w:p>
    <w:p w:rsidR="006A5B1D" w:rsidRPr="00DD0A26" w:rsidRDefault="00235EFB">
      <w:pPr>
        <w:keepNext/>
        <w:spacing w:before="160" w:after="80"/>
        <w:jc w:val="center"/>
        <w:rPr>
          <w:sz w:val="24"/>
          <w:szCs w:val="24"/>
        </w:rPr>
      </w:pPr>
      <w:r w:rsidRPr="00DD0A26">
        <w:rPr>
          <w:b/>
          <w:bCs/>
          <w:color w:val="1F3864"/>
          <w:sz w:val="24"/>
          <w:szCs w:val="24"/>
        </w:rPr>
        <w:t xml:space="preserve">Table 13: </w:t>
      </w:r>
      <w:r w:rsidRPr="00DD0A26">
        <w:rPr>
          <w:i/>
          <w:iCs/>
          <w:sz w:val="24"/>
          <w:szCs w:val="24"/>
        </w:rPr>
        <w:t>Architecture layers and responsibilities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6A5B1D" w:rsidRPr="00DD0A26">
        <w:trPr>
          <w:cantSplit/>
          <w:tblHeader/>
        </w:trPr>
        <w:tc>
          <w:tcPr>
            <w:tcW w:w="25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Layer</w:t>
            </w:r>
          </w:p>
        </w:tc>
        <w:tc>
          <w:tcPr>
            <w:tcW w:w="75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color w:val="FFFFFF"/>
                <w:sz w:val="24"/>
                <w:szCs w:val="24"/>
              </w:rPr>
              <w:t>Responsibilities</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ETL</w:t>
            </w:r>
          </w:p>
        </w:tc>
        <w:tc>
          <w:tcPr>
            <w:tcW w:w="7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UCI extract → clean → knowledge map → load, plus UI report</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Presentation</w:t>
            </w:r>
          </w:p>
        </w:tc>
        <w:tc>
          <w:tcPr>
            <w:tcW w:w="75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Studio, ETL page, cases, maintenance board, rules and evaluation</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Inference / Prediction</w:t>
            </w:r>
          </w:p>
        </w:tc>
        <w:tc>
          <w:tcPr>
            <w:tcW w:w="7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Four-state rule evaluation, hazards, next-best questions, trace</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Evidence</w:t>
            </w:r>
          </w:p>
        </w:tc>
        <w:tc>
          <w:tcPr>
            <w:tcW w:w="75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Source categories and conflict merge</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Knowledge</w:t>
            </w:r>
          </w:p>
        </w:tc>
        <w:tc>
          <w:tcPr>
            <w:tcW w:w="7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sz w:val="24"/>
                <w:szCs w:val="24"/>
              </w:rPr>
              <w:t>JSON frames / rules plus 13 synthetic scenarios</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Persistence</w:t>
            </w:r>
          </w:p>
        </w:tc>
        <w:tc>
          <w:tcPr>
            <w:tcW w:w="75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sz w:val="24"/>
                <w:szCs w:val="24"/>
              </w:rPr>
              <w:t>localStorage</w:t>
            </w:r>
            <w:proofErr w:type="spellEnd"/>
            <w:r w:rsidRPr="00DD0A26">
              <w:rPr>
                <w:sz w:val="24"/>
                <w:szCs w:val="24"/>
              </w:rPr>
              <w:t xml:space="preserve"> plus optional </w:t>
            </w:r>
            <w:proofErr w:type="spellStart"/>
            <w:r w:rsidRPr="00DD0A26">
              <w:rPr>
                <w:sz w:val="24"/>
                <w:szCs w:val="24"/>
              </w:rPr>
              <w:t>Supabase</w:t>
            </w:r>
            <w:proofErr w:type="spellEnd"/>
            <w:r w:rsidRPr="00DD0A26">
              <w:rPr>
                <w:sz w:val="24"/>
                <w:szCs w:val="24"/>
              </w:rPr>
              <w:t xml:space="preserve"> </w:t>
            </w:r>
            <w:proofErr w:type="spellStart"/>
            <w:r w:rsidRPr="00DD0A26">
              <w:rPr>
                <w:sz w:val="24"/>
                <w:szCs w:val="24"/>
              </w:rPr>
              <w:t>upsert</w:t>
            </w:r>
            <w:proofErr w:type="spellEnd"/>
            <w:r w:rsidRPr="00DD0A26">
              <w:rPr>
                <w:sz w:val="24"/>
                <w:szCs w:val="24"/>
              </w:rPr>
              <w:t xml:space="preserve"> / mirror</w:t>
            </w:r>
          </w:p>
        </w:tc>
      </w:tr>
      <w:tr w:rsidR="006A5B1D" w:rsidRPr="00DD0A26">
        <w:trPr>
          <w:cantSplit/>
        </w:trPr>
        <w:tc>
          <w:tcPr>
            <w:tcW w:w="2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r w:rsidRPr="00DD0A26">
              <w:rPr>
                <w:b/>
                <w:bCs/>
                <w:sz w:val="24"/>
                <w:szCs w:val="24"/>
              </w:rPr>
              <w:t>Deployment</w:t>
            </w:r>
          </w:p>
        </w:tc>
        <w:tc>
          <w:tcPr>
            <w:tcW w:w="7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DD0A26" w:rsidRDefault="00235EFB">
            <w:pPr>
              <w:spacing w:after="20" w:line="250" w:lineRule="auto"/>
              <w:rPr>
                <w:sz w:val="24"/>
                <w:szCs w:val="24"/>
              </w:rPr>
            </w:pPr>
            <w:proofErr w:type="spellStart"/>
            <w:r w:rsidRPr="00DD0A26">
              <w:rPr>
                <w:sz w:val="24"/>
                <w:szCs w:val="24"/>
              </w:rPr>
              <w:t>Vercel</w:t>
            </w:r>
            <w:proofErr w:type="spellEnd"/>
            <w:r w:rsidRPr="00DD0A26">
              <w:rPr>
                <w:sz w:val="24"/>
                <w:szCs w:val="24"/>
              </w:rPr>
              <w:t xml:space="preserve"> static site; schema in </w:t>
            </w:r>
            <w:proofErr w:type="spellStart"/>
            <w:r w:rsidRPr="00DD0A26">
              <w:rPr>
                <w:rFonts w:ascii="Courier New" w:eastAsia="Courier New" w:hAnsi="Courier New" w:cs="Courier New"/>
                <w:color w:val="7A2E0E"/>
                <w:sz w:val="24"/>
                <w:szCs w:val="24"/>
              </w:rPr>
              <w:t>supabase</w:t>
            </w:r>
            <w:proofErr w:type="spellEnd"/>
            <w:r w:rsidRPr="00DD0A26">
              <w:rPr>
                <w:rFonts w:ascii="Courier New" w:eastAsia="Courier New" w:hAnsi="Courier New" w:cs="Courier New"/>
                <w:color w:val="7A2E0E"/>
                <w:sz w:val="24"/>
                <w:szCs w:val="24"/>
              </w:rPr>
              <w:t>/</w:t>
            </w:r>
            <w:proofErr w:type="spellStart"/>
            <w:r w:rsidRPr="00DD0A26">
              <w:rPr>
                <w:rFonts w:ascii="Courier New" w:eastAsia="Courier New" w:hAnsi="Courier New" w:cs="Courier New"/>
                <w:color w:val="7A2E0E"/>
                <w:sz w:val="24"/>
                <w:szCs w:val="24"/>
              </w:rPr>
              <w:t>schema.sql</w:t>
            </w:r>
            <w:proofErr w:type="spellEnd"/>
          </w:p>
        </w:tc>
      </w:tr>
    </w:tbl>
    <w:p w:rsidR="006A5B1D" w:rsidRDefault="00235EFB">
      <w:pPr>
        <w:pStyle w:val="Heading2"/>
        <w:keepNext/>
      </w:pPr>
      <w:r>
        <w:t>5.7 Prediction Facility</w:t>
      </w:r>
    </w:p>
    <w:p w:rsidR="006A5B1D" w:rsidRPr="00DD0A26" w:rsidRDefault="00235EFB">
      <w:pPr>
        <w:keepNext/>
        <w:spacing w:after="120" w:line="276" w:lineRule="auto"/>
        <w:jc w:val="both"/>
        <w:rPr>
          <w:sz w:val="24"/>
          <w:szCs w:val="24"/>
        </w:rPr>
      </w:pPr>
      <w:r w:rsidRPr="00DD0A26">
        <w:rPr>
          <w:sz w:val="24"/>
          <w:szCs w:val="24"/>
        </w:rPr>
        <w:t>In this KBS, prediction means inferring the most plausible fault hypotheses from cleaned or observed evidence using the rule base (not a trained ML classifier).</w:t>
      </w:r>
    </w:p>
    <w:p w:rsidR="006A5B1D" w:rsidRPr="00DD0A26" w:rsidRDefault="00235EFB">
      <w:pPr>
        <w:pStyle w:val="ListParagraph"/>
        <w:numPr>
          <w:ilvl w:val="0"/>
          <w:numId w:val="3"/>
        </w:numPr>
        <w:spacing w:after="70" w:line="270" w:lineRule="auto"/>
        <w:rPr>
          <w:sz w:val="24"/>
          <w:szCs w:val="24"/>
        </w:rPr>
      </w:pPr>
      <w:r w:rsidRPr="00DD0A26">
        <w:rPr>
          <w:b/>
          <w:bCs/>
          <w:sz w:val="24"/>
          <w:szCs w:val="24"/>
        </w:rPr>
        <w:t>Supported</w:t>
      </w:r>
      <w:r w:rsidRPr="00DD0A26">
        <w:rPr>
          <w:sz w:val="24"/>
          <w:szCs w:val="24"/>
        </w:rPr>
        <w:t xml:space="preserve"> predictions fire maintenance recommendations.</w:t>
      </w:r>
    </w:p>
    <w:p w:rsidR="006A5B1D" w:rsidRPr="00DD0A26" w:rsidRDefault="00235EFB">
      <w:pPr>
        <w:pStyle w:val="ListParagraph"/>
        <w:numPr>
          <w:ilvl w:val="0"/>
          <w:numId w:val="3"/>
        </w:numPr>
        <w:spacing w:after="70" w:line="270" w:lineRule="auto"/>
        <w:rPr>
          <w:sz w:val="24"/>
          <w:szCs w:val="24"/>
        </w:rPr>
      </w:pPr>
      <w:r w:rsidRPr="00DD0A26">
        <w:rPr>
          <w:b/>
          <w:bCs/>
          <w:sz w:val="24"/>
          <w:szCs w:val="24"/>
        </w:rPr>
        <w:t>Possible</w:t>
      </w:r>
      <w:r w:rsidRPr="00DD0A26">
        <w:rPr>
          <w:sz w:val="24"/>
          <w:szCs w:val="24"/>
        </w:rPr>
        <w:t xml:space="preserve"> predictions flag incomplete evidence.</w:t>
      </w:r>
    </w:p>
    <w:p w:rsidR="006A5B1D" w:rsidRPr="00DD0A26" w:rsidRDefault="00235EFB">
      <w:pPr>
        <w:pStyle w:val="ListParagraph"/>
        <w:numPr>
          <w:ilvl w:val="0"/>
          <w:numId w:val="3"/>
        </w:numPr>
        <w:spacing w:after="70" w:line="270" w:lineRule="auto"/>
        <w:rPr>
          <w:sz w:val="24"/>
          <w:szCs w:val="24"/>
        </w:rPr>
      </w:pPr>
      <w:r w:rsidRPr="00DD0A26">
        <w:rPr>
          <w:sz w:val="24"/>
          <w:szCs w:val="24"/>
        </w:rPr>
        <w:t>Batch prediction runs on the ETL-built asset cases (</w:t>
      </w:r>
      <w:proofErr w:type="spellStart"/>
      <w:r w:rsidRPr="00DD0A26">
        <w:rPr>
          <w:rFonts w:ascii="Courier New" w:eastAsia="Courier New" w:hAnsi="Courier New" w:cs="Courier New"/>
          <w:color w:val="7A2E0E"/>
          <w:sz w:val="24"/>
          <w:szCs w:val="24"/>
        </w:rPr>
        <w:t>prediction_cases.json</w:t>
      </w:r>
      <w:proofErr w:type="spellEnd"/>
      <w:r w:rsidRPr="00DD0A26">
        <w:rPr>
          <w:sz w:val="24"/>
          <w:szCs w:val="24"/>
        </w:rPr>
        <w:t xml:space="preserve">) from the </w:t>
      </w:r>
      <w:r w:rsidRPr="00DD0A26">
        <w:rPr>
          <w:b/>
          <w:bCs/>
          <w:sz w:val="24"/>
          <w:szCs w:val="24"/>
        </w:rPr>
        <w:t>Dataset &amp; ETL</w:t>
      </w:r>
      <w:r w:rsidRPr="00DD0A26">
        <w:rPr>
          <w:sz w:val="24"/>
          <w:szCs w:val="24"/>
        </w:rPr>
        <w:t xml:space="preserve"> page.</w:t>
      </w:r>
    </w:p>
    <w:p w:rsidR="006A5B1D" w:rsidRPr="00DD0A26" w:rsidRDefault="00235EFB">
      <w:pPr>
        <w:pStyle w:val="ListParagraph"/>
        <w:numPr>
          <w:ilvl w:val="0"/>
          <w:numId w:val="3"/>
        </w:numPr>
        <w:spacing w:after="70" w:line="270" w:lineRule="auto"/>
        <w:rPr>
          <w:sz w:val="24"/>
          <w:szCs w:val="24"/>
        </w:rPr>
      </w:pPr>
      <w:r w:rsidRPr="00DD0A26">
        <w:rPr>
          <w:sz w:val="24"/>
          <w:szCs w:val="24"/>
        </w:rPr>
        <w:t xml:space="preserve">Coverage % is rule-match completeness, </w:t>
      </w:r>
      <w:r w:rsidRPr="00DD0A26">
        <w:rPr>
          <w:b/>
          <w:bCs/>
          <w:sz w:val="24"/>
          <w:szCs w:val="24"/>
        </w:rPr>
        <w:t>not</w:t>
      </w:r>
      <w:r w:rsidRPr="00DD0A26">
        <w:rPr>
          <w:sz w:val="24"/>
          <w:szCs w:val="24"/>
        </w:rPr>
        <w:t xml:space="preserve"> probability.</w:t>
      </w:r>
    </w:p>
    <w:p w:rsidR="006A5B1D" w:rsidRDefault="00235EFB">
      <w:pPr>
        <w:pStyle w:val="Heading1"/>
        <w:keepNext/>
      </w:pPr>
      <w:r>
        <w:lastRenderedPageBreak/>
        <w:t>6. Dataset / Knowledge Sources</w:t>
      </w:r>
    </w:p>
    <w:p w:rsidR="00484865" w:rsidRPr="00484865" w:rsidRDefault="00235EFB">
      <w:pPr>
        <w:keepNext/>
        <w:spacing w:after="120" w:line="276" w:lineRule="auto"/>
        <w:jc w:val="both"/>
        <w:rPr>
          <w:sz w:val="24"/>
        </w:rPr>
      </w:pPr>
      <w:r w:rsidRPr="00484865">
        <w:rPr>
          <w:sz w:val="24"/>
        </w:rPr>
        <w:t>Table 14 lists every dataset and knowledge source. Items marked submit are part of the submission package.</w:t>
      </w:r>
    </w:p>
    <w:p w:rsidR="006A5B1D" w:rsidRDefault="00235EFB">
      <w:pPr>
        <w:keepNext/>
        <w:spacing w:before="160" w:after="80"/>
        <w:jc w:val="center"/>
      </w:pPr>
      <w:r>
        <w:rPr>
          <w:b/>
          <w:bCs/>
          <w:color w:val="1F3864"/>
          <w:sz w:val="20"/>
          <w:szCs w:val="20"/>
        </w:rPr>
        <w:t xml:space="preserve">Table 14: </w:t>
      </w:r>
      <w:r>
        <w:rPr>
          <w:i/>
          <w:iCs/>
          <w:sz w:val="20"/>
          <w:szCs w:val="20"/>
        </w:rPr>
        <w:t>Datasets and knowledge sources</w:t>
      </w:r>
    </w:p>
    <w:tbl>
      <w:tblPr>
        <w:tblW w:w="1019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5"/>
        <w:gridCol w:w="1126"/>
        <w:gridCol w:w="1036"/>
        <w:gridCol w:w="1324"/>
        <w:gridCol w:w="2533"/>
      </w:tblGrid>
      <w:tr w:rsidR="006A5B1D" w:rsidTr="00484865">
        <w:trPr>
          <w:cantSplit/>
          <w:trHeight w:val="486"/>
          <w:tblHeader/>
        </w:trPr>
        <w:tc>
          <w:tcPr>
            <w:tcW w:w="4311"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7"/>
                <w:szCs w:val="17"/>
              </w:rPr>
              <w:t>Source / Dataset</w:t>
            </w:r>
          </w:p>
        </w:tc>
        <w:tc>
          <w:tcPr>
            <w:tcW w:w="1102"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7"/>
                <w:szCs w:val="17"/>
              </w:rPr>
              <w:t>Type</w:t>
            </w:r>
          </w:p>
        </w:tc>
        <w:tc>
          <w:tcPr>
            <w:tcW w:w="1014"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7"/>
                <w:szCs w:val="17"/>
              </w:rPr>
              <w:t>Size / Records</w:t>
            </w:r>
          </w:p>
        </w:tc>
        <w:tc>
          <w:tcPr>
            <w:tcW w:w="1294"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7"/>
                <w:szCs w:val="17"/>
              </w:rPr>
              <w:t>Purpose</w:t>
            </w:r>
          </w:p>
        </w:tc>
        <w:tc>
          <w:tcPr>
            <w:tcW w:w="247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7"/>
                <w:szCs w:val="17"/>
              </w:rPr>
              <w:t>Citation / URL</w:t>
            </w:r>
          </w:p>
        </w:tc>
      </w:tr>
      <w:tr w:rsidR="006A5B1D" w:rsidTr="00484865">
        <w:trPr>
          <w:cantSplit/>
          <w:trHeight w:val="252"/>
        </w:trPr>
        <w:tc>
          <w:tcPr>
            <w:tcW w:w="10194" w:type="dxa"/>
            <w:gridSpan w:val="5"/>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Default="00235EFB">
            <w:pPr>
              <w:spacing w:after="20" w:line="250" w:lineRule="auto"/>
            </w:pPr>
            <w:r>
              <w:rPr>
                <w:b/>
                <w:bCs/>
                <w:color w:val="1F3864"/>
                <w:sz w:val="17"/>
                <w:szCs w:val="17"/>
              </w:rPr>
              <w:t>External sources</w:t>
            </w:r>
          </w:p>
        </w:tc>
      </w:tr>
      <w:tr w:rsidR="006A5B1D" w:rsidTr="00484865">
        <w:trPr>
          <w:cantSplit/>
          <w:trHeight w:val="944"/>
        </w:trPr>
        <w:tc>
          <w:tcPr>
            <w:tcW w:w="431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UCI Robot Execution Failures</w:t>
            </w:r>
          </w:p>
        </w:tc>
        <w:tc>
          <w:tcPr>
            <w:tcW w:w="1102"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Authentic public dataset (LP1–LP5)</w:t>
            </w:r>
          </w:p>
        </w:tc>
        <w:tc>
          <w:tcPr>
            <w:tcW w:w="101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463 episodes</w:t>
            </w:r>
          </w:p>
        </w:tc>
        <w:tc>
          <w:tcPr>
            <w:tcW w:w="129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Robot force / torque after failure detection</w:t>
            </w:r>
          </w:p>
        </w:tc>
        <w:tc>
          <w:tcPr>
            <w:tcW w:w="247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[8] https://doi.org/10.24432/C5M89N (CC BY 4.0)</w:t>
            </w:r>
          </w:p>
        </w:tc>
      </w:tr>
      <w:tr w:rsidR="006A5B1D" w:rsidTr="00484865">
        <w:trPr>
          <w:cantSplit/>
          <w:trHeight w:val="720"/>
        </w:trPr>
        <w:tc>
          <w:tcPr>
            <w:tcW w:w="431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Universal Robots — Understanding Protective Stops</w:t>
            </w:r>
          </w:p>
        </w:tc>
        <w:tc>
          <w:tcPr>
            <w:tcW w:w="1102"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Manufacturer guidance</w:t>
            </w:r>
          </w:p>
        </w:tc>
        <w:tc>
          <w:tcPr>
            <w:tcW w:w="101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1 article</w:t>
            </w:r>
          </w:p>
        </w:tc>
        <w:tc>
          <w:tcPr>
            <w:tcW w:w="129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Payload / friction concepts</w:t>
            </w:r>
          </w:p>
        </w:tc>
        <w:tc>
          <w:tcPr>
            <w:tcW w:w="247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[1]</w:t>
            </w:r>
          </w:p>
        </w:tc>
      </w:tr>
      <w:tr w:rsidR="006A5B1D" w:rsidTr="00484865">
        <w:trPr>
          <w:cantSplit/>
          <w:trHeight w:val="711"/>
        </w:trPr>
        <w:tc>
          <w:tcPr>
            <w:tcW w:w="431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Universal Robots — C162 Error Code</w:t>
            </w:r>
          </w:p>
        </w:tc>
        <w:tc>
          <w:tcPr>
            <w:tcW w:w="1102"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Manufacturer error note</w:t>
            </w:r>
          </w:p>
        </w:tc>
        <w:tc>
          <w:tcPr>
            <w:tcW w:w="101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1 page</w:t>
            </w:r>
          </w:p>
        </w:tc>
        <w:tc>
          <w:tcPr>
            <w:tcW w:w="129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 xml:space="preserve">Incorrect payload / </w:t>
            </w:r>
            <w:proofErr w:type="spellStart"/>
            <w:r>
              <w:rPr>
                <w:sz w:val="17"/>
                <w:szCs w:val="17"/>
              </w:rPr>
              <w:t>CoG</w:t>
            </w:r>
            <w:proofErr w:type="spellEnd"/>
            <w:r>
              <w:rPr>
                <w:sz w:val="17"/>
                <w:szCs w:val="17"/>
              </w:rPr>
              <w:t xml:space="preserve"> example</w:t>
            </w:r>
          </w:p>
        </w:tc>
        <w:tc>
          <w:tcPr>
            <w:tcW w:w="247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[2]</w:t>
            </w:r>
          </w:p>
        </w:tc>
      </w:tr>
      <w:tr w:rsidR="006A5B1D" w:rsidTr="00484865">
        <w:trPr>
          <w:cantSplit/>
          <w:trHeight w:val="720"/>
        </w:trPr>
        <w:tc>
          <w:tcPr>
            <w:tcW w:w="431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Universal Robots — e-Series Service Handbook</w:t>
            </w:r>
          </w:p>
        </w:tc>
        <w:tc>
          <w:tcPr>
            <w:tcW w:w="1102"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Service manual (PDF)</w:t>
            </w:r>
          </w:p>
        </w:tc>
        <w:tc>
          <w:tcPr>
            <w:tcW w:w="101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Protective-stop flow</w:t>
            </w:r>
          </w:p>
        </w:tc>
        <w:tc>
          <w:tcPr>
            <w:tcW w:w="129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Troubleshooting reference</w:t>
            </w:r>
          </w:p>
        </w:tc>
        <w:tc>
          <w:tcPr>
            <w:tcW w:w="247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[3]</w:t>
            </w:r>
          </w:p>
        </w:tc>
      </w:tr>
      <w:tr w:rsidR="006A5B1D" w:rsidTr="00484865">
        <w:trPr>
          <w:cantSplit/>
          <w:trHeight w:val="252"/>
        </w:trPr>
        <w:tc>
          <w:tcPr>
            <w:tcW w:w="10194" w:type="dxa"/>
            <w:gridSpan w:val="5"/>
            <w:tcBorders>
              <w:top w:val="single" w:sz="4" w:space="0" w:color="8EA3BF"/>
              <w:left w:val="single" w:sz="4" w:space="0" w:color="8EA3BF"/>
              <w:bottom w:val="single" w:sz="4" w:space="0" w:color="8EA3BF"/>
              <w:right w:val="single" w:sz="4" w:space="0" w:color="8EA3BF"/>
            </w:tcBorders>
            <w:shd w:val="clear" w:color="auto" w:fill="D9E2F3"/>
            <w:tcMar>
              <w:top w:w="60" w:type="dxa"/>
              <w:left w:w="100" w:type="dxa"/>
              <w:bottom w:w="60" w:type="dxa"/>
              <w:right w:w="100" w:type="dxa"/>
            </w:tcMar>
            <w:vAlign w:val="center"/>
          </w:tcPr>
          <w:p w:rsidR="006A5B1D" w:rsidRDefault="00235EFB">
            <w:pPr>
              <w:spacing w:after="20" w:line="250" w:lineRule="auto"/>
            </w:pPr>
            <w:r>
              <w:rPr>
                <w:b/>
                <w:bCs/>
                <w:color w:val="1F3864"/>
                <w:sz w:val="17"/>
                <w:szCs w:val="17"/>
              </w:rPr>
              <w:t>Project artefacts</w:t>
            </w:r>
          </w:p>
        </w:tc>
      </w:tr>
      <w:tr w:rsidR="006A5B1D" w:rsidTr="00484865">
        <w:trPr>
          <w:cantSplit/>
          <w:trHeight w:val="711"/>
        </w:trPr>
        <w:tc>
          <w:tcPr>
            <w:tcW w:w="431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dataset/raw/</w:t>
            </w:r>
            <w:proofErr w:type="spellStart"/>
            <w:r>
              <w:rPr>
                <w:rFonts w:ascii="Courier New" w:eastAsia="Courier New" w:hAnsi="Courier New" w:cs="Courier New"/>
                <w:color w:val="7A2E0E"/>
                <w:sz w:val="16"/>
                <w:szCs w:val="16"/>
              </w:rPr>
              <w:t>uci_robot_failures</w:t>
            </w:r>
            <w:proofErr w:type="spellEnd"/>
            <w:r>
              <w:rPr>
                <w:rFonts w:ascii="Courier New" w:eastAsia="Courier New" w:hAnsi="Courier New" w:cs="Courier New"/>
                <w:color w:val="7A2E0E"/>
                <w:sz w:val="16"/>
                <w:szCs w:val="16"/>
              </w:rPr>
              <w:t>/*.data</w:t>
            </w:r>
          </w:p>
        </w:tc>
        <w:tc>
          <w:tcPr>
            <w:tcW w:w="1102"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Original UCI files</w:t>
            </w:r>
          </w:p>
        </w:tc>
        <w:tc>
          <w:tcPr>
            <w:tcW w:w="101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5 files</w:t>
            </w:r>
          </w:p>
        </w:tc>
        <w:tc>
          <w:tcPr>
            <w:tcW w:w="129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Untouched source download</w:t>
            </w:r>
          </w:p>
        </w:tc>
        <w:tc>
          <w:tcPr>
            <w:tcW w:w="247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rsidP="00484865">
            <w:pPr>
              <w:spacing w:after="20" w:line="250" w:lineRule="auto"/>
            </w:pPr>
            <w:r>
              <w:rPr>
                <w:sz w:val="17"/>
                <w:szCs w:val="17"/>
              </w:rPr>
              <w:t xml:space="preserve">UCI archive </w:t>
            </w:r>
          </w:p>
        </w:tc>
      </w:tr>
      <w:tr w:rsidR="006A5B1D" w:rsidTr="00484865">
        <w:trPr>
          <w:cantSplit/>
          <w:trHeight w:val="720"/>
        </w:trPr>
        <w:tc>
          <w:tcPr>
            <w:tcW w:w="431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dataset/raw/uci_robot_failures_instances.csv</w:t>
            </w:r>
          </w:p>
        </w:tc>
        <w:tc>
          <w:tcPr>
            <w:tcW w:w="1102"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Parsed authentic table</w:t>
            </w:r>
          </w:p>
        </w:tc>
        <w:tc>
          <w:tcPr>
            <w:tcW w:w="101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463 instances</w:t>
            </w:r>
          </w:p>
        </w:tc>
        <w:tc>
          <w:tcPr>
            <w:tcW w:w="129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ETL extract output</w:t>
            </w:r>
          </w:p>
        </w:tc>
        <w:tc>
          <w:tcPr>
            <w:tcW w:w="247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rsidP="00484865">
            <w:pPr>
              <w:spacing w:after="20" w:line="250" w:lineRule="auto"/>
            </w:pPr>
            <w:r>
              <w:rPr>
                <w:sz w:val="17"/>
                <w:szCs w:val="17"/>
              </w:rPr>
              <w:t xml:space="preserve">Project file </w:t>
            </w:r>
          </w:p>
        </w:tc>
      </w:tr>
      <w:tr w:rsidR="006A5B1D" w:rsidTr="00484865">
        <w:trPr>
          <w:cantSplit/>
          <w:trHeight w:val="711"/>
        </w:trPr>
        <w:tc>
          <w:tcPr>
            <w:tcW w:w="431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dataset/</w:t>
            </w:r>
            <w:proofErr w:type="spellStart"/>
            <w:r>
              <w:rPr>
                <w:rFonts w:ascii="Courier New" w:eastAsia="Courier New" w:hAnsi="Courier New" w:cs="Courier New"/>
                <w:color w:val="7A2E0E"/>
                <w:sz w:val="16"/>
                <w:szCs w:val="16"/>
              </w:rPr>
              <w:t>etl_cleaning.ipynb</w:t>
            </w:r>
            <w:proofErr w:type="spellEnd"/>
          </w:p>
        </w:tc>
        <w:tc>
          <w:tcPr>
            <w:tcW w:w="1102"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sz w:val="17"/>
                <w:szCs w:val="17"/>
              </w:rPr>
              <w:t>Jupyter</w:t>
            </w:r>
            <w:proofErr w:type="spellEnd"/>
            <w:r>
              <w:rPr>
                <w:sz w:val="17"/>
                <w:szCs w:val="17"/>
              </w:rPr>
              <w:t xml:space="preserve"> ETL (pandas)</w:t>
            </w:r>
          </w:p>
        </w:tc>
        <w:tc>
          <w:tcPr>
            <w:tcW w:w="101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sz w:val="17"/>
                <w:szCs w:val="17"/>
              </w:rPr>
              <w:t>DataFrame</w:t>
            </w:r>
            <w:proofErr w:type="spellEnd"/>
            <w:r>
              <w:rPr>
                <w:sz w:val="17"/>
                <w:szCs w:val="17"/>
              </w:rPr>
              <w:t xml:space="preserve"> pipeline</w:t>
            </w:r>
          </w:p>
        </w:tc>
        <w:tc>
          <w:tcPr>
            <w:tcW w:w="129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Cleaning + knowledge-map demo</w:t>
            </w:r>
          </w:p>
        </w:tc>
        <w:tc>
          <w:tcPr>
            <w:tcW w:w="247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rsidP="00484865">
            <w:pPr>
              <w:spacing w:after="20" w:line="250" w:lineRule="auto"/>
            </w:pPr>
            <w:r>
              <w:rPr>
                <w:sz w:val="17"/>
                <w:szCs w:val="17"/>
              </w:rPr>
              <w:t xml:space="preserve">Project file </w:t>
            </w:r>
          </w:p>
        </w:tc>
      </w:tr>
      <w:tr w:rsidR="006A5B1D" w:rsidTr="00484865">
        <w:trPr>
          <w:cantSplit/>
          <w:trHeight w:val="720"/>
        </w:trPr>
        <w:tc>
          <w:tcPr>
            <w:tcW w:w="431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dataset/cleaned/*</w:t>
            </w:r>
          </w:p>
        </w:tc>
        <w:tc>
          <w:tcPr>
            <w:tcW w:w="1102"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Cleaned information + report</w:t>
            </w:r>
          </w:p>
        </w:tc>
        <w:tc>
          <w:tcPr>
            <w:tcW w:w="101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451 sensor rows</w:t>
            </w:r>
          </w:p>
        </w:tc>
        <w:tc>
          <w:tcPr>
            <w:tcW w:w="129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Load for prediction</w:t>
            </w:r>
          </w:p>
        </w:tc>
        <w:tc>
          <w:tcPr>
            <w:tcW w:w="247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rsidP="00484865">
            <w:pPr>
              <w:spacing w:after="20" w:line="250" w:lineRule="auto"/>
            </w:pPr>
            <w:r>
              <w:rPr>
                <w:sz w:val="17"/>
                <w:szCs w:val="17"/>
              </w:rPr>
              <w:t xml:space="preserve">Project file </w:t>
            </w:r>
          </w:p>
        </w:tc>
      </w:tr>
      <w:tr w:rsidR="006A5B1D" w:rsidTr="00484865">
        <w:trPr>
          <w:cantSplit/>
          <w:trHeight w:val="711"/>
        </w:trPr>
        <w:tc>
          <w:tcPr>
            <w:tcW w:w="431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knowledge_base.json</w:t>
            </w:r>
            <w:proofErr w:type="spellEnd"/>
          </w:p>
        </w:tc>
        <w:tc>
          <w:tcPr>
            <w:tcW w:w="1102"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Authored rule / frame KB</w:t>
            </w:r>
          </w:p>
        </w:tc>
        <w:tc>
          <w:tcPr>
            <w:tcW w:w="101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8 faults; 19 symptoms</w:t>
            </w:r>
          </w:p>
        </w:tc>
        <w:tc>
          <w:tcPr>
            <w:tcW w:w="129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Vocabulary, actions, provenance</w:t>
            </w:r>
          </w:p>
        </w:tc>
        <w:tc>
          <w:tcPr>
            <w:tcW w:w="247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Project file [5]</w:t>
            </w:r>
          </w:p>
        </w:tc>
      </w:tr>
      <w:tr w:rsidR="006A5B1D" w:rsidTr="00484865">
        <w:trPr>
          <w:cantSplit/>
          <w:trHeight w:val="486"/>
        </w:trPr>
        <w:tc>
          <w:tcPr>
            <w:tcW w:w="431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sample_cases.json</w:t>
            </w:r>
            <w:proofErr w:type="spellEnd"/>
          </w:p>
        </w:tc>
        <w:tc>
          <w:tcPr>
            <w:tcW w:w="1102"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Synthetic test cases</w:t>
            </w:r>
          </w:p>
        </w:tc>
        <w:tc>
          <w:tcPr>
            <w:tcW w:w="101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13 scenarios</w:t>
            </w:r>
          </w:p>
        </w:tc>
        <w:tc>
          <w:tcPr>
            <w:tcW w:w="129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Regression + demonstration</w:t>
            </w:r>
          </w:p>
        </w:tc>
        <w:tc>
          <w:tcPr>
            <w:tcW w:w="247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Project file [5]</w:t>
            </w:r>
          </w:p>
        </w:tc>
      </w:tr>
      <w:tr w:rsidR="006A5B1D" w:rsidTr="00484865">
        <w:trPr>
          <w:cantSplit/>
          <w:trHeight w:val="711"/>
        </w:trPr>
        <w:tc>
          <w:tcPr>
            <w:tcW w:w="4311"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sz w:val="17"/>
                <w:szCs w:val="17"/>
              </w:rPr>
              <w:t>Supabase</w:t>
            </w:r>
            <w:proofErr w:type="spellEnd"/>
            <w:r>
              <w:rPr>
                <w:sz w:val="17"/>
                <w:szCs w:val="17"/>
              </w:rPr>
              <w:t xml:space="preserve"> project tables</w:t>
            </w:r>
          </w:p>
        </w:tc>
        <w:tc>
          <w:tcPr>
            <w:tcW w:w="1102"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 xml:space="preserve">Cloud </w:t>
            </w:r>
            <w:proofErr w:type="spellStart"/>
            <w:r>
              <w:rPr>
                <w:sz w:val="17"/>
                <w:szCs w:val="17"/>
              </w:rPr>
              <w:t>datastore</w:t>
            </w:r>
            <w:proofErr w:type="spellEnd"/>
          </w:p>
        </w:tc>
        <w:tc>
          <w:tcPr>
            <w:tcW w:w="101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workspaces, cases, tickets</w:t>
            </w:r>
          </w:p>
        </w:tc>
        <w:tc>
          <w:tcPr>
            <w:tcW w:w="1294"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Optional shared persistence</w:t>
            </w:r>
          </w:p>
        </w:tc>
        <w:tc>
          <w:tcPr>
            <w:tcW w:w="247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7"/>
                <w:szCs w:val="17"/>
              </w:rPr>
              <w:t>[6]</w:t>
            </w:r>
          </w:p>
        </w:tc>
      </w:tr>
      <w:tr w:rsidR="006A5B1D" w:rsidTr="00484865">
        <w:trPr>
          <w:cantSplit/>
          <w:trHeight w:val="495"/>
        </w:trPr>
        <w:tc>
          <w:tcPr>
            <w:tcW w:w="4311"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 xml:space="preserve">Automated tests </w:t>
            </w:r>
            <w:r>
              <w:rPr>
                <w:rFonts w:ascii="Courier New" w:eastAsia="Courier New" w:hAnsi="Courier New" w:cs="Courier New"/>
                <w:color w:val="7A2E0E"/>
                <w:sz w:val="16"/>
                <w:szCs w:val="16"/>
              </w:rPr>
              <w:t>test*.</w:t>
            </w:r>
            <w:proofErr w:type="spellStart"/>
            <w:r>
              <w:rPr>
                <w:rFonts w:ascii="Courier New" w:eastAsia="Courier New" w:hAnsi="Courier New" w:cs="Courier New"/>
                <w:color w:val="7A2E0E"/>
                <w:sz w:val="16"/>
                <w:szCs w:val="16"/>
              </w:rPr>
              <w:t>mjs</w:t>
            </w:r>
            <w:proofErr w:type="spellEnd"/>
          </w:p>
        </w:tc>
        <w:tc>
          <w:tcPr>
            <w:tcW w:w="1102"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Software checks</w:t>
            </w:r>
          </w:p>
        </w:tc>
        <w:tc>
          <w:tcPr>
            <w:tcW w:w="101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37 checks (3 suites)</w:t>
            </w:r>
          </w:p>
        </w:tc>
        <w:tc>
          <w:tcPr>
            <w:tcW w:w="1294"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sz w:val="17"/>
                <w:szCs w:val="17"/>
              </w:rPr>
              <w:t>Behaviour</w:t>
            </w:r>
            <w:proofErr w:type="spellEnd"/>
            <w:r>
              <w:rPr>
                <w:sz w:val="17"/>
                <w:szCs w:val="17"/>
              </w:rPr>
              <w:t xml:space="preserve"> regression</w:t>
            </w:r>
          </w:p>
        </w:tc>
        <w:tc>
          <w:tcPr>
            <w:tcW w:w="247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7"/>
                <w:szCs w:val="17"/>
              </w:rPr>
              <w:t>Project file</w:t>
            </w:r>
          </w:p>
        </w:tc>
      </w:tr>
    </w:tbl>
    <w:p w:rsidR="00484865" w:rsidRDefault="00484865" w:rsidP="00484865">
      <w:pPr>
        <w:pStyle w:val="Heading2"/>
        <w:keepNext/>
      </w:pPr>
      <w:proofErr w:type="gramStart"/>
      <w:r>
        <w:lastRenderedPageBreak/>
        <w:t>6.A</w:t>
      </w:r>
      <w:proofErr w:type="gramEnd"/>
      <w:r>
        <w:t xml:space="preserve"> ETL and Cleaning (Dataset → Information)</w:t>
      </w:r>
    </w:p>
    <w:p w:rsidR="00484865" w:rsidRPr="00484865" w:rsidRDefault="00484865">
      <w:pPr>
        <w:keepNext/>
        <w:spacing w:after="120" w:line="276" w:lineRule="auto"/>
        <w:jc w:val="both"/>
        <w:rPr>
          <w:sz w:val="24"/>
          <w:szCs w:val="24"/>
        </w:rPr>
      </w:pPr>
      <w:r w:rsidRPr="00484865">
        <w:rPr>
          <w:sz w:val="24"/>
          <w:szCs w:val="24"/>
        </w:rPr>
        <w:t>The ETL st</w:t>
      </w:r>
      <w:r w:rsidRPr="00484865">
        <w:rPr>
          <w:sz w:val="24"/>
          <w:szCs w:val="24"/>
        </w:rPr>
        <w:t xml:space="preserve">ep is a must-have for this project. </w:t>
      </w:r>
      <w:r w:rsidRPr="00484865">
        <w:rPr>
          <w:sz w:val="24"/>
          <w:szCs w:val="24"/>
        </w:rPr>
        <w:t xml:space="preserve">The authentic source is the UCI Robot Execution Failures dataset — force and torque samples recorded after a failure is detected, with each failure described by 15 samples of six measurements (90 features) [8]. It is distributed as five learning problems, LP1–LP5 (Table 15). Local copies are kept under </w:t>
      </w:r>
      <w:r w:rsidRPr="00484865">
        <w:rPr>
          <w:rFonts w:ascii="Courier New" w:eastAsia="Courier New" w:hAnsi="Courier New" w:cs="Courier New"/>
          <w:color w:val="7A2E0E"/>
          <w:sz w:val="24"/>
          <w:szCs w:val="24"/>
        </w:rPr>
        <w:t>dataset/raw/</w:t>
      </w:r>
      <w:proofErr w:type="spellStart"/>
      <w:r w:rsidRPr="00484865">
        <w:rPr>
          <w:rFonts w:ascii="Courier New" w:eastAsia="Courier New" w:hAnsi="Courier New" w:cs="Courier New"/>
          <w:color w:val="7A2E0E"/>
          <w:sz w:val="24"/>
          <w:szCs w:val="24"/>
        </w:rPr>
        <w:t>uci_robot_failures</w:t>
      </w:r>
      <w:proofErr w:type="spellEnd"/>
      <w:r w:rsidRPr="00484865">
        <w:rPr>
          <w:rFonts w:ascii="Courier New" w:eastAsia="Courier New" w:hAnsi="Courier New" w:cs="Courier New"/>
          <w:color w:val="7A2E0E"/>
          <w:sz w:val="24"/>
          <w:szCs w:val="24"/>
        </w:rPr>
        <w:t>/</w:t>
      </w:r>
      <w:r w:rsidRPr="00484865">
        <w:rPr>
          <w:sz w:val="24"/>
          <w:szCs w:val="24"/>
        </w:rPr>
        <w:t xml:space="preserve">, with the citation in </w:t>
      </w:r>
      <w:r w:rsidRPr="00484865">
        <w:rPr>
          <w:rFonts w:ascii="Courier New" w:eastAsia="Courier New" w:hAnsi="Courier New" w:cs="Courier New"/>
          <w:color w:val="7A2E0E"/>
          <w:sz w:val="24"/>
          <w:szCs w:val="24"/>
        </w:rPr>
        <w:t>dataset/raw/SOURCE.md</w:t>
      </w:r>
      <w:r w:rsidRPr="00484865">
        <w:rPr>
          <w:sz w:val="24"/>
          <w:szCs w:val="24"/>
        </w:rPr>
        <w:t>.</w:t>
      </w:r>
    </w:p>
    <w:p w:rsidR="006A5B1D" w:rsidRPr="00484865" w:rsidRDefault="00235EFB">
      <w:pPr>
        <w:keepNext/>
        <w:spacing w:before="160" w:after="80"/>
        <w:jc w:val="center"/>
        <w:rPr>
          <w:sz w:val="24"/>
          <w:szCs w:val="24"/>
        </w:rPr>
      </w:pPr>
      <w:r w:rsidRPr="00484865">
        <w:rPr>
          <w:b/>
          <w:bCs/>
          <w:color w:val="1F3864"/>
          <w:sz w:val="24"/>
          <w:szCs w:val="24"/>
        </w:rPr>
        <w:t xml:space="preserve">Table 15: </w:t>
      </w:r>
      <w:r w:rsidRPr="00484865">
        <w:rPr>
          <w:i/>
          <w:iCs/>
          <w:sz w:val="24"/>
          <w:szCs w:val="24"/>
        </w:rPr>
        <w:t>UCI Robot Execution Failures — the five learning problems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180"/>
        <w:gridCol w:w="1400"/>
        <w:gridCol w:w="1400"/>
      </w:tblGrid>
      <w:tr w:rsidR="006A5B1D" w:rsidRPr="00484865">
        <w:trPr>
          <w:cantSplit/>
          <w:tblHeader/>
        </w:trPr>
        <w:tc>
          <w:tcPr>
            <w:tcW w:w="11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color w:val="FFFFFF"/>
                <w:sz w:val="24"/>
                <w:szCs w:val="24"/>
              </w:rPr>
              <w:t>Set</w:t>
            </w:r>
          </w:p>
        </w:tc>
        <w:tc>
          <w:tcPr>
            <w:tcW w:w="61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b/>
                <w:bCs/>
                <w:color w:val="FFFFFF"/>
                <w:sz w:val="24"/>
                <w:szCs w:val="24"/>
              </w:rPr>
              <w:t>Failure type described</w:t>
            </w:r>
          </w:p>
        </w:tc>
        <w:tc>
          <w:tcPr>
            <w:tcW w:w="14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color w:val="FFFFFF"/>
                <w:sz w:val="24"/>
                <w:szCs w:val="24"/>
              </w:rPr>
              <w:t>Instances</w:t>
            </w:r>
          </w:p>
        </w:tc>
        <w:tc>
          <w:tcPr>
            <w:tcW w:w="14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color w:val="FFFFFF"/>
                <w:sz w:val="24"/>
                <w:szCs w:val="24"/>
              </w:rPr>
              <w:t>Share of 463</w:t>
            </w:r>
          </w:p>
        </w:tc>
      </w:tr>
      <w:tr w:rsidR="006A5B1D" w:rsidRPr="00484865">
        <w:trPr>
          <w:cantSplit/>
        </w:trPr>
        <w:tc>
          <w:tcPr>
            <w:tcW w:w="11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LP1</w:t>
            </w:r>
          </w:p>
        </w:tc>
        <w:tc>
          <w:tcPr>
            <w:tcW w:w="6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Failures in approach to grasp position</w:t>
            </w:r>
          </w:p>
        </w:tc>
        <w:tc>
          <w:tcPr>
            <w:tcW w:w="1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88</w:t>
            </w:r>
          </w:p>
        </w:tc>
        <w:tc>
          <w:tcPr>
            <w:tcW w:w="1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19.0 %</w:t>
            </w:r>
          </w:p>
        </w:tc>
      </w:tr>
      <w:tr w:rsidR="006A5B1D" w:rsidRPr="00484865">
        <w:trPr>
          <w:cantSplit/>
        </w:trPr>
        <w:tc>
          <w:tcPr>
            <w:tcW w:w="11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LP2</w:t>
            </w:r>
          </w:p>
        </w:tc>
        <w:tc>
          <w:tcPr>
            <w:tcW w:w="6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Failures in transfer of a part</w:t>
            </w:r>
          </w:p>
        </w:tc>
        <w:tc>
          <w:tcPr>
            <w:tcW w:w="1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47</w:t>
            </w:r>
          </w:p>
        </w:tc>
        <w:tc>
          <w:tcPr>
            <w:tcW w:w="1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10.2 %</w:t>
            </w:r>
          </w:p>
        </w:tc>
      </w:tr>
      <w:tr w:rsidR="006A5B1D" w:rsidRPr="00484865">
        <w:trPr>
          <w:cantSplit/>
        </w:trPr>
        <w:tc>
          <w:tcPr>
            <w:tcW w:w="11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LP3</w:t>
            </w:r>
          </w:p>
        </w:tc>
        <w:tc>
          <w:tcPr>
            <w:tcW w:w="6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Position of part after a transfer failure</w:t>
            </w:r>
          </w:p>
        </w:tc>
        <w:tc>
          <w:tcPr>
            <w:tcW w:w="1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47</w:t>
            </w:r>
          </w:p>
        </w:tc>
        <w:tc>
          <w:tcPr>
            <w:tcW w:w="1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10.2 %</w:t>
            </w:r>
          </w:p>
        </w:tc>
      </w:tr>
      <w:tr w:rsidR="006A5B1D" w:rsidRPr="00484865">
        <w:trPr>
          <w:cantSplit/>
        </w:trPr>
        <w:tc>
          <w:tcPr>
            <w:tcW w:w="11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LP4</w:t>
            </w:r>
          </w:p>
        </w:tc>
        <w:tc>
          <w:tcPr>
            <w:tcW w:w="6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Failures in approach to ungrasp position</w:t>
            </w:r>
          </w:p>
        </w:tc>
        <w:tc>
          <w:tcPr>
            <w:tcW w:w="1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117</w:t>
            </w:r>
          </w:p>
        </w:tc>
        <w:tc>
          <w:tcPr>
            <w:tcW w:w="1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25.3 %</w:t>
            </w:r>
          </w:p>
        </w:tc>
      </w:tr>
      <w:tr w:rsidR="006A5B1D" w:rsidRPr="00484865">
        <w:trPr>
          <w:cantSplit/>
        </w:trPr>
        <w:tc>
          <w:tcPr>
            <w:tcW w:w="11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LP5</w:t>
            </w:r>
          </w:p>
        </w:tc>
        <w:tc>
          <w:tcPr>
            <w:tcW w:w="61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Failures in motion with part</w:t>
            </w:r>
          </w:p>
        </w:tc>
        <w:tc>
          <w:tcPr>
            <w:tcW w:w="1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164</w:t>
            </w:r>
          </w:p>
        </w:tc>
        <w:tc>
          <w:tcPr>
            <w:tcW w:w="14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35.4 %</w:t>
            </w:r>
          </w:p>
        </w:tc>
      </w:tr>
      <w:tr w:rsidR="006A5B1D" w:rsidRPr="00484865">
        <w:trPr>
          <w:cantSplit/>
        </w:trPr>
        <w:tc>
          <w:tcPr>
            <w:tcW w:w="11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Total</w:t>
            </w:r>
          </w:p>
        </w:tc>
        <w:tc>
          <w:tcPr>
            <w:tcW w:w="61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6A5B1D">
            <w:pPr>
              <w:spacing w:after="20" w:line="250" w:lineRule="auto"/>
              <w:rPr>
                <w:sz w:val="24"/>
                <w:szCs w:val="24"/>
              </w:rPr>
            </w:pPr>
          </w:p>
        </w:tc>
        <w:tc>
          <w:tcPr>
            <w:tcW w:w="1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463</w:t>
            </w:r>
          </w:p>
        </w:tc>
        <w:tc>
          <w:tcPr>
            <w:tcW w:w="14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100 %</w:t>
            </w:r>
          </w:p>
        </w:tc>
      </w:tr>
    </w:tbl>
    <w:p w:rsidR="006A5B1D" w:rsidRPr="00484865" w:rsidRDefault="006A5B1D">
      <w:pPr>
        <w:spacing w:after="100"/>
        <w:rPr>
          <w:sz w:val="24"/>
          <w:szCs w:val="24"/>
        </w:rPr>
      </w:pPr>
    </w:p>
    <w:p w:rsidR="006A5B1D" w:rsidRPr="00484865" w:rsidRDefault="00235EFB">
      <w:pPr>
        <w:keepNext/>
        <w:spacing w:after="120" w:line="276" w:lineRule="auto"/>
        <w:jc w:val="both"/>
        <w:rPr>
          <w:sz w:val="24"/>
          <w:szCs w:val="24"/>
        </w:rPr>
      </w:pPr>
      <w:r w:rsidRPr="00484865">
        <w:rPr>
          <w:sz w:val="24"/>
          <w:szCs w:val="24"/>
        </w:rPr>
        <w:t xml:space="preserve">The six ETL steps are </w:t>
      </w:r>
      <w:proofErr w:type="spellStart"/>
      <w:r w:rsidRPr="00484865">
        <w:rPr>
          <w:sz w:val="24"/>
          <w:szCs w:val="24"/>
        </w:rPr>
        <w:t>summarised</w:t>
      </w:r>
      <w:proofErr w:type="spellEnd"/>
      <w:r w:rsidRPr="00484865">
        <w:rPr>
          <w:sz w:val="24"/>
          <w:szCs w:val="24"/>
        </w:rPr>
        <w:t xml:space="preserve"> in Table 16. The pipeline is demonstrated in </w:t>
      </w:r>
      <w:r w:rsidRPr="00484865">
        <w:rPr>
          <w:rFonts w:ascii="Courier New" w:eastAsia="Courier New" w:hAnsi="Courier New" w:cs="Courier New"/>
          <w:color w:val="7A2E0E"/>
          <w:sz w:val="24"/>
          <w:szCs w:val="24"/>
        </w:rPr>
        <w:t>dataset/</w:t>
      </w:r>
      <w:proofErr w:type="spellStart"/>
      <w:r w:rsidRPr="00484865">
        <w:rPr>
          <w:rFonts w:ascii="Courier New" w:eastAsia="Courier New" w:hAnsi="Courier New" w:cs="Courier New"/>
          <w:color w:val="7A2E0E"/>
          <w:sz w:val="24"/>
          <w:szCs w:val="24"/>
        </w:rPr>
        <w:t>etl_cleaning.ipynb</w:t>
      </w:r>
      <w:proofErr w:type="spellEnd"/>
      <w:r w:rsidRPr="00484865">
        <w:rPr>
          <w:sz w:val="24"/>
          <w:szCs w:val="24"/>
        </w:rPr>
        <w:t xml:space="preserve"> (pandas </w:t>
      </w:r>
      <w:proofErr w:type="spellStart"/>
      <w:r w:rsidRPr="00484865">
        <w:rPr>
          <w:sz w:val="24"/>
          <w:szCs w:val="24"/>
        </w:rPr>
        <w:t>DataFrames</w:t>
      </w:r>
      <w:proofErr w:type="spellEnd"/>
      <w:r w:rsidRPr="00484865">
        <w:rPr>
          <w:sz w:val="24"/>
          <w:szCs w:val="24"/>
        </w:rPr>
        <w:t xml:space="preserve">) and </w:t>
      </w:r>
      <w:proofErr w:type="spellStart"/>
      <w:r w:rsidRPr="00484865">
        <w:rPr>
          <w:sz w:val="24"/>
          <w:szCs w:val="24"/>
        </w:rPr>
        <w:t>visualised</w:t>
      </w:r>
      <w:proofErr w:type="spellEnd"/>
      <w:r w:rsidRPr="00484865">
        <w:rPr>
          <w:sz w:val="24"/>
          <w:szCs w:val="24"/>
        </w:rPr>
        <w:t xml:space="preserve"> on the Dataset &amp; ETL page of the application.</w:t>
      </w:r>
    </w:p>
    <w:p w:rsidR="006A5B1D" w:rsidRPr="00484865" w:rsidRDefault="00235EFB">
      <w:pPr>
        <w:keepNext/>
        <w:spacing w:before="160" w:after="80"/>
        <w:jc w:val="center"/>
        <w:rPr>
          <w:sz w:val="24"/>
          <w:szCs w:val="24"/>
        </w:rPr>
      </w:pPr>
      <w:r w:rsidRPr="00484865">
        <w:rPr>
          <w:b/>
          <w:bCs/>
          <w:color w:val="1F3864"/>
          <w:sz w:val="24"/>
          <w:szCs w:val="24"/>
        </w:rPr>
        <w:t xml:space="preserve">Table 16: </w:t>
      </w:r>
      <w:r w:rsidRPr="00484865">
        <w:rPr>
          <w:i/>
          <w:iCs/>
          <w:sz w:val="24"/>
          <w:szCs w:val="24"/>
        </w:rPr>
        <w:t>ETL pipeline steps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6580"/>
      </w:tblGrid>
      <w:tr w:rsidR="006A5B1D" w:rsidRPr="00484865">
        <w:trPr>
          <w:cantSplit/>
          <w:tblHeader/>
        </w:trPr>
        <w:tc>
          <w:tcPr>
            <w:tcW w:w="8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color w:val="FFFFFF"/>
                <w:sz w:val="24"/>
                <w:szCs w:val="24"/>
              </w:rPr>
              <w:t>Step</w:t>
            </w:r>
          </w:p>
        </w:tc>
        <w:tc>
          <w:tcPr>
            <w:tcW w:w="27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b/>
                <w:bCs/>
                <w:color w:val="FFFFFF"/>
                <w:sz w:val="24"/>
                <w:szCs w:val="24"/>
              </w:rPr>
              <w:t>Name</w:t>
            </w:r>
          </w:p>
        </w:tc>
        <w:tc>
          <w:tcPr>
            <w:tcW w:w="65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b/>
                <w:bCs/>
                <w:color w:val="FFFFFF"/>
                <w:sz w:val="24"/>
                <w:szCs w:val="24"/>
              </w:rPr>
              <w:t>What we do</w:t>
            </w:r>
          </w:p>
        </w:tc>
      </w:tr>
      <w:tr w:rsidR="006A5B1D" w:rsidRPr="00484865">
        <w:trPr>
          <w:cantSplit/>
        </w:trPr>
        <w:tc>
          <w:tcPr>
            <w:tcW w:w="8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1</w:t>
            </w:r>
          </w:p>
        </w:tc>
        <w:tc>
          <w:tcPr>
            <w:tcW w:w="27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Extract</w:t>
            </w:r>
          </w:p>
        </w:tc>
        <w:tc>
          <w:tcPr>
            <w:tcW w:w="6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 xml:space="preserve">Parse UCI LP1–LP5 </w:t>
            </w:r>
            <w:r w:rsidRPr="00484865">
              <w:rPr>
                <w:rFonts w:ascii="Courier New" w:eastAsia="Courier New" w:hAnsi="Courier New" w:cs="Courier New"/>
                <w:color w:val="7A2E0E"/>
                <w:sz w:val="24"/>
                <w:szCs w:val="24"/>
              </w:rPr>
              <w:t>.data</w:t>
            </w:r>
            <w:r w:rsidRPr="00484865">
              <w:rPr>
                <w:sz w:val="24"/>
                <w:szCs w:val="24"/>
              </w:rPr>
              <w:t xml:space="preserve"> files into an instance </w:t>
            </w:r>
            <w:proofErr w:type="spellStart"/>
            <w:r w:rsidRPr="00484865">
              <w:rPr>
                <w:sz w:val="24"/>
                <w:szCs w:val="24"/>
              </w:rPr>
              <w:t>DataFrame</w:t>
            </w:r>
            <w:proofErr w:type="spellEnd"/>
            <w:r w:rsidRPr="00484865">
              <w:rPr>
                <w:sz w:val="24"/>
                <w:szCs w:val="24"/>
              </w:rPr>
              <w:t xml:space="preserve"> (class + force / torque summaries).</w:t>
            </w:r>
          </w:p>
        </w:tc>
      </w:tr>
      <w:tr w:rsidR="006A5B1D" w:rsidRPr="00484865">
        <w:trPr>
          <w:cantSplit/>
        </w:trPr>
        <w:tc>
          <w:tcPr>
            <w:tcW w:w="8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2</w:t>
            </w:r>
          </w:p>
        </w:tc>
        <w:tc>
          <w:tcPr>
            <w:tcW w:w="27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Clean incomplete</w:t>
            </w:r>
          </w:p>
        </w:tc>
        <w:tc>
          <w:tcPr>
            <w:tcW w:w="65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Drop episodes with incomplete 15-sample windows.</w:t>
            </w:r>
          </w:p>
        </w:tc>
      </w:tr>
      <w:tr w:rsidR="006A5B1D" w:rsidRPr="00484865">
        <w:trPr>
          <w:cantSplit/>
        </w:trPr>
        <w:tc>
          <w:tcPr>
            <w:tcW w:w="8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3</w:t>
            </w:r>
          </w:p>
        </w:tc>
        <w:tc>
          <w:tcPr>
            <w:tcW w:w="27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Clean missing / outliers</w:t>
            </w:r>
          </w:p>
        </w:tc>
        <w:tc>
          <w:tcPr>
            <w:tcW w:w="6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 xml:space="preserve">Drop </w:t>
            </w:r>
            <w:proofErr w:type="spellStart"/>
            <w:r w:rsidRPr="00484865">
              <w:rPr>
                <w:sz w:val="24"/>
                <w:szCs w:val="24"/>
              </w:rPr>
              <w:t>NaNs</w:t>
            </w:r>
            <w:proofErr w:type="spellEnd"/>
            <w:r w:rsidRPr="00484865">
              <w:rPr>
                <w:sz w:val="24"/>
                <w:szCs w:val="24"/>
              </w:rPr>
              <w:t>; remove extreme force / torque absolute-maximum outliers.</w:t>
            </w:r>
          </w:p>
        </w:tc>
      </w:tr>
      <w:tr w:rsidR="006A5B1D" w:rsidRPr="00484865">
        <w:trPr>
          <w:cantSplit/>
        </w:trPr>
        <w:tc>
          <w:tcPr>
            <w:tcW w:w="8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4</w:t>
            </w:r>
          </w:p>
        </w:tc>
        <w:tc>
          <w:tcPr>
            <w:tcW w:w="27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proofErr w:type="spellStart"/>
            <w:r w:rsidRPr="00484865">
              <w:rPr>
                <w:sz w:val="24"/>
                <w:szCs w:val="24"/>
              </w:rPr>
              <w:t>Deduplicate</w:t>
            </w:r>
            <w:proofErr w:type="spellEnd"/>
          </w:p>
        </w:tc>
        <w:tc>
          <w:tcPr>
            <w:tcW w:w="65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Drop duplicate sensor fingerprints.</w:t>
            </w:r>
          </w:p>
        </w:tc>
      </w:tr>
      <w:tr w:rsidR="006A5B1D" w:rsidRPr="00484865">
        <w:trPr>
          <w:cantSplit/>
        </w:trPr>
        <w:tc>
          <w:tcPr>
            <w:tcW w:w="8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5</w:t>
            </w:r>
          </w:p>
        </w:tc>
        <w:tc>
          <w:tcPr>
            <w:tcW w:w="27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Knowledge map</w:t>
            </w:r>
          </w:p>
        </w:tc>
        <w:tc>
          <w:tcPr>
            <w:tcW w:w="65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 xml:space="preserve">Map UCI </w:t>
            </w:r>
            <w:proofErr w:type="spellStart"/>
            <w:r w:rsidRPr="00484865">
              <w:rPr>
                <w:rFonts w:ascii="Courier New" w:eastAsia="Courier New" w:hAnsi="Courier New" w:cs="Courier New"/>
                <w:color w:val="7A2E0E"/>
                <w:sz w:val="24"/>
                <w:szCs w:val="24"/>
              </w:rPr>
              <w:t>failure_class</w:t>
            </w:r>
            <w:proofErr w:type="spellEnd"/>
            <w:r w:rsidRPr="00484865">
              <w:rPr>
                <w:sz w:val="24"/>
                <w:szCs w:val="24"/>
              </w:rPr>
              <w:t xml:space="preserve"> → educational KB symptoms (documented mapping table).</w:t>
            </w:r>
          </w:p>
        </w:tc>
      </w:tr>
      <w:tr w:rsidR="006A5B1D" w:rsidRPr="00484865">
        <w:trPr>
          <w:cantSplit/>
        </w:trPr>
        <w:tc>
          <w:tcPr>
            <w:tcW w:w="8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sz w:val="24"/>
                <w:szCs w:val="24"/>
              </w:rPr>
              <w:t>6</w:t>
            </w:r>
          </w:p>
        </w:tc>
        <w:tc>
          <w:tcPr>
            <w:tcW w:w="27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Load</w:t>
            </w:r>
          </w:p>
        </w:tc>
        <w:tc>
          <w:tcPr>
            <w:tcW w:w="65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Write cleaned CSVs and prediction cases → app Dataset &amp; ETL page.</w:t>
            </w:r>
          </w:p>
        </w:tc>
      </w:tr>
    </w:tbl>
    <w:p w:rsidR="006A5B1D" w:rsidRPr="00484865" w:rsidRDefault="00235EFB">
      <w:pPr>
        <w:keepNext/>
        <w:spacing w:after="120" w:line="276" w:lineRule="auto"/>
        <w:jc w:val="both"/>
        <w:rPr>
          <w:sz w:val="24"/>
        </w:rPr>
      </w:pPr>
      <w:r w:rsidRPr="00484865">
        <w:rPr>
          <w:sz w:val="24"/>
        </w:rPr>
        <w:lastRenderedPageBreak/>
        <w:t>Measured cleaning result (current run): 463 UCI instances → 451 sensor rows kept (4 extreme outliers and 8 duplicates removed) → 785 mapped evidence rows → 5 LP-grouped prediction cases loaded into the UI.</w:t>
      </w:r>
    </w:p>
    <w:p w:rsidR="006A5B1D" w:rsidRDefault="00235EFB">
      <w:pPr>
        <w:keepNext/>
        <w:spacing w:before="120" w:after="40"/>
        <w:jc w:val="center"/>
      </w:pPr>
      <w:r>
        <w:rPr>
          <w:noProof/>
        </w:rPr>
        <w:drawing>
          <wp:inline distT="0" distB="0" distL="0" distR="0">
            <wp:extent cx="4953000" cy="2200275"/>
            <wp:effectExtent l="0" t="0" r="0" b="0"/>
            <wp:docPr id="6" name="c01_etl_waterfall.png" descr="ETL cleaning waterfall: 463 raw instances reduced to 451 clean sensor rows." title="ETL cleaning waterfall: 463 raw instances reduced to 451 clean sensor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200275"/>
                    </a:xfrm>
                    <a:prstGeom prst="rect">
                      <a:avLst/>
                    </a:prstGeom>
                  </pic:spPr>
                </pic:pic>
              </a:graphicData>
            </a:graphic>
          </wp:inline>
        </w:drawing>
      </w:r>
    </w:p>
    <w:p w:rsidR="006A5B1D" w:rsidRDefault="00235EFB">
      <w:pPr>
        <w:keepLines/>
        <w:spacing w:before="60" w:after="200"/>
        <w:jc w:val="center"/>
        <w:rPr>
          <w:i/>
          <w:iCs/>
          <w:sz w:val="20"/>
          <w:szCs w:val="20"/>
        </w:rPr>
      </w:pPr>
      <w:r>
        <w:rPr>
          <w:b/>
          <w:bCs/>
          <w:color w:val="1F3864"/>
          <w:sz w:val="20"/>
          <w:szCs w:val="20"/>
        </w:rPr>
        <w:t xml:space="preserve">Figure 5: </w:t>
      </w:r>
      <w:r>
        <w:rPr>
          <w:i/>
          <w:iCs/>
          <w:sz w:val="20"/>
          <w:szCs w:val="20"/>
        </w:rPr>
        <w:t>ETL cleaning waterfall: 463 raw instances reduced to 451 clean sensor rows.</w:t>
      </w:r>
    </w:p>
    <w:p w:rsidR="00484865" w:rsidRDefault="00484865">
      <w:pPr>
        <w:keepLines/>
        <w:spacing w:before="60" w:after="200"/>
        <w:jc w:val="center"/>
      </w:pPr>
    </w:p>
    <w:p w:rsidR="006A5B1D" w:rsidRDefault="00235EFB">
      <w:pPr>
        <w:keepNext/>
        <w:spacing w:before="160" w:after="80"/>
        <w:jc w:val="center"/>
      </w:pPr>
      <w:r>
        <w:rPr>
          <w:b/>
          <w:bCs/>
          <w:color w:val="1F3864"/>
          <w:sz w:val="20"/>
          <w:szCs w:val="20"/>
        </w:rPr>
        <w:t xml:space="preserve">Table 17: </w:t>
      </w:r>
      <w:r>
        <w:rPr>
          <w:i/>
          <w:iCs/>
          <w:sz w:val="20"/>
          <w:szCs w:val="20"/>
        </w:rPr>
        <w:t>Noise removed by the cleaning pipeline</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600"/>
        <w:gridCol w:w="3280"/>
      </w:tblGrid>
      <w:tr w:rsidR="006A5B1D">
        <w:trPr>
          <w:cantSplit/>
          <w:tblHeader/>
        </w:trPr>
        <w:tc>
          <w:tcPr>
            <w:tcW w:w="52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b/>
                <w:bCs/>
                <w:color w:val="FFFFFF"/>
                <w:sz w:val="24"/>
                <w:szCs w:val="24"/>
              </w:rPr>
              <w:t>Drop reason</w:t>
            </w:r>
          </w:p>
        </w:tc>
        <w:tc>
          <w:tcPr>
            <w:tcW w:w="16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b/>
                <w:bCs/>
                <w:color w:val="FFFFFF"/>
                <w:sz w:val="24"/>
                <w:szCs w:val="24"/>
              </w:rPr>
              <w:t>Count</w:t>
            </w:r>
          </w:p>
        </w:tc>
        <w:tc>
          <w:tcPr>
            <w:tcW w:w="32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b/>
                <w:bCs/>
                <w:color w:val="FFFFFF"/>
                <w:sz w:val="24"/>
                <w:szCs w:val="24"/>
              </w:rPr>
              <w:t>Note</w:t>
            </w:r>
          </w:p>
        </w:tc>
      </w:tr>
      <w:tr w:rsidR="006A5B1D">
        <w:trPr>
          <w:cantSplit/>
        </w:trPr>
        <w:tc>
          <w:tcPr>
            <w:tcW w:w="5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proofErr w:type="spellStart"/>
            <w:r w:rsidRPr="00484865">
              <w:rPr>
                <w:b/>
                <w:bCs/>
                <w:sz w:val="24"/>
                <w:szCs w:val="24"/>
              </w:rPr>
              <w:t>incomplete_ft_window</w:t>
            </w:r>
            <w:proofErr w:type="spellEnd"/>
          </w:p>
        </w:tc>
        <w:tc>
          <w:tcPr>
            <w:tcW w:w="1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0</w:t>
            </w:r>
          </w:p>
        </w:tc>
        <w:tc>
          <w:tcPr>
            <w:tcW w:w="32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All episodes had full 15-sample windows</w:t>
            </w:r>
          </w:p>
        </w:tc>
      </w:tr>
      <w:tr w:rsidR="006A5B1D">
        <w:trPr>
          <w:cantSplit/>
        </w:trPr>
        <w:tc>
          <w:tcPr>
            <w:tcW w:w="52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proofErr w:type="spellStart"/>
            <w:r w:rsidRPr="00484865">
              <w:rPr>
                <w:b/>
                <w:bCs/>
                <w:sz w:val="24"/>
                <w:szCs w:val="24"/>
              </w:rPr>
              <w:t>missing_class_or_features</w:t>
            </w:r>
            <w:proofErr w:type="spellEnd"/>
          </w:p>
        </w:tc>
        <w:tc>
          <w:tcPr>
            <w:tcW w:w="1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0</w:t>
            </w:r>
          </w:p>
        </w:tc>
        <w:tc>
          <w:tcPr>
            <w:tcW w:w="32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UCI reports no missing values</w:t>
            </w:r>
          </w:p>
        </w:tc>
      </w:tr>
      <w:tr w:rsidR="006A5B1D">
        <w:trPr>
          <w:cantSplit/>
        </w:trPr>
        <w:tc>
          <w:tcPr>
            <w:tcW w:w="5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proofErr w:type="spellStart"/>
            <w:r w:rsidRPr="00484865">
              <w:rPr>
                <w:b/>
                <w:bCs/>
                <w:sz w:val="24"/>
                <w:szCs w:val="24"/>
              </w:rPr>
              <w:t>extreme_sensor_outlier</w:t>
            </w:r>
            <w:proofErr w:type="spellEnd"/>
          </w:p>
        </w:tc>
        <w:tc>
          <w:tcPr>
            <w:tcW w:w="1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4</w:t>
            </w:r>
          </w:p>
        </w:tc>
        <w:tc>
          <w:tcPr>
            <w:tcW w:w="32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Extreme force / torque absolute-maximum values</w:t>
            </w:r>
          </w:p>
        </w:tc>
      </w:tr>
      <w:tr w:rsidR="006A5B1D">
        <w:trPr>
          <w:cantSplit/>
        </w:trPr>
        <w:tc>
          <w:tcPr>
            <w:tcW w:w="52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b/>
                <w:bCs/>
                <w:sz w:val="24"/>
                <w:szCs w:val="24"/>
              </w:rPr>
              <w:t>duplicate</w:t>
            </w:r>
          </w:p>
        </w:tc>
        <w:tc>
          <w:tcPr>
            <w:tcW w:w="1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8</w:t>
            </w:r>
          </w:p>
        </w:tc>
        <w:tc>
          <w:tcPr>
            <w:tcW w:w="32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Duplicate sensor fingerprints</w:t>
            </w:r>
          </w:p>
        </w:tc>
      </w:tr>
      <w:tr w:rsidR="006A5B1D">
        <w:trPr>
          <w:cantSplit/>
        </w:trPr>
        <w:tc>
          <w:tcPr>
            <w:tcW w:w="5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proofErr w:type="spellStart"/>
            <w:r w:rsidRPr="00484865">
              <w:rPr>
                <w:b/>
                <w:bCs/>
                <w:sz w:val="24"/>
                <w:szCs w:val="24"/>
              </w:rPr>
              <w:t>unmapped_class</w:t>
            </w:r>
            <w:proofErr w:type="spellEnd"/>
          </w:p>
        </w:tc>
        <w:tc>
          <w:tcPr>
            <w:tcW w:w="1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jc w:val="center"/>
              <w:rPr>
                <w:sz w:val="24"/>
                <w:szCs w:val="24"/>
              </w:rPr>
            </w:pPr>
            <w:r w:rsidRPr="00484865">
              <w:rPr>
                <w:sz w:val="24"/>
                <w:szCs w:val="24"/>
              </w:rPr>
              <w:t>0</w:t>
            </w:r>
          </w:p>
        </w:tc>
        <w:tc>
          <w:tcPr>
            <w:tcW w:w="32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Pr="00484865" w:rsidRDefault="00235EFB">
            <w:pPr>
              <w:spacing w:after="20" w:line="250" w:lineRule="auto"/>
              <w:rPr>
                <w:sz w:val="24"/>
                <w:szCs w:val="24"/>
              </w:rPr>
            </w:pPr>
            <w:r w:rsidRPr="00484865">
              <w:rPr>
                <w:sz w:val="24"/>
                <w:szCs w:val="24"/>
              </w:rPr>
              <w:t>All failure classes map to a KB symptom</w:t>
            </w:r>
          </w:p>
        </w:tc>
      </w:tr>
    </w:tbl>
    <w:p w:rsidR="006A5B1D" w:rsidRDefault="006A5B1D">
      <w:pPr>
        <w:spacing w:after="60"/>
      </w:pPr>
    </w:p>
    <w:p w:rsidR="006A5B1D" w:rsidRDefault="00235EFB">
      <w:pPr>
        <w:spacing w:after="120" w:line="276" w:lineRule="auto"/>
      </w:pPr>
      <w:r>
        <w:rPr>
          <w:sz w:val="20"/>
          <w:szCs w:val="20"/>
        </w:rPr>
        <w:t xml:space="preserve">CLI refresh: </w:t>
      </w:r>
      <w:proofErr w:type="spellStart"/>
      <w:r>
        <w:rPr>
          <w:rFonts w:ascii="Courier New" w:eastAsia="Courier New" w:hAnsi="Courier New" w:cs="Courier New"/>
          <w:color w:val="7A2E0E"/>
          <w:sz w:val="18"/>
          <w:szCs w:val="18"/>
        </w:rPr>
        <w:t>py</w:t>
      </w:r>
      <w:proofErr w:type="spellEnd"/>
      <w:r>
        <w:rPr>
          <w:rFonts w:ascii="Courier New" w:eastAsia="Courier New" w:hAnsi="Courier New" w:cs="Courier New"/>
          <w:color w:val="7A2E0E"/>
          <w:sz w:val="18"/>
          <w:szCs w:val="18"/>
        </w:rPr>
        <w:t xml:space="preserve"> -V</w:t>
      </w:r>
      <w:proofErr w:type="gramStart"/>
      <w:r>
        <w:rPr>
          <w:rFonts w:ascii="Courier New" w:eastAsia="Courier New" w:hAnsi="Courier New" w:cs="Courier New"/>
          <w:color w:val="7A2E0E"/>
          <w:sz w:val="18"/>
          <w:szCs w:val="18"/>
        </w:rPr>
        <w:t>:3.13</w:t>
      </w:r>
      <w:proofErr w:type="gramEnd"/>
      <w:r>
        <w:rPr>
          <w:rFonts w:ascii="Courier New" w:eastAsia="Courier New" w:hAnsi="Courier New" w:cs="Courier New"/>
          <w:color w:val="7A2E0E"/>
          <w:sz w:val="18"/>
          <w:szCs w:val="18"/>
        </w:rPr>
        <w:t xml:space="preserve"> dataset/parse_uci_robot_failures.py</w:t>
      </w:r>
      <w:r>
        <w:rPr>
          <w:sz w:val="20"/>
          <w:szCs w:val="20"/>
        </w:rPr>
        <w:t xml:space="preserve"> followed by </w:t>
      </w:r>
      <w:proofErr w:type="spellStart"/>
      <w:r>
        <w:rPr>
          <w:rFonts w:ascii="Courier New" w:eastAsia="Courier New" w:hAnsi="Courier New" w:cs="Courier New"/>
          <w:color w:val="7A2E0E"/>
          <w:sz w:val="18"/>
          <w:szCs w:val="18"/>
        </w:rPr>
        <w:t>py</w:t>
      </w:r>
      <w:proofErr w:type="spellEnd"/>
      <w:r>
        <w:rPr>
          <w:rFonts w:ascii="Courier New" w:eastAsia="Courier New" w:hAnsi="Courier New" w:cs="Courier New"/>
          <w:color w:val="7A2E0E"/>
          <w:sz w:val="18"/>
          <w:szCs w:val="18"/>
        </w:rPr>
        <w:t xml:space="preserve"> -V:3.13 dataset/run_etl_notebook_logic.py</w:t>
      </w:r>
      <w:r>
        <w:rPr>
          <w:sz w:val="20"/>
          <w:szCs w:val="20"/>
        </w:rPr>
        <w:t>.</w:t>
      </w:r>
    </w:p>
    <w:p w:rsidR="006A5B1D" w:rsidRDefault="00235EFB">
      <w:pPr>
        <w:pStyle w:val="Heading1"/>
        <w:keepNext/>
        <w:pageBreakBefore/>
      </w:pPr>
      <w:r>
        <w:lastRenderedPageBreak/>
        <w:t>6. Implementation</w:t>
      </w:r>
    </w:p>
    <w:p w:rsidR="006A5B1D" w:rsidRDefault="00235EFB">
      <w:pPr>
        <w:pStyle w:val="Heading2"/>
        <w:keepNext/>
      </w:pPr>
      <w:r>
        <w:t>6.1 Software / Tools / Libraries</w:t>
      </w:r>
    </w:p>
    <w:p w:rsidR="006A5B1D" w:rsidRDefault="00235EFB">
      <w:pPr>
        <w:keepNext/>
        <w:spacing w:before="160" w:after="80"/>
        <w:jc w:val="center"/>
      </w:pPr>
      <w:r>
        <w:rPr>
          <w:b/>
          <w:bCs/>
          <w:color w:val="1F3864"/>
          <w:sz w:val="20"/>
          <w:szCs w:val="20"/>
        </w:rPr>
        <w:t xml:space="preserve">Table 18: </w:t>
      </w:r>
      <w:r>
        <w:rPr>
          <w:i/>
          <w:iCs/>
          <w:sz w:val="20"/>
          <w:szCs w:val="20"/>
        </w:rPr>
        <w:t>Software, tools and libraries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6A5B1D">
        <w:trPr>
          <w:cantSplit/>
          <w:tblHeader/>
        </w:trPr>
        <w:tc>
          <w:tcPr>
            <w:tcW w:w="36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Tool</w:t>
            </w:r>
          </w:p>
        </w:tc>
        <w:tc>
          <w:tcPr>
            <w:tcW w:w="64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Role</w:t>
            </w:r>
          </w:p>
        </w:tc>
      </w:tr>
      <w:tr w:rsidR="006A5B1D">
        <w:trPr>
          <w:cantSplit/>
        </w:trPr>
        <w:tc>
          <w:tcPr>
            <w:tcW w:w="3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HTML / CSS / JavaScript (ES modules)</w:t>
            </w:r>
          </w:p>
        </w:tc>
        <w:tc>
          <w:tcPr>
            <w:tcW w:w="6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Client-side KBS application</w:t>
            </w:r>
          </w:p>
        </w:tc>
      </w:tr>
      <w:tr w:rsidR="006A5B1D">
        <w:trPr>
          <w:cantSplit/>
        </w:trPr>
        <w:tc>
          <w:tcPr>
            <w:tcW w:w="3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JSON / CSV</w:t>
            </w:r>
          </w:p>
        </w:tc>
        <w:tc>
          <w:tcPr>
            <w:tcW w:w="6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Knowledge base, sample cases, raw and cleaned dataset</w:t>
            </w:r>
          </w:p>
        </w:tc>
      </w:tr>
      <w:tr w:rsidR="006A5B1D">
        <w:trPr>
          <w:cantSplit/>
        </w:trPr>
        <w:tc>
          <w:tcPr>
            <w:tcW w:w="3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Python 3 + pandas</w:t>
            </w:r>
          </w:p>
        </w:tc>
        <w:tc>
          <w:tcPr>
            <w:tcW w:w="6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7"/>
                <w:szCs w:val="17"/>
              </w:rPr>
              <w:t>etl_cleaning.ipynb</w:t>
            </w:r>
            <w:proofErr w:type="spellEnd"/>
            <w:r>
              <w:rPr>
                <w:sz w:val="19"/>
                <w:szCs w:val="19"/>
              </w:rPr>
              <w:t xml:space="preserve">, </w:t>
            </w:r>
            <w:r>
              <w:rPr>
                <w:rFonts w:ascii="Courier New" w:eastAsia="Courier New" w:hAnsi="Courier New" w:cs="Courier New"/>
                <w:color w:val="7A2E0E"/>
                <w:sz w:val="17"/>
                <w:szCs w:val="17"/>
              </w:rPr>
              <w:t>run_etl_notebook_logic.py</w:t>
            </w:r>
            <w:r>
              <w:rPr>
                <w:sz w:val="19"/>
                <w:szCs w:val="19"/>
              </w:rPr>
              <w:t xml:space="preserve"> and the </w:t>
            </w:r>
            <w:r>
              <w:rPr>
                <w:rFonts w:ascii="Courier New" w:eastAsia="Courier New" w:hAnsi="Courier New" w:cs="Courier New"/>
                <w:color w:val="7A2E0E"/>
                <w:sz w:val="17"/>
                <w:szCs w:val="17"/>
              </w:rPr>
              <w:t>serve.py</w:t>
            </w:r>
            <w:r>
              <w:rPr>
                <w:sz w:val="19"/>
                <w:szCs w:val="19"/>
              </w:rPr>
              <w:t xml:space="preserve"> local server</w:t>
            </w:r>
          </w:p>
        </w:tc>
      </w:tr>
      <w:tr w:rsidR="006A5B1D">
        <w:trPr>
          <w:cantSplit/>
        </w:trPr>
        <w:tc>
          <w:tcPr>
            <w:tcW w:w="3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Node.js (optional)</w:t>
            </w:r>
          </w:p>
        </w:tc>
        <w:tc>
          <w:tcPr>
            <w:tcW w:w="6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CLI regression tests (</w:t>
            </w:r>
            <w:r>
              <w:rPr>
                <w:rFonts w:ascii="Courier New" w:eastAsia="Courier New" w:hAnsi="Courier New" w:cs="Courier New"/>
                <w:color w:val="7A2E0E"/>
                <w:sz w:val="17"/>
                <w:szCs w:val="17"/>
              </w:rPr>
              <w:t>test*.</w:t>
            </w:r>
            <w:proofErr w:type="spellStart"/>
            <w:r>
              <w:rPr>
                <w:rFonts w:ascii="Courier New" w:eastAsia="Courier New" w:hAnsi="Courier New" w:cs="Courier New"/>
                <w:color w:val="7A2E0E"/>
                <w:sz w:val="17"/>
                <w:szCs w:val="17"/>
              </w:rPr>
              <w:t>mjs</w:t>
            </w:r>
            <w:proofErr w:type="spellEnd"/>
            <w:r>
              <w:rPr>
                <w:sz w:val="19"/>
                <w:szCs w:val="19"/>
              </w:rPr>
              <w:t>)</w:t>
            </w:r>
          </w:p>
        </w:tc>
      </w:tr>
      <w:tr w:rsidR="006A5B1D">
        <w:trPr>
          <w:cantSplit/>
        </w:trPr>
        <w:tc>
          <w:tcPr>
            <w:tcW w:w="3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b/>
                <w:bCs/>
                <w:sz w:val="19"/>
                <w:szCs w:val="19"/>
              </w:rPr>
              <w:t>Supabase</w:t>
            </w:r>
            <w:proofErr w:type="spellEnd"/>
            <w:r>
              <w:rPr>
                <w:b/>
                <w:bCs/>
                <w:sz w:val="19"/>
                <w:szCs w:val="19"/>
              </w:rPr>
              <w:t xml:space="preserve"> JS (CDN ESM)</w:t>
            </w:r>
          </w:p>
        </w:tc>
        <w:tc>
          <w:tcPr>
            <w:tcW w:w="64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Optional cloud sync [6]</w:t>
            </w:r>
          </w:p>
        </w:tc>
      </w:tr>
      <w:tr w:rsidR="006A5B1D">
        <w:trPr>
          <w:cantSplit/>
        </w:trPr>
        <w:tc>
          <w:tcPr>
            <w:tcW w:w="3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b/>
                <w:bCs/>
                <w:sz w:val="19"/>
                <w:szCs w:val="19"/>
              </w:rPr>
              <w:t>Vercel</w:t>
            </w:r>
            <w:proofErr w:type="spellEnd"/>
          </w:p>
        </w:tc>
        <w:tc>
          <w:tcPr>
            <w:tcW w:w="64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 xml:space="preserve">Public static deployment of </w:t>
            </w:r>
            <w:proofErr w:type="spellStart"/>
            <w:r>
              <w:rPr>
                <w:rFonts w:ascii="Courier New" w:eastAsia="Courier New" w:hAnsi="Courier New" w:cs="Courier New"/>
                <w:color w:val="7A2E0E"/>
                <w:sz w:val="17"/>
                <w:szCs w:val="17"/>
              </w:rPr>
              <w:t>dist</w:t>
            </w:r>
            <w:proofErr w:type="spellEnd"/>
            <w:r>
              <w:rPr>
                <w:rFonts w:ascii="Courier New" w:eastAsia="Courier New" w:hAnsi="Courier New" w:cs="Courier New"/>
                <w:color w:val="7A2E0E"/>
                <w:sz w:val="17"/>
                <w:szCs w:val="17"/>
              </w:rPr>
              <w:t>/</w:t>
            </w:r>
            <w:r>
              <w:rPr>
                <w:sz w:val="19"/>
                <w:szCs w:val="19"/>
              </w:rPr>
              <w:t xml:space="preserve"> [7]</w:t>
            </w:r>
          </w:p>
        </w:tc>
      </w:tr>
    </w:tbl>
    <w:p w:rsidR="006A5B1D" w:rsidRDefault="00235EFB">
      <w:pPr>
        <w:pStyle w:val="Heading2"/>
        <w:keepNext/>
      </w:pPr>
      <w:r>
        <w:t>6.2 Modules and Components</w:t>
      </w:r>
    </w:p>
    <w:p w:rsidR="006A5B1D" w:rsidRDefault="00235EFB">
      <w:pPr>
        <w:keepNext/>
        <w:spacing w:after="120" w:line="276" w:lineRule="auto"/>
        <w:jc w:val="both"/>
      </w:pPr>
      <w:r>
        <w:t>Table 19 lists the application modules; Figures 6–12 show the main screens (captured from the running application).</w:t>
      </w:r>
    </w:p>
    <w:p w:rsidR="006A5B1D" w:rsidRDefault="00235EFB">
      <w:pPr>
        <w:keepNext/>
        <w:spacing w:before="160" w:after="80"/>
        <w:jc w:val="center"/>
      </w:pPr>
      <w:r>
        <w:rPr>
          <w:b/>
          <w:bCs/>
          <w:color w:val="1F3864"/>
          <w:sz w:val="20"/>
          <w:szCs w:val="20"/>
        </w:rPr>
        <w:t xml:space="preserve">Table 19: </w:t>
      </w:r>
      <w:r>
        <w:rPr>
          <w:i/>
          <w:iCs/>
          <w:sz w:val="20"/>
          <w:szCs w:val="20"/>
        </w:rPr>
        <w:t>Application modules and their functions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6A5B1D">
        <w:trPr>
          <w:cantSplit/>
          <w:tblHeader/>
        </w:trPr>
        <w:tc>
          <w:tcPr>
            <w:tcW w:w="30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Module / screen</w:t>
            </w:r>
          </w:p>
        </w:tc>
        <w:tc>
          <w:tcPr>
            <w:tcW w:w="70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Function</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Diagnostic studio</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Enter observations; show fault predictions and the reasoning trace.</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Dataset &amp; ETL</w:t>
            </w:r>
          </w:p>
        </w:tc>
        <w:tc>
          <w:tcPr>
            <w:tcW w:w="7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Show cleaning steps, the noise-drop table and batch prediction.</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Case history</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Save, reopen and compare investigations (with a KB snapshot).</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Maintenance board</w:t>
            </w:r>
          </w:p>
        </w:tc>
        <w:tc>
          <w:tcPr>
            <w:tcW w:w="7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Track Open / In progress / Completed tasks.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Rule explorer</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Inspect and edit educational rules with validation.</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Evaluation lab</w:t>
            </w:r>
          </w:p>
        </w:tc>
        <w:tc>
          <w:tcPr>
            <w:tcW w:w="7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Run the 13 authored scenarios.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Viva demo button</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Scripted walkthrough: payload → conflict → evaluation.</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Cloud sync</w:t>
            </w:r>
          </w:p>
        </w:tc>
        <w:tc>
          <w:tcPr>
            <w:tcW w:w="7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 xml:space="preserve">Push / pull workspace when </w:t>
            </w:r>
            <w:proofErr w:type="spellStart"/>
            <w:r>
              <w:rPr>
                <w:sz w:val="19"/>
                <w:szCs w:val="19"/>
              </w:rPr>
              <w:t>Supabase</w:t>
            </w:r>
            <w:proofErr w:type="spellEnd"/>
            <w:r>
              <w:rPr>
                <w:sz w:val="19"/>
                <w:szCs w:val="19"/>
              </w:rPr>
              <w:t xml:space="preserve"> keys are configured.</w:t>
            </w:r>
          </w:p>
        </w:tc>
      </w:tr>
    </w:tbl>
    <w:p w:rsidR="006A5B1D" w:rsidRDefault="006A5B1D">
      <w:pPr>
        <w:spacing w:after="80"/>
      </w:pPr>
    </w:p>
    <w:p w:rsidR="006A5B1D" w:rsidRDefault="000F6BF5">
      <w:pPr>
        <w:keepNext/>
        <w:spacing w:before="120" w:after="40"/>
        <w:jc w:val="center"/>
      </w:pPr>
      <w:r w:rsidRPr="000F6BF5">
        <w:lastRenderedPageBreak/>
        <w:drawing>
          <wp:inline distT="0" distB="0" distL="0" distR="0" wp14:anchorId="0608F23E" wp14:editId="699D7AA8">
            <wp:extent cx="6400800" cy="3317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317240"/>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6: </w:t>
      </w:r>
      <w:r>
        <w:rPr>
          <w:i/>
          <w:iCs/>
          <w:sz w:val="20"/>
          <w:szCs w:val="20"/>
        </w:rPr>
        <w:t>Diagnostic studio — component map, current investigation and live metrics (payload scenario loaded).</w:t>
      </w:r>
    </w:p>
    <w:p w:rsidR="006A5B1D" w:rsidRDefault="000F6BF5">
      <w:pPr>
        <w:keepNext/>
        <w:spacing w:before="120" w:after="40"/>
        <w:jc w:val="center"/>
      </w:pPr>
      <w:r w:rsidRPr="000F6BF5">
        <w:drawing>
          <wp:inline distT="0" distB="0" distL="0" distR="0" wp14:anchorId="674C4453" wp14:editId="3DAA728E">
            <wp:extent cx="6400800" cy="32588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258820"/>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7: </w:t>
      </w:r>
      <w:r>
        <w:rPr>
          <w:i/>
          <w:iCs/>
          <w:sz w:val="20"/>
          <w:szCs w:val="20"/>
        </w:rPr>
        <w:t>Dataset &amp; ETL page — authentic source citation and cleaning metrics (463 → 451 sensor rows, 785 evidence rows, 5 cases).</w:t>
      </w:r>
    </w:p>
    <w:p w:rsidR="006A5B1D" w:rsidRDefault="000F6BF5">
      <w:pPr>
        <w:keepNext/>
        <w:spacing w:before="120" w:after="40"/>
        <w:jc w:val="center"/>
      </w:pPr>
      <w:r w:rsidRPr="000F6BF5">
        <w:lastRenderedPageBreak/>
        <w:drawing>
          <wp:inline distT="0" distB="0" distL="0" distR="0" wp14:anchorId="58445CB6" wp14:editId="5818E36C">
            <wp:extent cx="6400800" cy="26644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2664460"/>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8: </w:t>
      </w:r>
      <w:r>
        <w:rPr>
          <w:i/>
          <w:iCs/>
          <w:sz w:val="20"/>
          <w:szCs w:val="20"/>
        </w:rPr>
        <w:t>Dataset &amp; ETL page — six-step cleaning pipeline and the noise-removed table.</w:t>
      </w:r>
    </w:p>
    <w:p w:rsidR="006A5B1D" w:rsidRDefault="000F6BF5">
      <w:pPr>
        <w:keepNext/>
        <w:spacing w:before="120" w:after="40"/>
        <w:jc w:val="center"/>
      </w:pPr>
      <w:r w:rsidRPr="000F6BF5">
        <w:drawing>
          <wp:inline distT="0" distB="0" distL="0" distR="0" wp14:anchorId="10E4B93F" wp14:editId="2C1A7E1E">
            <wp:extent cx="6400800" cy="2637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637790"/>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9: </w:t>
      </w:r>
      <w:r>
        <w:rPr>
          <w:i/>
          <w:iCs/>
          <w:sz w:val="20"/>
          <w:szCs w:val="20"/>
        </w:rPr>
        <w:t>Dataset &amp; ETL page — batch predictions from the cleaned UCI asset cases (LP1–LP5).</w:t>
      </w:r>
    </w:p>
    <w:p w:rsidR="006A5B1D" w:rsidRDefault="000F6BF5">
      <w:pPr>
        <w:keepNext/>
        <w:spacing w:before="120" w:after="40"/>
        <w:jc w:val="center"/>
      </w:pPr>
      <w:r w:rsidRPr="000F6BF5">
        <w:drawing>
          <wp:inline distT="0" distB="0" distL="0" distR="0" wp14:anchorId="5AE9E5CA" wp14:editId="1BF407C2">
            <wp:extent cx="6399668" cy="2326037"/>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769" b="10694"/>
                    <a:stretch/>
                  </pic:blipFill>
                  <pic:spPr bwMode="auto">
                    <a:xfrm>
                      <a:off x="0" y="0"/>
                      <a:ext cx="6400800" cy="2326449"/>
                    </a:xfrm>
                    <a:prstGeom prst="rect">
                      <a:avLst/>
                    </a:prstGeom>
                    <a:ln>
                      <a:noFill/>
                    </a:ln>
                    <a:extLst>
                      <a:ext uri="{53640926-AAD7-44D8-BBD7-CCE9431645EC}">
                        <a14:shadowObscured xmlns:a14="http://schemas.microsoft.com/office/drawing/2010/main"/>
                      </a:ext>
                    </a:extLst>
                  </pic:spPr>
                </pic:pic>
              </a:graphicData>
            </a:graphic>
          </wp:inline>
        </w:drawing>
      </w:r>
    </w:p>
    <w:p w:rsidR="006A5B1D" w:rsidRDefault="00235EFB">
      <w:pPr>
        <w:keepLines/>
        <w:spacing w:before="60" w:after="200"/>
        <w:jc w:val="center"/>
      </w:pPr>
      <w:r>
        <w:rPr>
          <w:b/>
          <w:bCs/>
          <w:color w:val="1F3864"/>
          <w:sz w:val="20"/>
          <w:szCs w:val="20"/>
        </w:rPr>
        <w:t xml:space="preserve">Figure 10: </w:t>
      </w:r>
      <w:r>
        <w:rPr>
          <w:i/>
          <w:iCs/>
          <w:sz w:val="20"/>
          <w:szCs w:val="20"/>
        </w:rPr>
        <w:t>Case history — saved investigation with search, selection and comparison.</w:t>
      </w:r>
    </w:p>
    <w:p w:rsidR="006A5B1D" w:rsidRDefault="000F6BF5">
      <w:pPr>
        <w:keepNext/>
        <w:spacing w:before="120" w:after="40"/>
        <w:jc w:val="center"/>
      </w:pPr>
      <w:r w:rsidRPr="000F6BF5">
        <w:lastRenderedPageBreak/>
        <w:drawing>
          <wp:inline distT="0" distB="0" distL="0" distR="0" wp14:anchorId="3F0462E6" wp14:editId="7A75BAE9">
            <wp:extent cx="6400800" cy="23602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360295"/>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11: </w:t>
      </w:r>
      <w:r>
        <w:rPr>
          <w:i/>
          <w:iCs/>
          <w:sz w:val="20"/>
          <w:szCs w:val="20"/>
        </w:rPr>
        <w:t xml:space="preserve">Maintenance board — the recommended task appears in the Open column of the Open / </w:t>
      </w:r>
      <w:proofErr w:type="gramStart"/>
      <w:r>
        <w:rPr>
          <w:i/>
          <w:iCs/>
          <w:sz w:val="20"/>
          <w:szCs w:val="20"/>
        </w:rPr>
        <w:t>In</w:t>
      </w:r>
      <w:proofErr w:type="gramEnd"/>
      <w:r>
        <w:rPr>
          <w:i/>
          <w:iCs/>
          <w:sz w:val="20"/>
          <w:szCs w:val="20"/>
        </w:rPr>
        <w:t xml:space="preserve"> progress / Completed workflow.</w:t>
      </w:r>
    </w:p>
    <w:p w:rsidR="006A5B1D" w:rsidRDefault="000F6BF5">
      <w:pPr>
        <w:keepNext/>
        <w:spacing w:before="120" w:after="40"/>
        <w:jc w:val="center"/>
      </w:pPr>
      <w:r w:rsidRPr="000F6BF5">
        <w:drawing>
          <wp:inline distT="0" distB="0" distL="0" distR="0" wp14:anchorId="29DB5ACE" wp14:editId="15C40B82">
            <wp:extent cx="6400800" cy="3381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3381375"/>
                    </a:xfrm>
                    <a:prstGeom prst="rect">
                      <a:avLst/>
                    </a:prstGeom>
                  </pic:spPr>
                </pic:pic>
              </a:graphicData>
            </a:graphic>
          </wp:inline>
        </w:drawing>
      </w:r>
    </w:p>
    <w:p w:rsidR="006A5B1D" w:rsidRDefault="00235EFB">
      <w:pPr>
        <w:keepLines/>
        <w:spacing w:before="60" w:after="200"/>
        <w:jc w:val="center"/>
        <w:rPr>
          <w:i/>
          <w:iCs/>
          <w:sz w:val="20"/>
          <w:szCs w:val="20"/>
        </w:rPr>
      </w:pPr>
      <w:r>
        <w:rPr>
          <w:b/>
          <w:bCs/>
          <w:color w:val="1F3864"/>
          <w:sz w:val="20"/>
          <w:szCs w:val="20"/>
        </w:rPr>
        <w:t xml:space="preserve">Figure 12: </w:t>
      </w:r>
      <w:r>
        <w:rPr>
          <w:i/>
          <w:iCs/>
          <w:sz w:val="20"/>
          <w:szCs w:val="20"/>
        </w:rPr>
        <w:t>Rule explorer — every diagnostic rule with its conditions, severity and provenance.</w:t>
      </w:r>
    </w:p>
    <w:p w:rsidR="000F6BF5" w:rsidRDefault="000F6BF5">
      <w:pPr>
        <w:keepLines/>
        <w:spacing w:before="60" w:after="200"/>
        <w:jc w:val="center"/>
        <w:rPr>
          <w:i/>
          <w:iCs/>
          <w:sz w:val="20"/>
          <w:szCs w:val="20"/>
        </w:rPr>
      </w:pPr>
    </w:p>
    <w:p w:rsidR="000F6BF5" w:rsidRDefault="000F6BF5">
      <w:pPr>
        <w:keepLines/>
        <w:spacing w:before="60" w:after="200"/>
        <w:jc w:val="center"/>
      </w:pPr>
    </w:p>
    <w:p w:rsidR="006A5B1D" w:rsidRDefault="00235EFB">
      <w:pPr>
        <w:pStyle w:val="Heading2"/>
        <w:keepNext/>
      </w:pPr>
      <w:r>
        <w:t>6.3 Code Structure</w:t>
      </w:r>
    </w:p>
    <w:p w:rsidR="006A5B1D" w:rsidRDefault="00235EFB">
      <w:pPr>
        <w:keepNext/>
        <w:spacing w:before="160" w:after="80"/>
        <w:jc w:val="center"/>
      </w:pPr>
      <w:r>
        <w:rPr>
          <w:b/>
          <w:bCs/>
          <w:color w:val="1F3864"/>
          <w:sz w:val="20"/>
          <w:szCs w:val="20"/>
        </w:rPr>
        <w:t xml:space="preserve">Table 20: </w:t>
      </w:r>
      <w:r>
        <w:rPr>
          <w:i/>
          <w:iCs/>
          <w:sz w:val="20"/>
          <w:szCs w:val="20"/>
        </w:rPr>
        <w:t>Repository structure and file roles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80"/>
      </w:tblGrid>
      <w:tr w:rsidR="006A5B1D">
        <w:trPr>
          <w:cantSplit/>
          <w:tblHeader/>
        </w:trPr>
        <w:tc>
          <w:tcPr>
            <w:tcW w:w="40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8"/>
                <w:szCs w:val="18"/>
              </w:rPr>
              <w:t>Path</w:t>
            </w:r>
          </w:p>
        </w:tc>
        <w:tc>
          <w:tcPr>
            <w:tcW w:w="60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8"/>
                <w:szCs w:val="18"/>
              </w:rPr>
              <w:t>Role</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dataset/raw/</w:t>
            </w:r>
            <w:proofErr w:type="spellStart"/>
            <w:r>
              <w:rPr>
                <w:rFonts w:ascii="Courier New" w:eastAsia="Courier New" w:hAnsi="Courier New" w:cs="Courier New"/>
                <w:color w:val="7A2E0E"/>
                <w:sz w:val="16"/>
                <w:szCs w:val="16"/>
              </w:rPr>
              <w:t>uci_robot_failures</w:t>
            </w:r>
            <w:proofErr w:type="spellEnd"/>
            <w:r>
              <w:rPr>
                <w:rFonts w:ascii="Courier New" w:eastAsia="Courier New" w:hAnsi="Courier New" w:cs="Courier New"/>
                <w:color w:val="7A2E0E"/>
                <w:sz w:val="16"/>
                <w:szCs w:val="16"/>
              </w:rPr>
              <w:t>/</w:t>
            </w:r>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Authe</w:t>
            </w:r>
            <w:r w:rsidR="000F6BF5">
              <w:rPr>
                <w:sz w:val="18"/>
                <w:szCs w:val="18"/>
              </w:rPr>
              <w:t xml:space="preserve">ntic UCI LP1–LP5 source </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dataset/cleaned/</w:t>
            </w:r>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8"/>
                <w:szCs w:val="18"/>
              </w:rPr>
              <w:t>Cl</w:t>
            </w:r>
            <w:r w:rsidR="000F6BF5">
              <w:rPr>
                <w:sz w:val="18"/>
                <w:szCs w:val="18"/>
              </w:rPr>
              <w:t xml:space="preserve">eaned data + ETL report </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dataset/</w:t>
            </w:r>
            <w:proofErr w:type="spellStart"/>
            <w:r>
              <w:rPr>
                <w:rFonts w:ascii="Courier New" w:eastAsia="Courier New" w:hAnsi="Courier New" w:cs="Courier New"/>
                <w:color w:val="7A2E0E"/>
                <w:sz w:val="16"/>
                <w:szCs w:val="16"/>
              </w:rPr>
              <w:t>etl_cleaning.ipynb</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Extra</w:t>
            </w:r>
            <w:r w:rsidR="000F6BF5">
              <w:rPr>
                <w:sz w:val="18"/>
                <w:szCs w:val="18"/>
              </w:rPr>
              <w:t xml:space="preserve">ct → clean → map → load </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lastRenderedPageBreak/>
              <w:t>dist</w:t>
            </w:r>
            <w:proofErr w:type="spellEnd"/>
            <w:r>
              <w:rPr>
                <w:rFonts w:ascii="Courier New" w:eastAsia="Courier New" w:hAnsi="Courier New" w:cs="Courier New"/>
                <w:color w:val="7A2E0E"/>
                <w:sz w:val="16"/>
                <w:szCs w:val="16"/>
              </w:rPr>
              <w:t>/index.html</w:t>
            </w:r>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8"/>
                <w:szCs w:val="18"/>
              </w:rPr>
              <w:t>Shell UI, ambient motion layer, splash</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app.mjs</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Events, rendering, ETL UI, predictions</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engine.mjs</w:t>
            </w:r>
            <w:proofErr w:type="spellEnd"/>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diagnose()</w:t>
            </w:r>
            <w:r>
              <w:rPr>
                <w:sz w:val="18"/>
                <w:szCs w:val="18"/>
              </w:rPr>
              <w:t xml:space="preserve"> — inference / prediction core</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evidence.mjs</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Claim merge + validation</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state.mjs</w:t>
            </w:r>
            <w:proofErr w:type="spellEnd"/>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8"/>
                <w:szCs w:val="18"/>
              </w:rPr>
              <w:t>Workspace / KB validation</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cloud.mjs</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sz w:val="18"/>
                <w:szCs w:val="18"/>
              </w:rPr>
              <w:t>Supabase</w:t>
            </w:r>
            <w:proofErr w:type="spellEnd"/>
            <w:r>
              <w:rPr>
                <w:sz w:val="18"/>
                <w:szCs w:val="18"/>
              </w:rPr>
              <w:t xml:space="preserve"> pull / push</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config.mjs</w:t>
            </w:r>
            <w:proofErr w:type="spellEnd"/>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sz w:val="18"/>
                <w:szCs w:val="18"/>
              </w:rPr>
              <w:t>Supabase</w:t>
            </w:r>
            <w:proofErr w:type="spellEnd"/>
            <w:r>
              <w:rPr>
                <w:sz w:val="18"/>
                <w:szCs w:val="18"/>
              </w:rPr>
              <w:t xml:space="preserve"> URL / anon key (empty = offline)</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knowledge_base.json</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Frames + rules</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etl_cleaning_report.json</w:t>
            </w:r>
            <w:proofErr w:type="spellEnd"/>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8"/>
                <w:szCs w:val="18"/>
              </w:rPr>
              <w:t>UI copy of the cleaning audit</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prediction_cases.json</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UI copy of the ETL prediction cases</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sample_cases.json</w:t>
            </w:r>
            <w:proofErr w:type="spellEnd"/>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8"/>
                <w:szCs w:val="18"/>
              </w:rPr>
              <w:t>Synthetic scenarios</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/style.css</w:t>
            </w:r>
            <w:r>
              <w:rPr>
                <w:sz w:val="18"/>
                <w:szCs w:val="18"/>
              </w:rPr>
              <w:t xml:space="preserve"> / </w:t>
            </w:r>
            <w:r>
              <w:rPr>
                <w:rFonts w:ascii="Courier New" w:eastAsia="Courier New" w:hAnsi="Courier New" w:cs="Courier New"/>
                <w:color w:val="7A2E0E"/>
                <w:sz w:val="16"/>
                <w:szCs w:val="16"/>
              </w:rPr>
              <w:t>polish.css</w:t>
            </w:r>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Layout + glass / motion styling</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color w:val="7A2E0E"/>
                <w:sz w:val="16"/>
                <w:szCs w:val="16"/>
              </w:rPr>
              <w:t>serve.py</w:t>
            </w:r>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sz w:val="18"/>
                <w:szCs w:val="18"/>
              </w:rPr>
              <w:t>Localhost</w:t>
            </w:r>
            <w:proofErr w:type="spellEnd"/>
            <w:r>
              <w:rPr>
                <w:sz w:val="18"/>
                <w:szCs w:val="18"/>
              </w:rPr>
              <w:t xml:space="preserve"> server</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supabase</w:t>
            </w:r>
            <w:proofErr w:type="spellEnd"/>
            <w:r>
              <w:rPr>
                <w:rFonts w:ascii="Courier New" w:eastAsia="Courier New" w:hAnsi="Courier New" w:cs="Courier New"/>
                <w:color w:val="7A2E0E"/>
                <w:sz w:val="16"/>
                <w:szCs w:val="16"/>
              </w:rPr>
              <w:t>/</w:t>
            </w:r>
            <w:proofErr w:type="spellStart"/>
            <w:r>
              <w:rPr>
                <w:rFonts w:ascii="Courier New" w:eastAsia="Courier New" w:hAnsi="Courier New" w:cs="Courier New"/>
                <w:color w:val="7A2E0E"/>
                <w:sz w:val="16"/>
                <w:szCs w:val="16"/>
              </w:rPr>
              <w:t>schema.sql</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Tables + educational RLS policies</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vercel.json</w:t>
            </w:r>
            <w:proofErr w:type="spellEnd"/>
          </w:p>
        </w:tc>
        <w:tc>
          <w:tcPr>
            <w:tcW w:w="6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8"/>
                <w:szCs w:val="18"/>
              </w:rPr>
              <w:t xml:space="preserve">Publish </w:t>
            </w:r>
            <w:proofErr w:type="spellStart"/>
            <w:r>
              <w:rPr>
                <w:rFonts w:ascii="Courier New" w:eastAsia="Courier New" w:hAnsi="Courier New" w:cs="Courier New"/>
                <w:color w:val="7A2E0E"/>
                <w:sz w:val="16"/>
                <w:szCs w:val="16"/>
              </w:rPr>
              <w:t>dist</w:t>
            </w:r>
            <w:proofErr w:type="spellEnd"/>
            <w:r>
              <w:rPr>
                <w:rFonts w:ascii="Courier New" w:eastAsia="Courier New" w:hAnsi="Courier New" w:cs="Courier New"/>
                <w:color w:val="7A2E0E"/>
                <w:sz w:val="16"/>
                <w:szCs w:val="16"/>
              </w:rPr>
              <w:t>/</w:t>
            </w:r>
          </w:p>
        </w:tc>
      </w:tr>
      <w:tr w:rsidR="006A5B1D">
        <w:trPr>
          <w:cantSplit/>
        </w:trPr>
        <w:tc>
          <w:tcPr>
            <w:tcW w:w="4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color w:val="7A2E0E"/>
                <w:sz w:val="16"/>
                <w:szCs w:val="16"/>
              </w:rPr>
              <w:t>test.mjs</w:t>
            </w:r>
            <w:proofErr w:type="spellEnd"/>
            <w:r>
              <w:rPr>
                <w:sz w:val="18"/>
                <w:szCs w:val="18"/>
              </w:rPr>
              <w:t xml:space="preserve">, </w:t>
            </w:r>
            <w:r>
              <w:rPr>
                <w:rFonts w:ascii="Courier New" w:eastAsia="Courier New" w:hAnsi="Courier New" w:cs="Courier New"/>
                <w:color w:val="7A2E0E"/>
                <w:sz w:val="16"/>
                <w:szCs w:val="16"/>
              </w:rPr>
              <w:t>test-</w:t>
            </w:r>
            <w:proofErr w:type="spellStart"/>
            <w:r>
              <w:rPr>
                <w:rFonts w:ascii="Courier New" w:eastAsia="Courier New" w:hAnsi="Courier New" w:cs="Courier New"/>
                <w:color w:val="7A2E0E"/>
                <w:sz w:val="16"/>
                <w:szCs w:val="16"/>
              </w:rPr>
              <w:t>state.mjs</w:t>
            </w:r>
            <w:proofErr w:type="spellEnd"/>
            <w:r>
              <w:rPr>
                <w:sz w:val="18"/>
                <w:szCs w:val="18"/>
              </w:rPr>
              <w:t xml:space="preserve">, </w:t>
            </w:r>
            <w:r>
              <w:rPr>
                <w:rFonts w:ascii="Courier New" w:eastAsia="Courier New" w:hAnsi="Courier New" w:cs="Courier New"/>
                <w:color w:val="7A2E0E"/>
                <w:sz w:val="16"/>
                <w:szCs w:val="16"/>
              </w:rPr>
              <w:t>test-</w:t>
            </w:r>
            <w:proofErr w:type="spellStart"/>
            <w:r>
              <w:rPr>
                <w:rFonts w:ascii="Courier New" w:eastAsia="Courier New" w:hAnsi="Courier New" w:cs="Courier New"/>
                <w:color w:val="7A2E0E"/>
                <w:sz w:val="16"/>
                <w:szCs w:val="16"/>
              </w:rPr>
              <w:t>evidence.mjs</w:t>
            </w:r>
            <w:proofErr w:type="spellEnd"/>
          </w:p>
        </w:tc>
        <w:tc>
          <w:tcPr>
            <w:tcW w:w="6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8"/>
                <w:szCs w:val="18"/>
              </w:rPr>
              <w:t>Automated checks</w:t>
            </w:r>
          </w:p>
        </w:tc>
      </w:tr>
    </w:tbl>
    <w:p w:rsidR="006A5B1D" w:rsidRDefault="00235EFB">
      <w:pPr>
        <w:pStyle w:val="Heading2"/>
        <w:keepNext/>
      </w:pPr>
      <w:r>
        <w:t>6.4 User Inputs and Outputs</w:t>
      </w:r>
    </w:p>
    <w:p w:rsidR="006A5B1D" w:rsidRDefault="00235EFB">
      <w:pPr>
        <w:keepNext/>
        <w:spacing w:before="160" w:after="80"/>
        <w:jc w:val="center"/>
      </w:pPr>
      <w:r>
        <w:rPr>
          <w:b/>
          <w:bCs/>
          <w:color w:val="1F3864"/>
          <w:sz w:val="20"/>
          <w:szCs w:val="20"/>
        </w:rPr>
        <w:t xml:space="preserve">Table 21: </w:t>
      </w:r>
      <w:r>
        <w:rPr>
          <w:i/>
          <w:iCs/>
          <w:sz w:val="20"/>
          <w:szCs w:val="20"/>
        </w:rPr>
        <w:t>Inputs accepted and outputs produced</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A5B1D">
        <w:trPr>
          <w:cantSplit/>
          <w:tblHeader/>
        </w:trPr>
        <w:tc>
          <w:tcPr>
            <w:tcW w:w="22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Direction</w:t>
            </w:r>
          </w:p>
        </w:tc>
        <w:tc>
          <w:tcPr>
            <w:tcW w:w="78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Details</w:t>
            </w:r>
          </w:p>
        </w:tc>
      </w:tr>
      <w:tr w:rsidR="006A5B1D">
        <w:trPr>
          <w:cantSplit/>
        </w:trPr>
        <w:tc>
          <w:tcPr>
            <w:tcW w:w="22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Inputs</w:t>
            </w:r>
          </w:p>
        </w:tc>
        <w:tc>
          <w:tcPr>
            <w:tcW w:w="7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Symptom states or multi-source claims; case name; asset ID; notes; priority policy (Safety first / Lower cost / Less downtime); optional rule edits; optional restore backup / cloud sync.</w:t>
            </w:r>
          </w:p>
        </w:tc>
      </w:tr>
      <w:tr w:rsidR="006A5B1D">
        <w:trPr>
          <w:cantSplit/>
        </w:trPr>
        <w:tc>
          <w:tcPr>
            <w:tcW w:w="22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Outputs</w:t>
            </w:r>
          </w:p>
        </w:tc>
        <w:tc>
          <w:tcPr>
            <w:tcW w:w="7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 xml:space="preserve">Ranked hypotheses; next-best questions; safety alerts; reasoning trace; maintenance tasks; case comparison; text investigation report; KB export; workspace backup JSON; mirrored rows in </w:t>
            </w:r>
            <w:proofErr w:type="spellStart"/>
            <w:r>
              <w:rPr>
                <w:sz w:val="19"/>
                <w:szCs w:val="19"/>
              </w:rPr>
              <w:t>Supabase</w:t>
            </w:r>
            <w:proofErr w:type="spellEnd"/>
            <w:r>
              <w:rPr>
                <w:sz w:val="19"/>
                <w:szCs w:val="19"/>
              </w:rPr>
              <w:t xml:space="preserve"> when enabled.</w:t>
            </w:r>
          </w:p>
        </w:tc>
      </w:tr>
    </w:tbl>
    <w:p w:rsidR="006A5B1D" w:rsidRDefault="00235EFB">
      <w:pPr>
        <w:pStyle w:val="Heading1"/>
        <w:keepNext/>
        <w:pageBreakBefore/>
      </w:pPr>
      <w:r>
        <w:lastRenderedPageBreak/>
        <w:t>7. Testing and Results</w:t>
      </w:r>
    </w:p>
    <w:p w:rsidR="006A5B1D" w:rsidRDefault="00235EFB">
      <w:pPr>
        <w:pStyle w:val="Heading2"/>
        <w:keepNext/>
      </w:pPr>
      <w:r>
        <w:t>7.1 Synthetic Evaluation Lab (13 / 13)</w:t>
      </w:r>
    </w:p>
    <w:p w:rsidR="006A5B1D" w:rsidRDefault="00235EFB">
      <w:pPr>
        <w:keepNext/>
        <w:spacing w:after="120" w:line="276" w:lineRule="auto"/>
        <w:jc w:val="both"/>
      </w:pPr>
      <w:r>
        <w:t>All 13 authored scenarios matched the expected Supported fault-id sets under the default rules (Table 22, Figure 13).</w:t>
      </w:r>
    </w:p>
    <w:p w:rsidR="006A5B1D" w:rsidRDefault="00235EFB">
      <w:pPr>
        <w:keepNext/>
        <w:spacing w:before="160" w:after="80"/>
        <w:jc w:val="center"/>
      </w:pPr>
      <w:r>
        <w:rPr>
          <w:b/>
          <w:bCs/>
          <w:color w:val="1F3864"/>
          <w:sz w:val="20"/>
          <w:szCs w:val="20"/>
        </w:rPr>
        <w:t xml:space="preserve">Table 22: </w:t>
      </w:r>
      <w:r>
        <w:rPr>
          <w:i/>
          <w:iCs/>
          <w:sz w:val="20"/>
          <w:szCs w:val="20"/>
        </w:rPr>
        <w:t>Evaluation-lab scenarios and results</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600"/>
        <w:gridCol w:w="3380"/>
        <w:gridCol w:w="1500"/>
      </w:tblGrid>
      <w:tr w:rsidR="006A5B1D">
        <w:trPr>
          <w:cantSplit/>
          <w:tblHeader/>
        </w:trPr>
        <w:tc>
          <w:tcPr>
            <w:tcW w:w="6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jc w:val="center"/>
            </w:pPr>
            <w:r>
              <w:rPr>
                <w:b/>
                <w:bCs/>
                <w:color w:val="FFFFFF"/>
                <w:sz w:val="19"/>
                <w:szCs w:val="19"/>
              </w:rPr>
              <w:t>#</w:t>
            </w:r>
          </w:p>
        </w:tc>
        <w:tc>
          <w:tcPr>
            <w:tcW w:w="46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Scenario</w:t>
            </w:r>
          </w:p>
        </w:tc>
        <w:tc>
          <w:tcPr>
            <w:tcW w:w="33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Expected supported</w:t>
            </w:r>
          </w:p>
        </w:tc>
        <w:tc>
          <w:tcPr>
            <w:tcW w:w="15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jc w:val="center"/>
            </w:pPr>
            <w:r>
              <w:rPr>
                <w:b/>
                <w:bCs/>
                <w:color w:val="FFFFFF"/>
                <w:sz w:val="19"/>
                <w:szCs w:val="19"/>
              </w:rPr>
              <w:t>Result</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1</w:t>
            </w:r>
          </w:p>
        </w:tc>
        <w:tc>
          <w:tcPr>
            <w:tcW w:w="4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Payload configuration mismatch</w:t>
            </w:r>
          </w:p>
        </w:tc>
        <w:tc>
          <w:tcPr>
            <w:tcW w:w="33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payload</w:t>
            </w:r>
          </w:p>
        </w:tc>
        <w:tc>
          <w:tcPr>
            <w:tcW w:w="1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2</w:t>
            </w:r>
          </w:p>
        </w:tc>
        <w:tc>
          <w:tcPr>
            <w:tcW w:w="4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Joint mechanical degradation</w:t>
            </w:r>
          </w:p>
        </w:tc>
        <w:tc>
          <w:tcPr>
            <w:tcW w:w="33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mechanical</w:t>
            </w:r>
          </w:p>
        </w:tc>
        <w:tc>
          <w:tcPr>
            <w:tcW w:w="1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3</w:t>
            </w:r>
          </w:p>
        </w:tc>
        <w:tc>
          <w:tcPr>
            <w:tcW w:w="4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Cooling-related overheating</w:t>
            </w:r>
          </w:p>
        </w:tc>
        <w:tc>
          <w:tcPr>
            <w:tcW w:w="33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thermal</w:t>
            </w:r>
          </w:p>
        </w:tc>
        <w:tc>
          <w:tcPr>
            <w:tcW w:w="1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4</w:t>
            </w:r>
          </w:p>
        </w:tc>
        <w:tc>
          <w:tcPr>
            <w:tcW w:w="4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Position feedback fault</w:t>
            </w:r>
          </w:p>
        </w:tc>
        <w:tc>
          <w:tcPr>
            <w:tcW w:w="33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encoder</w:t>
            </w:r>
          </w:p>
        </w:tc>
        <w:tc>
          <w:tcPr>
            <w:tcW w:w="1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5</w:t>
            </w:r>
          </w:p>
        </w:tc>
        <w:tc>
          <w:tcPr>
            <w:tcW w:w="4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Pneumatic grip fault</w:t>
            </w:r>
          </w:p>
        </w:tc>
        <w:tc>
          <w:tcPr>
            <w:tcW w:w="33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gripper</w:t>
            </w:r>
          </w:p>
        </w:tc>
        <w:tc>
          <w:tcPr>
            <w:tcW w:w="1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6</w:t>
            </w:r>
          </w:p>
        </w:tc>
        <w:tc>
          <w:tcPr>
            <w:tcW w:w="4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Communication connection fault</w:t>
            </w:r>
          </w:p>
        </w:tc>
        <w:tc>
          <w:tcPr>
            <w:tcW w:w="33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communication</w:t>
            </w:r>
          </w:p>
        </w:tc>
        <w:tc>
          <w:tcPr>
            <w:tcW w:w="1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7</w:t>
            </w:r>
          </w:p>
        </w:tc>
        <w:tc>
          <w:tcPr>
            <w:tcW w:w="4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Power supply fault</w:t>
            </w:r>
          </w:p>
        </w:tc>
        <w:tc>
          <w:tcPr>
            <w:tcW w:w="33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power</w:t>
            </w:r>
          </w:p>
        </w:tc>
        <w:tc>
          <w:tcPr>
            <w:tcW w:w="1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8</w:t>
            </w:r>
          </w:p>
        </w:tc>
        <w:tc>
          <w:tcPr>
            <w:tcW w:w="4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Joint holding / brake fault</w:t>
            </w:r>
          </w:p>
        </w:tc>
        <w:tc>
          <w:tcPr>
            <w:tcW w:w="33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brake</w:t>
            </w:r>
          </w:p>
        </w:tc>
        <w:tc>
          <w:tcPr>
            <w:tcW w:w="1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9</w:t>
            </w:r>
          </w:p>
        </w:tc>
        <w:tc>
          <w:tcPr>
            <w:tcW w:w="4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Insufficient evidence</w:t>
            </w:r>
          </w:p>
        </w:tc>
        <w:tc>
          <w:tcPr>
            <w:tcW w:w="33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(none)</w:t>
            </w:r>
          </w:p>
        </w:tc>
        <w:tc>
          <w:tcPr>
            <w:tcW w:w="1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10</w:t>
            </w:r>
          </w:p>
        </w:tc>
        <w:tc>
          <w:tcPr>
            <w:tcW w:w="4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Conflicting payload reports</w:t>
            </w:r>
          </w:p>
        </w:tc>
        <w:tc>
          <w:tcPr>
            <w:tcW w:w="33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(none)</w:t>
            </w:r>
          </w:p>
        </w:tc>
        <w:tc>
          <w:tcPr>
            <w:tcW w:w="1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11</w:t>
            </w:r>
          </w:p>
        </w:tc>
        <w:tc>
          <w:tcPr>
            <w:tcW w:w="4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Negative evidence</w:t>
            </w:r>
          </w:p>
        </w:tc>
        <w:tc>
          <w:tcPr>
            <w:tcW w:w="33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(none)</w:t>
            </w:r>
          </w:p>
        </w:tc>
        <w:tc>
          <w:tcPr>
            <w:tcW w:w="1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12</w:t>
            </w:r>
          </w:p>
        </w:tc>
        <w:tc>
          <w:tcPr>
            <w:tcW w:w="46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Two simultaneous faults</w:t>
            </w:r>
          </w:p>
        </w:tc>
        <w:tc>
          <w:tcPr>
            <w:tcW w:w="33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payload, gripper</w:t>
            </w:r>
          </w:p>
        </w:tc>
        <w:tc>
          <w:tcPr>
            <w:tcW w:w="15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r w:rsidR="006A5B1D">
        <w:trPr>
          <w:cantSplit/>
        </w:trPr>
        <w:tc>
          <w:tcPr>
            <w:tcW w:w="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13</w:t>
            </w:r>
          </w:p>
        </w:tc>
        <w:tc>
          <w:tcPr>
            <w:tcW w:w="46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Immediate safety escalation</w:t>
            </w:r>
          </w:p>
        </w:tc>
        <w:tc>
          <w:tcPr>
            <w:tcW w:w="33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(none) + safety alert</w:t>
            </w:r>
          </w:p>
        </w:tc>
        <w:tc>
          <w:tcPr>
            <w:tcW w:w="15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color w:val="1E7B34"/>
                <w:sz w:val="19"/>
                <w:szCs w:val="19"/>
              </w:rPr>
              <w:t>PASS</w:t>
            </w:r>
          </w:p>
        </w:tc>
      </w:tr>
    </w:tbl>
    <w:p w:rsidR="006A5B1D" w:rsidRDefault="006A5B1D">
      <w:pPr>
        <w:spacing w:after="80"/>
      </w:pPr>
    </w:p>
    <w:p w:rsidR="006A5B1D" w:rsidRDefault="000F6BF5">
      <w:pPr>
        <w:keepNext/>
        <w:spacing w:before="120" w:after="40"/>
        <w:jc w:val="center"/>
      </w:pPr>
      <w:r w:rsidRPr="000F6BF5">
        <w:lastRenderedPageBreak/>
        <w:drawing>
          <wp:inline distT="0" distB="0" distL="0" distR="0" wp14:anchorId="49FD303F" wp14:editId="650C8A06">
            <wp:extent cx="6400800" cy="40062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4006215"/>
                    </a:xfrm>
                    <a:prstGeom prst="rect">
                      <a:avLst/>
                    </a:prstGeom>
                  </pic:spPr>
                </pic:pic>
              </a:graphicData>
            </a:graphic>
          </wp:inline>
        </w:drawing>
      </w:r>
      <w:r w:rsidRPr="000F6BF5">
        <w:drawing>
          <wp:inline distT="0" distB="0" distL="0" distR="0" wp14:anchorId="7609AE23" wp14:editId="133AA047">
            <wp:extent cx="6400800" cy="10198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1019810"/>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13: </w:t>
      </w:r>
      <w:r>
        <w:rPr>
          <w:i/>
          <w:iCs/>
          <w:sz w:val="20"/>
          <w:szCs w:val="20"/>
        </w:rPr>
        <w:t>Evaluation lab after “Run evaluation”: all scenarios pass with expected and actual hypotheses shown.</w:t>
      </w:r>
    </w:p>
    <w:p w:rsidR="006A5B1D" w:rsidRDefault="00235EFB">
      <w:pPr>
        <w:pStyle w:val="Heading2"/>
        <w:keepNext/>
      </w:pPr>
      <w:r>
        <w:t>7.2 Automated Node Checks</w:t>
      </w:r>
    </w:p>
    <w:p w:rsidR="006A5B1D" w:rsidRPr="000F6BF5" w:rsidRDefault="00235EFB">
      <w:pPr>
        <w:keepNext/>
        <w:spacing w:after="120" w:line="276" w:lineRule="auto"/>
        <w:jc w:val="both"/>
        <w:rPr>
          <w:sz w:val="24"/>
          <w:szCs w:val="24"/>
        </w:rPr>
      </w:pPr>
      <w:r w:rsidRPr="000F6BF5">
        <w:rPr>
          <w:sz w:val="24"/>
          <w:szCs w:val="24"/>
        </w:rPr>
        <w:t xml:space="preserve">The three CLI suites were re-run for this report with </w:t>
      </w:r>
      <w:r w:rsidRPr="000F6BF5">
        <w:rPr>
          <w:rFonts w:ascii="Courier New" w:eastAsia="Courier New" w:hAnsi="Courier New" w:cs="Courier New"/>
          <w:color w:val="7A2E0E"/>
          <w:sz w:val="24"/>
          <w:szCs w:val="24"/>
        </w:rPr>
        <w:t xml:space="preserve">node </w:t>
      </w:r>
      <w:proofErr w:type="spellStart"/>
      <w:r w:rsidRPr="000F6BF5">
        <w:rPr>
          <w:rFonts w:ascii="Courier New" w:eastAsia="Courier New" w:hAnsi="Courier New" w:cs="Courier New"/>
          <w:color w:val="7A2E0E"/>
          <w:sz w:val="24"/>
          <w:szCs w:val="24"/>
        </w:rPr>
        <w:t>test.mjs</w:t>
      </w:r>
      <w:proofErr w:type="spellEnd"/>
      <w:r w:rsidRPr="000F6BF5">
        <w:rPr>
          <w:sz w:val="24"/>
          <w:szCs w:val="24"/>
        </w:rPr>
        <w:t xml:space="preserve">, </w:t>
      </w:r>
      <w:r w:rsidRPr="000F6BF5">
        <w:rPr>
          <w:rFonts w:ascii="Courier New" w:eastAsia="Courier New" w:hAnsi="Courier New" w:cs="Courier New"/>
          <w:color w:val="7A2E0E"/>
          <w:sz w:val="24"/>
          <w:szCs w:val="24"/>
        </w:rPr>
        <w:t>node test-</w:t>
      </w:r>
      <w:proofErr w:type="spellStart"/>
      <w:r w:rsidRPr="000F6BF5">
        <w:rPr>
          <w:rFonts w:ascii="Courier New" w:eastAsia="Courier New" w:hAnsi="Courier New" w:cs="Courier New"/>
          <w:color w:val="7A2E0E"/>
          <w:sz w:val="24"/>
          <w:szCs w:val="24"/>
        </w:rPr>
        <w:t>state.mjs</w:t>
      </w:r>
      <w:proofErr w:type="spellEnd"/>
      <w:r w:rsidRPr="000F6BF5">
        <w:rPr>
          <w:sz w:val="24"/>
          <w:szCs w:val="24"/>
        </w:rPr>
        <w:t xml:space="preserve"> and </w:t>
      </w:r>
      <w:r w:rsidRPr="000F6BF5">
        <w:rPr>
          <w:rFonts w:ascii="Courier New" w:eastAsia="Courier New" w:hAnsi="Courier New" w:cs="Courier New"/>
          <w:color w:val="7A2E0E"/>
          <w:sz w:val="24"/>
          <w:szCs w:val="24"/>
        </w:rPr>
        <w:t>node test-</w:t>
      </w:r>
      <w:proofErr w:type="spellStart"/>
      <w:r w:rsidRPr="000F6BF5">
        <w:rPr>
          <w:rFonts w:ascii="Courier New" w:eastAsia="Courier New" w:hAnsi="Courier New" w:cs="Courier New"/>
          <w:color w:val="7A2E0E"/>
          <w:sz w:val="24"/>
          <w:szCs w:val="24"/>
        </w:rPr>
        <w:t>evidence.mjs</w:t>
      </w:r>
      <w:proofErr w:type="spellEnd"/>
      <w:r w:rsidRPr="000F6BF5">
        <w:rPr>
          <w:sz w:val="24"/>
          <w:szCs w:val="24"/>
        </w:rPr>
        <w:t>:</w:t>
      </w:r>
    </w:p>
    <w:p w:rsidR="006A5B1D" w:rsidRDefault="00235EFB">
      <w:pPr>
        <w:keepNext/>
        <w:spacing w:before="160" w:after="80"/>
        <w:jc w:val="center"/>
      </w:pPr>
      <w:r>
        <w:rPr>
          <w:b/>
          <w:bCs/>
          <w:color w:val="1F3864"/>
          <w:sz w:val="20"/>
          <w:szCs w:val="20"/>
        </w:rPr>
        <w:t xml:space="preserve">Table 23: </w:t>
      </w:r>
      <w:r>
        <w:rPr>
          <w:i/>
          <w:iCs/>
          <w:sz w:val="20"/>
          <w:szCs w:val="20"/>
        </w:rPr>
        <w:t>Automated test-suite output</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780"/>
        <w:gridCol w:w="2300"/>
      </w:tblGrid>
      <w:tr w:rsidR="006A5B1D">
        <w:trPr>
          <w:cantSplit/>
          <w:tblHeader/>
        </w:trPr>
        <w:tc>
          <w:tcPr>
            <w:tcW w:w="30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Suite</w:t>
            </w:r>
          </w:p>
        </w:tc>
        <w:tc>
          <w:tcPr>
            <w:tcW w:w="47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Output</w:t>
            </w:r>
          </w:p>
        </w:tc>
        <w:tc>
          <w:tcPr>
            <w:tcW w:w="23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jc w:val="center"/>
            </w:pPr>
            <w:r>
              <w:rPr>
                <w:b/>
                <w:bCs/>
                <w:color w:val="FFFFFF"/>
                <w:sz w:val="19"/>
                <w:szCs w:val="19"/>
              </w:rPr>
              <w:t>Checks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rFonts w:ascii="Courier New" w:eastAsia="Courier New" w:hAnsi="Courier New" w:cs="Courier New"/>
                <w:b/>
                <w:bCs/>
                <w:color w:val="7A2E0E"/>
                <w:sz w:val="17"/>
                <w:szCs w:val="17"/>
              </w:rPr>
              <w:t>test.mjs</w:t>
            </w:r>
            <w:proofErr w:type="spellEnd"/>
          </w:p>
        </w:tc>
        <w:tc>
          <w:tcPr>
            <w:tcW w:w="47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13 sample scenarios and 8 inference checks passed.</w:t>
            </w:r>
          </w:p>
        </w:tc>
        <w:tc>
          <w:tcPr>
            <w:tcW w:w="23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21</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b/>
                <w:bCs/>
                <w:color w:val="7A2E0E"/>
                <w:sz w:val="17"/>
                <w:szCs w:val="17"/>
              </w:rPr>
              <w:t>test-</w:t>
            </w:r>
            <w:proofErr w:type="spellStart"/>
            <w:r>
              <w:rPr>
                <w:rFonts w:ascii="Courier New" w:eastAsia="Courier New" w:hAnsi="Courier New" w:cs="Courier New"/>
                <w:b/>
                <w:bCs/>
                <w:color w:val="7A2E0E"/>
                <w:sz w:val="17"/>
                <w:szCs w:val="17"/>
              </w:rPr>
              <w:t>state.mjs</w:t>
            </w:r>
            <w:proofErr w:type="spellEnd"/>
          </w:p>
        </w:tc>
        <w:tc>
          <w:tcPr>
            <w:tcW w:w="47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9 workspace and rule validation checks passed.</w:t>
            </w:r>
          </w:p>
        </w:tc>
        <w:tc>
          <w:tcPr>
            <w:tcW w:w="23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9</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rFonts w:ascii="Courier New" w:eastAsia="Courier New" w:hAnsi="Courier New" w:cs="Courier New"/>
                <w:b/>
                <w:bCs/>
                <w:color w:val="7A2E0E"/>
                <w:sz w:val="17"/>
                <w:szCs w:val="17"/>
              </w:rPr>
              <w:t>test-</w:t>
            </w:r>
            <w:proofErr w:type="spellStart"/>
            <w:r>
              <w:rPr>
                <w:rFonts w:ascii="Courier New" w:eastAsia="Courier New" w:hAnsi="Courier New" w:cs="Courier New"/>
                <w:b/>
                <w:bCs/>
                <w:color w:val="7A2E0E"/>
                <w:sz w:val="17"/>
                <w:szCs w:val="17"/>
              </w:rPr>
              <w:t>evidence.mjs</w:t>
            </w:r>
            <w:proofErr w:type="spellEnd"/>
          </w:p>
        </w:tc>
        <w:tc>
          <w:tcPr>
            <w:tcW w:w="47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7 evidence-source tests passed.</w:t>
            </w:r>
          </w:p>
        </w:tc>
        <w:tc>
          <w:tcPr>
            <w:tcW w:w="23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jc w:val="center"/>
            </w:pPr>
            <w:r>
              <w:rPr>
                <w:sz w:val="19"/>
                <w:szCs w:val="19"/>
              </w:rPr>
              <w:t>7</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Total</w:t>
            </w:r>
          </w:p>
        </w:tc>
        <w:tc>
          <w:tcPr>
            <w:tcW w:w="47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6A5B1D">
            <w:pPr>
              <w:spacing w:after="20" w:line="250" w:lineRule="auto"/>
            </w:pPr>
          </w:p>
        </w:tc>
        <w:tc>
          <w:tcPr>
            <w:tcW w:w="23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jc w:val="center"/>
            </w:pPr>
            <w:r>
              <w:rPr>
                <w:sz w:val="19"/>
                <w:szCs w:val="19"/>
              </w:rPr>
              <w:t>37 — all passed</w:t>
            </w:r>
          </w:p>
        </w:tc>
      </w:tr>
    </w:tbl>
    <w:p w:rsidR="006A5B1D" w:rsidRPr="000F6BF5" w:rsidRDefault="00235EFB">
      <w:pPr>
        <w:spacing w:before="100" w:after="120" w:line="276" w:lineRule="auto"/>
        <w:jc w:val="both"/>
        <w:rPr>
          <w:sz w:val="24"/>
        </w:rPr>
      </w:pPr>
      <w:r w:rsidRPr="000F6BF5">
        <w:rPr>
          <w:sz w:val="24"/>
        </w:rPr>
        <w:t xml:space="preserve">The inference checks verify </w:t>
      </w:r>
      <w:proofErr w:type="gramStart"/>
      <w:r w:rsidRPr="000F6BF5">
        <w:rPr>
          <w:sz w:val="24"/>
        </w:rPr>
        <w:t>Possible</w:t>
      </w:r>
      <w:proofErr w:type="gramEnd"/>
      <w:r w:rsidRPr="000F6BF5">
        <w:rPr>
          <w:sz w:val="24"/>
        </w:rPr>
        <w:t xml:space="preserve"> </w:t>
      </w:r>
      <w:proofErr w:type="spellStart"/>
      <w:r w:rsidRPr="000F6BF5">
        <w:rPr>
          <w:sz w:val="24"/>
        </w:rPr>
        <w:t>vs</w:t>
      </w:r>
      <w:proofErr w:type="spellEnd"/>
      <w:r w:rsidRPr="000F6BF5">
        <w:rPr>
          <w:sz w:val="24"/>
        </w:rPr>
        <w:t xml:space="preserve"> Supported, Contradicted, Conflicted, hazard alerts, multi-fault ordering under each policy and invalid-evidence rejection; the state and evidence suites verify workspace / rule validation and source-merge </w:t>
      </w:r>
      <w:proofErr w:type="spellStart"/>
      <w:r w:rsidRPr="000F6BF5">
        <w:rPr>
          <w:sz w:val="24"/>
        </w:rPr>
        <w:t>behaviour</w:t>
      </w:r>
      <w:proofErr w:type="spellEnd"/>
      <w:r w:rsidRPr="000F6BF5">
        <w:rPr>
          <w:sz w:val="24"/>
        </w:rPr>
        <w:t xml:space="preserve">. These check software </w:t>
      </w:r>
      <w:proofErr w:type="spellStart"/>
      <w:r w:rsidRPr="000F6BF5">
        <w:rPr>
          <w:sz w:val="24"/>
        </w:rPr>
        <w:t>behaviour</w:t>
      </w:r>
      <w:proofErr w:type="spellEnd"/>
      <w:r w:rsidRPr="000F6BF5">
        <w:rPr>
          <w:sz w:val="24"/>
        </w:rPr>
        <w:t>, not field diagnostic accuracy.</w:t>
      </w:r>
    </w:p>
    <w:p w:rsidR="006A5B1D" w:rsidRDefault="00235EFB">
      <w:pPr>
        <w:pStyle w:val="Heading2"/>
        <w:keepNext/>
      </w:pPr>
      <w:r>
        <w:lastRenderedPageBreak/>
        <w:t>7.3 Manual and Demonstration Checks</w:t>
      </w:r>
    </w:p>
    <w:p w:rsidR="006A5B1D" w:rsidRPr="000F6BF5" w:rsidRDefault="00235EFB">
      <w:pPr>
        <w:keepNext/>
        <w:spacing w:after="120" w:line="276" w:lineRule="auto"/>
        <w:jc w:val="both"/>
        <w:rPr>
          <w:sz w:val="24"/>
        </w:rPr>
      </w:pPr>
      <w:r w:rsidRPr="000F6BF5">
        <w:rPr>
          <w:sz w:val="24"/>
        </w:rPr>
        <w:t xml:space="preserve">Key </w:t>
      </w:r>
      <w:proofErr w:type="spellStart"/>
      <w:r w:rsidRPr="000F6BF5">
        <w:rPr>
          <w:sz w:val="24"/>
        </w:rPr>
        <w:t>behaviours</w:t>
      </w:r>
      <w:proofErr w:type="spellEnd"/>
      <w:r w:rsidRPr="000F6BF5">
        <w:rPr>
          <w:sz w:val="24"/>
        </w:rPr>
        <w:t xml:space="preserve"> were also verified in the running application (Figures 14–17).</w:t>
      </w:r>
    </w:p>
    <w:p w:rsidR="006A5B1D" w:rsidRPr="000F6BF5" w:rsidRDefault="00235EFB">
      <w:pPr>
        <w:pStyle w:val="ListParagraph"/>
        <w:numPr>
          <w:ilvl w:val="0"/>
          <w:numId w:val="3"/>
        </w:numPr>
        <w:spacing w:after="70" w:line="270" w:lineRule="auto"/>
        <w:rPr>
          <w:sz w:val="24"/>
        </w:rPr>
      </w:pPr>
      <w:r w:rsidRPr="000F6BF5">
        <w:rPr>
          <w:sz w:val="24"/>
        </w:rPr>
        <w:t>Demo scenario loads findings and trace.</w:t>
      </w:r>
    </w:p>
    <w:p w:rsidR="006A5B1D" w:rsidRPr="000F6BF5" w:rsidRDefault="00235EFB">
      <w:pPr>
        <w:pStyle w:val="ListParagraph"/>
        <w:numPr>
          <w:ilvl w:val="0"/>
          <w:numId w:val="3"/>
        </w:numPr>
        <w:spacing w:after="70" w:line="270" w:lineRule="auto"/>
        <w:rPr>
          <w:sz w:val="24"/>
        </w:rPr>
      </w:pPr>
      <w:r w:rsidRPr="000F6BF5">
        <w:rPr>
          <w:sz w:val="24"/>
        </w:rPr>
        <w:t>Operator Yes + Sensor No → Conflict blocks support.</w:t>
      </w:r>
    </w:p>
    <w:p w:rsidR="006A5B1D" w:rsidRPr="000F6BF5" w:rsidRDefault="00235EFB">
      <w:pPr>
        <w:pStyle w:val="ListParagraph"/>
        <w:numPr>
          <w:ilvl w:val="0"/>
          <w:numId w:val="3"/>
        </w:numPr>
        <w:spacing w:after="70" w:line="270" w:lineRule="auto"/>
        <w:rPr>
          <w:sz w:val="24"/>
        </w:rPr>
      </w:pPr>
      <w:r w:rsidRPr="000F6BF5">
        <w:rPr>
          <w:sz w:val="24"/>
        </w:rPr>
        <w:t>Case save survives refresh (</w:t>
      </w:r>
      <w:proofErr w:type="spellStart"/>
      <w:r w:rsidRPr="000F6BF5">
        <w:rPr>
          <w:sz w:val="24"/>
        </w:rPr>
        <w:t>localStorage</w:t>
      </w:r>
      <w:proofErr w:type="spellEnd"/>
      <w:r w:rsidRPr="000F6BF5">
        <w:rPr>
          <w:sz w:val="24"/>
        </w:rPr>
        <w:t xml:space="preserve">); Sync mirrors to </w:t>
      </w:r>
      <w:proofErr w:type="spellStart"/>
      <w:r w:rsidRPr="000F6BF5">
        <w:rPr>
          <w:sz w:val="24"/>
        </w:rPr>
        <w:t>Supabase</w:t>
      </w:r>
      <w:proofErr w:type="spellEnd"/>
      <w:r w:rsidRPr="000F6BF5">
        <w:rPr>
          <w:sz w:val="24"/>
        </w:rPr>
        <w:t xml:space="preserve"> when configured.</w:t>
      </w:r>
    </w:p>
    <w:p w:rsidR="006A5B1D" w:rsidRPr="000F6BF5" w:rsidRDefault="00235EFB">
      <w:pPr>
        <w:pStyle w:val="ListParagraph"/>
        <w:numPr>
          <w:ilvl w:val="0"/>
          <w:numId w:val="3"/>
        </w:numPr>
        <w:spacing w:after="70" w:line="270" w:lineRule="auto"/>
        <w:rPr>
          <w:sz w:val="24"/>
        </w:rPr>
      </w:pPr>
      <w:r w:rsidRPr="000F6BF5">
        <w:rPr>
          <w:sz w:val="24"/>
        </w:rPr>
        <w:t>Guided mode advances unanswered checks.</w:t>
      </w:r>
    </w:p>
    <w:p w:rsidR="006A5B1D" w:rsidRPr="000F6BF5" w:rsidRDefault="00235EFB">
      <w:pPr>
        <w:pStyle w:val="ListParagraph"/>
        <w:numPr>
          <w:ilvl w:val="0"/>
          <w:numId w:val="3"/>
        </w:numPr>
        <w:spacing w:after="70" w:line="270" w:lineRule="auto"/>
        <w:rPr>
          <w:sz w:val="24"/>
        </w:rPr>
      </w:pPr>
      <w:r w:rsidRPr="000F6BF5">
        <w:rPr>
          <w:sz w:val="24"/>
        </w:rPr>
        <w:t>Case compare, maintenance-task status, and rule edit + re-run evaluation.</w:t>
      </w:r>
    </w:p>
    <w:p w:rsidR="006A5B1D" w:rsidRPr="000F6BF5" w:rsidRDefault="00235EFB">
      <w:pPr>
        <w:pStyle w:val="ListParagraph"/>
        <w:numPr>
          <w:ilvl w:val="0"/>
          <w:numId w:val="3"/>
        </w:numPr>
        <w:spacing w:after="70" w:line="270" w:lineRule="auto"/>
        <w:rPr>
          <w:sz w:val="24"/>
        </w:rPr>
      </w:pPr>
      <w:r w:rsidRPr="000F6BF5">
        <w:rPr>
          <w:sz w:val="24"/>
        </w:rPr>
        <w:t>Deployed URL loads the same static client.</w:t>
      </w:r>
    </w:p>
    <w:p w:rsidR="006A5B1D" w:rsidRDefault="003436FD">
      <w:pPr>
        <w:keepNext/>
        <w:spacing w:before="120" w:after="40"/>
        <w:jc w:val="center"/>
      </w:pPr>
      <w:r w:rsidRPr="003436FD">
        <w:drawing>
          <wp:inline distT="0" distB="0" distL="0" distR="0" wp14:anchorId="2FDB8D70" wp14:editId="7FDF54E8">
            <wp:extent cx="6400800" cy="3489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3489325"/>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14: </w:t>
      </w:r>
      <w:r>
        <w:rPr>
          <w:i/>
          <w:iCs/>
          <w:sz w:val="20"/>
          <w:szCs w:val="20"/>
        </w:rPr>
        <w:t xml:space="preserve">Supported fault: </w:t>
      </w:r>
      <w:proofErr w:type="spellStart"/>
      <w:r>
        <w:rPr>
          <w:i/>
          <w:iCs/>
          <w:sz w:val="20"/>
          <w:szCs w:val="20"/>
        </w:rPr>
        <w:t>protective_stop</w:t>
      </w:r>
      <w:proofErr w:type="spellEnd"/>
      <w:r>
        <w:rPr>
          <w:i/>
          <w:iCs/>
          <w:sz w:val="20"/>
          <w:szCs w:val="20"/>
        </w:rPr>
        <w:t xml:space="preserve"> = Yes and </w:t>
      </w:r>
      <w:proofErr w:type="spellStart"/>
      <w:r>
        <w:rPr>
          <w:i/>
          <w:iCs/>
          <w:sz w:val="20"/>
          <w:szCs w:val="20"/>
        </w:rPr>
        <w:t>payload_mismatch</w:t>
      </w:r>
      <w:proofErr w:type="spellEnd"/>
      <w:r>
        <w:rPr>
          <w:i/>
          <w:iCs/>
          <w:sz w:val="20"/>
          <w:szCs w:val="20"/>
        </w:rPr>
        <w:t xml:space="preserve"> = Yes fire the payload rule, with the cause, recommended action and the 4-step reasoning timeline.</w:t>
      </w:r>
    </w:p>
    <w:p w:rsidR="006A5B1D" w:rsidRDefault="003436FD">
      <w:pPr>
        <w:keepNext/>
        <w:spacing w:before="120" w:after="40"/>
        <w:jc w:val="center"/>
      </w:pPr>
      <w:r w:rsidRPr="003436FD">
        <w:lastRenderedPageBreak/>
        <w:drawing>
          <wp:inline distT="0" distB="0" distL="0" distR="0" wp14:anchorId="3154B8D6" wp14:editId="5FC3260E">
            <wp:extent cx="6400800" cy="34372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3437255"/>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15: </w:t>
      </w:r>
      <w:r>
        <w:rPr>
          <w:i/>
          <w:iCs/>
          <w:sz w:val="20"/>
          <w:szCs w:val="20"/>
        </w:rPr>
        <w:t>Conflict handling: the payload symptom is Conflicting, so the hypothesis is “Conflicted” with 50 % coverage and a next-best check is suggested.</w:t>
      </w:r>
    </w:p>
    <w:p w:rsidR="006A5B1D" w:rsidRDefault="003436FD">
      <w:pPr>
        <w:keepNext/>
        <w:spacing w:before="120" w:after="40"/>
        <w:jc w:val="center"/>
      </w:pPr>
      <w:r w:rsidRPr="003436FD">
        <w:drawing>
          <wp:inline distT="0" distB="0" distL="0" distR="0" wp14:anchorId="0A4ED272" wp14:editId="123127ED">
            <wp:extent cx="6400800" cy="40239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4023995"/>
                    </a:xfrm>
                    <a:prstGeom prst="rect">
                      <a:avLst/>
                    </a:prstGeom>
                  </pic:spPr>
                </pic:pic>
              </a:graphicData>
            </a:graphic>
          </wp:inline>
        </w:drawing>
      </w:r>
    </w:p>
    <w:p w:rsidR="006A5B1D" w:rsidRDefault="00235EFB">
      <w:pPr>
        <w:keepLines/>
        <w:spacing w:before="60" w:after="200"/>
        <w:jc w:val="center"/>
      </w:pPr>
      <w:r>
        <w:rPr>
          <w:b/>
          <w:bCs/>
          <w:color w:val="1F3864"/>
          <w:sz w:val="20"/>
          <w:szCs w:val="20"/>
        </w:rPr>
        <w:t xml:space="preserve">Figure 16: </w:t>
      </w:r>
      <w:r>
        <w:rPr>
          <w:i/>
          <w:iCs/>
          <w:sz w:val="20"/>
          <w:szCs w:val="20"/>
        </w:rPr>
        <w:t xml:space="preserve">Immediate safety escalation: hazard symptoms raise an independent alert even when no fault rule is </w:t>
      </w:r>
      <w:proofErr w:type="gramStart"/>
      <w:r>
        <w:rPr>
          <w:i/>
          <w:iCs/>
          <w:sz w:val="20"/>
          <w:szCs w:val="20"/>
        </w:rPr>
        <w:t>Supported</w:t>
      </w:r>
      <w:proofErr w:type="gramEnd"/>
      <w:r>
        <w:rPr>
          <w:i/>
          <w:iCs/>
          <w:sz w:val="20"/>
          <w:szCs w:val="20"/>
        </w:rPr>
        <w:t>.</w:t>
      </w:r>
    </w:p>
    <w:p w:rsidR="006A5B1D" w:rsidRDefault="003436FD">
      <w:pPr>
        <w:keepNext/>
        <w:spacing w:before="120" w:after="40"/>
        <w:jc w:val="center"/>
      </w:pPr>
      <w:r w:rsidRPr="003436FD">
        <w:lastRenderedPageBreak/>
        <w:drawing>
          <wp:inline distT="0" distB="0" distL="0" distR="0" wp14:anchorId="6623BA4B" wp14:editId="60B02A9C">
            <wp:extent cx="4864350" cy="54930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64350" cy="5493032"/>
                    </a:xfrm>
                    <a:prstGeom prst="rect">
                      <a:avLst/>
                    </a:prstGeom>
                  </pic:spPr>
                </pic:pic>
              </a:graphicData>
            </a:graphic>
          </wp:inline>
        </w:drawing>
      </w:r>
    </w:p>
    <w:p w:rsidR="006A5B1D" w:rsidRDefault="00235EFB">
      <w:pPr>
        <w:keepLines/>
        <w:spacing w:before="60" w:after="200"/>
        <w:jc w:val="center"/>
        <w:rPr>
          <w:i/>
          <w:iCs/>
          <w:sz w:val="20"/>
          <w:szCs w:val="20"/>
        </w:rPr>
      </w:pPr>
      <w:r>
        <w:rPr>
          <w:b/>
          <w:bCs/>
          <w:color w:val="1F3864"/>
          <w:sz w:val="20"/>
          <w:szCs w:val="20"/>
        </w:rPr>
        <w:t xml:space="preserve">Figure 17: </w:t>
      </w:r>
      <w:r>
        <w:rPr>
          <w:i/>
          <w:iCs/>
          <w:sz w:val="20"/>
          <w:szCs w:val="20"/>
        </w:rPr>
        <w:t>Two simultaneous faults: payload and gripper rules are both Supported and listed together with their actions.</w:t>
      </w:r>
    </w:p>
    <w:p w:rsidR="003436FD" w:rsidRDefault="003436FD">
      <w:pPr>
        <w:keepLines/>
        <w:spacing w:before="60" w:after="200"/>
        <w:jc w:val="center"/>
        <w:rPr>
          <w:i/>
          <w:iCs/>
          <w:sz w:val="20"/>
          <w:szCs w:val="20"/>
        </w:rPr>
      </w:pPr>
    </w:p>
    <w:p w:rsidR="003436FD" w:rsidRDefault="003436FD">
      <w:pPr>
        <w:keepLines/>
        <w:spacing w:before="60" w:after="200"/>
        <w:jc w:val="center"/>
        <w:rPr>
          <w:i/>
          <w:iCs/>
          <w:sz w:val="20"/>
          <w:szCs w:val="20"/>
        </w:rPr>
      </w:pPr>
    </w:p>
    <w:p w:rsidR="003436FD" w:rsidRDefault="003436FD">
      <w:pPr>
        <w:keepLines/>
        <w:spacing w:before="60" w:after="200"/>
        <w:jc w:val="center"/>
        <w:rPr>
          <w:i/>
          <w:iCs/>
          <w:sz w:val="20"/>
          <w:szCs w:val="20"/>
        </w:rPr>
      </w:pPr>
    </w:p>
    <w:p w:rsidR="003436FD" w:rsidRDefault="003436FD">
      <w:pPr>
        <w:keepLines/>
        <w:spacing w:before="60" w:after="200"/>
        <w:jc w:val="center"/>
        <w:rPr>
          <w:i/>
          <w:iCs/>
          <w:sz w:val="20"/>
          <w:szCs w:val="20"/>
        </w:rPr>
      </w:pPr>
    </w:p>
    <w:p w:rsidR="003436FD" w:rsidRDefault="003436FD">
      <w:pPr>
        <w:keepLines/>
        <w:spacing w:before="60" w:after="200"/>
        <w:jc w:val="center"/>
      </w:pPr>
    </w:p>
    <w:p w:rsidR="006A5B1D" w:rsidRDefault="00235EFB">
      <w:pPr>
        <w:pStyle w:val="Heading1"/>
        <w:keepNext/>
      </w:pPr>
      <w:r>
        <w:lastRenderedPageBreak/>
        <w:t>8. Evaluation, Limitations and Conclusion</w:t>
      </w:r>
    </w:p>
    <w:p w:rsidR="006A5B1D" w:rsidRDefault="00235EFB">
      <w:pPr>
        <w:pStyle w:val="Heading2"/>
        <w:keepNext/>
      </w:pPr>
      <w:r>
        <w:t>8.1 Evaluation of the Proposed Approach</w:t>
      </w:r>
    </w:p>
    <w:p w:rsidR="006A5B1D" w:rsidRDefault="00235EFB">
      <w:pPr>
        <w:keepNext/>
        <w:spacing w:after="120" w:line="276" w:lineRule="auto"/>
        <w:jc w:val="both"/>
      </w:pPr>
      <w:r>
        <w:t>Table 24 compares the chosen rule-based forward-chaining approach with the main alternatives against the criteria named in CLO 3.</w:t>
      </w:r>
    </w:p>
    <w:p w:rsidR="006A5B1D" w:rsidRDefault="00235EFB">
      <w:pPr>
        <w:keepNext/>
        <w:spacing w:before="160" w:after="80"/>
        <w:jc w:val="center"/>
      </w:pPr>
      <w:r>
        <w:rPr>
          <w:b/>
          <w:bCs/>
          <w:color w:val="1F3864"/>
          <w:sz w:val="20"/>
          <w:szCs w:val="20"/>
        </w:rPr>
        <w:t xml:space="preserve">Table 24: </w:t>
      </w:r>
      <w:r>
        <w:rPr>
          <w:i/>
          <w:iCs/>
          <w:sz w:val="20"/>
          <w:szCs w:val="20"/>
        </w:rPr>
        <w:t>Evaluation of rule-based forward chaining against alternatives (CLO 3)</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880"/>
      </w:tblGrid>
      <w:tr w:rsidR="006A5B1D">
        <w:trPr>
          <w:cantSplit/>
          <w:tblHeader/>
        </w:trPr>
        <w:tc>
          <w:tcPr>
            <w:tcW w:w="19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Criterion</w:t>
            </w:r>
          </w:p>
        </w:tc>
        <w:tc>
          <w:tcPr>
            <w:tcW w:w="43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Rule-based forward chaining (chosen)</w:t>
            </w:r>
          </w:p>
        </w:tc>
        <w:tc>
          <w:tcPr>
            <w:tcW w:w="38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Alternative / trade-off</w:t>
            </w:r>
          </w:p>
        </w:tc>
      </w:tr>
      <w:tr w:rsidR="006A5B1D">
        <w:trPr>
          <w:cantSplit/>
        </w:trPr>
        <w:tc>
          <w:tcPr>
            <w:tcW w:w="1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proofErr w:type="spellStart"/>
            <w:r>
              <w:rPr>
                <w:b/>
                <w:bCs/>
                <w:sz w:val="19"/>
                <w:szCs w:val="19"/>
              </w:rPr>
              <w:t>Explainability</w:t>
            </w:r>
            <w:proofErr w:type="spellEnd"/>
          </w:p>
        </w:tc>
        <w:tc>
          <w:tcPr>
            <w:tcW w:w="43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 xml:space="preserve">Every condition and derived action is </w:t>
            </w:r>
            <w:proofErr w:type="spellStart"/>
            <w:r>
              <w:rPr>
                <w:sz w:val="19"/>
                <w:szCs w:val="19"/>
              </w:rPr>
              <w:t>inspectable</w:t>
            </w:r>
            <w:proofErr w:type="spellEnd"/>
            <w:r>
              <w:rPr>
                <w:sz w:val="19"/>
                <w:szCs w:val="19"/>
              </w:rPr>
              <w:t>.</w:t>
            </w:r>
          </w:p>
        </w:tc>
        <w:tc>
          <w:tcPr>
            <w:tcW w:w="3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ML needs labels and post-hoc explanation.</w:t>
            </w:r>
          </w:p>
        </w:tc>
      </w:tr>
      <w:tr w:rsidR="006A5B1D">
        <w:trPr>
          <w:cantSplit/>
        </w:trPr>
        <w:tc>
          <w:tcPr>
            <w:tcW w:w="1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Incomplete evidence</w:t>
            </w:r>
          </w:p>
        </w:tc>
        <w:tc>
          <w:tcPr>
            <w:tcW w:w="43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Unknown ≠ No; rules stay Possible.</w:t>
            </w:r>
          </w:p>
        </w:tc>
        <w:tc>
          <w:tcPr>
            <w:tcW w:w="3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Bayesian methods need calibrated probabilities (not supplied).</w:t>
            </w:r>
          </w:p>
        </w:tc>
      </w:tr>
      <w:tr w:rsidR="006A5B1D">
        <w:trPr>
          <w:cantSplit/>
        </w:trPr>
        <w:tc>
          <w:tcPr>
            <w:tcW w:w="1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Safety</w:t>
            </w:r>
          </w:p>
        </w:tc>
        <w:tc>
          <w:tcPr>
            <w:tcW w:w="43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Independent hazard alert and severity-first ranking.</w:t>
            </w:r>
          </w:p>
        </w:tc>
        <w:tc>
          <w:tcPr>
            <w:tcW w:w="3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Still requires human procedures.</w:t>
            </w:r>
          </w:p>
        </w:tc>
      </w:tr>
      <w:tr w:rsidR="006A5B1D">
        <w:trPr>
          <w:cantSplit/>
        </w:trPr>
        <w:tc>
          <w:tcPr>
            <w:tcW w:w="1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Cost / availability</w:t>
            </w:r>
          </w:p>
        </w:tc>
        <w:tc>
          <w:tcPr>
            <w:tcW w:w="43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Secondary qualitative ordering.</w:t>
            </w:r>
          </w:p>
        </w:tc>
        <w:tc>
          <w:tcPr>
            <w:tcW w:w="3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Needs real plant numbers.</w:t>
            </w:r>
          </w:p>
        </w:tc>
      </w:tr>
      <w:tr w:rsidR="006A5B1D">
        <w:trPr>
          <w:cantSplit/>
        </w:trPr>
        <w:tc>
          <w:tcPr>
            <w:tcW w:w="19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Maintainability</w:t>
            </w:r>
          </w:p>
        </w:tc>
        <w:tc>
          <w:tcPr>
            <w:tcW w:w="43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Editable JSON rules and a regression suite.</w:t>
            </w:r>
          </w:p>
        </w:tc>
        <w:tc>
          <w:tcPr>
            <w:tcW w:w="38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A large ontology / graph may scale better across many asset types.</w:t>
            </w:r>
          </w:p>
        </w:tc>
      </w:tr>
      <w:tr w:rsidR="006A5B1D">
        <w:trPr>
          <w:cantSplit/>
        </w:trPr>
        <w:tc>
          <w:tcPr>
            <w:tcW w:w="19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Screening style</w:t>
            </w:r>
          </w:p>
        </w:tc>
        <w:tc>
          <w:tcPr>
            <w:tcW w:w="43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Natural for “given these observations, what fires?”</w:t>
            </w:r>
          </w:p>
        </w:tc>
        <w:tc>
          <w:tcPr>
            <w:tcW w:w="38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Backward chaining is better if a single target fault is already suspected.</w:t>
            </w:r>
          </w:p>
        </w:tc>
      </w:tr>
    </w:tbl>
    <w:p w:rsidR="006A5B1D" w:rsidRDefault="006A5B1D">
      <w:pPr>
        <w:spacing w:after="80"/>
      </w:pPr>
    </w:p>
    <w:p w:rsidR="006A5B1D" w:rsidRDefault="00235EFB">
      <w:pPr>
        <w:pStyle w:val="Heading2"/>
        <w:keepNext/>
      </w:pPr>
      <w:r>
        <w:t>8.2 Limitations</w:t>
      </w:r>
    </w:p>
    <w:p w:rsidR="006A5B1D" w:rsidRDefault="00235EFB">
      <w:pPr>
        <w:pStyle w:val="ListParagraph"/>
        <w:numPr>
          <w:ilvl w:val="0"/>
          <w:numId w:val="3"/>
        </w:numPr>
        <w:spacing w:after="70" w:line="270" w:lineRule="auto"/>
      </w:pPr>
      <w:r>
        <w:t>Generic arm; only eight fault hypotheses.</w:t>
      </w:r>
    </w:p>
    <w:p w:rsidR="006A5B1D" w:rsidRDefault="00235EFB">
      <w:pPr>
        <w:pStyle w:val="ListParagraph"/>
        <w:numPr>
          <w:ilvl w:val="0"/>
          <w:numId w:val="3"/>
        </w:numPr>
        <w:spacing w:after="70" w:line="270" w:lineRule="auto"/>
      </w:pPr>
      <w:r>
        <w:t>Qualitative cost / downtime; no live telemetry or model-specific thresholds.</w:t>
      </w:r>
    </w:p>
    <w:p w:rsidR="006A5B1D" w:rsidRDefault="00235EFB">
      <w:pPr>
        <w:pStyle w:val="ListParagraph"/>
        <w:numPr>
          <w:ilvl w:val="0"/>
          <w:numId w:val="3"/>
        </w:numPr>
        <w:spacing w:after="70" w:line="270" w:lineRule="auto"/>
      </w:pPr>
      <w:r>
        <w:t>Source categories are not authenticated or credibility-weighted.</w:t>
      </w:r>
    </w:p>
    <w:p w:rsidR="006A5B1D" w:rsidRDefault="00235EFB">
      <w:pPr>
        <w:pStyle w:val="ListParagraph"/>
        <w:numPr>
          <w:ilvl w:val="0"/>
          <w:numId w:val="3"/>
        </w:numPr>
        <w:spacing w:after="70" w:line="270" w:lineRule="auto"/>
      </w:pPr>
      <w:r>
        <w:t>Conflicts wait for human resolution.</w:t>
      </w:r>
    </w:p>
    <w:p w:rsidR="006A5B1D" w:rsidRDefault="00235EFB">
      <w:pPr>
        <w:pStyle w:val="ListParagraph"/>
        <w:numPr>
          <w:ilvl w:val="0"/>
          <w:numId w:val="3"/>
        </w:numPr>
        <w:spacing w:after="70" w:line="270" w:lineRule="auto"/>
      </w:pPr>
      <w:proofErr w:type="spellStart"/>
      <w:r>
        <w:t>Supabase</w:t>
      </w:r>
      <w:proofErr w:type="spellEnd"/>
      <w:r>
        <w:t xml:space="preserve"> demo policies are intentionally open (educational) — not production security.</w:t>
      </w:r>
    </w:p>
    <w:p w:rsidR="006A5B1D" w:rsidRDefault="00235EFB">
      <w:pPr>
        <w:pStyle w:val="ListParagraph"/>
        <w:numPr>
          <w:ilvl w:val="0"/>
          <w:numId w:val="3"/>
        </w:numPr>
        <w:spacing w:after="70" w:line="270" w:lineRule="auto"/>
      </w:pPr>
      <w:r>
        <w:t>Regression PASS ≠ industrial accuracy or safety clearance.</w:t>
      </w:r>
    </w:p>
    <w:p w:rsidR="006A5B1D" w:rsidRDefault="00235EFB">
      <w:pPr>
        <w:pStyle w:val="Heading2"/>
        <w:keepNext/>
      </w:pPr>
      <w:r>
        <w:t>8.3 Future Improvements</w:t>
      </w:r>
    </w:p>
    <w:p w:rsidR="006A5B1D" w:rsidRDefault="00235EFB">
      <w:pPr>
        <w:pStyle w:val="ListParagraph"/>
        <w:numPr>
          <w:ilvl w:val="0"/>
          <w:numId w:val="5"/>
        </w:numPr>
        <w:spacing w:after="70" w:line="270" w:lineRule="auto"/>
      </w:pPr>
      <w:r>
        <w:t xml:space="preserve">Bind knowledge to a </w:t>
      </w:r>
      <w:r>
        <w:rPr>
          <w:b/>
          <w:bCs/>
        </w:rPr>
        <w:t>specific</w:t>
      </w:r>
      <w:r>
        <w:t xml:space="preserve"> robot model and approved manuals.</w:t>
      </w:r>
    </w:p>
    <w:p w:rsidR="006A5B1D" w:rsidRDefault="00235EFB">
      <w:pPr>
        <w:pStyle w:val="ListParagraph"/>
        <w:numPr>
          <w:ilvl w:val="0"/>
          <w:numId w:val="5"/>
        </w:numPr>
        <w:spacing w:after="70" w:line="270" w:lineRule="auto"/>
      </w:pPr>
      <w:r>
        <w:t>Acquire expert-labelled incident cases; measure precision / recall and missed-hazard rate.</w:t>
      </w:r>
    </w:p>
    <w:p w:rsidR="006A5B1D" w:rsidRDefault="00235EFB">
      <w:pPr>
        <w:pStyle w:val="ListParagraph"/>
        <w:numPr>
          <w:ilvl w:val="0"/>
          <w:numId w:val="5"/>
        </w:numPr>
        <w:spacing w:after="70" w:line="270" w:lineRule="auto"/>
      </w:pPr>
      <w:r>
        <w:t xml:space="preserve">Import </w:t>
      </w:r>
      <w:proofErr w:type="spellStart"/>
      <w:r>
        <w:t>timestamped</w:t>
      </w:r>
      <w:proofErr w:type="spellEnd"/>
      <w:r>
        <w:t xml:space="preserve"> alarms; weight source reliability.</w:t>
      </w:r>
    </w:p>
    <w:p w:rsidR="006A5B1D" w:rsidRDefault="00235EFB">
      <w:pPr>
        <w:pStyle w:val="ListParagraph"/>
        <w:numPr>
          <w:ilvl w:val="0"/>
          <w:numId w:val="5"/>
        </w:numPr>
        <w:spacing w:after="70" w:line="270" w:lineRule="auto"/>
      </w:pPr>
      <w:r>
        <w:t>Add authentication and audit logging on the shared store.</w:t>
      </w:r>
    </w:p>
    <w:p w:rsidR="006A5B1D" w:rsidRDefault="00235EFB">
      <w:pPr>
        <w:pStyle w:val="ListParagraph"/>
        <w:numPr>
          <w:ilvl w:val="0"/>
          <w:numId w:val="5"/>
        </w:numPr>
        <w:spacing w:after="70" w:line="270" w:lineRule="auto"/>
      </w:pPr>
      <w:r>
        <w:t>Optionally enrich with a lightweight ontology / graph view for cross-equipment reuse, while keeping rule explanation.</w:t>
      </w:r>
    </w:p>
    <w:p w:rsidR="006A5B1D" w:rsidRDefault="00235EFB">
      <w:pPr>
        <w:pStyle w:val="Heading2"/>
        <w:keepNext/>
      </w:pPr>
      <w:r>
        <w:t>8.4 Conclusion</w:t>
      </w:r>
    </w:p>
    <w:p w:rsidR="006A5B1D" w:rsidRDefault="00235EFB">
      <w:pPr>
        <w:spacing w:after="120" w:line="276" w:lineRule="auto"/>
        <w:jc w:val="both"/>
      </w:pPr>
      <w:r>
        <w:t>ARM / INSIGHT demonstrates how a KBS can represent in</w:t>
      </w:r>
      <w:r w:rsidR="003436FD">
        <w:t xml:space="preserve">dustrial robotic-arm knowledge, </w:t>
      </w:r>
      <w:proofErr w:type="spellStart"/>
      <w:r>
        <w:t>analyse</w:t>
      </w:r>
      <w:proofErr w:type="spellEnd"/>
      <w:r>
        <w:t xml:space="preserve"> incomplete </w:t>
      </w:r>
      <w:r w:rsidR="003436FD">
        <w:t>stakeholder requirements</w:t>
      </w:r>
      <w:r>
        <w:t xml:space="preserve"> and apply justified forward-chaining inference with con</w:t>
      </w:r>
      <w:r w:rsidR="003436FD">
        <w:t>flict handling and explanations</w:t>
      </w:r>
      <w:r>
        <w:t>. Synthetic tests and a deployable prototype support course demonstration. The system’s academic value is transparency; real deployment requires model-specific knowledge acquisition and independent validation.</w:t>
      </w:r>
    </w:p>
    <w:p w:rsidR="006A5B1D" w:rsidRDefault="00235EFB">
      <w:pPr>
        <w:pStyle w:val="Heading1"/>
        <w:keepNext/>
      </w:pPr>
      <w:r>
        <w:lastRenderedPageBreak/>
        <w:t>9. References</w:t>
      </w:r>
    </w:p>
    <w:p w:rsidR="006A5B1D" w:rsidRDefault="00235EFB">
      <w:pPr>
        <w:tabs>
          <w:tab w:val="left" w:pos="540"/>
        </w:tabs>
        <w:spacing w:after="90" w:line="262" w:lineRule="auto"/>
        <w:ind w:left="540" w:hanging="540"/>
      </w:pPr>
      <w:r>
        <w:rPr>
          <w:sz w:val="21"/>
          <w:szCs w:val="21"/>
        </w:rPr>
        <w:t>[1]</w:t>
      </w:r>
      <w:r>
        <w:rPr>
          <w:sz w:val="21"/>
          <w:szCs w:val="21"/>
        </w:rPr>
        <w:tab/>
        <w:t>Universal Robots, “Understanding Protective Stops.” https://www.universal-robots.com/articles/ur/robot-care-maintenance/understanding-protective-stops/ (accessed 2026-10-23).</w:t>
      </w:r>
    </w:p>
    <w:p w:rsidR="006A5B1D" w:rsidRDefault="00235EFB">
      <w:pPr>
        <w:tabs>
          <w:tab w:val="left" w:pos="540"/>
        </w:tabs>
        <w:spacing w:after="90" w:line="262" w:lineRule="auto"/>
        <w:ind w:left="540" w:hanging="540"/>
      </w:pPr>
      <w:r>
        <w:rPr>
          <w:sz w:val="21"/>
          <w:szCs w:val="21"/>
        </w:rPr>
        <w:t>[2]</w:t>
      </w:r>
      <w:r>
        <w:rPr>
          <w:sz w:val="21"/>
          <w:szCs w:val="21"/>
        </w:rPr>
        <w:tab/>
        <w:t>Universal Robots, “C162 Error Code.” https://www.universal-robots.com/manuals/EN/HTML/SW5_19/Content/prod-err-codes/topics/CODE_162.html (accessed 2026-10-23).</w:t>
      </w:r>
    </w:p>
    <w:p w:rsidR="006A5B1D" w:rsidRDefault="00235EFB">
      <w:pPr>
        <w:tabs>
          <w:tab w:val="left" w:pos="540"/>
        </w:tabs>
        <w:spacing w:after="90" w:line="262" w:lineRule="auto"/>
        <w:ind w:left="540" w:hanging="540"/>
      </w:pPr>
      <w:r>
        <w:rPr>
          <w:sz w:val="21"/>
          <w:szCs w:val="21"/>
        </w:rPr>
        <w:t>[3]</w:t>
      </w:r>
      <w:r>
        <w:rPr>
          <w:sz w:val="21"/>
          <w:szCs w:val="21"/>
        </w:rPr>
        <w:tab/>
        <w:t>Universal Robots, “e-Series Service Handbook — Protective Stop.” https://www.universal-robots.com/manuals/EN/PDF/SW5_24/service-manual_e-series/e-Series_Service_Manual_en.pdf (accessed 2026-10-23).</w:t>
      </w:r>
    </w:p>
    <w:p w:rsidR="006A5B1D" w:rsidRDefault="00235EFB">
      <w:pPr>
        <w:tabs>
          <w:tab w:val="left" w:pos="540"/>
        </w:tabs>
        <w:spacing w:after="90" w:line="262" w:lineRule="auto"/>
        <w:ind w:left="540" w:hanging="540"/>
      </w:pPr>
      <w:r>
        <w:rPr>
          <w:sz w:val="21"/>
          <w:szCs w:val="21"/>
        </w:rPr>
        <w:t>[4]</w:t>
      </w:r>
      <w:r>
        <w:rPr>
          <w:sz w:val="21"/>
          <w:szCs w:val="21"/>
        </w:rPr>
        <w:tab/>
        <w:t>NED University of Engineering and Technology, Knowledge-Based Systems (CT-359) Complex Computing Problem brief and report template, 2026.</w:t>
      </w:r>
    </w:p>
    <w:p w:rsidR="006A5B1D" w:rsidRDefault="00235EFB">
      <w:pPr>
        <w:tabs>
          <w:tab w:val="left" w:pos="540"/>
        </w:tabs>
        <w:spacing w:after="90" w:line="262" w:lineRule="auto"/>
        <w:ind w:left="540" w:hanging="540"/>
      </w:pPr>
      <w:r>
        <w:rPr>
          <w:sz w:val="21"/>
          <w:szCs w:val="21"/>
        </w:rPr>
        <w:t>[5]</w:t>
      </w:r>
      <w:r>
        <w:rPr>
          <w:sz w:val="21"/>
          <w:szCs w:val="21"/>
        </w:rPr>
        <w:tab/>
        <w:t xml:space="preserve">ARM / INSIGHT project package: </w:t>
      </w:r>
      <w:proofErr w:type="spellStart"/>
      <w:r>
        <w:rPr>
          <w:sz w:val="21"/>
          <w:szCs w:val="21"/>
        </w:rPr>
        <w:t>knowledge_base.json</w:t>
      </w:r>
      <w:proofErr w:type="spellEnd"/>
      <w:r>
        <w:rPr>
          <w:sz w:val="21"/>
          <w:szCs w:val="21"/>
        </w:rPr>
        <w:t xml:space="preserve">, </w:t>
      </w:r>
      <w:proofErr w:type="spellStart"/>
      <w:r>
        <w:rPr>
          <w:sz w:val="21"/>
          <w:szCs w:val="21"/>
        </w:rPr>
        <w:t>sample_cases.json</w:t>
      </w:r>
      <w:proofErr w:type="spellEnd"/>
      <w:r>
        <w:rPr>
          <w:sz w:val="21"/>
          <w:szCs w:val="21"/>
        </w:rPr>
        <w:t>, inference engine and tests, version 2.1, 2026. https://github.com/MTahaFarrukh/arm-insight-kbs</w:t>
      </w:r>
    </w:p>
    <w:p w:rsidR="006A5B1D" w:rsidRDefault="00235EFB">
      <w:pPr>
        <w:tabs>
          <w:tab w:val="left" w:pos="540"/>
        </w:tabs>
        <w:spacing w:after="90" w:line="262" w:lineRule="auto"/>
        <w:ind w:left="540" w:hanging="540"/>
      </w:pPr>
      <w:r>
        <w:rPr>
          <w:sz w:val="21"/>
          <w:szCs w:val="21"/>
        </w:rPr>
        <w:t>[6]</w:t>
      </w:r>
      <w:r>
        <w:rPr>
          <w:sz w:val="21"/>
          <w:szCs w:val="21"/>
        </w:rPr>
        <w:tab/>
      </w:r>
      <w:proofErr w:type="spellStart"/>
      <w:r>
        <w:rPr>
          <w:sz w:val="21"/>
          <w:szCs w:val="21"/>
        </w:rPr>
        <w:t>Supabase</w:t>
      </w:r>
      <w:proofErr w:type="spellEnd"/>
      <w:r>
        <w:rPr>
          <w:sz w:val="21"/>
          <w:szCs w:val="21"/>
        </w:rPr>
        <w:t xml:space="preserve"> documentation — client libraries and Row Level Security (project educational use), 2026.</w:t>
      </w:r>
    </w:p>
    <w:p w:rsidR="006A5B1D" w:rsidRDefault="00235EFB">
      <w:pPr>
        <w:tabs>
          <w:tab w:val="left" w:pos="540"/>
        </w:tabs>
        <w:spacing w:after="90" w:line="262" w:lineRule="auto"/>
        <w:ind w:left="540" w:hanging="540"/>
      </w:pPr>
      <w:r>
        <w:rPr>
          <w:sz w:val="21"/>
          <w:szCs w:val="21"/>
        </w:rPr>
        <w:t>[7]</w:t>
      </w:r>
      <w:r>
        <w:rPr>
          <w:sz w:val="21"/>
          <w:szCs w:val="21"/>
        </w:rPr>
        <w:tab/>
      </w:r>
      <w:proofErr w:type="spellStart"/>
      <w:r>
        <w:rPr>
          <w:sz w:val="21"/>
          <w:szCs w:val="21"/>
        </w:rPr>
        <w:t>Vercel</w:t>
      </w:r>
      <w:proofErr w:type="spellEnd"/>
      <w:r>
        <w:rPr>
          <w:sz w:val="21"/>
          <w:szCs w:val="21"/>
        </w:rPr>
        <w:t xml:space="preserve"> documentation — static site deployment, 2026.</w:t>
      </w:r>
    </w:p>
    <w:p w:rsidR="006A5B1D" w:rsidRDefault="00235EFB">
      <w:pPr>
        <w:tabs>
          <w:tab w:val="left" w:pos="540"/>
        </w:tabs>
        <w:spacing w:after="90" w:line="262" w:lineRule="auto"/>
        <w:ind w:left="540" w:hanging="540"/>
      </w:pPr>
      <w:r>
        <w:rPr>
          <w:sz w:val="21"/>
          <w:szCs w:val="21"/>
        </w:rPr>
        <w:t>[8]</w:t>
      </w:r>
      <w:r>
        <w:rPr>
          <w:sz w:val="21"/>
          <w:szCs w:val="21"/>
        </w:rPr>
        <w:tab/>
        <w:t xml:space="preserve">L. Lopes and L. </w:t>
      </w:r>
      <w:proofErr w:type="spellStart"/>
      <w:r>
        <w:rPr>
          <w:sz w:val="21"/>
          <w:szCs w:val="21"/>
        </w:rPr>
        <w:t>Camarinha</w:t>
      </w:r>
      <w:proofErr w:type="spellEnd"/>
      <w:r>
        <w:rPr>
          <w:sz w:val="21"/>
          <w:szCs w:val="21"/>
        </w:rPr>
        <w:t>-Matos, “Robot Execution Failures” [Dataset], UCI Machine Learning Repository, 1998. https://doi.org/10.24432/C5M89N (CC BY 4.0).</w:t>
      </w:r>
    </w:p>
    <w:p w:rsidR="006A5B1D" w:rsidRDefault="00235EFB">
      <w:r>
        <w:br w:type="page"/>
      </w:r>
    </w:p>
    <w:p w:rsidR="006A5B1D" w:rsidRDefault="00235EFB">
      <w:pPr>
        <w:pStyle w:val="Heading1"/>
        <w:keepNext/>
      </w:pPr>
      <w:r>
        <w:lastRenderedPageBreak/>
        <w:t>Appendix A. Requirement Traceability</w:t>
      </w:r>
    </w:p>
    <w:p w:rsidR="006A5B1D" w:rsidRDefault="00235EFB">
      <w:pPr>
        <w:keepNext/>
        <w:spacing w:before="160" w:after="80"/>
        <w:jc w:val="center"/>
      </w:pPr>
      <w:r>
        <w:rPr>
          <w:b/>
          <w:bCs/>
          <w:color w:val="1F3864"/>
          <w:sz w:val="20"/>
          <w:szCs w:val="20"/>
        </w:rPr>
        <w:t xml:space="preserve">Table 25: </w:t>
      </w:r>
      <w:r>
        <w:rPr>
          <w:i/>
          <w:iCs/>
          <w:sz w:val="20"/>
          <w:szCs w:val="20"/>
        </w:rPr>
        <w:t>Requirement traceability matrix</w:t>
      </w: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6A5B1D">
        <w:trPr>
          <w:cantSplit/>
          <w:tblHeader/>
        </w:trPr>
        <w:tc>
          <w:tcPr>
            <w:tcW w:w="300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Brief requirement</w:t>
            </w:r>
          </w:p>
        </w:tc>
        <w:tc>
          <w:tcPr>
            <w:tcW w:w="7080" w:type="dxa"/>
            <w:tcBorders>
              <w:top w:val="single" w:sz="4" w:space="0" w:color="8EA3BF"/>
              <w:left w:val="single" w:sz="4" w:space="0" w:color="8EA3BF"/>
              <w:bottom w:val="single" w:sz="4" w:space="0" w:color="8EA3BF"/>
              <w:right w:val="single" w:sz="4" w:space="0" w:color="8EA3BF"/>
            </w:tcBorders>
            <w:shd w:val="clear" w:color="auto" w:fill="1F3864"/>
            <w:tcMar>
              <w:top w:w="60" w:type="dxa"/>
              <w:left w:w="100" w:type="dxa"/>
              <w:bottom w:w="60" w:type="dxa"/>
              <w:right w:w="100" w:type="dxa"/>
            </w:tcMar>
            <w:vAlign w:val="center"/>
          </w:tcPr>
          <w:p w:rsidR="006A5B1D" w:rsidRDefault="00235EFB">
            <w:pPr>
              <w:spacing w:after="20" w:line="250" w:lineRule="auto"/>
            </w:pPr>
            <w:r>
              <w:rPr>
                <w:b/>
                <w:bCs/>
                <w:color w:val="FFFFFF"/>
                <w:sz w:val="19"/>
                <w:szCs w:val="19"/>
              </w:rPr>
              <w:t>Implementation evidence</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Knowledge representation (CLO 1)</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JSON symptom dictionary; eight component / fault / cause / action frames.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Problem analysis (CLO 2)</w:t>
            </w:r>
          </w:p>
        </w:tc>
        <w:tc>
          <w:tcPr>
            <w:tcW w:w="7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Section 4 — stakeholders, incomplete requirements, constraints, assumptions.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Algorithm assessment (CLO 3)</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 xml:space="preserve">Sections 5.3 and 8.1 — forward chaining </w:t>
            </w:r>
            <w:proofErr w:type="spellStart"/>
            <w:r>
              <w:rPr>
                <w:sz w:val="19"/>
                <w:szCs w:val="19"/>
              </w:rPr>
              <w:t>vs</w:t>
            </w:r>
            <w:proofErr w:type="spellEnd"/>
            <w:r>
              <w:rPr>
                <w:sz w:val="19"/>
                <w:szCs w:val="19"/>
              </w:rPr>
              <w:t xml:space="preserve"> alternatives.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Conflicting information</w:t>
            </w:r>
          </w:p>
        </w:tc>
        <w:tc>
          <w:tcPr>
            <w:tcW w:w="7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Multi-source Yes + No → Conflict; blocks Supported.</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Explanation and safety</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Trace, condition groups, independent hazard alerts.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b/>
                <w:bCs/>
                <w:sz w:val="19"/>
                <w:szCs w:val="19"/>
              </w:rPr>
              <w:t>Dataset and results</w:t>
            </w:r>
          </w:p>
        </w:tc>
        <w:tc>
          <w:tcPr>
            <w:tcW w:w="7080" w:type="dxa"/>
            <w:tcBorders>
              <w:top w:val="single" w:sz="4" w:space="0" w:color="8EA3BF"/>
              <w:left w:val="single" w:sz="4" w:space="0" w:color="8EA3BF"/>
              <w:bottom w:val="single" w:sz="4" w:space="0" w:color="8EA3BF"/>
              <w:right w:val="single" w:sz="4" w:space="0" w:color="8EA3BF"/>
            </w:tcBorders>
            <w:shd w:val="clear" w:color="auto" w:fill="F5F8FC"/>
            <w:tcMar>
              <w:top w:w="60" w:type="dxa"/>
              <w:left w:w="100" w:type="dxa"/>
              <w:bottom w:w="60" w:type="dxa"/>
              <w:right w:w="100" w:type="dxa"/>
            </w:tcMar>
            <w:vAlign w:val="center"/>
          </w:tcPr>
          <w:p w:rsidR="006A5B1D" w:rsidRDefault="00235EFB">
            <w:pPr>
              <w:spacing w:after="20" w:line="250" w:lineRule="auto"/>
            </w:pPr>
            <w:r>
              <w:rPr>
                <w:sz w:val="19"/>
                <w:szCs w:val="19"/>
              </w:rPr>
              <w:t>UCI 463 episodes + ETL; 13 / 13 evaluation PASS; 37 CLI checks PASS.</w:t>
            </w:r>
          </w:p>
        </w:tc>
      </w:tr>
      <w:tr w:rsidR="006A5B1D">
        <w:trPr>
          <w:cantSplit/>
        </w:trPr>
        <w:tc>
          <w:tcPr>
            <w:tcW w:w="300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b/>
                <w:bCs/>
                <w:sz w:val="19"/>
                <w:szCs w:val="19"/>
              </w:rPr>
              <w:t>Deployable demo</w:t>
            </w:r>
          </w:p>
        </w:tc>
        <w:tc>
          <w:tcPr>
            <w:tcW w:w="7080" w:type="dxa"/>
            <w:tcBorders>
              <w:top w:val="single" w:sz="4" w:space="0" w:color="8EA3BF"/>
              <w:left w:val="single" w:sz="4" w:space="0" w:color="8EA3BF"/>
              <w:bottom w:val="single" w:sz="4" w:space="0" w:color="8EA3BF"/>
              <w:right w:val="single" w:sz="4" w:space="0" w:color="8EA3BF"/>
            </w:tcBorders>
            <w:tcMar>
              <w:top w:w="60" w:type="dxa"/>
              <w:left w:w="100" w:type="dxa"/>
              <w:bottom w:w="60" w:type="dxa"/>
              <w:right w:w="100" w:type="dxa"/>
            </w:tcMar>
            <w:vAlign w:val="center"/>
          </w:tcPr>
          <w:p w:rsidR="006A5B1D" w:rsidRDefault="00235EFB">
            <w:pPr>
              <w:spacing w:after="20" w:line="250" w:lineRule="auto"/>
            </w:pPr>
            <w:r>
              <w:rPr>
                <w:sz w:val="19"/>
                <w:szCs w:val="19"/>
              </w:rPr>
              <w:t xml:space="preserve">https://arm-insight-kbs-dist.vercel.app/ and </w:t>
            </w:r>
            <w:proofErr w:type="spellStart"/>
            <w:r>
              <w:rPr>
                <w:sz w:val="19"/>
                <w:szCs w:val="19"/>
              </w:rPr>
              <w:t>localhost</w:t>
            </w:r>
            <w:proofErr w:type="spellEnd"/>
            <w:r>
              <w:rPr>
                <w:sz w:val="19"/>
                <w:szCs w:val="19"/>
              </w:rPr>
              <w:t xml:space="preserve"> </w:t>
            </w:r>
            <w:r>
              <w:rPr>
                <w:rFonts w:ascii="Courier New" w:eastAsia="Courier New" w:hAnsi="Courier New" w:cs="Courier New"/>
                <w:color w:val="7A2E0E"/>
                <w:sz w:val="17"/>
                <w:szCs w:val="17"/>
              </w:rPr>
              <w:t>serve.py</w:t>
            </w:r>
            <w:r>
              <w:rPr>
                <w:sz w:val="19"/>
                <w:szCs w:val="19"/>
              </w:rPr>
              <w:t>.</w:t>
            </w:r>
          </w:p>
        </w:tc>
      </w:tr>
    </w:tbl>
    <w:p w:rsidR="00235EFB" w:rsidRDefault="00235EFB" w:rsidP="00B236F0">
      <w:pPr>
        <w:pStyle w:val="Heading2"/>
        <w:keepNext/>
      </w:pPr>
      <w:bookmarkStart w:id="1" w:name="_GoBack"/>
      <w:bookmarkEnd w:id="1"/>
    </w:p>
    <w:sectPr w:rsidR="00235EFB">
      <w:headerReference w:type="default" r:id="rId29"/>
      <w:footerReference w:type="default" r:id="rId30"/>
      <w:headerReference w:type="first" r:id="rId31"/>
      <w:footerReference w:type="first" r:id="rId32"/>
      <w:pgSz w:w="12240" w:h="15840"/>
      <w:pgMar w:top="1200" w:right="1080" w:bottom="1100" w:left="1080" w:header="500" w:footer="5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6B5D" w:rsidRDefault="00A06B5D">
      <w:r>
        <w:separator/>
      </w:r>
    </w:p>
  </w:endnote>
  <w:endnote w:type="continuationSeparator" w:id="0">
    <w:p w:rsidR="00A06B5D" w:rsidRDefault="00A06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7BC" w:rsidRDefault="007B37BC">
    <w:pPr>
      <w:pBdr>
        <w:top w:val="single" w:sz="4" w:space="4" w:color="8EA3BF"/>
      </w:pBdr>
      <w:tabs>
        <w:tab w:val="right" w:pos="10080"/>
      </w:tabs>
    </w:pPr>
    <w:r>
      <w:rPr>
        <w:color w:val="595959"/>
        <w:sz w:val="18"/>
        <w:szCs w:val="18"/>
      </w:rPr>
      <w:t>NED University of Engineering and Technology, Karachi</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26948">
      <w:rPr>
        <w:noProof/>
        <w:color w:val="595959"/>
        <w:sz w:val="18"/>
        <w:szCs w:val="18"/>
      </w:rPr>
      <w:t>14</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26948">
      <w:rPr>
        <w:noProof/>
        <w:color w:val="595959"/>
        <w:sz w:val="18"/>
        <w:szCs w:val="18"/>
      </w:rPr>
      <w:t>28</w:t>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7BC" w:rsidRDefault="007B37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6B5D" w:rsidRDefault="00A06B5D">
      <w:r>
        <w:separator/>
      </w:r>
    </w:p>
  </w:footnote>
  <w:footnote w:type="continuationSeparator" w:id="0">
    <w:p w:rsidR="00A06B5D" w:rsidRDefault="00A06B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7BC" w:rsidRDefault="007B37BC">
    <w:pPr>
      <w:pBdr>
        <w:bottom w:val="single" w:sz="6" w:space="4" w:color="1F3864"/>
      </w:pBdr>
      <w:tabs>
        <w:tab w:val="right" w:pos="10080"/>
      </w:tabs>
    </w:pPr>
    <w:r>
      <w:rPr>
        <w:color w:val="595959"/>
        <w:sz w:val="18"/>
        <w:szCs w:val="18"/>
      </w:rPr>
      <w:t>Knowledge-Based Systems (CT-359) — CCP Project Report</w:t>
    </w:r>
    <w:r>
      <w:rPr>
        <w:b/>
        <w:bCs/>
        <w:color w:val="1F3864"/>
        <w:sz w:val="18"/>
        <w:szCs w:val="18"/>
      </w:rPr>
      <w:tab/>
      <w:t>ARM / INSIGHT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7BC" w:rsidRDefault="007B37B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ED0784"/>
    <w:multiLevelType w:val="hybridMultilevel"/>
    <w:tmpl w:val="2B50F7FC"/>
    <w:lvl w:ilvl="0" w:tplc="0F72F086">
      <w:start w:val="1"/>
      <w:numFmt w:val="decimal"/>
      <w:lvlText w:val="%1."/>
      <w:lvlJc w:val="left"/>
      <w:pPr>
        <w:ind w:left="540" w:hanging="360"/>
      </w:pPr>
    </w:lvl>
    <w:lvl w:ilvl="1" w:tplc="FEC46538">
      <w:numFmt w:val="decimal"/>
      <w:lvlText w:val=""/>
      <w:lvlJc w:val="left"/>
    </w:lvl>
    <w:lvl w:ilvl="2" w:tplc="6BB452EE">
      <w:numFmt w:val="decimal"/>
      <w:lvlText w:val=""/>
      <w:lvlJc w:val="left"/>
    </w:lvl>
    <w:lvl w:ilvl="3" w:tplc="F2901FC0">
      <w:numFmt w:val="decimal"/>
      <w:lvlText w:val=""/>
      <w:lvlJc w:val="left"/>
    </w:lvl>
    <w:lvl w:ilvl="4" w:tplc="72AA5CCC">
      <w:numFmt w:val="decimal"/>
      <w:lvlText w:val=""/>
      <w:lvlJc w:val="left"/>
    </w:lvl>
    <w:lvl w:ilvl="5" w:tplc="98683636">
      <w:numFmt w:val="decimal"/>
      <w:lvlText w:val=""/>
      <w:lvlJc w:val="left"/>
    </w:lvl>
    <w:lvl w:ilvl="6" w:tplc="05DC284A">
      <w:numFmt w:val="decimal"/>
      <w:lvlText w:val=""/>
      <w:lvlJc w:val="left"/>
    </w:lvl>
    <w:lvl w:ilvl="7" w:tplc="22068D1A">
      <w:numFmt w:val="decimal"/>
      <w:lvlText w:val=""/>
      <w:lvlJc w:val="left"/>
    </w:lvl>
    <w:lvl w:ilvl="8" w:tplc="BFE8AF1C">
      <w:numFmt w:val="decimal"/>
      <w:lvlText w:val=""/>
      <w:lvlJc w:val="left"/>
    </w:lvl>
  </w:abstractNum>
  <w:abstractNum w:abstractNumId="1">
    <w:nsid w:val="25E748F1"/>
    <w:multiLevelType w:val="multilevel"/>
    <w:tmpl w:val="228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B2049C"/>
    <w:multiLevelType w:val="hybridMultilevel"/>
    <w:tmpl w:val="29A63884"/>
    <w:lvl w:ilvl="0" w:tplc="AB2C5D4C">
      <w:start w:val="1"/>
      <w:numFmt w:val="decimal"/>
      <w:lvlText w:val="%1."/>
      <w:lvlJc w:val="left"/>
      <w:pPr>
        <w:ind w:left="540" w:hanging="360"/>
      </w:pPr>
    </w:lvl>
    <w:lvl w:ilvl="1" w:tplc="88A8F470">
      <w:numFmt w:val="decimal"/>
      <w:lvlText w:val=""/>
      <w:lvlJc w:val="left"/>
    </w:lvl>
    <w:lvl w:ilvl="2" w:tplc="0E24F332">
      <w:numFmt w:val="decimal"/>
      <w:lvlText w:val=""/>
      <w:lvlJc w:val="left"/>
    </w:lvl>
    <w:lvl w:ilvl="3" w:tplc="89505898">
      <w:numFmt w:val="decimal"/>
      <w:lvlText w:val=""/>
      <w:lvlJc w:val="left"/>
    </w:lvl>
    <w:lvl w:ilvl="4" w:tplc="1D64F50E">
      <w:numFmt w:val="decimal"/>
      <w:lvlText w:val=""/>
      <w:lvlJc w:val="left"/>
    </w:lvl>
    <w:lvl w:ilvl="5" w:tplc="B4CC850E">
      <w:numFmt w:val="decimal"/>
      <w:lvlText w:val=""/>
      <w:lvlJc w:val="left"/>
    </w:lvl>
    <w:lvl w:ilvl="6" w:tplc="CFDEFC1C">
      <w:numFmt w:val="decimal"/>
      <w:lvlText w:val=""/>
      <w:lvlJc w:val="left"/>
    </w:lvl>
    <w:lvl w:ilvl="7" w:tplc="524CB18C">
      <w:numFmt w:val="decimal"/>
      <w:lvlText w:val=""/>
      <w:lvlJc w:val="left"/>
    </w:lvl>
    <w:lvl w:ilvl="8" w:tplc="E81287AC">
      <w:numFmt w:val="decimal"/>
      <w:lvlText w:val=""/>
      <w:lvlJc w:val="left"/>
    </w:lvl>
  </w:abstractNum>
  <w:abstractNum w:abstractNumId="3">
    <w:nsid w:val="441B7A3F"/>
    <w:multiLevelType w:val="hybridMultilevel"/>
    <w:tmpl w:val="422E5F2A"/>
    <w:lvl w:ilvl="0" w:tplc="3C585CB8">
      <w:start w:val="1"/>
      <w:numFmt w:val="decimal"/>
      <w:lvlText w:val="%1."/>
      <w:lvlJc w:val="left"/>
      <w:pPr>
        <w:ind w:left="540" w:hanging="360"/>
      </w:pPr>
    </w:lvl>
    <w:lvl w:ilvl="1" w:tplc="985CA44E">
      <w:numFmt w:val="decimal"/>
      <w:lvlText w:val=""/>
      <w:lvlJc w:val="left"/>
    </w:lvl>
    <w:lvl w:ilvl="2" w:tplc="B3FEC4FE">
      <w:numFmt w:val="decimal"/>
      <w:lvlText w:val=""/>
      <w:lvlJc w:val="left"/>
    </w:lvl>
    <w:lvl w:ilvl="3" w:tplc="D1C89CD0">
      <w:numFmt w:val="decimal"/>
      <w:lvlText w:val=""/>
      <w:lvlJc w:val="left"/>
    </w:lvl>
    <w:lvl w:ilvl="4" w:tplc="3F76DD22">
      <w:numFmt w:val="decimal"/>
      <w:lvlText w:val=""/>
      <w:lvlJc w:val="left"/>
    </w:lvl>
    <w:lvl w:ilvl="5" w:tplc="1F0C992C">
      <w:numFmt w:val="decimal"/>
      <w:lvlText w:val=""/>
      <w:lvlJc w:val="left"/>
    </w:lvl>
    <w:lvl w:ilvl="6" w:tplc="C1708B10">
      <w:numFmt w:val="decimal"/>
      <w:lvlText w:val=""/>
      <w:lvlJc w:val="left"/>
    </w:lvl>
    <w:lvl w:ilvl="7" w:tplc="5F22F608">
      <w:numFmt w:val="decimal"/>
      <w:lvlText w:val=""/>
      <w:lvlJc w:val="left"/>
    </w:lvl>
    <w:lvl w:ilvl="8" w:tplc="4F167D54">
      <w:numFmt w:val="decimal"/>
      <w:lvlText w:val=""/>
      <w:lvlJc w:val="left"/>
    </w:lvl>
  </w:abstractNum>
  <w:abstractNum w:abstractNumId="4">
    <w:nsid w:val="57360936"/>
    <w:multiLevelType w:val="hybridMultilevel"/>
    <w:tmpl w:val="1CE495DC"/>
    <w:lvl w:ilvl="0" w:tplc="A5F4287C">
      <w:start w:val="1"/>
      <w:numFmt w:val="decimal"/>
      <w:lvlText w:val="%1."/>
      <w:lvlJc w:val="left"/>
      <w:pPr>
        <w:ind w:left="540" w:hanging="360"/>
      </w:pPr>
    </w:lvl>
    <w:lvl w:ilvl="1" w:tplc="8710F236">
      <w:numFmt w:val="decimal"/>
      <w:lvlText w:val=""/>
      <w:lvlJc w:val="left"/>
    </w:lvl>
    <w:lvl w:ilvl="2" w:tplc="923E0232">
      <w:numFmt w:val="decimal"/>
      <w:lvlText w:val=""/>
      <w:lvlJc w:val="left"/>
    </w:lvl>
    <w:lvl w:ilvl="3" w:tplc="734CA516">
      <w:numFmt w:val="decimal"/>
      <w:lvlText w:val=""/>
      <w:lvlJc w:val="left"/>
    </w:lvl>
    <w:lvl w:ilvl="4" w:tplc="B8CC20FC">
      <w:numFmt w:val="decimal"/>
      <w:lvlText w:val=""/>
      <w:lvlJc w:val="left"/>
    </w:lvl>
    <w:lvl w:ilvl="5" w:tplc="B73E47AC">
      <w:numFmt w:val="decimal"/>
      <w:lvlText w:val=""/>
      <w:lvlJc w:val="left"/>
    </w:lvl>
    <w:lvl w:ilvl="6" w:tplc="F438964E">
      <w:numFmt w:val="decimal"/>
      <w:lvlText w:val=""/>
      <w:lvlJc w:val="left"/>
    </w:lvl>
    <w:lvl w:ilvl="7" w:tplc="D96EFEFC">
      <w:numFmt w:val="decimal"/>
      <w:lvlText w:val=""/>
      <w:lvlJc w:val="left"/>
    </w:lvl>
    <w:lvl w:ilvl="8" w:tplc="96BC4064">
      <w:numFmt w:val="decimal"/>
      <w:lvlText w:val=""/>
      <w:lvlJc w:val="left"/>
    </w:lvl>
  </w:abstractNum>
  <w:abstractNum w:abstractNumId="5">
    <w:nsid w:val="63737EB6"/>
    <w:multiLevelType w:val="hybridMultilevel"/>
    <w:tmpl w:val="D8862E18"/>
    <w:lvl w:ilvl="0" w:tplc="A4FA96B0">
      <w:start w:val="1"/>
      <w:numFmt w:val="bullet"/>
      <w:lvlText w:val="•"/>
      <w:lvlJc w:val="left"/>
      <w:pPr>
        <w:ind w:left="540" w:hanging="270"/>
      </w:pPr>
    </w:lvl>
    <w:lvl w:ilvl="1" w:tplc="8618B22C">
      <w:numFmt w:val="decimal"/>
      <w:lvlText w:val=""/>
      <w:lvlJc w:val="left"/>
    </w:lvl>
    <w:lvl w:ilvl="2" w:tplc="E02E06C0">
      <w:numFmt w:val="decimal"/>
      <w:lvlText w:val=""/>
      <w:lvlJc w:val="left"/>
    </w:lvl>
    <w:lvl w:ilvl="3" w:tplc="67780248">
      <w:numFmt w:val="decimal"/>
      <w:lvlText w:val=""/>
      <w:lvlJc w:val="left"/>
    </w:lvl>
    <w:lvl w:ilvl="4" w:tplc="D92290DC">
      <w:numFmt w:val="decimal"/>
      <w:lvlText w:val=""/>
      <w:lvlJc w:val="left"/>
    </w:lvl>
    <w:lvl w:ilvl="5" w:tplc="B8F4E164">
      <w:numFmt w:val="decimal"/>
      <w:lvlText w:val=""/>
      <w:lvlJc w:val="left"/>
    </w:lvl>
    <w:lvl w:ilvl="6" w:tplc="4A04FD0A">
      <w:numFmt w:val="decimal"/>
      <w:lvlText w:val=""/>
      <w:lvlJc w:val="left"/>
    </w:lvl>
    <w:lvl w:ilvl="7" w:tplc="EB641D2E">
      <w:numFmt w:val="decimal"/>
      <w:lvlText w:val=""/>
      <w:lvlJc w:val="left"/>
    </w:lvl>
    <w:lvl w:ilvl="8" w:tplc="ADAE5EAE">
      <w:numFmt w:val="decimal"/>
      <w:lvlText w:val=""/>
      <w:lvlJc w:val="left"/>
    </w:lvl>
  </w:abstractNum>
  <w:abstractNum w:abstractNumId="6">
    <w:nsid w:val="7BD72A94"/>
    <w:multiLevelType w:val="hybridMultilevel"/>
    <w:tmpl w:val="3F9A88B2"/>
    <w:lvl w:ilvl="0" w:tplc="BE2AD35E">
      <w:start w:val="1"/>
      <w:numFmt w:val="bullet"/>
      <w:lvlText w:val="●"/>
      <w:lvlJc w:val="left"/>
      <w:pPr>
        <w:ind w:left="720" w:hanging="360"/>
      </w:pPr>
    </w:lvl>
    <w:lvl w:ilvl="1" w:tplc="3E222872">
      <w:start w:val="1"/>
      <w:numFmt w:val="bullet"/>
      <w:lvlText w:val="○"/>
      <w:lvlJc w:val="left"/>
      <w:pPr>
        <w:ind w:left="1440" w:hanging="360"/>
      </w:pPr>
    </w:lvl>
    <w:lvl w:ilvl="2" w:tplc="FE56DA00">
      <w:start w:val="1"/>
      <w:numFmt w:val="bullet"/>
      <w:lvlText w:val="■"/>
      <w:lvlJc w:val="left"/>
      <w:pPr>
        <w:ind w:left="2160" w:hanging="360"/>
      </w:pPr>
    </w:lvl>
    <w:lvl w:ilvl="3" w:tplc="AEEE517C">
      <w:start w:val="1"/>
      <w:numFmt w:val="bullet"/>
      <w:lvlText w:val="●"/>
      <w:lvlJc w:val="left"/>
      <w:pPr>
        <w:ind w:left="2880" w:hanging="360"/>
      </w:pPr>
    </w:lvl>
    <w:lvl w:ilvl="4" w:tplc="57EA2A58">
      <w:start w:val="1"/>
      <w:numFmt w:val="bullet"/>
      <w:lvlText w:val="○"/>
      <w:lvlJc w:val="left"/>
      <w:pPr>
        <w:ind w:left="3600" w:hanging="360"/>
      </w:pPr>
    </w:lvl>
    <w:lvl w:ilvl="5" w:tplc="B8A29CE0">
      <w:start w:val="1"/>
      <w:numFmt w:val="bullet"/>
      <w:lvlText w:val="■"/>
      <w:lvlJc w:val="left"/>
      <w:pPr>
        <w:ind w:left="4320" w:hanging="360"/>
      </w:pPr>
    </w:lvl>
    <w:lvl w:ilvl="6" w:tplc="ADC4AACE">
      <w:start w:val="1"/>
      <w:numFmt w:val="bullet"/>
      <w:lvlText w:val="●"/>
      <w:lvlJc w:val="left"/>
      <w:pPr>
        <w:ind w:left="5040" w:hanging="360"/>
      </w:pPr>
    </w:lvl>
    <w:lvl w:ilvl="7" w:tplc="34F89BA2">
      <w:start w:val="1"/>
      <w:numFmt w:val="bullet"/>
      <w:lvlText w:val="●"/>
      <w:lvlJc w:val="left"/>
      <w:pPr>
        <w:ind w:left="5760" w:hanging="360"/>
      </w:pPr>
    </w:lvl>
    <w:lvl w:ilvl="8" w:tplc="142AD0C6">
      <w:start w:val="1"/>
      <w:numFmt w:val="bullet"/>
      <w:lvlText w:val="●"/>
      <w:lvlJc w:val="left"/>
      <w:pPr>
        <w:ind w:left="6480" w:hanging="360"/>
      </w:pPr>
    </w:lvl>
  </w:abstractNum>
  <w:num w:numId="1">
    <w:abstractNumId w:val="6"/>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lvlOverride w:ilvl="0">
      <w:startOverride w:val="1"/>
    </w:lvlOverride>
  </w:num>
  <w:num w:numId="5">
    <w:abstractNumId w:val="2"/>
    <w:lvlOverride w:ilvl="0">
      <w:startOverride w:val="1"/>
    </w:lvlOverride>
  </w:num>
  <w:num w:numId="6">
    <w:abstractNumId w:val="0"/>
    <w:lvlOverride w:ilvl="0">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B1D"/>
    <w:rsid w:val="000F0BDA"/>
    <w:rsid w:val="000F6BF5"/>
    <w:rsid w:val="00235EFB"/>
    <w:rsid w:val="003436FD"/>
    <w:rsid w:val="003716A6"/>
    <w:rsid w:val="00484865"/>
    <w:rsid w:val="0069266C"/>
    <w:rsid w:val="006A5B1D"/>
    <w:rsid w:val="007B37BC"/>
    <w:rsid w:val="00926948"/>
    <w:rsid w:val="009D39C1"/>
    <w:rsid w:val="00A06B5D"/>
    <w:rsid w:val="00B236F0"/>
    <w:rsid w:val="00CB5618"/>
    <w:rsid w:val="00CF5E67"/>
    <w:rsid w:val="00DD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2985F0-E616-4936-8925-61AC0E3F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pBdr>
        <w:bottom w:val="single" w:sz="8" w:space="3" w:color="1F3864"/>
      </w:pBdr>
      <w:spacing w:before="360" w:after="140"/>
      <w:outlineLvl w:val="0"/>
    </w:pPr>
    <w:rPr>
      <w:b/>
      <w:bCs/>
      <w:color w:val="1F3864"/>
      <w:sz w:val="30"/>
      <w:szCs w:val="30"/>
    </w:rPr>
  </w:style>
  <w:style w:type="paragraph" w:styleId="Heading2">
    <w:name w:val="heading 2"/>
    <w:link w:val="Heading2Char"/>
    <w:qFormat/>
    <w:pPr>
      <w:spacing w:before="260" w:after="100"/>
      <w:outlineLvl w:val="1"/>
    </w:pPr>
    <w:rPr>
      <w:b/>
      <w:bCs/>
      <w:color w:val="1F3864"/>
      <w:sz w:val="25"/>
      <w:szCs w:val="25"/>
    </w:rPr>
  </w:style>
  <w:style w:type="paragraph" w:styleId="Heading3">
    <w:name w:val="heading 3"/>
    <w:qFormat/>
    <w:pPr>
      <w:spacing w:before="200" w:after="80"/>
      <w:outlineLvl w:val="2"/>
    </w:pPr>
    <w:rPr>
      <w:b/>
      <w:bCs/>
      <w:color w:val="1B7F79"/>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235EFB"/>
    <w:rPr>
      <w:b/>
      <w:bCs/>
      <w:color w:val="1F3864"/>
      <w:sz w:val="25"/>
      <w:szCs w:val="25"/>
    </w:rPr>
  </w:style>
  <w:style w:type="paragraph" w:styleId="NormalWeb">
    <w:name w:val="Normal (Web)"/>
    <w:basedOn w:val="Normal"/>
    <w:uiPriority w:val="99"/>
    <w:semiHidden/>
    <w:unhideWhenUsed/>
    <w:rsid w:val="003716A6"/>
    <w:pPr>
      <w:spacing w:before="100" w:beforeAutospacing="1" w:after="100" w:afterAutospacing="1"/>
    </w:pPr>
    <w:rPr>
      <w:sz w:val="24"/>
      <w:szCs w:val="24"/>
    </w:rPr>
  </w:style>
  <w:style w:type="character" w:styleId="HTMLCode">
    <w:name w:val="HTML Code"/>
    <w:basedOn w:val="DefaultParagraphFont"/>
    <w:uiPriority w:val="99"/>
    <w:semiHidden/>
    <w:unhideWhenUsed/>
    <w:rsid w:val="003716A6"/>
    <w:rPr>
      <w:rFonts w:ascii="Courier New" w:eastAsia="Times New Roman" w:hAnsi="Courier New" w:cs="Courier New"/>
      <w:sz w:val="20"/>
      <w:szCs w:val="20"/>
    </w:rPr>
  </w:style>
  <w:style w:type="character" w:styleId="Strong">
    <w:name w:val="Strong"/>
    <w:basedOn w:val="DefaultParagraphFont"/>
    <w:uiPriority w:val="22"/>
    <w:qFormat/>
    <w:rsid w:val="003716A6"/>
    <w:rPr>
      <w:b/>
      <w:bCs/>
    </w:rPr>
  </w:style>
  <w:style w:type="paragraph" w:customStyle="1" w:styleId="FirstParagraph">
    <w:name w:val="First Paragraph"/>
    <w:basedOn w:val="BodyText"/>
    <w:next w:val="BodyText"/>
    <w:qFormat/>
    <w:rsid w:val="007B37BC"/>
    <w:pPr>
      <w:spacing w:before="180" w:after="180"/>
    </w:pPr>
    <w:rPr>
      <w:rFonts w:asciiTheme="minorHAnsi" w:eastAsiaTheme="minorEastAsia" w:hAnsiTheme="minorHAnsi" w:cstheme="minorBidi"/>
      <w:sz w:val="24"/>
      <w:szCs w:val="24"/>
      <w:lang w:eastAsia="zh-CN"/>
    </w:rPr>
  </w:style>
  <w:style w:type="paragraph" w:styleId="BodyText">
    <w:name w:val="Body Text"/>
    <w:basedOn w:val="Normal"/>
    <w:link w:val="BodyTextChar"/>
    <w:uiPriority w:val="99"/>
    <w:semiHidden/>
    <w:unhideWhenUsed/>
    <w:rsid w:val="007B37BC"/>
    <w:pPr>
      <w:spacing w:after="120"/>
    </w:pPr>
  </w:style>
  <w:style w:type="character" w:customStyle="1" w:styleId="BodyTextChar">
    <w:name w:val="Body Text Char"/>
    <w:basedOn w:val="DefaultParagraphFont"/>
    <w:link w:val="BodyText"/>
    <w:uiPriority w:val="99"/>
    <w:semiHidden/>
    <w:rsid w:val="007B37BC"/>
  </w:style>
  <w:style w:type="character" w:styleId="FollowedHyperlink">
    <w:name w:val="FollowedHyperlink"/>
    <w:basedOn w:val="DefaultParagraphFont"/>
    <w:uiPriority w:val="99"/>
    <w:semiHidden/>
    <w:unhideWhenUsed/>
    <w:rsid w:val="0069266C"/>
    <w:rPr>
      <w:color w:val="954F72" w:themeColor="followedHyperlink"/>
      <w:u w:val="single"/>
    </w:rPr>
  </w:style>
  <w:style w:type="character" w:customStyle="1" w:styleId="Heading1Char">
    <w:name w:val="Heading 1 Char"/>
    <w:basedOn w:val="DefaultParagraphFont"/>
    <w:link w:val="Heading1"/>
    <w:rsid w:val="00DD0A26"/>
    <w:rPr>
      <w:b/>
      <w:bCs/>
      <w:color w:val="1F386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650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github.com/MTahaFarrukh/arm-insight-kbs" TargetMode="Externa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rm-insight-kbs-dist.vercel.ap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3B02B-E149-40E1-A5E8-3F05D5671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Pages>
  <Words>4842</Words>
  <Characters>27600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ARM / INSIGHT — KBS (CT-359) CCP Project Report</vt:lpstr>
    </vt:vector>
  </TitlesOfParts>
  <Company/>
  <LinksUpToDate>false</LinksUpToDate>
  <CharactersWithSpaces>32378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 / INSIGHT — KBS (CT-359) CCP Project Report</dc:title>
  <dc:creator>Saad Ali, Muhammad Taha Farrukh, Uzair Ahmed, UsaidUllah Qureshi</dc:creator>
  <dc:description>Complex Computing Problem report — NED University of Engineering and Technology, Karachi</dc:description>
  <cp:lastModifiedBy>Microsoft account</cp:lastModifiedBy>
  <cp:revision>9</cp:revision>
  <cp:lastPrinted>2026-10-30T11:15:00Z</cp:lastPrinted>
  <dcterms:created xsi:type="dcterms:W3CDTF">2026-10-30T05:42:00Z</dcterms:created>
  <dcterms:modified xsi:type="dcterms:W3CDTF">2026-10-30T11:16:00Z</dcterms:modified>
</cp:coreProperties>
</file>