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25be41e107f0d7f03f32d1e8fe551bd4804bba7"/>
    <w:p>
      <w:pPr>
        <w:pStyle w:val="Heading1"/>
      </w:pPr>
      <w:r>
        <w:t xml:space="preserve">NED University of Engineering and Technology, Karachi</w:t>
      </w:r>
    </w:p>
    <w:bookmarkStart w:id="13" w:name="X2af66018e1bce0120e6921e41a58378e7d04334"/>
    <w:p>
      <w:pPr>
        <w:pStyle w:val="Heading2"/>
      </w:pPr>
      <w:r>
        <w:t xml:space="preserve">Computer Science and Information Technology</w:t>
      </w:r>
    </w:p>
    <w:bookmarkStart w:id="9" w:name="X7fb4b9204bff8e786aeac9b35dc89b7d6d0c900"/>
    <w:p>
      <w:pPr>
        <w:pStyle w:val="Heading3"/>
      </w:pPr>
      <w:r>
        <w:t xml:space="preserve">COMPLEX COMPUTING PROBLEM (CCP) — PROJECT SUBMISSION</w:t>
      </w:r>
    </w:p>
    <w:bookmarkEnd w:id="9"/>
    <w:bookmarkStart w:id="10" w:name="knowledge-based-systems-ct-359"/>
    <w:p>
      <w:pPr>
        <w:pStyle w:val="Heading3"/>
      </w:pPr>
      <w:r>
        <w:t xml:space="preserve">Knowledge-Based Systems (CT-359)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Intelligent Knowledge-Based System for Industrial Equipment Fault Diagnosis and Maintenance Decision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system</w:t>
            </w:r>
          </w:p>
        </w:tc>
        <w:tc>
          <w:tcPr/>
          <w:p>
            <w:pPr>
              <w:pStyle w:val="Compact"/>
            </w:pPr>
            <w:r>
              <w:t xml:space="preserve">ARM / INSIGHT — Robotic Arm Fault Diagnosis and Maintenance Decision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29 October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demo</w:t>
            </w:r>
          </w:p>
        </w:tc>
        <w:tc>
          <w:tcPr/>
          <w:p>
            <w:pPr>
              <w:pStyle w:val="Compact"/>
            </w:pPr>
            <w:r>
              <w:t xml:space="preserve">https://arm-insight-kbs-dist.vercel.app/</w:t>
            </w:r>
          </w:p>
        </w:tc>
      </w:tr>
    </w:tbl>
    <w:bookmarkEnd w:id="10"/>
    <w:bookmarkStart w:id="11" w:name="student-details"/>
    <w:p>
      <w:pPr>
        <w:pStyle w:val="Heading3"/>
      </w:pPr>
      <w:r>
        <w:t xml:space="preserve">Student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Sr. No.</w:t>
            </w:r>
          </w:p>
        </w:tc>
        <w:tc>
          <w:tcPr/>
          <w:p>
            <w:pPr>
              <w:pStyle w:val="Compact"/>
            </w:pPr>
            <w: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t xml:space="preserve">Roll No.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Saad Ali</w:t>
            </w:r>
          </w:p>
        </w:tc>
        <w:tc>
          <w:tcPr/>
          <w:p>
            <w:pPr>
              <w:pStyle w:val="Compact"/>
            </w:pPr>
            <w:r>
              <w:t xml:space="preserve">24221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pPr>
        <w:pStyle w:val="BlockText"/>
      </w:pPr>
      <w:r>
        <w:t xml:space="preserve">Fill rows 2–5 with group members before final Classroom submission. Update names/rolls if different from the table above.</w:t>
      </w:r>
    </w:p>
    <w:p>
      <w:pPr>
        <w:pStyle w:val="FirstParagraph"/>
      </w:pPr>
      <w:r>
        <w:t xml:space="preserve">This report describes the implemented web-based Knowledge-Based System (KBS) prototype with an explicit</w:t>
      </w:r>
      <w:r>
        <w:t xml:space="preserve"> </w:t>
      </w:r>
      <w:r>
        <w:rPr>
          <w:b/>
          <w:bCs/>
        </w:rPr>
        <w:t xml:space="preserve">ETL (Extract–Transform–Load) cleaning pipeline</w:t>
      </w:r>
      <w:r>
        <w:t xml:space="preserve"> </w:t>
      </w:r>
      <w:r>
        <w:t xml:space="preserve">on the authentic</w:t>
      </w:r>
      <w:r>
        <w:t xml:space="preserve"> </w:t>
      </w:r>
      <w:r>
        <w:rPr>
          <w:b/>
          <w:bCs/>
        </w:rPr>
        <w:t xml:space="preserve">UCI Robot Execution Failures</w:t>
      </w:r>
      <w:r>
        <w:t xml:space="preserve"> </w:t>
      </w:r>
      <w:r>
        <w:t xml:space="preserve">dataset (DOI 10.24432/C5M89N), rule-based</w:t>
      </w:r>
      <w:r>
        <w:t xml:space="preserve"> </w:t>
      </w:r>
      <w:r>
        <w:rPr>
          <w:b/>
          <w:bCs/>
        </w:rPr>
        <w:t xml:space="preserve">fault prediction</w:t>
      </w:r>
      <w:r>
        <w:t xml:space="preserve">, synthetic evaluation scenarios for regression, optional cloud persistence (Supabase), and public deployment (Vercel). The robot type, plant-specific alarm mappings, real costs and historical failure data were not supplied in the brief; non-manufacturer rules are therefore explicit educational assumptions.</w:t>
      </w:r>
      <w:r>
        <w:t xml:space="preserve"> </w:t>
      </w:r>
      <w:r>
        <w:rPr>
          <w:b/>
          <w:bCs/>
        </w:rPr>
        <w:t xml:space="preserve">No operational accuracy or safety certification is claimed.</w:t>
      </w:r>
    </w:p>
    <w:bookmarkEnd w:id="11"/>
    <w:bookmarkStart w:id="12" w:name="X45663c9e14d2a0c139f9163a94536c29c1a7dcb"/>
    <w:p>
      <w:pPr>
        <w:pStyle w:val="Heading3"/>
      </w:pPr>
      <w:r>
        <w:t xml:space="preserve">Assessment mapping (as clarified with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5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Project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dist/knowledge_base.json</w:t>
            </w:r>
            <w:r>
              <w:t xml:space="preserve"> </w:t>
            </w:r>
            <w:r>
              <w:t xml:space="preserve">— 19 symptoms, 8 fault frames (cause/action/provenance)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dist/engine.mjs</w:t>
            </w:r>
            <w:r>
              <w:t xml:space="preserve"> </w:t>
            </w:r>
            <w:r>
              <w:t xml:space="preserve">— forward chaining, Unknown/Conflict handling, explanation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/ 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UI predictions + batch predict from cleaned ETL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</w:t>
            </w:r>
            <w:r>
              <w:t xml:space="preserve"> </w:t>
            </w:r>
            <w:r>
              <w:t xml:space="preserve">raw → clean pipeline;</w:t>
            </w:r>
            <w:r>
              <w:t xml:space="preserve"> </w:t>
            </w:r>
            <w:r>
              <w:rPr>
                <w:b/>
                <w:bCs/>
              </w:rPr>
              <w:t xml:space="preserve">Dataset &amp; ETL</w:t>
            </w:r>
            <w:r>
              <w:t xml:space="preserve"> </w:t>
            </w:r>
            <w:r>
              <w:t xml:space="preserve">page shows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+ Presentation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This report +</w:t>
            </w:r>
            <w:r>
              <w:t xml:space="preserve"> </w:t>
            </w:r>
            <w:r>
              <w:rPr>
                <w:rStyle w:val="VerbatimChar"/>
              </w:rPr>
              <w:t xml:space="preserve">docs/*.pptx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Information flow taught in class:</w:t>
      </w:r>
      <w:r>
        <w:br/>
      </w:r>
      <w:r>
        <w:rPr>
          <w:rStyle w:val="VerbatimChar"/>
        </w:rPr>
        <w:t xml:space="preserve">DATASET → (ETL / cleaning) → INFORMATION → KNOWLEDGE BASE → INFERENCE → PREDICTION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roject-instructions"/>
    <w:p>
      <w:pPr>
        <w:pStyle w:val="Heading2"/>
      </w:pPr>
      <w:r>
        <w:t xml:space="preserve">1. Project Instructions</w:t>
      </w:r>
    </w:p>
    <w:p>
      <w:pPr>
        <w:pStyle w:val="FirstParagraph"/>
      </w:pPr>
      <w:r>
        <w:t xml:space="preserve">The deliverable includes:</w:t>
      </w:r>
    </w:p>
    <w:p>
      <w:pPr>
        <w:pStyle w:val="Compact"/>
        <w:numPr>
          <w:ilvl w:val="0"/>
          <w:numId w:val="1001"/>
        </w:numPr>
      </w:pPr>
      <w:r>
        <w:t xml:space="preserve">Source code (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serve.py</w:t>
      </w:r>
      <w:r>
        <w:t xml:space="preserve">, automated tests,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 </w:t>
      </w:r>
      <w:r>
        <w:t xml:space="preserve">UCI ETL)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</w:t>
      </w:r>
      <w:r>
        <w:t xml:space="preserve"> </w:t>
      </w:r>
      <w:r>
        <w:t xml:space="preserve">(raw + cleaned) under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 </w:t>
      </w:r>
      <w:r>
        <w:t xml:space="preserve">plus knowledge base / sample cases</w:t>
      </w:r>
    </w:p>
    <w:p>
      <w:pPr>
        <w:pStyle w:val="Compact"/>
        <w:numPr>
          <w:ilvl w:val="0"/>
          <w:numId w:val="1001"/>
        </w:numPr>
      </w:pPr>
      <w:r>
        <w:t xml:space="preserve">This report (and presentation deck)</w:t>
      </w:r>
    </w:p>
    <w:p>
      <w:pPr>
        <w:pStyle w:val="Compact"/>
        <w:numPr>
          <w:ilvl w:val="0"/>
          <w:numId w:val="1001"/>
        </w:numPr>
      </w:pPr>
      <w:r>
        <w:t xml:space="preserve">Executable demonstration (localhost and/or deployed URL)</w:t>
      </w:r>
    </w:p>
    <w:p>
      <w:pPr>
        <w:pStyle w:val="FirstParagraph"/>
      </w:pPr>
      <w:r>
        <w:t xml:space="preserve">The application is demonstrable in a browser.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command a robot. Assumptions are stated in Section 4.5. External knowledge sources and tools are cited in Sections 6 and 9. Section headings follow the prescribed CCP report template.</w:t>
      </w:r>
    </w:p>
    <w:p>
      <w:r>
        <w:pict>
          <v:rect style="width:0;height:1.5pt" o:hralign="center" o:hrstd="t" o:hr="t"/>
        </w:pict>
      </w:r>
    </w:p>
    <w:bookmarkEnd w:id="14"/>
    <w:bookmarkStart w:id="15" w:name="problem-statement"/>
    <w:p>
      <w:pPr>
        <w:pStyle w:val="Heading2"/>
      </w:pPr>
      <w:r>
        <w:t xml:space="preserve">2. Problem Statement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(CLO 1)</w:t>
      </w:r>
      <w:r>
        <w:t xml:space="preserve"> </w:t>
      </w:r>
      <w:r>
        <w:t xml:space="preserve">Explain how a Knowledge-Based System can represent industrial equipment knowledge—including equipment, components, symptoms, faults, causes, and maintenance actions—using an appropriate knowledge-representation formalism.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(CLO 2)</w:t>
      </w:r>
      <w:r>
        <w:t xml:space="preserve"> </w:t>
      </w:r>
      <w:r>
        <w:t xml:space="preserve">Analyze the industrial equipment fault-diagnosis problem by identifying incomplete requirements, stakeholder needs, relationships, constraints, and suitable knowledge-based approaches.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(CLO 3)</w:t>
      </w:r>
      <w:r>
        <w:t xml:space="preserve"> </w:t>
      </w:r>
      <w:r>
        <w:t xml:space="preserve">Evaluate suitable knowledge-representation methods and inference algorithms for diagnosing faults and recommending maintenance actions, and justify the selected approach based on accuracy, explainability, safety, cost, and system requirements.</w:t>
      </w:r>
    </w:p>
    <w:p>
      <w:r>
        <w:pict>
          <v:rect style="width:0;height:1.5pt" o:hralign="center" o:hrstd="t" o:hr="t"/>
        </w:pict>
      </w:r>
    </w:p>
    <w:bookmarkEnd w:id="15"/>
    <w:bookmarkStart w:id="16" w:name="problem-description-project-context"/>
    <w:p>
      <w:pPr>
        <w:pStyle w:val="Heading2"/>
      </w:pPr>
      <w:r>
        <w:t xml:space="preserve">3. Problem Description / Project Context</w:t>
      </w:r>
    </w:p>
    <w:p>
      <w:pPr>
        <w:pStyle w:val="FirstParagraph"/>
      </w:pPr>
      <w:r>
        <w:t xml:space="preserve">A manufacturing cell uses an industrial robotic arm with joints/transmission, tool (payload) configuration, controller thermal paths, position feedback, power supply, communication harness, joint brakes, and an optional pneumatic gripper. Equipment knowledge is scattered across operator observations, controller/sensor alarms, maintenance records, technician inspections, and manuals/expert statements. The same symptom (for example a protective stop) can arise from more than one cause, evidence is often incomplete, and different sources may disagree. Stakeholders pull in different directions: technicians need auditable hypotheses and safe next actions; supervisors want lower downtime and cost; safety officers require hazard escalation that cannot be skipped for production continuity.</w:t>
      </w:r>
    </w:p>
    <w:p>
      <w:pPr>
        <w:pStyle w:val="BodyText"/>
      </w:pPr>
      <w:r>
        <w:t xml:space="preserve">The ARM / INSIGHT prototype is a rule-based KBS that records categorical observations (Yes / No / Unknown / Conflict), optionally with multi-source claims, then applies eight explicit diagnostic production rules by forward chaining. Fully supported hypotheses receive a cause narrative and a qualified maintenance recommendation; hazards escalate independently of rule completion. A browser diagnostic studio, case archive, maintenance board, rule explorer, and evaluation lab support demonstration and regression. Optional Supabase sync stores shared workspace data; the live academic demo is hosted on Vercel. The system cannot diagnose unmodelled failures and must not replace the model-specific service manual or qualified personnel.</w:t>
      </w:r>
    </w:p>
    <w:p>
      <w:r>
        <w:pict>
          <v:rect style="width:0;height:1.5pt" o:hralign="center" o:hrstd="t" o:hr="t"/>
        </w:pict>
      </w:r>
    </w:p>
    <w:bookmarkEnd w:id="16"/>
    <w:bookmarkStart w:id="22" w:name="problem-analysis"/>
    <w:p>
      <w:pPr>
        <w:pStyle w:val="Heading2"/>
      </w:pPr>
      <w:r>
        <w:t xml:space="preserve">4. Problem Analysis</w:t>
      </w:r>
    </w:p>
    <w:bookmarkStart w:id="17" w:name="problem-understanding"/>
    <w:p>
      <w:pPr>
        <w:pStyle w:val="Heading3"/>
      </w:pPr>
      <w:r>
        <w:t xml:space="preserve">4.1 Problem Understanding</w:t>
      </w:r>
    </w:p>
    <w:p>
      <w:pPr>
        <w:pStyle w:val="FirstParagraph"/>
      </w:pPr>
      <w:r>
        <w:t xml:space="preserve">The core difficulty is</w:t>
      </w:r>
      <w:r>
        <w:t xml:space="preserve"> </w:t>
      </w:r>
      <w:r>
        <w:rPr>
          <w:b/>
          <w:bCs/>
        </w:rPr>
        <w:t xml:space="preserve">dispersed, incomplete, and sometimes conflicting</w:t>
      </w:r>
      <w:r>
        <w:t xml:space="preserve"> </w:t>
      </w:r>
      <w:r>
        <w:t xml:space="preserve">maintenance knowledge. A useful KBS must:</w:t>
      </w:r>
    </w:p>
    <w:p>
      <w:pPr>
        <w:pStyle w:val="Compact"/>
        <w:numPr>
          <w:ilvl w:val="0"/>
          <w:numId w:val="1003"/>
        </w:numPr>
      </w:pPr>
      <w:r>
        <w:t xml:space="preserve">Represent equipment → component → symptom → fault → cause → action relationships explicitly.</w:t>
      </w:r>
    </w:p>
    <w:p>
      <w:pPr>
        <w:pStyle w:val="Compact"/>
        <w:numPr>
          <w:ilvl w:val="0"/>
          <w:numId w:val="1003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(not checked) from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(verified absence).</w:t>
      </w:r>
    </w:p>
    <w:p>
      <w:pPr>
        <w:pStyle w:val="Compact"/>
        <w:numPr>
          <w:ilvl w:val="0"/>
          <w:numId w:val="1003"/>
        </w:numPr>
      </w:pPr>
      <w:r>
        <w:t xml:space="preserve">Allow</w:t>
      </w:r>
      <w:r>
        <w:t xml:space="preserve"> </w:t>
      </w:r>
      <w:r>
        <w:rPr>
          <w:b/>
          <w:bCs/>
        </w:rPr>
        <w:t xml:space="preserve">multiple simultaneous</w:t>
      </w:r>
      <w:r>
        <w:t xml:space="preserve"> </w:t>
      </w:r>
      <w:r>
        <w:t xml:space="preserve">fault hypotheses.</w:t>
      </w:r>
    </w:p>
    <w:p>
      <w:pPr>
        <w:pStyle w:val="Compact"/>
        <w:numPr>
          <w:ilvl w:val="0"/>
          <w:numId w:val="1003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rule fired or failed (explanation facility).</w:t>
      </w:r>
    </w:p>
    <w:p>
      <w:pPr>
        <w:pStyle w:val="Compact"/>
        <w:numPr>
          <w:ilvl w:val="0"/>
          <w:numId w:val="1003"/>
        </w:numPr>
      </w:pPr>
      <w:r>
        <w:t xml:space="preserve">Respect</w:t>
      </w:r>
      <w:r>
        <w:t xml:space="preserve"> </w:t>
      </w:r>
      <w:r>
        <w:rPr>
          <w:b/>
          <w:bCs/>
        </w:rPr>
        <w:t xml:space="preserve">safety</w:t>
      </w:r>
      <w:r>
        <w:t xml:space="preserve">, while still supporting cost/downtime preferences as secondary concerns.</w:t>
      </w:r>
    </w:p>
    <w:p>
      <w:pPr>
        <w:pStyle w:val="FirstParagraph"/>
      </w:pPr>
      <w:r>
        <w:t xml:space="preserve">The prototype narrows the broad “all industrial equipment” brief to one</w:t>
      </w:r>
      <w:r>
        <w:t xml:space="preserve"> </w:t>
      </w:r>
      <w:r>
        <w:rPr>
          <w:b/>
          <w:bCs/>
        </w:rPr>
        <w:t xml:space="preserve">generic educational robotic arm</w:t>
      </w:r>
      <w:r>
        <w:t xml:space="preserve">, so the knowledge base stays inspectable and viva-defensible.</w:t>
      </w:r>
    </w:p>
    <w:bookmarkEnd w:id="17"/>
    <w:bookmarkStart w:id="18" w:name="stakeholders-and-their-requirements"/>
    <w:p>
      <w:pPr>
        <w:pStyle w:val="Heading3"/>
      </w:pPr>
      <w:r>
        <w:t xml:space="preserve">4.2 Stakeholders and Their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Required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Record symptoms and source notes without deciding the root cause.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technician</w:t>
            </w:r>
          </w:p>
        </w:tc>
        <w:tc>
          <w:tcPr/>
          <w:p>
            <w:pPr>
              <w:pStyle w:val="Compact"/>
            </w:pPr>
            <w:r>
              <w:t xml:space="preserve">See matched / missing / conflicting evidence, possible cause, and safe next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officer</w:t>
            </w:r>
          </w:p>
        </w:tc>
        <w:tc>
          <w:tcPr/>
          <w:p>
            <w:pPr>
              <w:pStyle w:val="Compact"/>
            </w:pPr>
            <w:r>
              <w:t xml:space="preserve">Immediate hazard escalation regardless of whether a diagnostic rule is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supervisor</w:t>
            </w:r>
          </w:p>
        </w:tc>
        <w:tc>
          <w:tcPr/>
          <w:p>
            <w:pPr>
              <w:pStyle w:val="Compact"/>
            </w:pPr>
            <w:r>
              <w:t xml:space="preserve">Compare relative downtime and cost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overriding hazard priority.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engineer / instructor</w:t>
            </w:r>
          </w:p>
        </w:tc>
        <w:tc>
          <w:tcPr/>
          <w:p>
            <w:pPr>
              <w:pStyle w:val="Compact"/>
            </w:pPr>
            <w:r>
              <w:t xml:space="preserve">Inspect and edit rules, provenance, and regression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examiner</w:t>
            </w:r>
          </w:p>
        </w:tc>
        <w:tc>
          <w:tcPr/>
          <w:p>
            <w:pPr>
              <w:pStyle w:val="Compact"/>
            </w:pPr>
            <w:r>
              <w:t xml:space="preserve">Demonstrable, explainable KBS aligned to CLO 1–3 and the CCP rubrics.</w:t>
            </w:r>
          </w:p>
        </w:tc>
      </w:tr>
    </w:tbl>
    <w:bookmarkEnd w:id="18"/>
    <w:bookmarkStart w:id="19" w:name="constraints-and-conflicting-requirements"/>
    <w:p>
      <w:pPr>
        <w:pStyle w:val="Heading3"/>
      </w:pPr>
      <w:r>
        <w:t xml:space="preserve">4.3 Constraints and Conflicting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5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How the prototype treats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vs rapid restart</w:t>
            </w:r>
          </w:p>
        </w:tc>
        <w:tc>
          <w:tcPr/>
          <w:p>
            <w:pPr>
              <w:pStyle w:val="Compact"/>
            </w:pPr>
            <w:r>
              <w:t xml:space="preserve">Protective stops and hazard symptoms escalate independently; recommendations require qualified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cost vs reliability</w:t>
            </w:r>
          </w:p>
        </w:tc>
        <w:tc>
          <w:tcPr/>
          <w:p>
            <w:pPr>
              <w:pStyle w:val="Compact"/>
            </w:pPr>
            <w:r>
              <w:t xml:space="preserve">Cost/downtime are</w:t>
            </w:r>
            <w:r>
              <w:t xml:space="preserve"> </w:t>
            </w:r>
            <w:r>
              <w:rPr>
                <w:b/>
                <w:bCs/>
              </w:rPr>
              <w:t xml:space="preserve">secondary</w:t>
            </w:r>
            <w:r>
              <w:t xml:space="preserve"> </w:t>
            </w:r>
            <w:r>
              <w:t xml:space="preserve">sort keys after status and severity.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for a decision vs missing data</w:t>
            </w:r>
          </w:p>
        </w:tc>
        <w:tc>
          <w:tcPr/>
          <w:p>
            <w:pPr>
              <w:pStyle w:val="Compact"/>
            </w:pPr>
            <w:r>
              <w:t xml:space="preserve">Unknown never counts as No; rules stay Possible / Unassessed until evidence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 reports</w:t>
            </w:r>
          </w:p>
        </w:tc>
        <w:tc>
          <w:tcPr/>
          <w:p>
            <w:pPr>
              <w:pStyle w:val="Compact"/>
            </w:pPr>
            <w:r>
              <w:t xml:space="preserve">Opposing Yes/No source claims →</w:t>
            </w:r>
            <w:r>
              <w:t xml:space="preserve"> </w:t>
            </w:r>
            <w:r>
              <w:rPr>
                <w:b/>
                <w:bCs/>
              </w:rPr>
              <w:t xml:space="preserve">Conflict</w:t>
            </w:r>
            <w:r>
              <w:t xml:space="preserve">; that symptom cannot fully support a rule.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demo vs shared audit</w:t>
            </w:r>
          </w:p>
        </w:tc>
        <w:tc>
          <w:tcPr/>
          <w:p>
            <w:pPr>
              <w:pStyle w:val="Compact"/>
            </w:pPr>
            <w:r>
              <w:t xml:space="preserve">Browser localStorage always works; Supabase optionally mirrors the workspace for shared demo.</w:t>
            </w:r>
          </w:p>
        </w:tc>
      </w:tr>
    </w:tbl>
    <w:bookmarkEnd w:id="19"/>
    <w:bookmarkStart w:id="20" w:name="X1dc4fefaa3aa0ea650ab1658b2f72e07bb8fe7f"/>
    <w:p>
      <w:pPr>
        <w:pStyle w:val="Heading3"/>
      </w:pPr>
      <w:r>
        <w:t xml:space="preserve">4.4 Root Cause / Requirement Identification (CPA-9)</w:t>
      </w:r>
    </w:p>
    <w:p>
      <w:pPr>
        <w:pStyle w:val="FirstParagraph"/>
      </w:pPr>
      <w:r>
        <w:t xml:space="preserve">The brief leaves several requirements incomplete. Before any real plant deployment, the organization would still need to identify:</w:t>
      </w:r>
    </w:p>
    <w:p>
      <w:pPr>
        <w:pStyle w:val="Compact"/>
        <w:numPr>
          <w:ilvl w:val="0"/>
          <w:numId w:val="1004"/>
        </w:numPr>
      </w:pPr>
      <w:r>
        <w:t xml:space="preserve">Exact robot model and end-effector configuration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Alarm-code semantics and approved sensor thresholds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Access control and technician sign-off rules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Field maintenance history and source reliability weights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Real cost and downtime figures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Shared audit / retention policy</w:t>
      </w:r>
    </w:p>
    <w:p>
      <w:pPr>
        <w:pStyle w:val="FirstParagraph"/>
      </w:pPr>
      <w:r>
        <w:t xml:space="preserve">These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supplied. The project therefore avoids inventing numeric thresholds, marks synthetic cases clearly, and documents educational assumptions.</w:t>
      </w:r>
    </w:p>
    <w:bookmarkEnd w:id="20"/>
    <w:bookmarkStart w:id="21" w:name="assumptions"/>
    <w:p>
      <w:pPr>
        <w:pStyle w:val="Heading3"/>
      </w:pPr>
      <w:r>
        <w:t xml:space="preserve">4.5 Assumptions</w:t>
      </w:r>
    </w:p>
    <w:p>
      <w:pPr>
        <w:pStyle w:val="Compact"/>
        <w:numPr>
          <w:ilvl w:val="0"/>
          <w:numId w:val="1005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robot configuration is used; the UI arm map is illustrative, not a certified model.</w:t>
      </w:r>
    </w:p>
    <w:p>
      <w:pPr>
        <w:pStyle w:val="Compact"/>
        <w:numPr>
          <w:ilvl w:val="0"/>
          <w:numId w:val="1005"/>
        </w:numPr>
      </w:pPr>
      <w:r>
        <w:t xml:space="preserve">Observations are categorical:</w:t>
      </w:r>
      <w:r>
        <w:t xml:space="preserve"> </w:t>
      </w:r>
      <w:r>
        <w:rPr>
          <w:b/>
          <w:bCs/>
        </w:rPr>
        <w:t xml:space="preserve">Yes, No, Unknown, Conflict</w:t>
      </w:r>
      <w:r>
        <w:t xml:space="preserve">. Source claims are Yes or No only; opposing claims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averaged.</w:t>
      </w:r>
    </w:p>
    <w:p>
      <w:pPr>
        <w:pStyle w:val="Compact"/>
        <w:numPr>
          <w:ilvl w:val="0"/>
          <w:numId w:val="1005"/>
        </w:numPr>
      </w:pPr>
      <w:r>
        <w:t xml:space="preserve">Each diagnostic rule is an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conjunction of required symptoms. Full match →</w:t>
      </w:r>
      <w:r>
        <w:t xml:space="preserve"> </w:t>
      </w:r>
      <w:r>
        <w:rPr>
          <w:b/>
          <w:bCs/>
        </w:rPr>
        <w:t xml:space="preserve">Supported hypothesis</w:t>
      </w:r>
      <w:r>
        <w:t xml:space="preserve">, not a legally confirmed root cause.</w:t>
      </w:r>
    </w:p>
    <w:p>
      <w:pPr>
        <w:pStyle w:val="Compact"/>
        <w:numPr>
          <w:ilvl w:val="0"/>
          <w:numId w:val="1005"/>
        </w:numPr>
      </w:pPr>
      <w:r>
        <w:t xml:space="preserve">Severity, relative cost, and downtime labels are</w:t>
      </w:r>
      <w:r>
        <w:t xml:space="preserve"> </w:t>
      </w:r>
      <w:r>
        <w:rPr>
          <w:b/>
          <w:bCs/>
        </w:rPr>
        <w:t xml:space="preserve">teaching</w:t>
      </w:r>
      <w:r>
        <w:t xml:space="preserve"> </w:t>
      </w:r>
      <w:r>
        <w:t xml:space="preserve">attributes, not measured plant KPIs.</w:t>
      </w:r>
    </w:p>
    <w:p>
      <w:pPr>
        <w:pStyle w:val="Compact"/>
        <w:numPr>
          <w:ilvl w:val="0"/>
          <w:numId w:val="1005"/>
        </w:numPr>
      </w:pPr>
      <w:r>
        <w:t xml:space="preserve">Evidence source labels (operator, sensor, etc.) are user assertions, not authenticated telemetry.</w:t>
      </w:r>
    </w:p>
    <w:p>
      <w:pPr>
        <w:pStyle w:val="Compact"/>
        <w:numPr>
          <w:ilvl w:val="0"/>
          <w:numId w:val="1005"/>
        </w:numPr>
      </w:pPr>
      <w:r>
        <w:t xml:space="preserve">Cloud sync uses educational open Row-Level Security for demo; it is not production hardening.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knowledge-representation-and-kbs-design"/>
    <w:p>
      <w:pPr>
        <w:pStyle w:val="Heading2"/>
      </w:pPr>
      <w:r>
        <w:t xml:space="preserve">5. Knowledge Representation and KBS Design</w:t>
      </w:r>
    </w:p>
    <w:bookmarkStart w:id="23" w:name="X092a2650122ae20ea9240d8e45d17ad8404b136"/>
    <w:p>
      <w:pPr>
        <w:pStyle w:val="Heading3"/>
      </w:pPr>
      <w:r>
        <w:t xml:space="preserve">5.1 Selected Knowledge Representation Formalism</w:t>
      </w:r>
    </w:p>
    <w:p>
      <w:pPr>
        <w:pStyle w:val="FirstParagraph"/>
      </w:pPr>
      <w:r>
        <w:rPr>
          <w:b/>
          <w:bCs/>
        </w:rPr>
        <w:t xml:space="preserve">Selected formalism: frames + production rules</w:t>
      </w:r>
      <w:r>
        <w:t xml:space="preserve">, stored as inspectable JSON.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5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What it represents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 dictionary</w:t>
            </w:r>
          </w:p>
        </w:tc>
        <w:tc>
          <w:tcPr/>
          <w:p>
            <w:pPr>
              <w:pStyle w:val="Compact"/>
            </w:pPr>
            <w:r>
              <w:t xml:space="preserve">Observable evidence vocabulary (equipment observations).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frame</w:t>
            </w:r>
          </w:p>
        </w:tc>
        <w:tc>
          <w:tcPr/>
          <w:p>
            <w:pPr>
              <w:pStyle w:val="Compact"/>
            </w:pPr>
            <w:r>
              <w:t xml:space="preserve">Component, name, required conditions, cause, severity, cost, downtime, action, provenance.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all conditions = Yes</w:t>
            </w:r>
            <w:r>
              <w:t xml:space="preserve"> </w:t>
            </w:r>
            <w:r>
              <w:rPr>
                <w:rStyle w:val="VerbatimChar"/>
              </w:rPr>
              <w:t xml:space="preserve">THEN</w:t>
            </w:r>
            <w:r>
              <w:t xml:space="preserve"> </w:t>
            </w:r>
            <w:r>
              <w:t xml:space="preserve">support fault + recommend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/ claims</w:t>
            </w:r>
          </w:p>
        </w:tc>
        <w:tc>
          <w:tcPr/>
          <w:p>
            <w:pPr>
              <w:pStyle w:val="Compact"/>
            </w:pPr>
            <w:r>
              <w:t xml:space="preserve">Provenance: source type, present/absent, note, timestamp.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not only an ontology or ML model?</w:t>
      </w:r>
      <w:r>
        <w:br/>
      </w:r>
      <w:r>
        <w:t xml:space="preserve">An ontology alone still needs an inference strategy; a trained classifier needs labelled plant data (not provided) and is harder to explain in a viva. Frames + rules map directly onto CLO 1 relationships and support transparent forward chaining (CLO 3).</w:t>
      </w:r>
    </w:p>
    <w:p>
      <w:pPr>
        <w:pStyle w:val="BodyText"/>
      </w:pPr>
      <w:r>
        <w:t xml:space="preserve">Conceptual chain:</w:t>
      </w:r>
    </w:p>
    <w:p>
      <w:pPr>
        <w:pStyle w:val="SourceCode"/>
      </w:pPr>
      <w:r>
        <w:rPr>
          <w:rStyle w:val="VerbatimChar"/>
        </w:rPr>
        <w:t xml:space="preserve">Equipment (robotic arm)</w:t>
      </w:r>
      <w:r>
        <w:br/>
      </w:r>
      <w:r>
        <w:rPr>
          <w:rStyle w:val="VerbatimChar"/>
        </w:rPr>
        <w:t xml:space="preserve">  → Components (joint, gripper, encoder, …)</w:t>
      </w:r>
      <w:r>
        <w:br/>
      </w:r>
      <w:r>
        <w:rPr>
          <w:rStyle w:val="VerbatimChar"/>
        </w:rPr>
        <w:t xml:space="preserve">    → Symptoms (protective_stop, grip_loss, …)</w:t>
      </w:r>
      <w:r>
        <w:br/>
      </w:r>
      <w:r>
        <w:rPr>
          <w:rStyle w:val="VerbatimChar"/>
        </w:rPr>
        <w:t xml:space="preserve">      → Faults (payload, mechanical, …)</w:t>
      </w:r>
      <w:r>
        <w:br/>
      </w:r>
      <w:r>
        <w:rPr>
          <w:rStyle w:val="VerbatimChar"/>
        </w:rPr>
        <w:t xml:space="preserve">        → Causes + Maintenance actions</w:t>
      </w:r>
    </w:p>
    <w:bookmarkEnd w:id="23"/>
    <w:bookmarkStart w:id="24" w:name="knowledge-base-ontology-rule-base"/>
    <w:p>
      <w:pPr>
        <w:pStyle w:val="Heading3"/>
      </w:pPr>
      <w:r>
        <w:t xml:space="preserve">5.2 Knowledge Base / Ontology / Rule Base</w:t>
      </w:r>
    </w:p>
    <w:p>
      <w:pPr>
        <w:pStyle w:val="FirstParagraph"/>
      </w:pPr>
      <w:r>
        <w:rPr>
          <w:b/>
          <w:bCs/>
        </w:rPr>
        <w:t xml:space="preserve">Contents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knowledge_base.json</w:t>
      </w:r>
      <w:r>
        <w:rPr>
          <w:b/>
          <w:bCs/>
        </w:rPr>
        <w:t xml:space="preserve"> </w:t>
      </w:r>
      <w:r>
        <w:rPr>
          <w:b/>
          <w:bCs/>
        </w:rPr>
        <w:t xml:space="preserve">(v2.1):</w:t>
      </w:r>
      <w:r>
        <w:t xml:space="preserve"> </w:t>
      </w:r>
      <w:r>
        <w:t xml:space="preserve">19 symptoms, 8 fault rules, cited manufacturer concept sources.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408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Fault ID</w:t>
            </w:r>
          </w:p>
        </w:tc>
        <w:tc>
          <w:tcPr/>
          <w:p>
            <w:pPr>
              <w:pStyle w:val="Compact"/>
            </w:pPr>
            <w:r>
              <w:t xml:space="preserve">Fault name</w:t>
            </w:r>
          </w:p>
        </w:tc>
        <w:tc>
          <w:tcPr/>
          <w:p>
            <w:pPr>
              <w:pStyle w:val="Compact"/>
            </w:pPr>
            <w:r>
              <w:t xml:space="preserve">Required observations (all Yes)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Payload configuration mismatch</w:t>
            </w:r>
          </w:p>
        </w:tc>
        <w:tc>
          <w:tcPr/>
          <w:p>
            <w:pPr>
              <w:pStyle w:val="Compact"/>
            </w:pPr>
            <w:r>
              <w:t xml:space="preserve">protective_stop ∧ payload_mismatch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</w:t>
            </w:r>
          </w:p>
        </w:tc>
        <w:tc>
          <w:tcPr/>
          <w:p>
            <w:pPr>
              <w:pStyle w:val="Compact"/>
            </w:pPr>
            <w:r>
              <w:t xml:space="preserve">Joint mechanical degradation</w:t>
            </w:r>
          </w:p>
        </w:tc>
        <w:tc>
          <w:tcPr/>
          <w:p>
            <w:pPr>
              <w:pStyle w:val="Compact"/>
            </w:pPr>
            <w:r>
              <w:t xml:space="preserve">joint_noise ∧ joint_friction ∧ position_drift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Cooling-related overheating</w:t>
            </w:r>
          </w:p>
        </w:tc>
        <w:tc>
          <w:tcPr/>
          <w:p>
            <w:pPr>
              <w:pStyle w:val="Compact"/>
            </w:pPr>
            <w:r>
              <w:t xml:space="preserve">overtemperature ∧ cooling_blocked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Position feedback fault</w:t>
            </w:r>
          </w:p>
        </w:tc>
        <w:tc>
          <w:tcPr/>
          <w:p>
            <w:pPr>
              <w:pStyle w:val="Compact"/>
            </w:pPr>
            <w:r>
              <w:t xml:space="preserve">encoder_alarm ∧ feedback_unstable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gripper</w:t>
            </w:r>
          </w:p>
        </w:tc>
        <w:tc>
          <w:tcPr/>
          <w:p>
            <w:pPr>
              <w:pStyle w:val="Compact"/>
            </w:pPr>
            <w:r>
              <w:t xml:space="preserve">Pneumatic grip fault</w:t>
            </w:r>
          </w:p>
        </w:tc>
        <w:tc>
          <w:tcPr/>
          <w:p>
            <w:pPr>
              <w:pStyle w:val="Compact"/>
            </w:pPr>
            <w:r>
              <w:t xml:space="preserve">grip_loss ∧ pressure_low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Communication connection fault</w:t>
            </w:r>
          </w:p>
        </w:tc>
        <w:tc>
          <w:tcPr/>
          <w:p>
            <w:pPr>
              <w:pStyle w:val="Compact"/>
            </w:pPr>
            <w:r>
              <w:t xml:space="preserve">communication_alarm ∧ connection_damage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Power supply fault</w:t>
            </w:r>
          </w:p>
        </w:tc>
        <w:tc>
          <w:tcPr/>
          <w:p>
            <w:pPr>
              <w:pStyle w:val="Compact"/>
            </w:pPr>
            <w:r>
              <w:t xml:space="preserve">power_alarm ∧ supply_unstable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brake</w:t>
            </w:r>
          </w:p>
        </w:tc>
        <w:tc>
          <w:tcPr/>
          <w:p>
            <w:pPr>
              <w:pStyle w:val="Compact"/>
            </w:pPr>
            <w:r>
              <w:t xml:space="preserve">Joint holding / brake fault</w:t>
            </w:r>
          </w:p>
        </w:tc>
        <w:tc>
          <w:tcPr/>
          <w:p>
            <w:pPr>
              <w:pStyle w:val="Compact"/>
            </w:pPr>
            <w:r>
              <w:t xml:space="preserve">brake_alarm ∧ joint_droop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production rule:</w:t>
      </w:r>
    </w:p>
    <w:p>
      <w:pPr>
        <w:pStyle w:val="SourceCode"/>
      </w:pPr>
      <w:r>
        <w:rPr>
          <w:rStyle w:val="VerbatimChar"/>
        </w:rPr>
        <w:t xml:space="preserve">IF protective_stop = Yes</w:t>
      </w:r>
      <w:r>
        <w:br/>
      </w:r>
      <w:r>
        <w:rPr>
          <w:rStyle w:val="VerbatimChar"/>
        </w:rPr>
        <w:t xml:space="preserve">AND payload_mismatch = Yes</w:t>
      </w:r>
      <w:r>
        <w:br/>
      </w:r>
      <w:r>
        <w:rPr>
          <w:rStyle w:val="VerbatimChar"/>
        </w:rPr>
        <w:t xml:space="preserve">THEN support “Payload configuration mismatch”</w:t>
      </w:r>
      <w:r>
        <w:br/>
      </w:r>
      <w:r>
        <w:rPr>
          <w:rStyle w:val="VerbatimChar"/>
        </w:rPr>
        <w:t xml:space="preserve">     recommend qualified review of approved payload settings</w:t>
      </w:r>
    </w:p>
    <w:p>
      <w:pPr>
        <w:pStyle w:val="FirstParagraph"/>
      </w:pPr>
      <w:r>
        <w:t xml:space="preserve">Payload / abnormal-friction</w:t>
      </w:r>
      <w:r>
        <w:t xml:space="preserve"> </w:t>
      </w:r>
      <w:r>
        <w:rPr>
          <w:b/>
          <w:bCs/>
        </w:rPr>
        <w:t xml:space="preserve">concepts</w:t>
      </w:r>
      <w:r>
        <w:t xml:space="preserve"> </w:t>
      </w:r>
      <w:r>
        <w:t xml:space="preserve">follow Universal Robots guidance [1–3]. Exact conjunctions for the other families, and all cost/downtime classes, are</w:t>
      </w:r>
      <w:r>
        <w:t xml:space="preserve"> </w:t>
      </w:r>
      <w:r>
        <w:rPr>
          <w:b/>
          <w:bCs/>
        </w:rPr>
        <w:t xml:space="preserve">author-created educational rules</w:t>
      </w:r>
      <w:r>
        <w:t xml:space="preserve">, not manufacturer-approved mappings.</w:t>
      </w:r>
    </w:p>
    <w:bookmarkEnd w:id="24"/>
    <w:bookmarkStart w:id="25" w:name="inference-mechanism"/>
    <w:p>
      <w:pPr>
        <w:pStyle w:val="Heading3"/>
      </w:pPr>
      <w:r>
        <w:t xml:space="preserve">5.3 Inference Mechanism</w:t>
      </w:r>
    </w:p>
    <w:p>
      <w:pPr>
        <w:pStyle w:val="FirstParagraph"/>
      </w:pPr>
      <w:r>
        <w:rPr>
          <w:b/>
          <w:bCs/>
        </w:rPr>
        <w:t xml:space="preserve">Selected algorithm: forward chaining</w:t>
      </w:r>
      <w:r>
        <w:t xml:space="preserve"> </w:t>
      </w:r>
      <w:r>
        <w:t xml:space="preserve">over the rule base (</w:t>
      </w:r>
      <w:r>
        <w:rPr>
          <w:rStyle w:val="VerbatimChar"/>
        </w:rPr>
        <w:t xml:space="preserve">dist/engine.mjs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Stages:</w:t>
      </w:r>
    </w:p>
    <w:p>
      <w:pPr>
        <w:pStyle w:val="Compact"/>
        <w:numPr>
          <w:ilvl w:val="0"/>
          <w:numId w:val="1006"/>
        </w:numPr>
      </w:pPr>
      <w:r>
        <w:t xml:space="preserve">Validate evidence keys/states.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Materialize facts (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default). Record</w:t>
      </w:r>
      <w:r>
        <w:t xml:space="preserve"> </w:t>
      </w:r>
      <w:r>
        <w:rPr>
          <w:rStyle w:val="VerbatimChar"/>
        </w:rPr>
        <w:t xml:space="preserve">OBS</w:t>
      </w:r>
      <w:r>
        <w:t xml:space="preserve"> </w:t>
      </w:r>
      <w:r>
        <w:t xml:space="preserve">steps for Yes facts.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each fault rule, partition conditions into Yes / No / Unknown / Conflict groups.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Assign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All conditions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Some Yes, none No/Conflict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Conflicted</w:t>
            </w:r>
          </w:p>
        </w:tc>
        <w:tc>
          <w:tcPr/>
          <w:p>
            <w:pPr>
              <w:pStyle w:val="Compact"/>
            </w:pPr>
            <w:r>
              <w:t xml:space="preserve">At least one Conflict, no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Contradicted</w:t>
            </w:r>
          </w:p>
        </w:tc>
        <w:tc>
          <w:tcPr/>
          <w:p>
            <w:pPr>
              <w:pStyle w:val="Compact"/>
            </w:pPr>
            <w:r>
              <w:t xml:space="preserve">At least one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Unassessed</w:t>
            </w:r>
          </w:p>
        </w:tc>
        <w:tc>
          <w:tcPr/>
          <w:p>
            <w:pPr>
              <w:pStyle w:val="Compact"/>
            </w:pPr>
            <w:r>
              <w:t xml:space="preserve">No Yes support yet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Supported</w:t>
      </w:r>
      <w:r>
        <w:t xml:space="preserve"> </w:t>
      </w:r>
      <w:r>
        <w:t xml:space="preserve">faults append an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to the explanation trace.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Rank by: status → severity → selected policy (Safety first / Lower cost / Less downtime) → coverage → id.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Emit independent</w:t>
      </w:r>
      <w:r>
        <w:t xml:space="preserve"> </w:t>
      </w:r>
      <w:r>
        <w:rPr>
          <w:b/>
          <w:bCs/>
        </w:rPr>
        <w:t xml:space="preserve">safety alerts</w:t>
      </w:r>
      <w:r>
        <w:t xml:space="preserve"> </w:t>
      </w:r>
      <w:r>
        <w:t xml:space="preserve">for hazard symptoms (</w:t>
      </w:r>
      <w:r>
        <w:rPr>
          <w:rStyle w:val="VerbatimChar"/>
        </w:rPr>
        <w:t xml:space="preserve">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unexpected_motion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joint_droop</w:t>
      </w:r>
      <w:r>
        <w:t xml:space="preserve">,</w:t>
      </w:r>
      <w:r>
        <w:t xml:space="preserve"> </w:t>
      </w:r>
      <w:r>
        <w:rPr>
          <w:rStyle w:val="VerbatimChar"/>
        </w:rPr>
        <w:t xml:space="preserve">grip_loss</w:t>
      </w:r>
      <w:r>
        <w:t xml:space="preserve">) when Yes or Conflict.</w:t>
      </w:r>
    </w:p>
    <w:p>
      <w:pPr>
        <w:pStyle w:val="FirstParagraph"/>
      </w:pPr>
      <w:r>
        <w:t xml:space="preserve">Complexity: for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rules with at most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conditions →</w:t>
      </w:r>
      <w:r>
        <w:t xml:space="preserve"> </w:t>
      </w:r>
      <w:r>
        <w:rPr>
          <w:b/>
          <w:bCs/>
        </w:rPr>
        <w:t xml:space="preserve">O(FK)</w:t>
      </w:r>
      <w:r>
        <w:t xml:space="preserve"> </w:t>
      </w:r>
      <w:r>
        <w:t xml:space="preserve">evaluation +</w:t>
      </w:r>
      <w:r>
        <w:t xml:space="preserve"> </w:t>
      </w:r>
      <w:r>
        <w:rPr>
          <w:b/>
          <w:bCs/>
        </w:rPr>
        <w:t xml:space="preserve">O(F log F)</w:t>
      </w:r>
      <w:r>
        <w:t xml:space="preserve"> </w:t>
      </w:r>
      <w:r>
        <w:t xml:space="preserve">sort. The rule graph is acyclic.</w:t>
      </w:r>
    </w:p>
    <w:bookmarkEnd w:id="25"/>
    <w:bookmarkStart w:id="26" w:name="conflict-resolution-strategy"/>
    <w:p>
      <w:pPr>
        <w:pStyle w:val="Heading3"/>
      </w:pPr>
      <w:r>
        <w:t xml:space="preserve">5.4 Conflict Resolution Strategy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Multi-source merge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evidence.mjs</w:t>
      </w:r>
      <w:r>
        <w:t xml:space="preserve">): if any claim is Yes and any is No for the same symptom → state =</w:t>
      </w:r>
      <w:r>
        <w:t xml:space="preserve"> </w:t>
      </w:r>
      <w:r>
        <w:rPr>
          <w:b/>
          <w:bCs/>
        </w:rPr>
        <w:t xml:space="preserve">Conflict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Conflicted symptoms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count as Yes for rule support → hypothesis becomes Conflicted (or stays incomplete).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UI lists conflicts; guided mode prioritizes unresolved checks.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Manual override of a symptom clears prior claims for that key (explicit user choice).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Hazards with Yes/Conflict still escalate even if no rule is Supported.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Ranking never lets cost/downtime outrank Supported/Critical safety ordering.</w:t>
      </w:r>
    </w:p>
    <w:bookmarkEnd w:id="26"/>
    <w:bookmarkStart w:id="27" w:name="explanation-facility"/>
    <w:p>
      <w:pPr>
        <w:pStyle w:val="Heading3"/>
      </w:pPr>
      <w:r>
        <w:t xml:space="preserve">5.5 Explanation Facility</w:t>
      </w:r>
    </w:p>
    <w:p>
      <w:pPr>
        <w:pStyle w:val="FirstParagraph"/>
      </w:pPr>
      <w:r>
        <w:t xml:space="preserve">For each visible hypothesis the UI shows:</w:t>
      </w:r>
    </w:p>
    <w:p>
      <w:pPr>
        <w:pStyle w:val="Compact"/>
        <w:numPr>
          <w:ilvl w:val="0"/>
          <w:numId w:val="1009"/>
        </w:numPr>
      </w:pPr>
      <w:r>
        <w:t xml:space="preserve">Status badge and severity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Coverage (% of conditions Yes)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probability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Grouped evidence lines (yes / no / unknown / conflict)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Cause text; maintenance action when Supported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Provenance string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reasoning timeline</w:t>
      </w:r>
      <w:r>
        <w:t xml:space="preserve"> </w:t>
      </w:r>
      <w:r>
        <w:t xml:space="preserve">lists OBS / RULE / ACTION steps. Case export includes observations, findings, notes, and the trace for viva/audit discussion.</w:t>
      </w:r>
    </w:p>
    <w:bookmarkEnd w:id="27"/>
    <w:bookmarkStart w:id="28" w:name="system-architecture"/>
    <w:p>
      <w:pPr>
        <w:pStyle w:val="Heading3"/>
      </w:pPr>
      <w:r>
        <w:t xml:space="preserve">5.6 System Architecture</w:t>
      </w:r>
    </w:p>
    <w:p>
      <w:pPr>
        <w:pStyle w:val="SourceCode"/>
      </w:pPr>
      <w:r>
        <w:rPr>
          <w:rStyle w:val="VerbatimChar"/>
        </w:rPr>
        <w:t xml:space="preserve">DATASET (raw CSV, noisy)</w:t>
      </w:r>
      <w:r>
        <w:br/>
      </w:r>
      <w:r>
        <w:rPr>
          <w:rStyle w:val="VerbatimChar"/>
        </w:rPr>
        <w:t xml:space="preserve">   │  ETL: Extract → Transform/Clean → Load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INFORMATION (cleaned logs + prediction cases)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KNOWLEDGE BASE (frames + production rules)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INFERENCE ENGINE (forward chaining)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PREDICTION (Supported/Possible faults + actions + trace)</w:t>
      </w:r>
      <w:r>
        <w:br/>
      </w:r>
      <w:r>
        <w:br/>
      </w:r>
      <w:r>
        <w:rPr>
          <w:rStyle w:val="VerbatimChar"/>
        </w:rPr>
        <w:t xml:space="preserve">[ Browser UI ]</w:t>
      </w:r>
      <w:r>
        <w:br/>
      </w:r>
      <w:r>
        <w:rPr>
          <w:rStyle w:val="VerbatimChar"/>
        </w:rPr>
        <w:t xml:space="preserve">   Diagnostic studio · Dataset &amp; ETL · Evaluation lab</w:t>
      </w:r>
      <w:r>
        <w:br/>
      </w:r>
      <w:r>
        <w:rPr>
          <w:rStyle w:val="VerbatimChar"/>
        </w:rPr>
        <w:t xml:space="preserve">   engine.mjs · evidence.mjs · knowledge_base.json</w:t>
      </w:r>
      <w:r>
        <w:br/>
      </w:r>
      <w:r>
        <w:rPr>
          <w:rStyle w:val="VerbatimChar"/>
        </w:rPr>
        <w:t xml:space="preserve">   localStorage · optional Supabase · Vercel / serve.py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UCI extract → clean → knowledge map → load + UI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Studio, ETL page, cases, maintenance, rules,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/ Prediction</w:t>
            </w:r>
          </w:p>
        </w:tc>
        <w:tc>
          <w:tcPr/>
          <w:p>
            <w:pPr>
              <w:pStyle w:val="Compact"/>
            </w:pPr>
            <w:r>
              <w:t xml:space="preserve">Four-state rule evaluation, hazards, questions,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Source categories and conflict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JSON frames/rules + 13 synthetic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localStorage + optional Supabase upsert/mirror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static site; schema in</w:t>
            </w:r>
            <w:r>
              <w:t xml:space="preserve"> </w:t>
            </w:r>
            <w:r>
              <w:rPr>
                <w:rStyle w:val="VerbatimChar"/>
              </w:rPr>
              <w:t xml:space="preserve">supabase/schema.sql</w:t>
            </w:r>
          </w:p>
        </w:tc>
      </w:tr>
    </w:tbl>
    <w:bookmarkEnd w:id="28"/>
    <w:bookmarkStart w:id="29" w:name="prediction-facility"/>
    <w:p>
      <w:pPr>
        <w:pStyle w:val="Heading3"/>
      </w:pPr>
      <w:r>
        <w:t xml:space="preserve">5.7 Prediction Facility</w:t>
      </w:r>
    </w:p>
    <w:p>
      <w:pPr>
        <w:pStyle w:val="FirstParagraph"/>
      </w:pPr>
      <w:r>
        <w:t xml:space="preserve">In this KBS,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means inferring the most plausible fault hypotheses from cleaned/observed evidence using the rule base (not a trained ML classifier).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Supported</w:t>
      </w:r>
      <w:r>
        <w:t xml:space="preserve"> </w:t>
      </w:r>
      <w:r>
        <w:t xml:space="preserve">predictions fire maintenance recommendations.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Possible</w:t>
      </w:r>
      <w:r>
        <w:t xml:space="preserve"> </w:t>
      </w:r>
      <w:r>
        <w:t xml:space="preserve">predictions flag incomplete evidence.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Batch prediction runs on ETL-built asset cases (</w:t>
      </w:r>
      <w:r>
        <w:rPr>
          <w:rStyle w:val="VerbatimChar"/>
        </w:rPr>
        <w:t xml:space="preserve">prediction_cases.json</w:t>
      </w:r>
      <w:r>
        <w:t xml:space="preserve">) from the</w:t>
      </w:r>
      <w:r>
        <w:t xml:space="preserve"> </w:t>
      </w:r>
      <w:r>
        <w:rPr>
          <w:b/>
          <w:bCs/>
        </w:rPr>
        <w:t xml:space="preserve">Dataset &amp; ETL</w:t>
      </w:r>
      <w:r>
        <w:t xml:space="preserve"> </w:t>
      </w:r>
      <w:r>
        <w:t xml:space="preserve">page.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Coverage % is rule-match completeness,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probability.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ataset-knowledge-sources"/>
    <w:p>
      <w:pPr>
        <w:pStyle w:val="Heading2"/>
      </w:pPr>
      <w:r>
        <w:t xml:space="preserve">6. Dataset / Knowledge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2"/>
        <w:gridCol w:w="650"/>
        <w:gridCol w:w="2603"/>
        <w:gridCol w:w="976"/>
        <w:gridCol w:w="1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/ Dataset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Size / No. of Records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Citation /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UCI Robot Execution Failures</w:t>
            </w:r>
          </w:p>
        </w:tc>
        <w:tc>
          <w:tcPr/>
          <w:p>
            <w:pPr>
              <w:pStyle w:val="Compact"/>
            </w:pPr>
            <w:r>
              <w:t xml:space="preserve">Authentic public 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463</w:t>
            </w:r>
            <w:r>
              <w:t xml:space="preserve"> </w:t>
            </w:r>
            <w:r>
              <w:t xml:space="preserve">episodes (LP1–LP5)</w:t>
            </w:r>
          </w:p>
        </w:tc>
        <w:tc>
          <w:tcPr/>
          <w:p>
            <w:pPr>
              <w:pStyle w:val="Compact"/>
            </w:pPr>
            <w:r>
              <w:t xml:space="preserve">Robot force/torque after failure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10.24432/C5M89N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submit + cite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dataset/raw/uci_robot_failures/*.data</w:t>
            </w:r>
          </w:p>
        </w:tc>
        <w:tc>
          <w:tcPr/>
          <w:p>
            <w:pPr>
              <w:pStyle w:val="Compact"/>
            </w:pPr>
            <w:r>
              <w:t xml:space="preserve">Original UCI files</w:t>
            </w:r>
          </w:p>
        </w:tc>
        <w:tc>
          <w:tcPr/>
          <w:p>
            <w:pPr>
              <w:pStyle w:val="Compact"/>
            </w:pPr>
            <w:r>
              <w:t xml:space="preserve">5 files</w:t>
            </w:r>
          </w:p>
        </w:tc>
        <w:tc>
          <w:tcPr/>
          <w:p>
            <w:pPr>
              <w:pStyle w:val="Compact"/>
            </w:pPr>
            <w:r>
              <w:t xml:space="preserve">Untouched source download</w:t>
            </w:r>
          </w:p>
        </w:tc>
        <w:tc>
          <w:tcPr/>
          <w:p>
            <w:pPr>
              <w:pStyle w:val="Compact"/>
            </w:pPr>
            <w:r>
              <w:t xml:space="preserve">UCI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dataset/raw/uci_robot_failures_instances.csv</w:t>
            </w:r>
          </w:p>
        </w:tc>
        <w:tc>
          <w:tcPr/>
          <w:p>
            <w:pPr>
              <w:pStyle w:val="Compact"/>
            </w:pPr>
            <w:r>
              <w:t xml:space="preserve">Parsed authentic table</w:t>
            </w:r>
          </w:p>
        </w:tc>
        <w:tc>
          <w:tcPr/>
          <w:p>
            <w:pPr>
              <w:pStyle w:val="Compact"/>
            </w:pPr>
            <w:r>
              <w:t xml:space="preserve">463 instances</w:t>
            </w:r>
          </w:p>
        </w:tc>
        <w:tc>
          <w:tcPr/>
          <w:p>
            <w:pPr>
              <w:pStyle w:val="Compact"/>
            </w:pPr>
            <w:r>
              <w:t xml:space="preserve">ETL extract output</w:t>
            </w:r>
          </w:p>
        </w:tc>
        <w:tc>
          <w:tcPr/>
          <w:p>
            <w:pPr>
              <w:pStyle w:val="Compact"/>
            </w:pPr>
            <w:r>
              <w:t xml:space="preserve">Project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dataset/etl_cleaning.ipynb</w:t>
            </w:r>
          </w:p>
        </w:tc>
        <w:tc>
          <w:tcPr/>
          <w:p>
            <w:pPr>
              <w:pStyle w:val="Compact"/>
            </w:pPr>
            <w:r>
              <w:t xml:space="preserve">Jupyter ETL (pandas)</w:t>
            </w:r>
          </w:p>
        </w:tc>
        <w:tc>
          <w:tcPr/>
          <w:p>
            <w:pPr>
              <w:pStyle w:val="Compact"/>
            </w:pPr>
            <w:r>
              <w:t xml:space="preserve">DataFrame pipeline</w:t>
            </w:r>
          </w:p>
        </w:tc>
        <w:tc>
          <w:tcPr/>
          <w:p>
            <w:pPr>
              <w:pStyle w:val="Compact"/>
            </w:pPr>
            <w:r>
              <w:t xml:space="preserve">Cleaning + knowledge map demo</w:t>
            </w:r>
          </w:p>
        </w:tc>
        <w:tc>
          <w:tcPr/>
          <w:p>
            <w:pPr>
              <w:pStyle w:val="Compact"/>
            </w:pPr>
            <w:r>
              <w:t xml:space="preserve">Project file —</w:t>
            </w:r>
            <w:r>
              <w:t xml:space="preserve"> </w:t>
            </w:r>
            <w:r>
              <w:rPr>
                <w:b/>
                <w:bCs/>
              </w:rPr>
              <w:t xml:space="preserve">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dataset/cleaned/*</w:t>
            </w:r>
          </w:p>
        </w:tc>
        <w:tc>
          <w:tcPr/>
          <w:p>
            <w:pPr>
              <w:pStyle w:val="Compact"/>
            </w:pPr>
            <w:r>
              <w:t xml:space="preserve">Cleaned info + report</w:t>
            </w:r>
          </w:p>
        </w:tc>
        <w:tc>
          <w:tcPr/>
          <w:p>
            <w:pPr>
              <w:pStyle w:val="Compact"/>
            </w:pPr>
            <w:r>
              <w:t xml:space="preserve">After noise drop</w:t>
            </w:r>
          </w:p>
        </w:tc>
        <w:tc>
          <w:tcPr/>
          <w:p>
            <w:pPr>
              <w:pStyle w:val="Compact"/>
            </w:pPr>
            <w:r>
              <w:t xml:space="preserve">Load for prediction</w:t>
            </w:r>
          </w:p>
        </w:tc>
        <w:tc>
          <w:tcPr/>
          <w:p>
            <w:pPr>
              <w:pStyle w:val="Compact"/>
            </w:pPr>
            <w:r>
              <w:t xml:space="preserve">Project file —</w:t>
            </w:r>
            <w:r>
              <w:t xml:space="preserve"> </w:t>
            </w:r>
            <w:r>
              <w:rPr>
                <w:b/>
                <w:bCs/>
              </w:rPr>
              <w:t xml:space="preserve">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knowledge_base.json</w:t>
            </w:r>
          </w:p>
        </w:tc>
        <w:tc>
          <w:tcPr/>
          <w:p>
            <w:pPr>
              <w:pStyle w:val="Compact"/>
            </w:pPr>
            <w:r>
              <w:t xml:space="preserve">Authored rule/frame KB</w:t>
            </w:r>
          </w:p>
        </w:tc>
        <w:tc>
          <w:tcPr/>
          <w:p>
            <w:pPr>
              <w:pStyle w:val="Compact"/>
            </w:pPr>
            <w:r>
              <w:t xml:space="preserve">8 faults; 19 symptoms</w:t>
            </w:r>
          </w:p>
        </w:tc>
        <w:tc>
          <w:tcPr/>
          <w:p>
            <w:pPr>
              <w:pStyle w:val="Compact"/>
            </w:pPr>
            <w:r>
              <w:t xml:space="preserve">Diagnostic vocabulary, actions, provenance</w:t>
            </w:r>
          </w:p>
        </w:tc>
        <w:tc>
          <w:tcPr/>
          <w:p>
            <w:pPr>
              <w:pStyle w:val="Compact"/>
            </w:pPr>
            <w:r>
              <w:t xml:space="preserve">Project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sample_cases.json</w:t>
            </w:r>
          </w:p>
        </w:tc>
        <w:tc>
          <w:tcPr/>
          <w:p>
            <w:pPr>
              <w:pStyle w:val="Compact"/>
            </w:pPr>
            <w:r>
              <w:t xml:space="preserve">Synthetic test cases</w:t>
            </w:r>
          </w:p>
        </w:tc>
        <w:tc>
          <w:tcPr/>
          <w:p>
            <w:pPr>
              <w:pStyle w:val="Compact"/>
            </w:pPr>
            <w:r>
              <w:t xml:space="preserve">13 scenarios</w:t>
            </w:r>
          </w:p>
        </w:tc>
        <w:tc>
          <w:tcPr/>
          <w:p>
            <w:pPr>
              <w:pStyle w:val="Compact"/>
            </w:pPr>
            <w:r>
              <w:t xml:space="preserve">Regression + demonstration</w:t>
            </w:r>
          </w:p>
        </w:tc>
        <w:tc>
          <w:tcPr/>
          <w:p>
            <w:pPr>
              <w:pStyle w:val="Compact"/>
            </w:pPr>
            <w:r>
              <w:t xml:space="preserve">Project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Robots — Understanding Protective Stops</w:t>
            </w:r>
          </w:p>
        </w:tc>
        <w:tc>
          <w:tcPr/>
          <w:p>
            <w:pPr>
              <w:pStyle w:val="Compact"/>
            </w:pPr>
            <w:r>
              <w:t xml:space="preserve">Manufacturer guidance</w:t>
            </w:r>
          </w:p>
        </w:tc>
        <w:tc>
          <w:tcPr/>
          <w:p>
            <w:pPr>
              <w:pStyle w:val="Compact"/>
            </w:pPr>
            <w:r>
              <w:t xml:space="preserve">1 article</w:t>
            </w:r>
          </w:p>
        </w:tc>
        <w:tc>
          <w:tcPr/>
          <w:p>
            <w:pPr>
              <w:pStyle w:val="Compact"/>
            </w:pPr>
            <w:r>
              <w:t xml:space="preserve">Payload / friction concepts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Robots — C162 Error Code</w:t>
            </w:r>
          </w:p>
        </w:tc>
        <w:tc>
          <w:tcPr/>
          <w:p>
            <w:pPr>
              <w:pStyle w:val="Compact"/>
            </w:pPr>
            <w:r>
              <w:t xml:space="preserve">Manufacturer error note</w:t>
            </w:r>
          </w:p>
        </w:tc>
        <w:tc>
          <w:tcPr/>
          <w:p>
            <w:pPr>
              <w:pStyle w:val="Compact"/>
            </w:pPr>
            <w:r>
              <w:t xml:space="preserve">1 page</w:t>
            </w:r>
          </w:p>
        </w:tc>
        <w:tc>
          <w:tcPr/>
          <w:p>
            <w:pPr>
              <w:pStyle w:val="Compact"/>
            </w:pPr>
            <w:r>
              <w:t xml:space="preserve">Incorrect payload / CoG example</w:t>
            </w:r>
          </w:p>
        </w:tc>
        <w:tc>
          <w:tcPr/>
          <w:p>
            <w:pPr>
              <w:pStyle w:val="Compac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Robots — e-Series Service Handbook</w:t>
            </w:r>
          </w:p>
        </w:tc>
        <w:tc>
          <w:tcPr/>
          <w:p>
            <w:pPr>
              <w:pStyle w:val="Compact"/>
            </w:pPr>
            <w:r>
              <w:t xml:space="preserve">Service manual (PDF)</w:t>
            </w:r>
          </w:p>
        </w:tc>
        <w:tc>
          <w:tcPr/>
          <w:p>
            <w:pPr>
              <w:pStyle w:val="Compact"/>
            </w:pPr>
            <w:r>
              <w:t xml:space="preserve">Protective-stop flow</w:t>
            </w:r>
          </w:p>
        </w:tc>
        <w:tc>
          <w:tcPr/>
          <w:p>
            <w:pPr>
              <w:pStyle w:val="Compact"/>
            </w:pPr>
            <w:r>
              <w:t xml:space="preserve">Troubleshooting reference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project tables</w:t>
            </w:r>
          </w:p>
        </w:tc>
        <w:tc>
          <w:tcPr/>
          <w:p>
            <w:pPr>
              <w:pStyle w:val="Compact"/>
            </w:pPr>
            <w:r>
              <w:t xml:space="preserve">Cloud datastore</w:t>
            </w:r>
          </w:p>
        </w:tc>
        <w:tc>
          <w:tcPr/>
          <w:p>
            <w:pPr>
              <w:pStyle w:val="Compact"/>
            </w:pPr>
            <w:r>
              <w:t xml:space="preserve">workspaces, cases, tickets</w:t>
            </w:r>
          </w:p>
        </w:tc>
        <w:tc>
          <w:tcPr/>
          <w:p>
            <w:pPr>
              <w:pStyle w:val="Compact"/>
            </w:pPr>
            <w:r>
              <w:t xml:space="preserve">Optional shared persistence for demo</w:t>
            </w:r>
          </w:p>
        </w:tc>
        <w:tc>
          <w:tcPr/>
          <w:p>
            <w:pPr>
              <w:pStyle w:val="Compact"/>
            </w:pPr>
            <w:r>
              <w:t xml:space="preserve">Project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</w:t>
            </w:r>
            <w:r>
              <w:t xml:space="preserve"> </w:t>
            </w:r>
            <w:r>
              <w:rPr>
                <w:rStyle w:val="VerbatimChar"/>
              </w:rPr>
              <w:t xml:space="preserve">test*.mjs</w:t>
            </w:r>
          </w:p>
        </w:tc>
        <w:tc>
          <w:tcPr/>
          <w:p>
            <w:pPr>
              <w:pStyle w:val="Compact"/>
            </w:pPr>
            <w:r>
              <w:t xml:space="preserve">Software checks</w:t>
            </w:r>
          </w:p>
        </w:tc>
        <w:tc>
          <w:tcPr/>
          <w:p>
            <w:pPr>
              <w:pStyle w:val="Compact"/>
            </w:pPr>
            <w:r>
              <w:t xml:space="preserve">13 + validation suites</w:t>
            </w:r>
          </w:p>
        </w:tc>
        <w:tc>
          <w:tcPr/>
          <w:p>
            <w:pPr>
              <w:pStyle w:val="Compact"/>
            </w:pPr>
            <w:r>
              <w:t xml:space="preserve">Behaviour regression</w:t>
            </w:r>
          </w:p>
        </w:tc>
        <w:tc>
          <w:tcPr/>
          <w:p>
            <w:pPr>
              <w:pStyle w:val="Compact"/>
            </w:pPr>
            <w:r>
              <w:t xml:space="preserve">Project file</w:t>
            </w:r>
          </w:p>
        </w:tc>
      </w:tr>
    </w:tbl>
    <w:bookmarkStart w:id="32" w:name="etl-and-cleaning-noise-removal"/>
    <w:p>
      <w:pPr>
        <w:pStyle w:val="Heading3"/>
      </w:pPr>
      <w:r>
        <w:t xml:space="preserve">6.0 ETL and cleaning (noise removal)</w:t>
      </w:r>
    </w:p>
    <w:p>
      <w:pPr>
        <w:pStyle w:val="FirstParagraph"/>
      </w:pPr>
      <w:r>
        <w:rPr>
          <w:b/>
          <w:bCs/>
        </w:rPr>
        <w:t xml:space="preserve">Must-have for this CCP (instructor clarification):</w:t>
      </w:r>
      <w:r>
        <w:t xml:space="preserve"> </w:t>
      </w:r>
      <w:r>
        <w:t xml:space="preserve">Dataset → Information via ETL.</w:t>
      </w:r>
    </w:p>
    <w:p>
      <w:pPr>
        <w:pStyle w:val="BodyText"/>
      </w:pPr>
      <w:r>
        <w:rPr>
          <w:b/>
          <w:bCs/>
        </w:rPr>
        <w:t xml:space="preserve">Authentic source:</w:t>
      </w:r>
      <w:r>
        <w:t xml:space="preserve"> </w:t>
      </w:r>
      <w:r>
        <w:t xml:space="preserve">UCI</w:t>
      </w:r>
      <w:r>
        <w:t xml:space="preserve"> </w:t>
      </w:r>
      <w:r>
        <w:rPr>
          <w:i/>
          <w:iCs/>
        </w:rPr>
        <w:t xml:space="preserve">Robot Execution Failures</w:t>
      </w:r>
      <w:r>
        <w:t xml:space="preserve"> </w:t>
      </w:r>
      <w:r>
        <w:t xml:space="preserve">(force/torque after failure detection; CC BY 4.0). Local files under</w:t>
      </w:r>
      <w:r>
        <w:t xml:space="preserve"> </w:t>
      </w:r>
      <w:r>
        <w:rPr>
          <w:rStyle w:val="VerbatimChar"/>
        </w:rPr>
        <w:t xml:space="preserve">dataset/raw/uci_robot_failures/</w:t>
      </w:r>
      <w:r>
        <w:t xml:space="preserve">. Citation:</w:t>
      </w:r>
      <w:r>
        <w:t xml:space="preserve"> </w:t>
      </w:r>
      <w:r>
        <w:rPr>
          <w:rStyle w:val="VerbatimChar"/>
        </w:rPr>
        <w:t xml:space="preserve">dataset/raw/SOURCE.md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we 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Extract</w:t>
            </w:r>
          </w:p>
        </w:tc>
        <w:tc>
          <w:tcPr/>
          <w:p>
            <w:pPr>
              <w:pStyle w:val="Compact"/>
            </w:pPr>
            <w:r>
              <w:t xml:space="preserve">Parse UCI LP1–LP5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→ instance DataFrame (class + F/T summaries)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Clean incomplete</w:t>
            </w:r>
          </w:p>
        </w:tc>
        <w:tc>
          <w:tcPr/>
          <w:p>
            <w:pPr>
              <w:pStyle w:val="Compact"/>
            </w:pPr>
            <w:r>
              <w:t xml:space="preserve">Drop episodes with incomplete 15-sample windows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Clean missing / outliers</w:t>
            </w:r>
          </w:p>
        </w:tc>
        <w:tc>
          <w:tcPr/>
          <w:p>
            <w:pPr>
              <w:pStyle w:val="Compact"/>
            </w:pPr>
            <w:r>
              <w:t xml:space="preserve">Drop NaNs; remove extreme force/torque absmax outliers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Deduplicate</w:t>
            </w:r>
          </w:p>
        </w:tc>
        <w:tc>
          <w:tcPr/>
          <w:p>
            <w:pPr>
              <w:pStyle w:val="Compact"/>
            </w:pPr>
            <w:r>
              <w:t xml:space="preserve">Drop duplicate sensor fingerprints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Knowledge map</w:t>
            </w:r>
          </w:p>
        </w:tc>
        <w:tc>
          <w:tcPr/>
          <w:p>
            <w:pPr>
              <w:pStyle w:val="Compact"/>
            </w:pPr>
            <w:r>
              <w:t xml:space="preserve">Map UCI</w:t>
            </w:r>
            <w:r>
              <w:t xml:space="preserve"> </w:t>
            </w:r>
            <w:r>
              <w:rPr>
                <w:rStyle w:val="VerbatimChar"/>
              </w:rPr>
              <w:t xml:space="preserve">failure_class</w:t>
            </w:r>
            <w:r>
              <w:t xml:space="preserve"> </w:t>
            </w:r>
            <w:r>
              <w:t xml:space="preserve">→ educational KB symptoms (documented table)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Cleaned CSVs + prediction cases → app</w:t>
            </w:r>
            <w:r>
              <w:t xml:space="preserve"> </w:t>
            </w:r>
            <w:r>
              <w:rPr>
                <w:b/>
                <w:bCs/>
              </w:rPr>
              <w:t xml:space="preserve">Dataset &amp; ETL</w:t>
            </w:r>
            <w:r>
              <w:t xml:space="preserve"> </w:t>
            </w:r>
            <w:r>
              <w:t xml:space="preserve">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Honesty for viva:</w:t>
      </w:r>
      <w:r>
        <w:t xml:space="preserve"> </w:t>
      </w:r>
      <w:r>
        <w:t xml:space="preserve">UCI does not use our exact symptom strings; ETL includes an explicit</w:t>
      </w:r>
      <w:r>
        <w:t xml:space="preserve"> </w:t>
      </w:r>
      <w:r>
        <w:rPr>
          <w:b/>
          <w:bCs/>
        </w:rPr>
        <w:t xml:space="preserve">knowledge-mapping</w:t>
      </w:r>
      <w:r>
        <w:t xml:space="preserve"> </w:t>
      </w:r>
      <w:r>
        <w:t xml:space="preserve">step from authentic failure labels (collision, obstruction, lost, …) to KB evidence so rule-based prediction can run.</w:t>
      </w:r>
    </w:p>
    <w:p>
      <w:pPr>
        <w:pStyle w:val="BodyText"/>
      </w:pPr>
      <w:r>
        <w:rPr>
          <w:b/>
          <w:bCs/>
        </w:rPr>
        <w:t xml:space="preserve">Measured cleaning result (current run):</w:t>
      </w:r>
      <w:r>
        <w:t xml:space="preserve"> </w:t>
      </w:r>
      <w:r>
        <w:t xml:space="preserve">463 UCI instances →</w:t>
      </w:r>
      <w:r>
        <w:t xml:space="preserve"> </w:t>
      </w:r>
      <w:r>
        <w:rPr>
          <w:b/>
          <w:bCs/>
        </w:rPr>
        <w:t xml:space="preserve">451</w:t>
      </w:r>
      <w:r>
        <w:t xml:space="preserve"> </w:t>
      </w:r>
      <w:r>
        <w:t xml:space="preserve">sensor rows kept (4 extreme outliers + 8 duplicates removed) →</w:t>
      </w:r>
      <w:r>
        <w:t xml:space="preserve"> </w:t>
      </w:r>
      <w:r>
        <w:rPr>
          <w:b/>
          <w:bCs/>
        </w:rPr>
        <w:t xml:space="preserve">785</w:t>
      </w:r>
      <w:r>
        <w:t xml:space="preserve"> </w:t>
      </w:r>
      <w:r>
        <w:t xml:space="preserve">mapped evidence rows →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LP-grouped prediction cases loaded into the UI.</w:t>
      </w:r>
    </w:p>
    <w:p>
      <w:pPr>
        <w:pStyle w:val="BodyText"/>
      </w:pPr>
      <w:r>
        <w:rPr>
          <w:b/>
          <w:bCs/>
        </w:rPr>
        <w:t xml:space="preserve">Primary demo:</w:t>
      </w:r>
      <w:r>
        <w:t xml:space="preserve"> </w:t>
      </w:r>
      <w:r>
        <w:rPr>
          <w:rStyle w:val="VerbatimChar"/>
        </w:rPr>
        <w:t xml:space="preserve">dataset/etl_cleaning.ipynb</w:t>
      </w:r>
      <w:r>
        <w:t xml:space="preserve"> </w:t>
      </w:r>
      <w:r>
        <w:t xml:space="preserve">(pandas DataFrames).</w:t>
      </w:r>
      <w:r>
        <w:br/>
      </w:r>
      <w:r>
        <w:t xml:space="preserve">CLI refresh:</w:t>
      </w:r>
      <w:r>
        <w:t xml:space="preserve"> </w:t>
      </w:r>
      <w:r>
        <w:rPr>
          <w:rStyle w:val="VerbatimChar"/>
        </w:rPr>
        <w:t xml:space="preserve">py -V:3.13 dataset/parse_uci_robot_failures.py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py -V:3.13 dataset/run_etl_notebook_logic.py</w:t>
      </w:r>
      <w:r>
        <w:t xml:space="preserve">.</w:t>
      </w:r>
    </w:p>
    <w:p>
      <w:pPr>
        <w:pStyle w:val="BodyText"/>
      </w:pPr>
      <w:r>
        <w:t xml:space="preserve">UR sources [1–3] still support KB</w:t>
      </w:r>
      <w:r>
        <w:t xml:space="preserve"> </w:t>
      </w:r>
      <w:r>
        <w:rPr>
          <w:i/>
          <w:iCs/>
        </w:rPr>
        <w:t xml:space="preserve">concepts</w:t>
      </w:r>
      <w:r>
        <w:t xml:space="preserve">; UCI supplies the</w:t>
      </w:r>
      <w:r>
        <w:t xml:space="preserve"> </w:t>
      </w:r>
      <w:r>
        <w:rPr>
          <w:b/>
          <w:bCs/>
        </w:rPr>
        <w:t xml:space="preserve">empirical robot-failure dataset</w:t>
      </w:r>
      <w:r>
        <w:t xml:space="preserve">. Evaluation-lab 13/13 PASS measures software behaviour on authored scenarios, not UCI classification accuracy.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implementation"/>
    <w:p>
      <w:pPr>
        <w:pStyle w:val="Heading2"/>
      </w:pPr>
      <w:r>
        <w:t xml:space="preserve">6. Implementation</w:t>
      </w:r>
    </w:p>
    <w:p>
      <w:pPr>
        <w:pStyle w:val="FirstParagraph"/>
      </w:pPr>
      <w:r>
        <w:rPr>
          <w:i/>
          <w:iCs/>
        </w:rPr>
        <w:t xml:space="preserve">(Template numbering retained: Implementation follows Dataset as section “6”.)</w:t>
      </w:r>
    </w:p>
    <w:bookmarkStart w:id="34" w:name="software-tools-libraries"/>
    <w:p>
      <w:pPr>
        <w:pStyle w:val="Heading3"/>
      </w:pPr>
      <w:r>
        <w:t xml:space="preserve">6.1 Software / Tools /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/ CSS / JavaScript ES modules</w:t>
            </w:r>
          </w:p>
        </w:tc>
        <w:tc>
          <w:tcPr/>
          <w:p>
            <w:pPr>
              <w:pStyle w:val="Compact"/>
            </w:pPr>
            <w:r>
              <w:t xml:space="preserve">Client KBS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/ CSV</w:t>
            </w:r>
          </w:p>
        </w:tc>
        <w:tc>
          <w:tcPr/>
          <w:p>
            <w:pPr>
              <w:pStyle w:val="Compact"/>
            </w:pPr>
            <w:r>
              <w:t xml:space="preserve">Knowledge base, sample cases, raw/cleaned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 + pandas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etl_cleaning.ipynb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run_etl_notebook_logic.py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(optional)</w:t>
            </w:r>
          </w:p>
        </w:tc>
        <w:tc>
          <w:tcPr/>
          <w:p>
            <w:pPr>
              <w:pStyle w:val="Compact"/>
            </w:pPr>
            <w:r>
              <w:t xml:space="preserve">CLI regression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JS (CDN ESM)</w:t>
            </w:r>
          </w:p>
        </w:tc>
        <w:tc>
          <w:tcPr/>
          <w:p>
            <w:pPr>
              <w:pStyle w:val="Compact"/>
            </w:pPr>
            <w:r>
              <w:t xml:space="preserve">Optional cloud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Public static deployment of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</w:tbl>
    <w:p>
      <w:pPr>
        <w:pStyle w:val="BodyText"/>
      </w:pPr>
      <w:r>
        <w:t xml:space="preserve">No pip/npm install is required to run the core localhost demo. ETL demo needs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pandas</w:t>
      </w:r>
      <w:r>
        <w:t xml:space="preserve">).</w:t>
      </w:r>
    </w:p>
    <w:bookmarkEnd w:id="34"/>
    <w:bookmarkStart w:id="35" w:name="modules-and-components"/>
    <w:p>
      <w:pPr>
        <w:pStyle w:val="Heading3"/>
      </w:pPr>
      <w:r>
        <w:t xml:space="preserve">6.2 Modules and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8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screen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studio</w:t>
            </w:r>
          </w:p>
        </w:tc>
        <w:tc>
          <w:tcPr/>
          <w:p>
            <w:pPr>
              <w:pStyle w:val="Compact"/>
            </w:pPr>
            <w:r>
              <w:t xml:space="preserve">Enter observations; show</w:t>
            </w:r>
            <w:r>
              <w:t xml:space="preserve"> </w:t>
            </w:r>
            <w:r>
              <w:rPr>
                <w:b/>
                <w:bCs/>
              </w:rPr>
              <w:t xml:space="preserve">fault predictions</w:t>
            </w:r>
            <w:r>
              <w:t xml:space="preserve"> </w:t>
            </w:r>
            <w:r>
              <w:t xml:space="preserve">+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&amp; ETL</w:t>
            </w:r>
          </w:p>
        </w:tc>
        <w:tc>
          <w:tcPr/>
          <w:p>
            <w:pPr>
              <w:pStyle w:val="Compact"/>
            </w:pPr>
            <w:r>
              <w:t xml:space="preserve">Show cleaning steps, noise drop table, batch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history</w:t>
            </w:r>
          </w:p>
        </w:tc>
        <w:tc>
          <w:tcPr/>
          <w:p>
            <w:pPr>
              <w:pStyle w:val="Compact"/>
            </w:pPr>
            <w:r>
              <w:t xml:space="preserve">Save/reopen/compare investigations (with KB snapshot)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board</w:t>
            </w:r>
          </w:p>
        </w:tc>
        <w:tc>
          <w:tcPr/>
          <w:p>
            <w:pPr>
              <w:pStyle w:val="Compact"/>
            </w:pPr>
            <w:r>
              <w:t xml:space="preserve">Track Open / In progress / Completed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explorer</w:t>
            </w:r>
          </w:p>
        </w:tc>
        <w:tc>
          <w:tcPr/>
          <w:p>
            <w:pPr>
              <w:pStyle w:val="Compact"/>
            </w:pPr>
            <w:r>
              <w:t xml:space="preserve">Inspect/edit educational rules with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lab</w:t>
            </w:r>
          </w:p>
        </w:tc>
        <w:tc>
          <w:tcPr/>
          <w:p>
            <w:pPr>
              <w:pStyle w:val="Compact"/>
            </w:pPr>
            <w:r>
              <w:t xml:space="preserve">Run 13 authored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 demo button</w:t>
            </w:r>
          </w:p>
        </w:tc>
        <w:tc>
          <w:tcPr/>
          <w:p>
            <w:pPr>
              <w:pStyle w:val="Compact"/>
            </w:pPr>
            <w:r>
              <w:t xml:space="preserve">Scripted walkthrough: payload → conflict →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sync</w:t>
            </w:r>
          </w:p>
        </w:tc>
        <w:tc>
          <w:tcPr/>
          <w:p>
            <w:pPr>
              <w:pStyle w:val="Compact"/>
            </w:pPr>
            <w:r>
              <w:t xml:space="preserve">Push/pull workspace when Supabase keys are configured</w:t>
            </w:r>
          </w:p>
        </w:tc>
      </w:tr>
    </w:tbl>
    <w:bookmarkEnd w:id="35"/>
    <w:bookmarkStart w:id="36" w:name="code-structure"/>
    <w:p>
      <w:pPr>
        <w:pStyle w:val="Heading3"/>
      </w:pPr>
      <w:r>
        <w:t xml:space="preserve">6.3 Code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dataset/raw/uci_robot_failures/</w:t>
            </w:r>
          </w:p>
        </w:tc>
        <w:tc>
          <w:tcPr/>
          <w:p>
            <w:pPr>
              <w:pStyle w:val="Compact"/>
            </w:pPr>
            <w:r>
              <w:t xml:space="preserve">Authentic UCI LP1–LP5 source (</w:t>
            </w:r>
            <w:r>
              <w:rPr>
                <w:b/>
                <w:bCs/>
              </w:rPr>
              <w:t xml:space="preserve">submit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dataset/cleaned/</w:t>
            </w:r>
          </w:p>
        </w:tc>
        <w:tc>
          <w:tcPr/>
          <w:p>
            <w:pPr>
              <w:pStyle w:val="Compact"/>
            </w:pPr>
            <w:r>
              <w:t xml:space="preserve">Cleaned data + ETL report (</w:t>
            </w:r>
            <w:r>
              <w:rPr>
                <w:b/>
                <w:bCs/>
              </w:rPr>
              <w:t xml:space="preserve">submit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dataset/etl_cleaning.ipynb</w:t>
            </w:r>
          </w:p>
        </w:tc>
        <w:tc>
          <w:tcPr/>
          <w:p>
            <w:pPr>
              <w:pStyle w:val="Compact"/>
            </w:pPr>
            <w:r>
              <w:t xml:space="preserve">Extract → clean → map → load (pandas)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dist/index.html</w:t>
            </w:r>
          </w:p>
        </w:tc>
        <w:tc>
          <w:tcPr/>
          <w:p>
            <w:pPr>
              <w:pStyle w:val="Compact"/>
            </w:pPr>
            <w:r>
              <w:t xml:space="preserve">Shell UI, ambient motion layer, splash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dist/app.mjs</w:t>
            </w:r>
          </w:p>
        </w:tc>
        <w:tc>
          <w:tcPr/>
          <w:p>
            <w:pPr>
              <w:pStyle w:val="Compact"/>
            </w:pPr>
            <w:r>
              <w:t xml:space="preserve">Events, rendering, ETL UI,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dist/engine.mjs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diagnose()</w:t>
            </w:r>
            <w:r>
              <w:t xml:space="preserve"> </w:t>
            </w:r>
            <w:r>
              <w:t xml:space="preserve">— inference / prediction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dist/evidence.mjs</w:t>
            </w:r>
          </w:p>
        </w:tc>
        <w:tc>
          <w:tcPr/>
          <w:p>
            <w:pPr>
              <w:pStyle w:val="Compact"/>
            </w:pPr>
            <w:r>
              <w:t xml:space="preserve">Claim merge +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dist/state.mjs</w:t>
            </w:r>
          </w:p>
        </w:tc>
        <w:tc>
          <w:tcPr/>
          <w:p>
            <w:pPr>
              <w:pStyle w:val="Compact"/>
            </w:pPr>
            <w:r>
              <w:t xml:space="preserve">Workspace / KB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dist/cloud.mjs</w:t>
            </w:r>
          </w:p>
        </w:tc>
        <w:tc>
          <w:tcPr/>
          <w:p>
            <w:pPr>
              <w:pStyle w:val="Compact"/>
            </w:pPr>
            <w:r>
              <w:t xml:space="preserve">Supabase pull/push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dist/config.mjs</w:t>
            </w:r>
          </w:p>
        </w:tc>
        <w:tc>
          <w:tcPr/>
          <w:p>
            <w:pPr>
              <w:pStyle w:val="Compact"/>
            </w:pPr>
            <w:r>
              <w:t xml:space="preserve">Supabase URL / anon key (empty = offline)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dist/knowledge_base.json</w:t>
            </w:r>
          </w:p>
        </w:tc>
        <w:tc>
          <w:tcPr/>
          <w:p>
            <w:pPr>
              <w:pStyle w:val="Compact"/>
            </w:pPr>
            <w:r>
              <w:t xml:space="preserve">Frames +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dist/etl_cleaning_report.json</w:t>
            </w:r>
          </w:p>
        </w:tc>
        <w:tc>
          <w:tcPr/>
          <w:p>
            <w:pPr>
              <w:pStyle w:val="Compact"/>
            </w:pPr>
            <w:r>
              <w:t xml:space="preserve">UI copy of cleaning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dist/prediction_cases.json</w:t>
            </w:r>
          </w:p>
        </w:tc>
        <w:tc>
          <w:tcPr/>
          <w:p>
            <w:pPr>
              <w:pStyle w:val="Compact"/>
            </w:pPr>
            <w:r>
              <w:t xml:space="preserve">UI copy of ETL prediction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dist/sample_cases.json</w:t>
            </w:r>
          </w:p>
        </w:tc>
        <w:tc>
          <w:tcPr/>
          <w:p>
            <w:pPr>
              <w:pStyle w:val="Compact"/>
            </w:pPr>
            <w:r>
              <w:t xml:space="preserve">Synthetic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dist/style.css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polish.css</w:t>
            </w:r>
          </w:p>
        </w:tc>
        <w:tc>
          <w:tcPr/>
          <w:p>
            <w:pPr>
              <w:pStyle w:val="Compact"/>
            </w:pPr>
            <w:r>
              <w:t xml:space="preserve">Layout + glass/motion 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serve.py</w:t>
            </w:r>
          </w:p>
        </w:tc>
        <w:tc>
          <w:tcPr/>
          <w:p>
            <w:pPr>
              <w:pStyle w:val="Compact"/>
            </w:pPr>
            <w:r>
              <w:t xml:space="preserve">Localhost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supabase/schema.sql</w:t>
            </w:r>
          </w:p>
        </w:tc>
        <w:tc>
          <w:tcPr/>
          <w:p>
            <w:pPr>
              <w:pStyle w:val="Compact"/>
            </w:pPr>
            <w:r>
              <w:t xml:space="preserve">Tables + educational RLS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test-state.mjs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test-evidence.mjs</w:t>
            </w:r>
          </w:p>
        </w:tc>
        <w:tc>
          <w:tcPr/>
          <w:p>
            <w:pPr>
              <w:pStyle w:val="Compact"/>
            </w:pPr>
            <w:r>
              <w:t xml:space="preserve">Automated checks</w:t>
            </w:r>
          </w:p>
        </w:tc>
      </w:tr>
    </w:tbl>
    <w:bookmarkEnd w:id="36"/>
    <w:bookmarkStart w:id="37" w:name="user-inputs-and-outputs"/>
    <w:p>
      <w:pPr>
        <w:pStyle w:val="Heading3"/>
      </w:pPr>
      <w:r>
        <w:t xml:space="preserve">6.4 User Inputs and Outputs</w:t>
      </w:r>
    </w:p>
    <w:p>
      <w:pPr>
        <w:pStyle w:val="FirstParagraph"/>
      </w:pPr>
      <w:r>
        <w:rPr>
          <w:b/>
          <w:bCs/>
        </w:rPr>
        <w:t xml:space="preserve">Inputs:</w:t>
      </w:r>
      <w:r>
        <w:t xml:space="preserve"> </w:t>
      </w:r>
      <w:r>
        <w:t xml:space="preserve">symptom states or multi-source claims; case name; asset ID; notes; priority policy; optional rule edits; optional restore backup / cloud sync.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ranked hypotheses; next-best questions; safety alerts; reasoning trace; maintenance tasks; case comparison; text investigation report; KB export; workspace backup JSON; mirrored rows in Supabase when enabled.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esting-and-results"/>
    <w:p>
      <w:pPr>
        <w:pStyle w:val="Heading2"/>
      </w:pPr>
      <w:r>
        <w:t xml:space="preserve">7. Testing and Results</w:t>
      </w:r>
    </w:p>
    <w:bookmarkStart w:id="39" w:name="synthetic-evaluation-lab-1313"/>
    <w:p>
      <w:pPr>
        <w:pStyle w:val="Heading3"/>
      </w:pPr>
      <w:r>
        <w:t xml:space="preserve">7.1 Synthetic evaluation lab (13/13)</w:t>
      </w:r>
    </w:p>
    <w:p>
      <w:pPr>
        <w:pStyle w:val="FirstParagraph"/>
      </w:pPr>
      <w:r>
        <w:t xml:space="preserve">All 13 authored scenarios matched expected</w:t>
      </w:r>
      <w:r>
        <w:t xml:space="preserve"> </w:t>
      </w:r>
      <w:r>
        <w:rPr>
          <w:b/>
          <w:bCs/>
        </w:rPr>
        <w:t xml:space="preserve">Supported</w:t>
      </w:r>
      <w:r>
        <w:t xml:space="preserve"> </w:t>
      </w:r>
      <w:r>
        <w:t xml:space="preserve">fault id sets under default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supported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configuration mismatch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mechanical degradation</w:t>
            </w:r>
          </w:p>
        </w:tc>
        <w:tc>
          <w:tcPr/>
          <w:p>
            <w:pPr>
              <w:pStyle w:val="Compact"/>
            </w:pPr>
            <w:r>
              <w:t xml:space="preserve">mechanical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Cooling-related overheating</w:t>
            </w:r>
          </w:p>
        </w:tc>
        <w:tc>
          <w:tcPr/>
          <w:p>
            <w:pPr>
              <w:pStyle w:val="Compact"/>
            </w:pPr>
            <w: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feedback fault</w:t>
            </w:r>
          </w:p>
        </w:tc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Pneumatic grip fault</w:t>
            </w:r>
          </w:p>
        </w:tc>
        <w:tc>
          <w:tcPr/>
          <w:p>
            <w:pPr>
              <w:pStyle w:val="Compact"/>
            </w:pPr>
            <w:r>
              <w:t xml:space="preserve">gripper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connection fault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supply fault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holding / brake fault</w:t>
            </w:r>
          </w:p>
        </w:tc>
        <w:tc>
          <w:tcPr/>
          <w:p>
            <w:pPr>
              <w:pStyle w:val="Compact"/>
            </w:pPr>
            <w:r>
              <w:t xml:space="preserve">brake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evidence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 payload reports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evidence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simultaneous faults</w:t>
            </w:r>
          </w:p>
        </w:tc>
        <w:tc>
          <w:tcPr/>
          <w:p>
            <w:pPr>
              <w:pStyle w:val="Compact"/>
            </w:pPr>
            <w:r>
              <w:t xml:space="preserve">payload, gripper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Immediate safety escalation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39"/>
    <w:bookmarkStart w:id="40" w:name="automated-node-checks"/>
    <w:p>
      <w:pPr>
        <w:pStyle w:val="Heading3"/>
      </w:pPr>
      <w:r>
        <w:t xml:space="preserve">7.2 Automated Node checks</w:t>
      </w:r>
    </w:p>
    <w:p>
      <w:pPr>
        <w:pStyle w:val="FirstParagraph"/>
      </w:pPr>
      <w:r>
        <w:t xml:space="preserve">Additional CLI tests verify: Possible vs Supported, Contradicted, Conflicted, hazard alerts, multi-fault ordering under each policy, invalid evidence rejection, workspace/rule validation, and evidence-source merge behaviour.</w:t>
      </w:r>
      <w:r>
        <w:t xml:space="preserve"> </w:t>
      </w:r>
      <w:r>
        <w:rPr>
          <w:b/>
          <w:bCs/>
        </w:rPr>
        <w:t xml:space="preserve">These check software behaviour, not field diagnostic accuracy.</w:t>
      </w:r>
    </w:p>
    <w:bookmarkEnd w:id="40"/>
    <w:bookmarkStart w:id="41" w:name="manual-demo-checks"/>
    <w:p>
      <w:pPr>
        <w:pStyle w:val="Heading3"/>
      </w:pPr>
      <w:r>
        <w:t xml:space="preserve">7.3 Manual / demo checks</w:t>
      </w:r>
    </w:p>
    <w:p>
      <w:pPr>
        <w:pStyle w:val="Compact"/>
        <w:numPr>
          <w:ilvl w:val="0"/>
          <w:numId w:val="1011"/>
        </w:numPr>
      </w:pPr>
      <w:r>
        <w:t xml:space="preserve">Demo scenario loads findings and trace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Operator Yes + Sensor No → Conflict blocks support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Case save survives refresh (localStorage); Sync mirrors to Supabase when configured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Guided mode advances unanswered checks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Case compare, maintenance task status, rule edit + re-run evaluation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Deployed URL loads the same static client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evaluation-limitations-and-conclusion"/>
    <w:p>
      <w:pPr>
        <w:pStyle w:val="Heading2"/>
      </w:pPr>
      <w:r>
        <w:t xml:space="preserve">8. Evaluation, Limitations and Conclusion</w:t>
      </w:r>
    </w:p>
    <w:bookmarkStart w:id="43" w:name="X1a5373f548d8898d7520eed409947f110e47a96"/>
    <w:p>
      <w:pPr>
        <w:pStyle w:val="Heading3"/>
      </w:pPr>
      <w:r>
        <w:t xml:space="preserve">8.1 Evaluation of the Proposed Approach (CLO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7"/>
        <w:gridCol w:w="4067"/>
        <w:gridCol w:w="2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Rule-based forward chaining (chosen)</w:t>
            </w:r>
          </w:p>
        </w:tc>
        <w:tc>
          <w:tcPr/>
          <w:p>
            <w:pPr>
              <w:pStyle w:val="Compact"/>
            </w:pPr>
            <w:r>
              <w:t xml:space="preserve">Alternative / 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Every condition and derived action is inspectable</w:t>
            </w:r>
          </w:p>
        </w:tc>
        <w:tc>
          <w:tcPr/>
          <w:p>
            <w:pPr>
              <w:pStyle w:val="Compact"/>
            </w:pPr>
            <w:r>
              <w:t xml:space="preserve">ML needs labels + post-hoc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evidence</w:t>
            </w:r>
          </w:p>
        </w:tc>
        <w:tc>
          <w:tcPr/>
          <w:p>
            <w:pPr>
              <w:pStyle w:val="Compact"/>
            </w:pPr>
            <w:r>
              <w:t xml:space="preserve">Unknown ≠ No</w:t>
            </w:r>
          </w:p>
        </w:tc>
        <w:tc>
          <w:tcPr/>
          <w:p>
            <w:pPr>
              <w:pStyle w:val="Compact"/>
            </w:pPr>
            <w:r>
              <w:t xml:space="preserve">Bayesian needs calibrated probabilities (not supplied)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Independent hazard alert + severity-first ranking</w:t>
            </w:r>
          </w:p>
        </w:tc>
        <w:tc>
          <w:tcPr/>
          <w:p>
            <w:pPr>
              <w:pStyle w:val="Compact"/>
            </w:pPr>
            <w:r>
              <w:t xml:space="preserve">Still requires human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/ availability</w:t>
            </w:r>
          </w:p>
        </w:tc>
        <w:tc>
          <w:tcPr/>
          <w:p>
            <w:pPr>
              <w:pStyle w:val="Compact"/>
            </w:pPr>
            <w:r>
              <w:t xml:space="preserve">Secondary qualitative ordering</w:t>
            </w:r>
          </w:p>
        </w:tc>
        <w:tc>
          <w:tcPr/>
          <w:p>
            <w:pPr>
              <w:pStyle w:val="Compact"/>
            </w:pPr>
            <w:r>
              <w:t xml:space="preserve">Needs real plant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Editable JSON rules + regression suite</w:t>
            </w:r>
          </w:p>
        </w:tc>
        <w:tc>
          <w:tcPr/>
          <w:p>
            <w:pPr>
              <w:pStyle w:val="Compact"/>
            </w:pPr>
            <w:r>
              <w:t xml:space="preserve">Large ontology/graph may scale better across many asset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Screening style</w:t>
            </w:r>
          </w:p>
        </w:tc>
        <w:tc>
          <w:tcPr/>
          <w:p>
            <w:pPr>
              <w:pStyle w:val="Compact"/>
            </w:pPr>
            <w:r>
              <w:t xml:space="preserve">Natural for “given these observations, what fires?”</w:t>
            </w:r>
          </w:p>
        </w:tc>
        <w:tc>
          <w:tcPr/>
          <w:p>
            <w:pPr>
              <w:pStyle w:val="Compact"/>
            </w:pPr>
            <w:r>
              <w:t xml:space="preserve">Backward chaining better if a single target fault is already suspected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For this CCP, forward chaining over explicit AND rules maximises</w:t>
      </w:r>
      <w:r>
        <w:t xml:space="preserve"> </w:t>
      </w:r>
      <w:r>
        <w:rPr>
          <w:b/>
          <w:bCs/>
        </w:rPr>
        <w:t xml:space="preserve">explainability</w:t>
      </w:r>
      <w:r>
        <w:t xml:space="preserve">, handles</w:t>
      </w:r>
      <w:r>
        <w:t xml:space="preserve"> </w:t>
      </w:r>
      <w:r>
        <w:rPr>
          <w:b/>
          <w:bCs/>
        </w:rPr>
        <w:t xml:space="preserve">incomplete/conflicting</w:t>
      </w:r>
      <w:r>
        <w:t xml:space="preserve"> </w:t>
      </w:r>
      <w:r>
        <w:t xml:space="preserve">evidence conservatively, and remains implementable without unavailable probabilistic data—while still supporting maintenance recommendations and viva defence.</w:t>
      </w:r>
    </w:p>
    <w:bookmarkEnd w:id="43"/>
    <w:bookmarkStart w:id="44" w:name="limitations"/>
    <w:p>
      <w:pPr>
        <w:pStyle w:val="Heading3"/>
      </w:pPr>
      <w:r>
        <w:t xml:space="preserve">8.2 Limitations</w:t>
      </w:r>
    </w:p>
    <w:p>
      <w:pPr>
        <w:pStyle w:val="Compact"/>
        <w:numPr>
          <w:ilvl w:val="0"/>
          <w:numId w:val="1012"/>
        </w:numPr>
      </w:pPr>
      <w:r>
        <w:t xml:space="preserve">Generic arm; only eight fault hypotheses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Qualitative cost/downtime; no live telemetry or model-specific thresholds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Source categories are not authenticated or credibility-weighted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Conflicts wait for human resolution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Supabase demo policies are intentionally open (educational)—not production security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Regression PASS ≠ industrial accuracy or safety clearance</w:t>
      </w:r>
    </w:p>
    <w:bookmarkEnd w:id="44"/>
    <w:bookmarkStart w:id="45" w:name="future-improvements"/>
    <w:p>
      <w:pPr>
        <w:pStyle w:val="Heading3"/>
      </w:pPr>
      <w:r>
        <w:t xml:space="preserve">8.3 Future Improvements</w:t>
      </w:r>
    </w:p>
    <w:p>
      <w:pPr>
        <w:pStyle w:val="Compact"/>
        <w:numPr>
          <w:ilvl w:val="0"/>
          <w:numId w:val="1013"/>
        </w:numPr>
      </w:pPr>
      <w:r>
        <w:t xml:space="preserve">Bind knowledge to a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robot model and approved manuals.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Acquire expert-labelled incident cases; measure precision/recall and missed-hazard rate.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Import timestamped alarms; weight source reliability.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Add authentication and audit logging on the shared store.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Optionally enrich with a lightweight ontology/graph view for cross-equipment reuse—while keeping rule explanation.</w:t>
      </w:r>
    </w:p>
    <w:bookmarkEnd w:id="45"/>
    <w:bookmarkStart w:id="46" w:name="conclusion"/>
    <w:p>
      <w:pPr>
        <w:pStyle w:val="Heading3"/>
      </w:pPr>
      <w:r>
        <w:t xml:space="preserve">8.4 Conclusion</w:t>
      </w:r>
    </w:p>
    <w:p>
      <w:pPr>
        <w:pStyle w:val="FirstParagraph"/>
      </w:pPr>
      <w:r>
        <w:t xml:space="preserve">ARM / INSIGHT demonstrates how a KBS can represent industrial robotic-arm knowledge (CLO 1), analyse incomplete stakeholder requirements (CLO 2), and apply justified forward-chaining inference with conflict handling and explanations (CLO 3). Synthetic tests and a deployable prototype support course demonstration. The system’s academic value is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; real deployment requires model-specific knowledge acquisition and independent validation.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t xml:space="preserve">[1] Universal Robots.</w:t>
      </w:r>
      <w:r>
        <w:t xml:space="preserve"> </w:t>
      </w:r>
      <w:r>
        <w:rPr>
          <w:i/>
          <w:iCs/>
        </w:rPr>
        <w:t xml:space="preserve">Understanding Protective Stops</w:t>
      </w:r>
      <w:r>
        <w:t xml:space="preserve">.</w:t>
      </w:r>
      <w:r>
        <w:br/>
      </w:r>
      <w:r>
        <w:t xml:space="preserve">https://www.universal-robots.com/articles/ur/robot-care-maintenance/understanding-protective-stops/ (accessed 2026-10-23).</w:t>
      </w:r>
    </w:p>
    <w:p>
      <w:pPr>
        <w:pStyle w:val="BodyText"/>
      </w:pPr>
      <w:r>
        <w:t xml:space="preserve">[2] Universal Robots.</w:t>
      </w:r>
      <w:r>
        <w:t xml:space="preserve"> </w:t>
      </w:r>
      <w:r>
        <w:rPr>
          <w:i/>
          <w:iCs/>
        </w:rPr>
        <w:t xml:space="preserve">C162 Error Code</w:t>
      </w:r>
      <w:r>
        <w:t xml:space="preserve">.</w:t>
      </w:r>
      <w:r>
        <w:br/>
      </w:r>
      <w:r>
        <w:t xml:space="preserve">https://www.universal-robots.com/manuals/EN/HTML/SW5_19/Content/prod-err-codes/topics/CODE_162.html (accessed 2026-10-23).</w:t>
      </w:r>
    </w:p>
    <w:p>
      <w:pPr>
        <w:pStyle w:val="BodyText"/>
      </w:pPr>
      <w:r>
        <w:t xml:space="preserve">[3] Universal Robots.</w:t>
      </w:r>
      <w:r>
        <w:t xml:space="preserve"> </w:t>
      </w:r>
      <w:r>
        <w:rPr>
          <w:i/>
          <w:iCs/>
        </w:rPr>
        <w:t xml:space="preserve">e-Series Service Handbook — Protective Stop</w:t>
      </w:r>
      <w:r>
        <w:t xml:space="preserve">.</w:t>
      </w:r>
      <w:r>
        <w:br/>
      </w:r>
      <w:r>
        <w:t xml:space="preserve">https://www.universal-robots.com/manuals/EN/PDF/SW5_24/service-manual_e-series/e-Series_Service_Manual_en.pdf (accessed 2026-10-23).</w:t>
      </w:r>
    </w:p>
    <w:p>
      <w:pPr>
        <w:pStyle w:val="BodyText"/>
      </w:pPr>
      <w:r>
        <w:t xml:space="preserve">[4] NED University of Engineering and Technology. Knowledge-Based Systems (CT-359) Complex Computing Problem brief and report template, 2026.</w:t>
      </w:r>
    </w:p>
    <w:p>
      <w:pPr>
        <w:pStyle w:val="BodyText"/>
      </w:pPr>
      <w:r>
        <w:t xml:space="preserve">[5] ARM / INSIGHT project package:</w:t>
      </w:r>
      <w:r>
        <w:t xml:space="preserve"> </w:t>
      </w:r>
      <w:r>
        <w:rPr>
          <w:rStyle w:val="VerbatimChar"/>
        </w:rPr>
        <w:t xml:space="preserve">knowledge_base.json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sample_cases.json</w:t>
      </w:r>
      <w:r>
        <w:t xml:space="preserve">, inference engine and tests, version 2.1, 2026.</w:t>
      </w:r>
    </w:p>
    <w:p>
      <w:pPr>
        <w:pStyle w:val="BodyText"/>
      </w:pPr>
      <w:r>
        <w:t xml:space="preserve">[6] Supabase documentation — client libraries and Row Level Security (project educational use), 2026.</w:t>
      </w:r>
    </w:p>
    <w:p>
      <w:pPr>
        <w:pStyle w:val="BodyText"/>
      </w:pPr>
      <w:r>
        <w:t xml:space="preserve">[7] Vercel documentation — static site deployment, 2026.</w:t>
      </w:r>
    </w:p>
    <w:p>
      <w:r>
        <w:pict>
          <v:rect style="width:0;height:1.5pt" o:hralign="center" o:hrstd="t" o:hr="t"/>
        </w:pict>
      </w:r>
    </w:p>
    <w:bookmarkEnd w:id="48"/>
    <w:bookmarkStart w:id="51" w:name="X23b36557c63bb7ac62133d44567d9883653cbff"/>
    <w:p>
      <w:pPr>
        <w:pStyle w:val="Heading2"/>
      </w:pPr>
      <w:r>
        <w:t xml:space="preserve">Appendix A. Viva Demonstration and Requirement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0"/>
        <w:gridCol w:w="45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Brief requirement</w:t>
            </w:r>
          </w:p>
        </w:tc>
        <w:tc>
          <w:tcPr/>
          <w:p>
            <w:pPr>
              <w:pStyle w:val="Compact"/>
            </w:pPr>
            <w:r>
              <w:t xml:space="preserve">Implementation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representation (CLO 1)</w:t>
            </w:r>
          </w:p>
        </w:tc>
        <w:tc>
          <w:tcPr/>
          <w:p>
            <w:pPr>
              <w:pStyle w:val="Compact"/>
            </w:pPr>
            <w:r>
              <w:t xml:space="preserve">JSON symptom dictionary; eight component/fault/cause/action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analysis (CLO 2)</w:t>
            </w:r>
          </w:p>
        </w:tc>
        <w:tc>
          <w:tcPr/>
          <w:p>
            <w:pPr>
              <w:pStyle w:val="Compact"/>
            </w:pPr>
            <w:r>
              <w:t xml:space="preserve">Section 4 — stakeholders, incomplete requirements, constraints,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assessment (CLO 3)</w:t>
            </w:r>
          </w:p>
        </w:tc>
        <w:tc>
          <w:tcPr/>
          <w:p>
            <w:pPr>
              <w:pStyle w:val="Compact"/>
            </w:pPr>
            <w:r>
              <w:t xml:space="preserve">Section 5.3 + 8.1 — forward chaining vs 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 information</w:t>
            </w:r>
          </w:p>
        </w:tc>
        <w:tc>
          <w:tcPr/>
          <w:p>
            <w:pPr>
              <w:pStyle w:val="Compact"/>
            </w:pPr>
            <w:r>
              <w:t xml:space="preserve">Multi-source Yes+No → Conflict; blocks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 and safety</w:t>
            </w:r>
          </w:p>
        </w:tc>
        <w:tc>
          <w:tcPr/>
          <w:p>
            <w:pPr>
              <w:pStyle w:val="Compact"/>
            </w:pPr>
            <w:r>
              <w:t xml:space="preserve">Trace, condition groups, independent hazard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and results</w:t>
            </w:r>
          </w:p>
        </w:tc>
        <w:tc>
          <w:tcPr/>
          <w:p>
            <w:pPr>
              <w:pStyle w:val="Compact"/>
            </w:pPr>
            <w:r>
              <w:t xml:space="preserve">UCI 463 episodes + ETL; 13/13 eval PASS; CLI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Deployable demo</w:t>
            </w:r>
          </w:p>
        </w:tc>
        <w:tc>
          <w:tcPr/>
          <w:p>
            <w:pPr>
              <w:pStyle w:val="Compact"/>
            </w:pPr>
            <w:r>
              <w:t xml:space="preserve">https://arm-insight-kbs-dist.vercel.app/ + localhost</w:t>
            </w:r>
            <w:r>
              <w:t xml:space="preserve"> </w:t>
            </w:r>
            <w:r>
              <w:rPr>
                <w:rStyle w:val="VerbatimChar"/>
              </w:rPr>
              <w:t xml:space="preserve">serve.py</w:t>
            </w:r>
          </w:p>
        </w:tc>
      </w:tr>
    </w:tbl>
    <w:bookmarkStart w:id="49" w:name="suggested-five-minute-demo"/>
    <w:p>
      <w:pPr>
        <w:pStyle w:val="Heading3"/>
      </w:pPr>
      <w:r>
        <w:t xml:space="preserve">Suggested five-minute demo</w:t>
      </w:r>
    </w:p>
    <w:p>
      <w:pPr>
        <w:pStyle w:val="Compact"/>
        <w:numPr>
          <w:ilvl w:val="0"/>
          <w:numId w:val="1014"/>
        </w:numPr>
      </w:pPr>
      <w:r>
        <w:t xml:space="preserve">Open the live site (or localhost). Click</w:t>
      </w:r>
      <w:r>
        <w:t xml:space="preserve"> </w:t>
      </w:r>
      <w:r>
        <w:rPr>
          <w:b/>
          <w:bCs/>
        </w:rPr>
        <w:t xml:space="preserve">▶ Viva demo</w:t>
      </w:r>
      <w:r>
        <w:t xml:space="preserve">,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manually: load</w:t>
      </w:r>
      <w:r>
        <w:t xml:space="preserve"> </w:t>
      </w:r>
      <w:r>
        <w:rPr>
          <w:b/>
          <w:bCs/>
        </w:rPr>
        <w:t xml:space="preserve">Payload configuration mismatch</w:t>
      </w:r>
      <w:r>
        <w:t xml:space="preserve">, open the reasoning timeline, save the case.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New case: add Operator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and Sensor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for the same symptom → show</w:t>
      </w:r>
      <w:r>
        <w:t xml:space="preserve"> </w:t>
      </w:r>
      <w:r>
        <w:rPr>
          <w:b/>
          <w:bCs/>
        </w:rPr>
        <w:t xml:space="preserve">Conflict</w:t>
      </w:r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Create a maintenance task; open the board.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Evaluation lab</w:t>
      </w:r>
      <w:r>
        <w:t xml:space="preserve"> </w:t>
      </w:r>
      <w:r>
        <w:t xml:space="preserve">(13/13).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Optionally show Supabase Table Editor rows after</w:t>
      </w:r>
      <w:r>
        <w:t xml:space="preserve"> </w:t>
      </w:r>
      <w:r>
        <w:rPr>
          <w:b/>
          <w:bCs/>
        </w:rPr>
        <w:t xml:space="preserve">Sync with Supabase</w:t>
      </w:r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State clearly: this proves</w:t>
      </w:r>
      <w:r>
        <w:t xml:space="preserve"> </w:t>
      </w:r>
      <w:r>
        <w:rPr>
          <w:b/>
          <w:bCs/>
        </w:rPr>
        <w:t xml:space="preserve">software/KBS behaviour</w:t>
      </w:r>
      <w:r>
        <w:t xml:space="preserve">, not validated plant accuracy.</w:t>
      </w:r>
    </w:p>
    <w:bookmarkEnd w:id="49"/>
    <w:bookmarkStart w:id="50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rPr>
          <w:rStyle w:val="VerbatimChar"/>
        </w:rPr>
        <w:t xml:space="preserve">protective_stop = Yes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payload_mismatch = Yes</w:t>
      </w:r>
      <w:r>
        <w:br/>
      </w:r>
      <w:r>
        <w:t xml:space="preserve">→ OBS facts → payload rule</w:t>
      </w:r>
      <w:r>
        <w:t xml:space="preserve"> </w:t>
      </w:r>
      <w:r>
        <w:rPr>
          <w:b/>
          <w:bCs/>
        </w:rPr>
        <w:t xml:space="preserve">Supported</w:t>
      </w:r>
      <w:r>
        <w:t xml:space="preserve"> </w:t>
      </w:r>
      <w:r>
        <w:t xml:space="preserve">→ ACTION recommendation.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payload_mismatch = Unknown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Possible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payload_mismatch = No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Contradicted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opposing source claims →</w:t>
      </w:r>
      <w:r>
        <w:t xml:space="preserve"> </w:t>
      </w:r>
      <w:r>
        <w:rPr>
          <w:b/>
          <w:bCs/>
        </w:rPr>
        <w:t xml:space="preserve">Conflicted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doi.org/10.24432/C5M89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i.org/10.24432/C5M89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2026-10-30T04:18:29Z</dcterms:created>
  <dcterms:modified xsi:type="dcterms:W3CDTF">2026-10-30T04:18:29Z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