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Video Summaries</w:t>
      </w:r>
    </w:p>
    <w:p>
      <w:r>
        <w:t>Generated on 2025-05-24 13:32:07</w:t>
      </w:r>
    </w:p>
    <w:p/>
    <w:p>
      <w:pPr>
        <w:pStyle w:val="Heading1"/>
      </w:pPr>
      <w:r>
        <w:t>1. CS50x 2024 - Lecture 6 - Python</w:t>
      </w:r>
    </w:p>
    <w:p>
      <w:r>
        <w:t>Video ID: EHi0RDZ31VA</w:t>
      </w:r>
    </w:p>
    <w:p>
      <w:pPr>
        <w:pStyle w:val="Heading2"/>
      </w:pPr>
      <w:r>
        <w:t>Original Summary</w:t>
      </w:r>
    </w:p>
    <w:p>
      <w:pPr>
        <w:pStyle w:val="IntenseQuote"/>
      </w:pPr>
      <w:r>
        <w:t>English</w:t>
      </w:r>
    </w:p>
    <w:p>
      <w:pPr/>
      <w:r>
        <w:t>The intricate dance between literature and science, a partnership that has shaped human understanding for centuries, presents a fascinating interplay of methodologies, perspectives, and ultimately, the very fabric of how we perceive the world. While seemingly disparate disciplines, literature and science share a common root: the insatiable human desire to explore, to understand, and to articulate the complexities of existence. Literature, with its focus on narrative, emotion, and the subjective experience, often serves as a powerful vehicle for exploring the ethical, social, and philosophical implications of scientific advancements. Science, on the other hand, provides the factual basis, the empirical evidence, and the framework for understanding the physical universe, influencing the very landscapes and concepts that writers explore.</w:t>
        <w:br/>
        <w:br/>
        <w:t>The historical evolution of this relationship reveals periods of intense collaboration and moments of significant tension. The Enlightenment, for example, witnessed a surge in scientific inquiry that profoundly impacted literary movements. Writers like Voltaire and Diderot embraced scientific principles, using them to critique societal norms, challenge religious dogma, and advocate for reason and empirical observation. Their works, infused with scientific ideas, helped disseminate scientific knowledge to a wider audience, fostering a culture of intellectual curiosity and critical thinking. The Romantic era, while often perceived as a rejection of the cold rationality of the Enlightenment, also demonstrated a deep engagement with scientific concepts. Romantic poets and novelists were fascinated by the natural world, exploring themes of evolution, geology, and the interconnectedness of all living things. Figures like Mary Shelley, with her groundbreaking novel *Frankenstein*, grappled with the ethical implications of scientific ambition, exploring the potential dangers of unchecked technological progress and the responsibility of scientists.</w:t>
        <w:br/>
        <w:br/>
        <w:t>The 20th and 21st centuries have seen this relationship evolve further, with literature increasingly reflecting the complexities of modern science. The rise of quantum physics, cosmology, and biotechnology has provided writers with new landscapes to explore, prompting them to grapple with questions of reality, consciousness, and the very nature of being. Science fiction, a genre that thrives on the intersection of science and imagination, has become a prominent platform for exploring the potential consequences of scientific advancements, from artificial intelligence and genetic engineering to climate change and space exploration. Authors like Isaac Asimov, Ursula K. Le Guin, and Octavia Butler have utilized scientific concepts to create compelling narratives that examine the human condition, challenge societal norms, and offer thought-provoking visions of the future.</w:t>
        <w:br/>
        <w:br/>
        <w:t>Furthermore, the influence is not always one-directional. Literature can influence scientific thinking by providing alternative perspectives, challenging existing paradigms, and fostering empathy for the human experience. By exploring the emotional and social consequences of scientific discoveries, literature can help scientists consider the ethical implications of their work and the broader impact on society. The use of narrative and storytelling techniques in science communication is a growing trend, with scientists increasingly recognizing the power of literature to engage the public and make complex scientific concepts more accessible.</w:t>
        <w:br/>
        <w:br/>
        <w:t>The relationship between literature and science is also evident in the ways in which both disciplines approach their respective fields. Both rely on observation, experimentation, and the pursuit of knowledge. Scientists use experiments to test hypotheses and uncover the laws of nature, while writers use observation, imagination, and introspection to explore the complexities of the human experience. Both disciplines employ rigorous methodologies, albeit in different ways, to arrive at their conclusions. Both are driven by a desire to understand the world and to communicate that understanding to others.</w:t>
        <w:br/>
        <w:br/>
        <w:t>However, the differences between the two disciplines are equally significant. Science strives for objectivity and empirical verification, seeking to establish universal truths based on evidence. Literature, on the other hand, embraces subjectivity and ambiguity, exploring the nuances of human experience and the complexities of meaning. While science seeks to explain the "how" of the universe, literature often explores the "why." This fundamental difference in approach allows for a dynamic and productive exchange, with each discipline enriching and informing the other.</w:t>
        <w:br/>
        <w:br/>
        <w:t>In conclusion, the relationship between literature and science is a dynamic and evolving one, characterized by both collaboration and tension. Literature provides a powerful means of exploring the ethical, social, and philosophical implications of scientific advancements, while science provides the factual basis for understanding the physical universe. By embracing both the objective and the subjective, both the empirical and the imaginative, we can gain a more comprehensive understanding of the world and our place within it. The continued dialogue between these two vital disciplines is essential for fostering intellectual curiosity, promoting critical thinking, and shaping a more informed and compassionate future.</w:t>
        <w:br/>
      </w:r>
    </w:p>
    <w:p>
      <w:pPr>
        <w:pStyle w:val="Heading2"/>
      </w:pPr>
      <w:r>
        <w:t>Translated Summary</w:t>
      </w:r>
    </w:p>
    <w:p>
      <w:pPr>
        <w:pStyle w:val="IntenseQuote"/>
      </w:pPr>
      <w:r>
        <w:t>Arabic</w:t>
      </w:r>
    </w:p>
    <w:p>
      <w:pPr/>
      <w:r>
        <w:t>الرقص المعقد بين الأدب والعلوم، وهي شراكة شكلت الفهم البشري لقرون، يقدم تفاعلاً رائعًا بين المنهجيات ووجهات النظر، وفي النهاية، نسيج الطريقة التي نرى بها العالم. على الرغم من كونها تخصصات مختلفة ظاهريًا، إلا أن الأدب والعلوم يشتركان في جذر مشترك: الرغبة الإنسانية التي لا تشبع في الاستكشاف والفهم والتعبير عن تعقيدات الوجود. غالبًا ما يكون الأدب، بتركيزه على السرد والعاطفة والتجربة الذاتية، أداة قوية لاستكشاف الآثار الأخلاقية والاجتماعية والفلسفية للتقدم العلمي. من ناحية أخرى، توفر العلوم الأساس الموضوعي والأدلة التجريبية والإطار لفهم الكون المادي، مما يؤثر على المناظر الطبيعية والمفاهيم التي يستكشفها الكتاب.</w:t>
        <w:br/>
        <w:br/>
        <w:t>يكشف التطور التاريخي لهذه العلاقة عن فترات من التعاون المكثف ولحظات من التوتر الكبير. شهدت عصر التنوير، على سبيل المثال، طفرة في البحث العلمي أثرت بعمق على الحركات الأدبية. تبنى كتاب مثل فولتير وديدرو المبادئ العلمية، مستخدمين إياها لانتقاد الأعراف المجتمعية، وتحدي العقائد الدينية، والدعوة إلى العقل والملاحظة التجريبية. ساعدت أعمالهم، المشبعة بالأفكار العلمية، على نشر المعرفة العلمية لجمهور أوسع، وتعزيز ثقافة الفضول الفكري والتفكير النقدي. أظهر العصر الرومانسي، على الرغم من أنه غالبًا ما يُنظر إليه على أنه رفض للعقلانية الباردة لعصر التنوير، انخراطًا عميقًا في المفاهيم العلمية. كان الشعراء والروائيون الرومانسيون مفتونين بالعالم الطبيعي، واستكشفوا موضوعات التطور والجيولوجيا والترابط بين جميع الكائنات الحية. عالجت شخصيات مثل ماري شيلي، من خلال روايتها الرائدة "فرانكشتاين"، الآثار الأخلاقية للطموح العلمي، واستكشفت المخاطر المحتملة للتقدم التكنولوجي غير المقيد ومسؤولية العلماء.</w:t>
        <w:br/>
        <w:br/>
        <w:t>شهد القرنان العشرون والحادي والعشرون تطورًا لهذه العلاقة بشكل أكبر، حيث يعكس الأدب على نحو متزايد تعقيدات العلوم الحديثة. وفر صعود فيزياء الكم وعلم الكونيات والتكنولوجيا الحيوية للكتاب مناظر طبيعية جديدة لاستكشافها، مما دفعهم إلى معالجة أسئلة الواقع والوعي وطبيعة الوجود ذاتها. أصبح الخيال العلمي، وهو نوع يزدهر على تقاطع العلوم والخيال، منصة بارزة لاستكشاف العواقب المحتملة للتقدم العلمي، من الذكاء الاصطناعي والهندسة الوراثية إلى تغير المناخ واستكشاف الفضاء. استخدم مؤلفون مثل إسحاق أسيموف وأورسولا ك. لو غوين وأوكتافيا بتلر المفاهيم العلمية لإنشاء روايات مقنعة تفحص الحالة الإنسانية، وتتحدى الأعراف المجتمعية، وتقدم رؤى مثيرة للتفكير للمستقبل.</w:t>
        <w:br/>
        <w:br/>
        <w:t>علاوة على ذلك، التأثير ليس دائمًا أحادي الاتجاه. يمكن للأدب أن يؤثر على التفكير العلمي من خلال توفير وجهات نظر بديلة، وتحدي النماذج الموجودة، وتعزيز التعاطف مع التجربة الإنسانية. من خلال استكشاف العواقب العاطفية والاجتماعية للاكتشافات العلمية، يمكن للأدب أن يساعد العلماء على النظر في الآثار الأخلاقية لعملهم والتأثير الأوسع على المجتمع. يعد استخدام تقنيات السرد ورواية القصص في التواصل العلمي اتجاهًا متزايدًا، حيث يدرك العلماء على نحو متزايد قوة الأدب في إشراك الجمهور وجعل المفاهيم العلمية المعقدة في متناول اليد.</w:t>
        <w:br/>
        <w:br/>
        <w:t>تتضح العلاقة بين الأدب والعلوم أيضًا بالطرق التي يتبعها كلا التخصصين في مجال عملهما. يعتمد كلاهما على الملاحظة والتجريب والسعي للمعرفة. يستخدم العلماء التجارب لاختبار الفرضيات وكشف قوانين الطبيعة، بينما يستخدم الكتاب الملاحظة والخيال والاستبطان لاستكشاف تعقيدات التجربة الإنسانية. يستخدم كلا التخصصين منهجيات صارمة، وإن كانت بطرق مختلفة، للوصول إلى استنتاجاتهم. كلاهما مدفوع برغبة في فهم العالم ونقل هذا الفهم إلى الآخرين.</w:t>
        <w:br/>
        <w:br/>
        <w:t>ومع ذلك، فإن الاختلافات بين التخصصين مهمة بنفس القدر. تسعى العلوم إلى الموضوعية والتحقق التجريبي، وتسعى إلى إثبات الحقائق العالمية بناءً على الأدلة. من ناحية أخرى، يتبنى الأدب الذاتية والغموض، ويستكشف الفروق الدقيقة في التجربة الإنسانية وتعقيدات المعنى. بينما تسعى العلوم إلى شرح "كيف" للكون، غالبًا ما يستكشف الأدب "لماذا". يسمح هذا الاختلاف الأساسي في النهج بتبادل ديناميكي ومثمر، حيث يثري كل تخصص الآخر ويطلعه عليه.</w:t>
        <w:br/>
        <w:br/>
        <w:t>في الختام، العلاقة بين الأدب والعلوم هي علاقة ديناميكية ومتطورة، تتميز بالتعاون والتوتر. يوفر الأدب وسيلة قوية لاستكشاف الآثار الأخلاقية والاجتماعية والفلسفية للتقدم العلمي، بينما توفر العلوم الأساس الموضوعي لفهم الكون المادي. من خلال تبني كلاً من الموضوعية والذاتية، وكلاً من التجريبية والخيال، يمكننا الحصول على فهم أكثر شمولاً للعالم ومكانتنا فيه. الحوار المستمر بين هذين التخصصين الحيويين ضروري لتعزيز الفضول الفكري، وتعزيز التفكير النقدي، وتشكيل مستقبل أكثر اطلاعًا ورحمة.</w:t>
        <w:br/>
      </w:r>
    </w:p>
    <w:p/>
    <w:p>
      <w:pPr>
        <w:pStyle w:val="Heading1"/>
      </w:pPr>
      <w:r>
        <w:t>2. CS50x 2024 - Artificial Intelligence</w:t>
      </w:r>
    </w:p>
    <w:p>
      <w:r>
        <w:t>Video ID: 6X58aP7yXC4</w:t>
      </w:r>
    </w:p>
    <w:p>
      <w:pPr>
        <w:pStyle w:val="Heading2"/>
      </w:pPr>
      <w:r>
        <w:t>Original Summary</w:t>
      </w:r>
    </w:p>
    <w:p>
      <w:pPr>
        <w:pStyle w:val="IntenseQuote"/>
      </w:pPr>
      <w:r>
        <w:t>English</w:t>
      </w:r>
    </w:p>
    <w:p>
      <w:pPr/>
      <w:r>
        <w:t>The presentation delves into the burgeoning field of artificial intelligence (AI), particularly its integration into education and its broader societal implications. It begins with a lighthearted introduction, referencing the use of rubber ducks in programming, a metaphor for the process of debugging code by explaining it to an inanimate object. This concept is then extended to CS50, Harvard's introductory computer science course, where an AI-powered "duck" acts as a virtual teaching assistant, guiding students through their coding challenges.</w:t>
        <w:br/>
        <w:br/>
        <w:t>The core of the presentation explores the capabilities and limitations of AI, using examples of image and text generation. It highlights the rapid advancements in AI, making it increasingly difficult to distinguish between human-created and AI-generated content. The presentation demonstrates this with examples of AI-generated images and text, challenging the audience to discern the artificial from the authentic. This leads to a discussion on the ethical considerations of AI, particularly concerning the spread of disinformation and the need for critical thinking skills.</w:t>
        <w:br/>
        <w:br/>
        <w:t>The focus then shifts to the technical underpinnings of AI, explaining the fundamental concepts of machine learning. The presentation introduces the idea of decision trees and algorithms, using the game of Breakout as an example. It then progresses to the concept of minimax, a core algorithm used in game playing AI, and explains how it can be applied to games like tic-tac-toe. However, it also acknowledges the limitations of traditional algorithms, especially when dealing with complex games like chess or Go, which require vast computational resources.</w:t>
        <w:br/>
        <w:br/>
        <w:t>To address these limitations, the presentation introduces the concept of machine learning, particularly reinforcement learning. It uses the example of teaching a robot to flip a pancake, demonstrating how AI can learn through trial and error, receiving positive and negative feedback to improve its performance. The presentation also illustrates this with a maze-solving example, showcasing how AI can learn to navigate complex environments by exploring and exploiting learned knowledge.</w:t>
        <w:br/>
        <w:br/>
        <w:t>The presentation then delves into the concept of deep learning, a more advanced form of machine learning. It explains the structure of neural networks, inspired by the human brain, and how they can be used to solve complex problems. The presentation uses a visual example of red and blue dots to explain how a neural network can learn to classify data based on its position in a coordinate system. It emphasizes the role of weights and biases in these networks, highlighting how they are adjusted through training to achieve desired outputs.</w:t>
        <w:br/>
        <w:br/>
        <w:t>The presentation concludes with a discussion of generative AI, specifically large language models like ChatGPT. It explains how these models are trained on vast amounts of data, allowing them to generate text that mimics human language. The presentation breaks down the process of text generation, explaining how words are encoded, and how attention values are used to understand the relationships between words. It also acknowledges the limitations of these models, such as the potential for "hallucinations," where the AI generates incorrect information. The presentation ends on a whimsical note, quoting a poem about a "homework machine," which serves as a cautionary tale about the potential pitfalls of technology. The overall message emphasizes the transformative potential of AI while urging a critical and informed approach to its development and use.</w:t>
        <w:br/>
      </w:r>
    </w:p>
    <w:p>
      <w:pPr>
        <w:pStyle w:val="Heading2"/>
      </w:pPr>
      <w:r>
        <w:t>Translated Summary</w:t>
      </w:r>
    </w:p>
    <w:p>
      <w:pPr>
        <w:pStyle w:val="IntenseQuote"/>
      </w:pPr>
      <w:r>
        <w:t>Arabic</w:t>
      </w:r>
    </w:p>
    <w:p>
      <w:pPr/>
      <w:r>
        <w:t>العرض التقديمي يتناول مجال الذكاء الاصطناعي المتنامي، خاصةً استخدامه في التعليم وتأثيره على المجتمع. يبدأ بمقدمة خفيفة الظل، تشير إلى استخدام "بطة مطاطية" في البرمجة، وهي كناية عن عملية تصحيح الأخطاء في الكود عن طريق شرحه لكائن جامد. يتم توسيع هذا المفهوم ليشمل CS50، وهو مساق علوم الحاسوب التمهيدي بجامعة هارفارد، حيث تعمل "بطة" مدعومة بالذكاء الاصطناعي كمساعد تدريس افتراضي، يوجه الطلاب خلال تحدياتهم في البرمجة.</w:t>
        <w:br/>
        <w:br/>
        <w:t>يركز العرض على قدرات وقيود الذكاء الاصطناعي، باستخدام أمثلة على توليد الصور والنصوص. يسلط الضوء على التقدم السريع في الذكاء الاصطناعي، مما يجعل من الصعب بشكل متزايد التمييز بين المحتوى الذي ينشئه الإنسان والمحتوى الذي ينشئه الذكاء الاصطناعي. يوضح العرض هذا بأمثلة على صور ونصوص من إنتاج الذكاء الاصطناعي، ويتحدى الجمهور في التمييز بين الاصطناعي والأصلي. يؤدي هذا إلى مناقشة حول الاعتبارات الأخلاقية للذكاء الاصطناعي، خاصةً فيما يتعلق بانتشار المعلومات المضللة والحاجة إلى مهارات التفكير النقدي.</w:t>
        <w:br/>
        <w:br/>
        <w:t>ثم يتحول التركيز إلى الأسس التقنية للذكاء الاصطناعي، وشرح المفاهيم الأساسية للتعلم الآلي. يقدم العرض فكرة أشجار القرار والخوارزميات، باستخدام لعبة "Breakout" كمثال. ثم ينتقل إلى مفهوم "minimax"، وهي خوارزمية أساسية مستخدمة في الذكاء الاصطناعي للألعاب، ويوضح كيف يمكن تطبيقها على ألعاب مثل "tic-tac-toe". ومع ذلك، فإنه يعترف أيضًا بحدود الخوارزميات التقليدية، خاصةً عند التعامل مع الألعاب المعقدة مثل الشطرنج أو Go، والتي تتطلب موارد حسابية هائلة.</w:t>
        <w:br/>
        <w:br/>
        <w:t>لمعالجة هذه القيود، يقدم العرض مفهوم التعلم الآلي، وتحديدًا التعلم بالتعزيز. يستخدم مثالًا عن تعليم روبوت قلب الفطيرة، ويوضح كيف يمكن للذكاء الاصطناعي أن يتعلم من خلال التجربة والخطأ، وتلقي ردود فعل إيجابية وسلبية لتحسين أدائه. يوضح العرض أيضًا هذا بمثال لحل المتاهات، مع إبراز كيف يمكن للذكاء الاصطناعي أن يتعلم كيفية التنقل في بيئات معقدة من خلال استكشاف واستغلال المعرفة المكتسبة.</w:t>
        <w:br/>
        <w:br/>
        <w:t>ثم يتعمق العرض في مفهوم التعلم العميق، وهو شكل أكثر تقدمًا من التعلم الآلي. يشرح بنية الشبكات العصبية، المستوحاة من الدماغ البشري، وكيف يمكن استخدامها لحل المشكلات المعقدة. يستخدم العرض مثالًا مرئيًا لنقاط حمراء وزرقاء لشرح كيف يمكن لشبكة عصبية أن تتعلم تصنيف البيانات بناءً على موضعها في نظام إحداثيات. يؤكد على دور الأوزان والتحيزات في هذه الشبكات، مع تسليط الضوء على كيفية تعديلها من خلال التدريب لتحقيق المخرجات المطلوبة.</w:t>
        <w:br/>
        <w:br/>
        <w:t>يختتم العرض بمناقشة حول الذكاء الاصطناعي التوليدي، وتحديدًا نماذج اللغة الكبيرة مثل ChatGPT. يشرح كيف يتم تدريب هذه النماذج على كميات هائلة من البيانات، مما يسمح لها بإنشاء نصوص تحاكي اللغة البشرية. يحلل العرض عملية إنشاء النص، موضحًا كيفية ترميز الكلمات، وكيفية استخدام قيم الانتباه لفهم العلاقات بين الكلمات. يعترف أيضًا بحدود هذه النماذج، مثل احتمال "الهلوسات"، حيث ينتج الذكاء الاصطناعي معلومات غير صحيحة. ينتهي العرض بملاحظة غريبة الأطوار، مقتبسًا قصيدة عن "آلة الواجبات المنزلية"، والتي بمثابة قصة تحذيرية حول المخاطر المحتملة للتكنولوجيا. تشدد الرسالة الشاملة على الإمكانات التحويلية للذكاء الاصطناعي مع حث على اتباع نهج نقدي ومستنير لتطويره واستخدامه.</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