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Software Requirements Specification</w:t>
      </w:r>
    </w:p>
    <w:p w:rsidR="00000000" w:rsidDel="00000000" w:rsidP="00000000" w:rsidRDefault="00000000" w:rsidRPr="00000000" w14:paraId="00000002">
      <w:pPr>
        <w:spacing w:after="200" w:lineRule="auto"/>
        <w:jc w:val="center"/>
        <w:rPr>
          <w:sz w:val="30"/>
          <w:szCs w:val="30"/>
        </w:rPr>
      </w:pPr>
      <w:r w:rsidDel="00000000" w:rsidR="00000000" w:rsidRPr="00000000">
        <w:rPr>
          <w:sz w:val="30"/>
          <w:szCs w:val="30"/>
          <w:rtl w:val="0"/>
        </w:rPr>
        <w:t xml:space="preserve">Hostel Management System</w:t>
      </w:r>
    </w:p>
    <w:p w:rsidR="00000000" w:rsidDel="00000000" w:rsidP="00000000" w:rsidRDefault="00000000" w:rsidRPr="00000000" w14:paraId="00000003">
      <w:pPr>
        <w:spacing w:after="200" w:lineRule="auto"/>
        <w:rPr>
          <w:sz w:val="24"/>
          <w:szCs w:val="24"/>
        </w:rPr>
      </w:pPr>
      <w:r w:rsidDel="00000000" w:rsidR="00000000" w:rsidRPr="00000000">
        <w:rPr>
          <w:sz w:val="24"/>
          <w:szCs w:val="24"/>
          <w:rtl w:val="0"/>
        </w:rPr>
        <w:t xml:space="preserve">Hostel management system for colleges is to manage their daily activities which includes the management of Employees, Students, Rooms, Locations, Payment records, Parents details, Mess timetable, Admission and allocation Process, Reports, Events, Leaves, Attendance, and Availability. It provides one-point access to manage these wide range of activities both effectively and efficiently. It also provides transparency to the system.</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The system will be used by four people - Admin, Warden, Student, Guest.</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Admin can login using valid credentials and perform various tasks such as Adding a Warden, Locations, Rooms, Students, Employees, and also view them.</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Admin can also add Time table and Event Details. System allows the admin to manage room locations, rooms, and availability, and re-allocation requests.</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Wardens can also login and perform various tasks such as marking attendance, uploading bills and viewing events and timetables.</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Students can access the system by providing valid credentials and access modules such as viewing their own profile, application, re-allocation viewing time-table, fees, attendance and events.</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Guests can view hostel locations, rooms, availability, and register.</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Superadmin is the root node who adds the hostel collection into the system with their details. They can view/delete a hostel group from the system.</w:t>
      </w:r>
    </w:p>
    <w:p w:rsidR="00000000" w:rsidDel="00000000" w:rsidP="00000000" w:rsidRDefault="00000000" w:rsidRPr="00000000" w14:paraId="0000000B">
      <w:pPr>
        <w:rPr>
          <w:sz w:val="24"/>
          <w:szCs w:val="24"/>
        </w:rPr>
      </w:pP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