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Câmara na Mão — Relatório: Fronteira entre ai-orchestrator e n8n</w:t>
      </w:r>
    </w:p>
    <w:p>
      <w:pPr>
        <w:jc w:val="center"/>
      </w:pPr>
      <w:r>
        <w:rPr>
          <w:i/>
          <w:sz w:val="20"/>
        </w:rPr>
        <w:t>Data: 2026-01-21</w:t>
      </w:r>
    </w:p>
    <w:p/>
    <w:p>
      <w:pPr>
        <w:pStyle w:val="Heading2"/>
      </w:pPr>
      <w:r>
        <w:t>1. Objetivo</w:t>
      </w:r>
    </w:p>
    <w:p>
      <w:r>
        <w:t>Definir claramente a separação de responsabilidades entre o **ai-orchestrator** (orquestrador do chat em tempo real) e o **n8n** (workflows assíncronos), evitando acoplamento, reduzindo latência e aumentando confiabilidade.</w:t>
      </w:r>
    </w:p>
    <w:p>
      <w:pPr>
        <w:pStyle w:val="Heading2"/>
      </w:pPr>
      <w:r>
        <w:t>2. Definições (para quem está lendo pela primeira vez)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ai-orchestrator (o que é)</w:t>
            </w:r>
          </w:p>
        </w:tc>
        <w:tc>
          <w:tcPr>
            <w:tcW w:type="dxa" w:w="4320"/>
          </w:tcPr>
          <w:p>
            <w:r>
              <w:t>Uma **Supabase Edge Function** que recebe as mensagens do chat e coordena: contexto/memória, RAG, chamada do LLM, tool-calling e regras (RBAC/PII), devolvendo resposta em **streaming (SSE)**.</w:t>
            </w:r>
          </w:p>
        </w:tc>
      </w:tr>
      <w:tr>
        <w:tc>
          <w:tcPr>
            <w:tcW w:type="dxa" w:w="4320"/>
          </w:tcPr>
          <w:p>
            <w:r>
              <w:t>n8n (o que é)</w:t>
            </w:r>
          </w:p>
        </w:tc>
        <w:tc>
          <w:tcPr>
            <w:tcW w:type="dxa" w:w="4320"/>
          </w:tcPr>
          <w:p>
            <w:r>
              <w:t>Uma plataforma de **automação/workflows** para processos assíncronos: integrações externas, rotinas e etapas longas com retries, sem travar o chat.</w:t>
            </w:r>
          </w:p>
        </w:tc>
      </w:tr>
    </w:tbl>
    <w:p>
      <w:pPr>
        <w:pStyle w:val="Heading2"/>
      </w:pPr>
      <w:r>
        <w:t>3. Regra de ouro (separação)</w:t>
      </w:r>
    </w:p>
    <w:p>
      <w:pPr>
        <w:pStyle w:val="ListBullet"/>
      </w:pPr>
      <w:r>
        <w:t>Tudo que precisa responder o usuário **na hora** (UX do chat) → **ai-orchestrator (síncrono)**.</w:t>
      </w:r>
    </w:p>
    <w:p>
      <w:pPr>
        <w:pStyle w:val="ListBullet"/>
      </w:pPr>
      <w:r>
        <w:t>Tudo que pode rodar em **background** (segundos/minutos), com integrações e retries longos → **n8n (assíncrono)**.</w:t>
      </w:r>
    </w:p>
    <w:p>
      <w:pPr>
        <w:pStyle w:val="Heading2"/>
      </w:pPr>
      <w:r>
        <w:t>4. Tabela de fronteira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Quando usar</w:t>
            </w:r>
          </w:p>
        </w:tc>
        <w:tc>
          <w:tcPr>
            <w:tcW w:type="dxa" w:w="2160"/>
          </w:tcPr>
          <w:p>
            <w:r>
              <w:t>Exemplos no projeto</w:t>
            </w:r>
          </w:p>
        </w:tc>
      </w:tr>
      <w:tr>
        <w:tc>
          <w:tcPr>
            <w:tcW w:type="dxa" w:w="2160"/>
          </w:tcPr>
          <w:p>
            <w:r>
              <w:t>Síncrono (tempo real)</w:t>
            </w:r>
          </w:p>
        </w:tc>
        <w:tc>
          <w:tcPr>
            <w:tcW w:type="dxa" w:w="2160"/>
          </w:tcPr>
          <w:p>
            <w:r>
              <w:t>ai-orchestrator (Edge Function)</w:t>
            </w:r>
          </w:p>
        </w:tc>
        <w:tc>
          <w:tcPr>
            <w:tcW w:type="dxa" w:w="2160"/>
          </w:tcPr>
          <w:p>
            <w:r>
              <w:t>Responde ao usuário no chat com baixa latência e streaming (SSE); controla contexto, tools e políticas</w:t>
            </w:r>
          </w:p>
        </w:tc>
        <w:tc>
          <w:tcPr>
            <w:tcW w:type="dxa" w:w="2160"/>
          </w:tcPr>
          <w:p>
            <w:r>
              <w:t>supabase/functions/ai-orchestrator; tools de consulta (agenda/notícias/vereadores), RAG, criação transacional (relatos/inscrições)</w:t>
            </w:r>
          </w:p>
        </w:tc>
      </w:tr>
      <w:tr>
        <w:tc>
          <w:tcPr>
            <w:tcW w:type="dxa" w:w="2160"/>
          </w:tcPr>
          <w:p>
            <w:r>
              <w:t>Assíncrono (background)</w:t>
            </w:r>
          </w:p>
        </w:tc>
        <w:tc>
          <w:tcPr>
            <w:tcW w:type="dxa" w:w="2160"/>
          </w:tcPr>
          <w:p>
            <w:r>
              <w:t>n8n (workflows)</w:t>
            </w:r>
          </w:p>
        </w:tc>
        <w:tc>
          <w:tcPr>
            <w:tcW w:type="dxa" w:w="2160"/>
          </w:tcPr>
          <w:p>
            <w:r>
              <w:t>Processos pesados, integrações externas, retries longos, rotinas e enriquecimento pós-evento</w:t>
            </w:r>
          </w:p>
        </w:tc>
        <w:tc>
          <w:tcPr>
            <w:tcW w:type="dxa" w:w="2160"/>
          </w:tcPr>
          <w:p>
            <w:r>
              <w:t>supabase/functions/notify-n8n, n8n-webhook, n8n-callback; docs/N8N_INTEGRATION_GUIDE.md</w:t>
            </w:r>
          </w:p>
        </w:tc>
      </w:tr>
    </w:tbl>
    <w:p>
      <w:pPr>
        <w:pStyle w:val="Heading2"/>
      </w:pPr>
      <w:r>
        <w:t>5. O que deve ficar no ai-orchestrator (síncrono)</w:t>
      </w:r>
    </w:p>
    <w:p>
      <w:pPr>
        <w:pStyle w:val="ListBullet"/>
      </w:pPr>
      <w:r>
        <w:t>Conversação geral + streaming SSE (resposta token a token).</w:t>
      </w:r>
    </w:p>
    <w:p>
      <w:pPr>
        <w:pStyle w:val="ListBullet"/>
      </w:pPr>
      <w:r>
        <w:t>Roteamento de intenção/jornada (urban_report, transport_report, audiencias, services, etc.).</w:t>
      </w:r>
    </w:p>
    <w:p>
      <w:pPr>
        <w:pStyle w:val="ListBullet"/>
      </w:pPr>
      <w:r>
        <w:t>RAG (buscar contexto relevante e responder com evidência).</w:t>
      </w:r>
    </w:p>
    <w:p>
      <w:pPr>
        <w:pStyle w:val="ListBullet"/>
      </w:pPr>
      <w:r>
        <w:t>Tools de consulta rápida (agenda, notícias, vereadores, serviços próximos, places).</w:t>
      </w:r>
    </w:p>
    <w:p>
      <w:pPr>
        <w:pStyle w:val="ListBullet"/>
      </w:pPr>
      <w:r>
        <w:t>Ações transacionais simples e rápidas (criar relato, registrar inscrição, registrar avaliação), quando necessário para confirmar ao usuário.</w:t>
      </w:r>
    </w:p>
    <w:p>
      <w:pPr>
        <w:pStyle w:val="ListBullet"/>
      </w:pPr>
      <w:r>
        <w:t>RBAC/PII/guardrails e validação de argumentos antes de executar qualquer tool.</w:t>
      </w:r>
    </w:p>
    <w:p>
      <w:pPr>
        <w:pStyle w:val="Heading2"/>
      </w:pPr>
      <w:r>
        <w:t>6. O que deve ir para n8n (assíncrono)</w:t>
      </w:r>
    </w:p>
    <w:p>
      <w:pPr>
        <w:pStyle w:val="ListBullet"/>
      </w:pPr>
      <w:r>
        <w:t>Enriquecimento pesado de relatos (classificação, tags, prioridade, deduplicação, sumarização).</w:t>
      </w:r>
    </w:p>
    <w:p>
      <w:pPr>
        <w:pStyle w:val="ListBullet"/>
      </w:pPr>
      <w:r>
        <w:t>Integrações externas (ticketing/CRM/portais), com múltiplas etapas e retries longos.</w:t>
      </w:r>
    </w:p>
    <w:p>
      <w:pPr>
        <w:pStyle w:val="ListBullet"/>
      </w:pPr>
      <w:r>
        <w:t>Notificações e comunicações (email/whatsapp/push), agendamentos e escalonamentos.</w:t>
      </w:r>
    </w:p>
    <w:p>
      <w:pPr>
        <w:pStyle w:val="ListBullet"/>
      </w:pPr>
      <w:r>
        <w:t>Rotinas (ETL, sincronizações, relatórios periódicos, reindex de embeddings).</w:t>
      </w:r>
    </w:p>
    <w:p>
      <w:pPr>
        <w:pStyle w:val="Heading2"/>
      </w:pPr>
      <w:r>
        <w:t>7. Exemplos práticos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Capacidade</w:t>
            </w:r>
          </w:p>
        </w:tc>
        <w:tc>
          <w:tcPr>
            <w:tcW w:type="dxa" w:w="2880"/>
          </w:tcPr>
          <w:p>
            <w:r>
              <w:t>ai-orchestrator (síncrono)</w:t>
            </w:r>
          </w:p>
        </w:tc>
        <w:tc>
          <w:tcPr>
            <w:tcW w:type="dxa" w:w="2880"/>
          </w:tcPr>
          <w:p>
            <w:r>
              <w:t>n8n (assíncrono)</w:t>
            </w:r>
          </w:p>
        </w:tc>
      </w:tr>
      <w:tr>
        <w:tc>
          <w:tcPr>
            <w:tcW w:type="dxa" w:w="2880"/>
          </w:tcPr>
          <w:p>
            <w:r>
              <w:t>Conversação geral + streaming</w:t>
            </w:r>
          </w:p>
        </w:tc>
        <w:tc>
          <w:tcPr>
            <w:tcW w:type="dxa" w:w="2880"/>
          </w:tcPr>
          <w:p>
            <w:r>
              <w:t>Sim (SSE token a token, UX do chat)</w:t>
            </w:r>
          </w:p>
        </w:tc>
        <w:tc>
          <w:tcPr>
            <w:tcW w:type="dxa" w:w="2880"/>
          </w:tcPr>
          <w:p>
            <w:r>
              <w:t>Não recomendado (overhead, difícil streaming consistente)</w:t>
            </w:r>
          </w:p>
        </w:tc>
      </w:tr>
      <w:tr>
        <w:tc>
          <w:tcPr>
            <w:tcW w:type="dxa" w:w="2880"/>
          </w:tcPr>
          <w:p>
            <w:r>
              <w:t>RAG (contexto por base interna)</w:t>
            </w:r>
          </w:p>
        </w:tc>
        <w:tc>
          <w:tcPr>
            <w:tcW w:type="dxa" w:w="2880"/>
          </w:tcPr>
          <w:p>
            <w:r>
              <w:t>Sim (retrieval + prompt + resposta imediata)</w:t>
            </w:r>
          </w:p>
        </w:tc>
        <w:tc>
          <w:tcPr>
            <w:tcW w:type="dxa" w:w="2880"/>
          </w:tcPr>
          <w:p>
            <w:r>
              <w:t>Opcional (pré-processar e curar base; jobs de reindex)</w:t>
            </w:r>
          </w:p>
        </w:tc>
      </w:tr>
      <w:tr>
        <w:tc>
          <w:tcPr>
            <w:tcW w:type="dxa" w:w="2880"/>
          </w:tcPr>
          <w:p>
            <w:r>
              <w:t>Tool-calling com validação forte</w:t>
            </w:r>
          </w:p>
        </w:tc>
        <w:tc>
          <w:tcPr>
            <w:tcW w:type="dxa" w:w="2880"/>
          </w:tcPr>
          <w:p>
            <w:r>
              <w:t>Sim (schemas, RBAC, retries curtos, circuit breaker)</w:t>
            </w:r>
          </w:p>
        </w:tc>
        <w:tc>
          <w:tcPr>
            <w:tcW w:type="dxa" w:w="2880"/>
          </w:tcPr>
          <w:p>
            <w:r>
              <w:t>Parcial (possível, mas menos robusto para tempo real)</w:t>
            </w:r>
          </w:p>
        </w:tc>
      </w:tr>
      <w:tr>
        <w:tc>
          <w:tcPr>
            <w:tcW w:type="dxa" w:w="2880"/>
          </w:tcPr>
          <w:p>
            <w:r>
              <w:t>Integrações externas (CRM/ticket/etc.)</w:t>
            </w:r>
          </w:p>
        </w:tc>
        <w:tc>
          <w:tcPr>
            <w:tcW w:type="dxa" w:w="2880"/>
          </w:tcPr>
          <w:p>
            <w:r>
              <w:t>Evitar no caminho crítico; só disparo de evento</w:t>
            </w:r>
          </w:p>
        </w:tc>
        <w:tc>
          <w:tcPr>
            <w:tcW w:type="dxa" w:w="2880"/>
          </w:tcPr>
          <w:p>
            <w:r>
              <w:t>Sim (ideal: retries longos, idempotência, múltiplas etapas)</w:t>
            </w:r>
          </w:p>
        </w:tc>
      </w:tr>
      <w:tr>
        <w:tc>
          <w:tcPr>
            <w:tcW w:type="dxa" w:w="2880"/>
          </w:tcPr>
          <w:p>
            <w:r>
              <w:t>Enriquecimento de relatos (classificar, tags, resumo)</w:t>
            </w:r>
          </w:p>
        </w:tc>
        <w:tc>
          <w:tcPr>
            <w:tcW w:type="dxa" w:w="2880"/>
          </w:tcPr>
          <w:p>
            <w:r>
              <w:t>No máximo o essencial para confirmar ao usuário</w:t>
            </w:r>
          </w:p>
        </w:tc>
        <w:tc>
          <w:tcPr>
            <w:tcW w:type="dxa" w:w="2880"/>
          </w:tcPr>
          <w:p>
            <w:r>
              <w:t>Sim (melhor: processamento pesado e posterior callback)</w:t>
            </w:r>
          </w:p>
        </w:tc>
      </w:tr>
      <w:tr>
        <w:tc>
          <w:tcPr>
            <w:tcW w:type="dxa" w:w="2880"/>
          </w:tcPr>
          <w:p>
            <w:r>
              <w:t>Notificações e rotinas</w:t>
            </w:r>
          </w:p>
        </w:tc>
        <w:tc>
          <w:tcPr>
            <w:tcW w:type="dxa" w:w="2880"/>
          </w:tcPr>
          <w:p>
            <w:r>
              <w:t>Apenas criação do registro/trigger</w:t>
            </w:r>
          </w:p>
        </w:tc>
        <w:tc>
          <w:tcPr>
            <w:tcW w:type="dxa" w:w="2880"/>
          </w:tcPr>
          <w:p>
            <w:r>
              <w:t>Sim (envio, agendamento, escalonamento, auditoria externa)</w:t>
            </w:r>
          </w:p>
        </w:tc>
      </w:tr>
    </w:tbl>
    <w:p>
      <w:pPr>
        <w:pStyle w:val="Heading2"/>
      </w:pPr>
      <w:r>
        <w:t>8. Fluxos recomendados (padrão operacional)</w:t>
      </w:r>
    </w:p>
    <w:p>
      <w:pPr>
        <w:pStyle w:val="ListNumber"/>
      </w:pPr>
      <w:r>
        <w:t>Chat → ai-orchestrator coleta dados → cria registro essencial (ex.: relato) → responde usuário.</w:t>
      </w:r>
    </w:p>
    <w:p>
      <w:pPr>
        <w:pStyle w:val="ListNumber"/>
      </w:pPr>
      <w:r>
        <w:t>ai-orchestrator dispara evento para n8n (notify-n8n) com correlation ids.</w:t>
      </w:r>
    </w:p>
    <w:p>
      <w:pPr>
        <w:pStyle w:val="ListNumber"/>
      </w:pPr>
      <w:r>
        <w:t>n8n processa/enriquece e devolve callback (n8n-callback) para atualizar o registro e/ou criar notificações.</w:t>
      </w:r>
    </w:p>
    <w:p>
      <w:pPr>
        <w:pStyle w:val="ListNumber"/>
      </w:pPr>
      <w:r>
        <w:t>UI mostra dados enriquecidos quando disponíveis (sem travar a conversa).</w:t>
      </w:r>
    </w:p>
    <w:p>
      <w:r>
        <w:rPr>
          <w:rFonts w:ascii="Consolas" w:hAnsi="Consolas"/>
          <w:sz w:val="18"/>
        </w:rPr>
        <w:t>Usuário -&gt; ai-orchestrator (SSE)</w:t>
      </w:r>
    </w:p>
    <w:p>
      <w:r>
        <w:rPr>
          <w:rFonts w:ascii="Consolas" w:hAnsi="Consolas"/>
          <w:sz w:val="18"/>
        </w:rPr>
        <w:t xml:space="preserve">   -&gt; (DB) cria urban_reports/transport_reports</w:t>
      </w:r>
    </w:p>
    <w:p>
      <w:r>
        <w:rPr>
          <w:rFonts w:ascii="Consolas" w:hAnsi="Consolas"/>
          <w:sz w:val="18"/>
        </w:rPr>
        <w:t xml:space="preserve">   -&gt; notify-n8n (evento *_created)</w:t>
      </w:r>
    </w:p>
    <w:p>
      <w:r>
        <w:rPr>
          <w:rFonts w:ascii="Consolas" w:hAnsi="Consolas"/>
          <w:sz w:val="18"/>
        </w:rPr>
        <w:t>n8n -&gt; (processa pesado / integrações)</w:t>
      </w:r>
    </w:p>
    <w:p>
      <w:r>
        <w:rPr>
          <w:rFonts w:ascii="Consolas" w:hAnsi="Consolas"/>
          <w:sz w:val="18"/>
        </w:rPr>
        <w:t xml:space="preserve">   -&gt; n8n-callback (atualiza registro + logs)</w:t>
      </w:r>
    </w:p>
    <w:p>
      <w:pPr>
        <w:pStyle w:val="Heading2"/>
      </w:pPr>
      <w:r>
        <w:t>9. Contratos mínimos (para não dar dor de cabeça)</w:t>
      </w:r>
    </w:p>
    <w:p>
      <w:pPr>
        <w:pStyle w:val="ListBullet"/>
      </w:pPr>
      <w:r>
        <w:t>Idempotência: todo evento para n8n deve ter event_id (UUID) + entity_id + event_type.</w:t>
      </w:r>
    </w:p>
    <w:p>
      <w:pPr>
        <w:pStyle w:val="ListBullet"/>
      </w:pPr>
      <w:r>
        <w:t>Retries: ai-orchestrator (curto, UX); n8n (longo, com dead-letter/alerta).</w:t>
      </w:r>
    </w:p>
    <w:p>
      <w:pPr>
        <w:pStyle w:val="ListBullet"/>
      </w:pPr>
      <w:r>
        <w:t>Correlação: sempre propagar conversation_id, user_id, entity_id, event_id.</w:t>
      </w:r>
    </w:p>
    <w:p>
      <w:pPr>
        <w:pStyle w:val="ListBullet"/>
      </w:pPr>
      <w:r>
        <w:t>Segurança: secrets/assinatura (x-n8n-secret) e validação no callback.</w:t>
      </w:r>
    </w:p>
    <w:p>
      <w:pPr>
        <w:pStyle w:val="Heading2"/>
      </w:pPr>
      <w:r>
        <w:t>10. Evidências/arquivos no repositório (referência)</w:t>
      </w:r>
    </w:p>
    <w:p>
      <w:pPr>
        <w:pStyle w:val="ListBullet"/>
      </w:pPr>
      <w:r>
        <w:t>ai-orchestrator: supabase/functions/ai-orchestrator/index.ts</w:t>
      </w:r>
    </w:p>
    <w:p>
      <w:pPr>
        <w:pStyle w:val="ListBullet"/>
      </w:pPr>
      <w:r>
        <w:t>Integração n8n: supabase/functions/notify-n8n, n8n-webhook, n8n-callback</w:t>
      </w:r>
    </w:p>
    <w:p>
      <w:pPr>
        <w:pStyle w:val="ListBullet"/>
      </w:pPr>
      <w:r>
        <w:t>Guia n8n: docs/N8N_INTEGRATION_GUIDE.md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