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DAC4" w14:textId="77777777" w:rsid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</w:p>
    <w:p w14:paraId="6A76ECDD" w14:textId="23454FA9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 xml:space="preserve">You are to write a 6-page report on your first hand-in for the </w:t>
      </w:r>
      <w:proofErr w:type="gramStart"/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project</w:t>
      </w:r>
      <w:proofErr w:type="gramEnd"/>
    </w:p>
    <w:p w14:paraId="6F69BCBE" w14:textId="77777777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Please respect the page limit (in 12pt, Times New Roman or similar), which includes everything (texts, references, possible figures, etc.)</w:t>
      </w:r>
    </w:p>
    <w:p w14:paraId="467AA96D" w14:textId="77777777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It is suggested that you address the following issues (in any order, grouping or presentation style you prefer)</w:t>
      </w:r>
    </w:p>
    <w:p w14:paraId="6AC2A3B8" w14:textId="77777777" w:rsidR="006A4067" w:rsidRPr="006A4067" w:rsidRDefault="006A4067" w:rsidP="006A40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All your assumptions and computational design (Assessment of what this means for the parameter space).</w:t>
      </w:r>
    </w:p>
    <w:p w14:paraId="480FC3FA" w14:textId="77777777" w:rsidR="006A4067" w:rsidRPr="006A4067" w:rsidRDefault="006A4067" w:rsidP="006A40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Physical properties and constitutive relations for the aerodynamic and structural problems.</w:t>
      </w:r>
    </w:p>
    <w:p w14:paraId="1FDE2A82" w14:textId="77777777" w:rsidR="006A4067" w:rsidRPr="006A4067" w:rsidRDefault="006A4067" w:rsidP="006A40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Geometry, domain and boundary conditions for the aerodynamic/structural problems.</w:t>
      </w:r>
    </w:p>
    <w:p w14:paraId="29118B27" w14:textId="77777777" w:rsidR="006A4067" w:rsidRPr="006A4067" w:rsidRDefault="006A4067" w:rsidP="006A40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Mesh generation and material definition for aerodynamic/structural problems.</w:t>
      </w:r>
    </w:p>
    <w:p w14:paraId="21142D6A" w14:textId="77777777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 </w:t>
      </w:r>
    </w:p>
    <w:p w14:paraId="1E1EF19C" w14:textId="77777777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u w:val="single"/>
          <w:lang w:eastAsia="en-NZ"/>
        </w:rPr>
        <w:t>Marking Rubric</w:t>
      </w: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:</w:t>
      </w:r>
    </w:p>
    <w:p w14:paraId="2427A6B2" w14:textId="77777777" w:rsidR="006A4067" w:rsidRPr="006A4067" w:rsidRDefault="006A4067" w:rsidP="006A40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Coverage of the important factors:                                        15%</w:t>
      </w:r>
    </w:p>
    <w:p w14:paraId="2032B6E9" w14:textId="77777777" w:rsidR="006A4067" w:rsidRPr="006A4067" w:rsidRDefault="006A4067" w:rsidP="006A40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Critique of likely relative importance of these factors:        15%</w:t>
      </w:r>
    </w:p>
    <w:p w14:paraId="549FBD9E" w14:textId="77777777" w:rsidR="006A4067" w:rsidRPr="006A4067" w:rsidRDefault="006A4067" w:rsidP="006A40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Assessment of what this means for the parameter space:  15%</w:t>
      </w:r>
    </w:p>
    <w:p w14:paraId="0F3A405A" w14:textId="77777777" w:rsidR="006A4067" w:rsidRPr="006A4067" w:rsidRDefault="006A4067" w:rsidP="006A40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Identify material and BC’s                                                       30%</w:t>
      </w:r>
    </w:p>
    <w:p w14:paraId="48C36A07" w14:textId="77777777" w:rsidR="006A4067" w:rsidRPr="006A4067" w:rsidRDefault="006A4067" w:rsidP="006A40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Mesh generation                                                                      15%</w:t>
      </w:r>
    </w:p>
    <w:p w14:paraId="0BC76444" w14:textId="77777777" w:rsidR="006A4067" w:rsidRPr="006A4067" w:rsidRDefault="006A4067" w:rsidP="006A40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Quality of communication:                                                      10%</w:t>
      </w:r>
    </w:p>
    <w:p w14:paraId="7B5E3062" w14:textId="77777777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 </w:t>
      </w:r>
    </w:p>
    <w:p w14:paraId="67731BD5" w14:textId="77777777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Regarding the last of these, here are some simple things to include in your report:</w:t>
      </w:r>
    </w:p>
    <w:p w14:paraId="45FF9A83" w14:textId="77777777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- figure numbers and figure legends; table legends/captions (if you have figures/tables)</w:t>
      </w:r>
    </w:p>
    <w:p w14:paraId="79D76F26" w14:textId="77777777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- if you include a figure, discuss/refer to it in the text</w:t>
      </w:r>
    </w:p>
    <w:p w14:paraId="58D003A8" w14:textId="77777777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 xml:space="preserve">- proper headings, </w:t>
      </w:r>
      <w:proofErr w:type="gramStart"/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e.g.</w:t>
      </w:r>
      <w:proofErr w:type="gramEnd"/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 xml:space="preserve"> section headings</w:t>
      </w:r>
    </w:p>
    <w:p w14:paraId="3F2931CD" w14:textId="77777777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- proper paragraphs and indenting</w:t>
      </w:r>
    </w:p>
    <w:p w14:paraId="2A686349" w14:textId="77777777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- proper referencing</w:t>
      </w:r>
    </w:p>
    <w:p w14:paraId="01B5AAE2" w14:textId="77777777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- page numbers</w:t>
      </w:r>
    </w:p>
    <w:p w14:paraId="31695EE5" w14:textId="77777777" w:rsidR="006A4067" w:rsidRPr="006A4067" w:rsidRDefault="006A4067" w:rsidP="006A406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</w:pPr>
      <w:r w:rsidRPr="006A4067">
        <w:rPr>
          <w:rFonts w:ascii="Lato" w:eastAsia="Times New Roman" w:hAnsi="Lato" w:cs="Times New Roman"/>
          <w:color w:val="2D3B45"/>
          <w:sz w:val="24"/>
          <w:szCs w:val="24"/>
          <w:lang w:eastAsia="en-NZ"/>
        </w:rPr>
        <w:t>- correct spelling</w:t>
      </w:r>
    </w:p>
    <w:p w14:paraId="719B75D6" w14:textId="77777777" w:rsidR="00036D60" w:rsidRDefault="00036D60"/>
    <w:sectPr w:rsidR="00036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C4308"/>
    <w:multiLevelType w:val="multilevel"/>
    <w:tmpl w:val="7C08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E75B5"/>
    <w:multiLevelType w:val="multilevel"/>
    <w:tmpl w:val="0154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754159">
    <w:abstractNumId w:val="1"/>
  </w:num>
  <w:num w:numId="2" w16cid:durableId="159331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60"/>
    <w:rsid w:val="00036D60"/>
    <w:rsid w:val="006A4067"/>
    <w:rsid w:val="00D1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51B7"/>
  <w15:chartTrackingRefBased/>
  <w15:docId w15:val="{9F332A42-7DF7-4DC0-AEE5-42AE1B5A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9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dcla189</dc:creator>
  <cp:keywords/>
  <dc:description/>
  <cp:lastModifiedBy>Daniel Clark</cp:lastModifiedBy>
  <cp:revision>3</cp:revision>
  <dcterms:created xsi:type="dcterms:W3CDTF">2023-08-14T23:19:00Z</dcterms:created>
  <dcterms:modified xsi:type="dcterms:W3CDTF">2023-08-23T02:59:00Z</dcterms:modified>
</cp:coreProperties>
</file>