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714"/>
        <w:tblW w:w="14485" w:type="dxa"/>
        <w:tblLook w:val="04A0" w:firstRow="1" w:lastRow="0" w:firstColumn="1" w:lastColumn="0" w:noHBand="0" w:noVBand="1"/>
      </w:tblPr>
      <w:tblGrid>
        <w:gridCol w:w="2245"/>
        <w:gridCol w:w="1890"/>
        <w:gridCol w:w="3240"/>
        <w:gridCol w:w="2250"/>
        <w:gridCol w:w="1980"/>
        <w:gridCol w:w="2880"/>
      </w:tblGrid>
      <w:tr w:rsidR="004F73C1" w:rsidRPr="00C37C93" w14:paraId="40257DF5" w14:textId="77777777" w:rsidTr="00C37C93">
        <w:trPr>
          <w:trHeight w:val="584"/>
        </w:trPr>
        <w:tc>
          <w:tcPr>
            <w:tcW w:w="2245" w:type="dxa"/>
          </w:tcPr>
          <w:p w14:paraId="2988646A" w14:textId="3C6B3ECA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Scenario</w:t>
            </w:r>
          </w:p>
        </w:tc>
        <w:tc>
          <w:tcPr>
            <w:tcW w:w="1890" w:type="dxa"/>
          </w:tcPr>
          <w:p w14:paraId="70810B53" w14:textId="7FA6DD19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One Categorical Response</w:t>
            </w:r>
          </w:p>
        </w:tc>
        <w:tc>
          <w:tcPr>
            <w:tcW w:w="3240" w:type="dxa"/>
          </w:tcPr>
          <w:p w14:paraId="219C60AC" w14:textId="7C68A19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Two Categorical Variables</w:t>
            </w:r>
          </w:p>
        </w:tc>
        <w:tc>
          <w:tcPr>
            <w:tcW w:w="2250" w:type="dxa"/>
          </w:tcPr>
          <w:p w14:paraId="07356128" w14:textId="1E02756F" w:rsidR="004F73C1" w:rsidRPr="00C37C93" w:rsidRDefault="00311326" w:rsidP="0031132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One Quantitative Response or </w:t>
            </w:r>
            <w:r w:rsidR="004F73C1"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Paired Differences</w:t>
            </w:r>
          </w:p>
        </w:tc>
        <w:tc>
          <w:tcPr>
            <w:tcW w:w="1980" w:type="dxa"/>
          </w:tcPr>
          <w:p w14:paraId="25DCF7A0" w14:textId="6EE59489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Two Quantitative Variables</w:t>
            </w:r>
          </w:p>
        </w:tc>
        <w:tc>
          <w:tcPr>
            <w:tcW w:w="2880" w:type="dxa"/>
          </w:tcPr>
          <w:p w14:paraId="12E040E0" w14:textId="0F678D38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Quant. Response and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Categ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 Explanatory (independent samples)</w:t>
            </w:r>
          </w:p>
        </w:tc>
      </w:tr>
      <w:tr w:rsidR="004F73C1" w:rsidRPr="00C37C93" w14:paraId="1B34460E" w14:textId="069DB80F" w:rsidTr="00C37C93">
        <w:trPr>
          <w:trHeight w:val="335"/>
        </w:trPr>
        <w:tc>
          <w:tcPr>
            <w:tcW w:w="2245" w:type="dxa"/>
          </w:tcPr>
          <w:p w14:paraId="1C58E979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Type of plot</w:t>
            </w:r>
          </w:p>
          <w:p w14:paraId="1A0180E1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</w:tcPr>
          <w:p w14:paraId="46B9FAE0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Bar plot</w:t>
            </w:r>
          </w:p>
        </w:tc>
        <w:tc>
          <w:tcPr>
            <w:tcW w:w="3240" w:type="dxa"/>
          </w:tcPr>
          <w:p w14:paraId="67DA339F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Segmented bar plot, </w:t>
            </w:r>
          </w:p>
          <w:p w14:paraId="38FB4935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Mosaic plot</w:t>
            </w:r>
          </w:p>
        </w:tc>
        <w:tc>
          <w:tcPr>
            <w:tcW w:w="2250" w:type="dxa"/>
          </w:tcPr>
          <w:p w14:paraId="6BF9BC23" w14:textId="0EC0CBB3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Dotplot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, histogram, boxplot</w:t>
            </w:r>
          </w:p>
        </w:tc>
        <w:tc>
          <w:tcPr>
            <w:tcW w:w="1980" w:type="dxa"/>
          </w:tcPr>
          <w:p w14:paraId="23B9AEAA" w14:textId="361B43DB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Scatterplot</w:t>
            </w:r>
          </w:p>
        </w:tc>
        <w:tc>
          <w:tcPr>
            <w:tcW w:w="2880" w:type="dxa"/>
          </w:tcPr>
          <w:p w14:paraId="57EFA7E1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Side-by-sided boxplots,</w:t>
            </w:r>
          </w:p>
          <w:p w14:paraId="1C53E7C0" w14:textId="71A6936E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Stacked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dotplots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 histograms</w:t>
            </w:r>
          </w:p>
        </w:tc>
      </w:tr>
      <w:tr w:rsidR="004F73C1" w:rsidRPr="00C37C93" w14:paraId="39129ED9" w14:textId="11885FA9" w:rsidTr="00C37C93">
        <w:trPr>
          <w:trHeight w:val="263"/>
        </w:trPr>
        <w:tc>
          <w:tcPr>
            <w:tcW w:w="2245" w:type="dxa"/>
          </w:tcPr>
          <w:p w14:paraId="3F704BB8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Summary measure</w:t>
            </w:r>
          </w:p>
        </w:tc>
        <w:tc>
          <w:tcPr>
            <w:tcW w:w="1890" w:type="dxa"/>
          </w:tcPr>
          <w:p w14:paraId="5215BA5E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Proportion</w:t>
            </w:r>
          </w:p>
        </w:tc>
        <w:tc>
          <w:tcPr>
            <w:tcW w:w="3240" w:type="dxa"/>
          </w:tcPr>
          <w:p w14:paraId="269B90E6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Difference in proportions</w:t>
            </w:r>
          </w:p>
        </w:tc>
        <w:tc>
          <w:tcPr>
            <w:tcW w:w="2250" w:type="dxa"/>
          </w:tcPr>
          <w:p w14:paraId="10FF09E2" w14:textId="39DF0B76" w:rsidR="004F73C1" w:rsidRPr="00C37C93" w:rsidRDefault="00311326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Mean or </w:t>
            </w:r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Mean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</w:t>
            </w:r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ifference</w:t>
            </w:r>
          </w:p>
        </w:tc>
        <w:tc>
          <w:tcPr>
            <w:tcW w:w="1980" w:type="dxa"/>
          </w:tcPr>
          <w:p w14:paraId="28E3FE1E" w14:textId="4F06F908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Slope or correlation</w:t>
            </w:r>
          </w:p>
        </w:tc>
        <w:tc>
          <w:tcPr>
            <w:tcW w:w="2880" w:type="dxa"/>
          </w:tcPr>
          <w:p w14:paraId="6DF2A52C" w14:textId="78535C90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Difference in means</w:t>
            </w:r>
          </w:p>
        </w:tc>
      </w:tr>
      <w:tr w:rsidR="004F73C1" w:rsidRPr="00C37C93" w14:paraId="2D3D1A9C" w14:textId="73371DBA" w:rsidTr="00C37C93">
        <w:trPr>
          <w:trHeight w:val="263"/>
        </w:trPr>
        <w:tc>
          <w:tcPr>
            <w:tcW w:w="2245" w:type="dxa"/>
          </w:tcPr>
          <w:p w14:paraId="1A64B5C3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Parameter notation</w:t>
            </w:r>
          </w:p>
        </w:tc>
        <w:tc>
          <w:tcPr>
            <w:tcW w:w="1890" w:type="dxa"/>
            <w:vAlign w:val="center"/>
          </w:tcPr>
          <w:p w14:paraId="249DC5E5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π</m:t>
                </m:r>
              </m:oMath>
            </m:oMathPara>
          </w:p>
        </w:tc>
        <w:tc>
          <w:tcPr>
            <w:tcW w:w="3240" w:type="dxa"/>
            <w:vAlign w:val="center"/>
          </w:tcPr>
          <w:p w14:paraId="53BDA3AE" w14:textId="77777777" w:rsidR="004F73C1" w:rsidRPr="00C37C93" w:rsidRDefault="00547828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0" w:type="dxa"/>
          </w:tcPr>
          <w:p w14:paraId="3D965C04" w14:textId="0C5997DA" w:rsidR="004F73C1" w:rsidRPr="00C37C93" w:rsidRDefault="00311326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µ or</w:t>
            </w:r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</m:oMath>
          </w:p>
        </w:tc>
        <w:tc>
          <w:tcPr>
            <w:tcW w:w="1980" w:type="dxa"/>
          </w:tcPr>
          <w:p w14:paraId="6B50712E" w14:textId="4CF9AE2A" w:rsidR="004F73C1" w:rsidRPr="00C37C93" w:rsidRDefault="00547828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or  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ρ</m:t>
              </m:r>
            </m:oMath>
          </w:p>
        </w:tc>
        <w:tc>
          <w:tcPr>
            <w:tcW w:w="2880" w:type="dxa"/>
          </w:tcPr>
          <w:p w14:paraId="587B9F7A" w14:textId="3112F281" w:rsidR="004F73C1" w:rsidRPr="00C37C93" w:rsidRDefault="00547828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4F73C1" w:rsidRPr="00C37C93" w14:paraId="25B5F7D2" w14:textId="54843D66" w:rsidTr="00C37C93">
        <w:trPr>
          <w:trHeight w:val="254"/>
        </w:trPr>
        <w:tc>
          <w:tcPr>
            <w:tcW w:w="2245" w:type="dxa"/>
          </w:tcPr>
          <w:p w14:paraId="1C32A8B1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Statistic notation</w:t>
            </w:r>
          </w:p>
        </w:tc>
        <w:tc>
          <w:tcPr>
            <w:tcW w:w="1890" w:type="dxa"/>
            <w:vAlign w:val="center"/>
          </w:tcPr>
          <w:p w14:paraId="5E7E55DB" w14:textId="77777777" w:rsidR="004F73C1" w:rsidRPr="00C37C93" w:rsidRDefault="00547828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3240" w:type="dxa"/>
            <w:vAlign w:val="center"/>
          </w:tcPr>
          <w:p w14:paraId="2FB09E4F" w14:textId="77777777" w:rsidR="004F73C1" w:rsidRPr="00C37C93" w:rsidRDefault="00547828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250" w:type="dxa"/>
          </w:tcPr>
          <w:p w14:paraId="6DEA7EB8" w14:textId="6AB4C966" w:rsidR="004F73C1" w:rsidRPr="00C37C93" w:rsidRDefault="00547828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x</m:t>
                  </m:r>
                </m:e>
              </m:acc>
            </m:oMath>
            <w:r w:rsidR="003113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or </w:t>
            </w:r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</m:oMath>
          </w:p>
        </w:tc>
        <w:tc>
          <w:tcPr>
            <w:tcW w:w="1980" w:type="dxa"/>
          </w:tcPr>
          <w:p w14:paraId="74E3B06A" w14:textId="290819B9" w:rsidR="004F73C1" w:rsidRPr="00C37C93" w:rsidRDefault="00547828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or  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r</m:t>
              </m:r>
            </m:oMath>
          </w:p>
        </w:tc>
        <w:tc>
          <w:tcPr>
            <w:tcW w:w="2880" w:type="dxa"/>
          </w:tcPr>
          <w:p w14:paraId="6C85D1B2" w14:textId="3EEE11CF" w:rsidR="004F73C1" w:rsidRPr="00C37C93" w:rsidRDefault="00547828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4F73C1" w:rsidRPr="00C37C93" w14:paraId="15B54E14" w14:textId="23026E56" w:rsidTr="00C37C93">
        <w:trPr>
          <w:trHeight w:val="263"/>
        </w:trPr>
        <w:tc>
          <w:tcPr>
            <w:tcW w:w="2245" w:type="dxa"/>
          </w:tcPr>
          <w:p w14:paraId="50F0F2D4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 hypothesis</w:t>
            </w:r>
          </w:p>
        </w:tc>
        <w:tc>
          <w:tcPr>
            <w:tcW w:w="1890" w:type="dxa"/>
          </w:tcPr>
          <w:p w14:paraId="46A08A0E" w14:textId="77777777" w:rsidR="004F73C1" w:rsidRPr="00C37C93" w:rsidRDefault="00547828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: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π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240" w:type="dxa"/>
          </w:tcPr>
          <w:p w14:paraId="17DD092A" w14:textId="77777777" w:rsidR="004F73C1" w:rsidRPr="00C37C93" w:rsidRDefault="00547828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2250" w:type="dxa"/>
          </w:tcPr>
          <w:p w14:paraId="6A962C24" w14:textId="54B9F642" w:rsidR="004F73C1" w:rsidRPr="00C37C93" w:rsidRDefault="00547828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:μ=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</m:oMath>
            <w:r w:rsidR="003113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</w:t>
            </w:r>
            <w:r w:rsidR="00CD3C7C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</w:p>
        </w:tc>
        <w:tc>
          <w:tcPr>
            <w:tcW w:w="1980" w:type="dxa"/>
          </w:tcPr>
          <w:p w14:paraId="46E6005D" w14:textId="46F7C01A" w:rsidR="004F73C1" w:rsidRPr="00C37C93" w:rsidRDefault="00547828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or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ρ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</w:p>
        </w:tc>
        <w:tc>
          <w:tcPr>
            <w:tcW w:w="2880" w:type="dxa"/>
          </w:tcPr>
          <w:p w14:paraId="67F25DC9" w14:textId="4E2E0EF6" w:rsidR="004F73C1" w:rsidRPr="00C37C93" w:rsidRDefault="00547828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: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=0</m:t>
                </m:r>
              </m:oMath>
            </m:oMathPara>
          </w:p>
        </w:tc>
      </w:tr>
      <w:tr w:rsidR="004F73C1" w:rsidRPr="00C37C93" w14:paraId="6B6AFAEB" w14:textId="1E42CD90" w:rsidTr="00C37C93">
        <w:trPr>
          <w:trHeight w:val="623"/>
        </w:trPr>
        <w:tc>
          <w:tcPr>
            <w:tcW w:w="2245" w:type="dxa"/>
          </w:tcPr>
          <w:p w14:paraId="6781031F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Conditions for simulation methods</w:t>
            </w:r>
          </w:p>
        </w:tc>
        <w:tc>
          <w:tcPr>
            <w:tcW w:w="1890" w:type="dxa"/>
            <w:vAlign w:val="center"/>
          </w:tcPr>
          <w:p w14:paraId="5B619C65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AB9AA41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Independent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cases;</w:t>
            </w:r>
            <w:proofErr w:type="gramEnd"/>
          </w:p>
          <w:p w14:paraId="4FC5581A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60D1CB23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Independence (within and between groups);</w:t>
            </w:r>
          </w:p>
        </w:tc>
        <w:tc>
          <w:tcPr>
            <w:tcW w:w="2250" w:type="dxa"/>
            <w:vAlign w:val="center"/>
          </w:tcPr>
          <w:p w14:paraId="3BE4633E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3C014EB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Independent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cases;</w:t>
            </w:r>
            <w:proofErr w:type="gramEnd"/>
          </w:p>
          <w:p w14:paraId="08E4B57C" w14:textId="4DED111E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4AB044FF" w14:textId="11D9B967" w:rsidR="004F73C1" w:rsidRPr="00C37C93" w:rsidRDefault="004F73C1" w:rsidP="00BC2E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Independent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cases;</w:t>
            </w:r>
            <w:r w:rsidR="00BC2E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566D2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proofErr w:type="gramEnd"/>
            <w:r w:rsidR="00566D2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BC2E55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Linear form;</w:t>
            </w:r>
          </w:p>
        </w:tc>
        <w:tc>
          <w:tcPr>
            <w:tcW w:w="2880" w:type="dxa"/>
            <w:vAlign w:val="center"/>
          </w:tcPr>
          <w:p w14:paraId="133DD2A7" w14:textId="3B498BD4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Independence (within and between groups);</w:t>
            </w:r>
          </w:p>
        </w:tc>
      </w:tr>
      <w:tr w:rsidR="004F73C1" w:rsidRPr="00C37C93" w14:paraId="4566D314" w14:textId="17C62B16" w:rsidTr="00C37C93">
        <w:trPr>
          <w:trHeight w:val="1487"/>
        </w:trPr>
        <w:tc>
          <w:tcPr>
            <w:tcW w:w="2245" w:type="dxa"/>
          </w:tcPr>
          <w:p w14:paraId="0228F738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Simulation test (how to generate a null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distn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78A0DDE8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4E6E00D3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p-value = proportion of null simulations at or beyond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18"/>
                    </w:rPr>
                    <m:t>A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direction) the observed statistic</w:t>
            </w:r>
          </w:p>
        </w:tc>
        <w:tc>
          <w:tcPr>
            <w:tcW w:w="1890" w:type="dxa"/>
          </w:tcPr>
          <w:p w14:paraId="6D226CA6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Spin spinner with probability equal to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or draw with replacement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a deck of cards created to reflect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as probability of success. Plot the proportion of successes. Repeat 1000’s of 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3240" w:type="dxa"/>
          </w:tcPr>
          <w:p w14:paraId="5CAF1FE1" w14:textId="69EAE572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cards with response values from original data; mix cards together; shuffle into two new groups of sizes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.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Plot difference in proportion of successes. Repeat 1000’s of times. Centered at 0.</w:t>
            </w:r>
          </w:p>
        </w:tc>
        <w:tc>
          <w:tcPr>
            <w:tcW w:w="2250" w:type="dxa"/>
          </w:tcPr>
          <w:p w14:paraId="7C8072E8" w14:textId="0AD5759F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Shift the original data by adding</w:t>
            </w:r>
            <w:r w:rsidR="003113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)</m:t>
              </m:r>
            </m:oMath>
            <w:r w:rsidR="003414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. Sample with replacement from the shifted data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times. Plot sample </w:t>
            </w:r>
            <w:proofErr w:type="gram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mean</w:t>
            </w:r>
            <w:r w:rsidR="005724F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3414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</w:t>
            </w:r>
            <w:proofErr w:type="gramEnd"/>
            <w:r w:rsidR="003414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sample mean </w:t>
            </w:r>
            <w:r w:rsidR="005724F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difference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 Repeat 1000’s of times. Centered at</w:t>
            </w:r>
            <w:r w:rsidR="0021204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980" w:type="dxa"/>
          </w:tcPr>
          <w:p w14:paraId="5A044A0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Hold the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x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values constant; shuffle new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y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’s to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x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’s. Find the regression line for shuffled data; plot the slope or the correlation for the shuffled data. Repeat 1000’s of times.</w:t>
            </w:r>
          </w:p>
          <w:p w14:paraId="7197C64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Centered at 0.</w:t>
            </w:r>
          </w:p>
          <w:p w14:paraId="7E221AAE" w14:textId="442823B8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80" w:type="dxa"/>
          </w:tcPr>
          <w:p w14:paraId="60BD0964" w14:textId="5800C843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Label cards with response variable values from original data; mix cards together; shuffle into two new groups of sizes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.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Plot difference in means. Repeat 1000’s of times. Centered at 0.</w:t>
            </w:r>
          </w:p>
        </w:tc>
      </w:tr>
      <w:tr w:rsidR="004F73C1" w:rsidRPr="00C37C93" w14:paraId="5E5CDECD" w14:textId="5FCB547C" w:rsidTr="00C37C93">
        <w:trPr>
          <w:trHeight w:val="623"/>
        </w:trPr>
        <w:tc>
          <w:tcPr>
            <w:tcW w:w="2245" w:type="dxa"/>
          </w:tcPr>
          <w:p w14:paraId="14BC8607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Bootstrap CI (how to generate a boot.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distn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1F6E7344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6B48BE6F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X% CI: </w:t>
            </w:r>
          </w:p>
          <w:p w14:paraId="60BE9425" w14:textId="65C4C6BC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1-X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 xml:space="preserve">%tile,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1-X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%tile)</m:t>
                </m:r>
              </m:oMath>
            </m:oMathPara>
          </w:p>
        </w:tc>
        <w:tc>
          <w:tcPr>
            <w:tcW w:w="1890" w:type="dxa"/>
          </w:tcPr>
          <w:p w14:paraId="0A4637F8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proofErr w:type="gramEnd"/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responses.</w:t>
            </w:r>
          </w:p>
          <w:p w14:paraId="42DDE77B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Randomly draw with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replacement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proofErr w:type="gramEnd"/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times. Plot the resampled proportion of successes. Repeat 1000’s of times. Centered at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p</m:t>
                  </m:r>
                </m:e>
              </m:acc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3240" w:type="dxa"/>
          </w:tcPr>
          <w:p w14:paraId="4691B1C0" w14:textId="74DE0A87" w:rsidR="004F73C1" w:rsidRPr="00C37C93" w:rsidRDefault="004F73C1" w:rsidP="00217D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</w:t>
            </w:r>
            <w:r w:rsidR="00ED57A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="00ED57A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 from group 2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. </w:t>
            </w:r>
            <w:r w:rsidR="00ED57A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Keep groups separate.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Randomly</w:t>
            </w:r>
            <w:r w:rsidR="00217DB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raw with replacement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2. Plot the resampled difference in proportion of successes. Repeat 1000’s of times. Centered at </w:t>
            </w:r>
            <m:oMath>
              <m:acc>
                <m:accPr>
                  <m:ctrlPr>
                    <w:rPr>
                      <w:rFonts w:ascii="Cambria Math" w:eastAsia="Cambria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Math" w:hAnsi="Cambria Math" w:cs="Times New Roman"/>
                          <w:sz w:val="16"/>
                          <w:szCs w:val="16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acc>
            </m:oMath>
          </w:p>
        </w:tc>
        <w:tc>
          <w:tcPr>
            <w:tcW w:w="2250" w:type="dxa"/>
          </w:tcPr>
          <w:p w14:paraId="33C651B1" w14:textId="65C0F28A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cards with the original responses.  Randomly draw with replacement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times.  Plot the resample</w:t>
            </w:r>
            <w:r w:rsidR="006A710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mean</w:t>
            </w:r>
            <w:r w:rsidR="00137F3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difference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.  Repeat 1000’s of times.  Centered at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.</m:t>
              </m:r>
            </m:oMath>
          </w:p>
        </w:tc>
        <w:tc>
          <w:tcPr>
            <w:tcW w:w="1980" w:type="dxa"/>
          </w:tcPr>
          <w:p w14:paraId="5485E9F1" w14:textId="4D46B71F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cards with the original (response, explanatory) </w:t>
            </w:r>
            <w:r w:rsidR="00B7061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pairs.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Randomly draw with replacement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times.  Plot the resampled slope or correlation.  Repeat 1000’s of 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or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2880" w:type="dxa"/>
          </w:tcPr>
          <w:p w14:paraId="3C80EEAF" w14:textId="1F3118F4" w:rsidR="004F73C1" w:rsidRPr="00C37C93" w:rsidRDefault="00B70616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 from group 2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Keep groups separate. </w:t>
            </w:r>
            <w:r w:rsidR="004F73C1"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Randomly</w:t>
            </w:r>
          </w:p>
          <w:p w14:paraId="54701AB4" w14:textId="28830245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draw with replacement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2. Plot the resampled difference in means. Repeat 1000’s of 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.</m:t>
              </m:r>
            </m:oMath>
          </w:p>
        </w:tc>
      </w:tr>
      <w:tr w:rsidR="004F73C1" w:rsidRPr="00C37C93" w14:paraId="50276B14" w14:textId="2203A434" w:rsidTr="00C37C93">
        <w:trPr>
          <w:trHeight w:val="308"/>
        </w:trPr>
        <w:tc>
          <w:tcPr>
            <w:tcW w:w="2245" w:type="dxa"/>
          </w:tcPr>
          <w:p w14:paraId="2BDC4653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distribution</w:t>
            </w:r>
          </w:p>
        </w:tc>
        <w:tc>
          <w:tcPr>
            <w:tcW w:w="1890" w:type="dxa"/>
          </w:tcPr>
          <w:p w14:paraId="3C82AE8D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Standard Normal</w:t>
            </w:r>
          </w:p>
        </w:tc>
        <w:tc>
          <w:tcPr>
            <w:tcW w:w="3240" w:type="dxa"/>
          </w:tcPr>
          <w:p w14:paraId="7C6F2D3D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Standard Normal</w:t>
            </w:r>
          </w:p>
        </w:tc>
        <w:tc>
          <w:tcPr>
            <w:tcW w:w="2250" w:type="dxa"/>
          </w:tcPr>
          <w:p w14:paraId="4E1A6728" w14:textId="193CE112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</w:t>
            </w:r>
            <w:r w:rsidR="00853148"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853148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distribution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with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n-1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df</w:t>
            </w:r>
          </w:p>
        </w:tc>
        <w:tc>
          <w:tcPr>
            <w:tcW w:w="1980" w:type="dxa"/>
          </w:tcPr>
          <w:p w14:paraId="570A3A9F" w14:textId="58A432A4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</w:t>
            </w:r>
            <w:r w:rsidR="00853148"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853148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distribution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with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n-2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df</w:t>
            </w:r>
          </w:p>
        </w:tc>
        <w:tc>
          <w:tcPr>
            <w:tcW w:w="2880" w:type="dxa"/>
          </w:tcPr>
          <w:p w14:paraId="40BD05C2" w14:textId="198F55BD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</w:t>
            </w:r>
            <w:r w:rsidR="00853148"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853148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distribution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with min of</w:t>
            </w:r>
          </w:p>
          <w:p w14:paraId="156B2CB0" w14:textId="2E92A74A" w:rsidR="004F73C1" w:rsidRPr="00C37C93" w:rsidRDefault="0054782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-1 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2</m:t>
                  </m:r>
                </m:sub>
              </m:sSub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-1 df</w:t>
            </w:r>
          </w:p>
        </w:tc>
      </w:tr>
      <w:tr w:rsidR="00C37C93" w:rsidRPr="00C37C93" w14:paraId="4C72C4E2" w14:textId="41B3FDD5" w:rsidTr="00C37C93">
        <w:trPr>
          <w:trHeight w:val="623"/>
        </w:trPr>
        <w:tc>
          <w:tcPr>
            <w:tcW w:w="2245" w:type="dxa"/>
          </w:tcPr>
          <w:p w14:paraId="1343CA17" w14:textId="4800C0B7" w:rsidR="00C37C93" w:rsidRPr="00C37C93" w:rsidRDefault="00C37C93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Conditions for theory-based hypothesis tests and confidence intervals</w:t>
            </w:r>
          </w:p>
        </w:tc>
        <w:tc>
          <w:tcPr>
            <w:tcW w:w="1890" w:type="dxa"/>
          </w:tcPr>
          <w:p w14:paraId="570A1470" w14:textId="77777777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Independent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cases;</w:t>
            </w:r>
            <w:proofErr w:type="gramEnd"/>
          </w:p>
          <w:p w14:paraId="695A624C" w14:textId="38BEE15B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Number of successes and number of failures in the sample both at least 10.</w:t>
            </w:r>
          </w:p>
        </w:tc>
        <w:tc>
          <w:tcPr>
            <w:tcW w:w="3240" w:type="dxa"/>
          </w:tcPr>
          <w:p w14:paraId="1380BA2B" w14:textId="3CA7AD6A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Independence (within and between groups); Number of successes and number of failures in EACH sample all at least 10. (All four cell counts at least 10.)</w:t>
            </w:r>
          </w:p>
        </w:tc>
        <w:tc>
          <w:tcPr>
            <w:tcW w:w="2250" w:type="dxa"/>
          </w:tcPr>
          <w:p w14:paraId="6944A89A" w14:textId="336B6C00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Independent cases;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 &lt; 30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clear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30≤n&lt;100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with no extreme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n ≥ 100</m:t>
              </m:r>
            </m:oMath>
          </w:p>
        </w:tc>
        <w:tc>
          <w:tcPr>
            <w:tcW w:w="1980" w:type="dxa"/>
          </w:tcPr>
          <w:p w14:paraId="0885F569" w14:textId="7D5070C5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Linear form; Independent cases; Nearly normal residuals; Variability around the regression line is roughly constant.</w:t>
            </w:r>
          </w:p>
        </w:tc>
        <w:tc>
          <w:tcPr>
            <w:tcW w:w="2880" w:type="dxa"/>
          </w:tcPr>
          <w:p w14:paraId="0DE1E25F" w14:textId="1E7F6231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Independent cases (within and between groups); In each sample,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 &lt; 30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clear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30≤n&lt;100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extreme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n ≥ 100</m:t>
              </m:r>
            </m:oMath>
          </w:p>
        </w:tc>
      </w:tr>
      <w:tr w:rsidR="004F73C1" w:rsidRPr="00C37C93" w14:paraId="7E232DF2" w14:textId="59920469" w:rsidTr="00C37C93">
        <w:trPr>
          <w:trHeight w:val="623"/>
        </w:trPr>
        <w:tc>
          <w:tcPr>
            <w:tcW w:w="2245" w:type="dxa"/>
          </w:tcPr>
          <w:p w14:paraId="69F7F3F5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standardized statistic (test statistic)</w:t>
            </w:r>
          </w:p>
        </w:tc>
        <w:tc>
          <w:tcPr>
            <w:tcW w:w="1890" w:type="dxa"/>
            <w:vAlign w:val="center"/>
          </w:tcPr>
          <w:p w14:paraId="6856E062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  <w:p w14:paraId="67EAFC65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3CE1A501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240" w:type="dxa"/>
            <w:vAlign w:val="center"/>
          </w:tcPr>
          <w:p w14:paraId="3783E9EF" w14:textId="39E05E1A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</m:den>
                </m:f>
              </m:oMath>
            </m:oMathPara>
          </w:p>
          <w:p w14:paraId="5AB2561B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069E335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pool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pool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  <w:tc>
          <w:tcPr>
            <w:tcW w:w="2250" w:type="dxa"/>
          </w:tcPr>
          <w:p w14:paraId="03A58866" w14:textId="3E830B10" w:rsidR="004F73C1" w:rsidRPr="00C37C93" w:rsidRDefault="00DC574F" w:rsidP="00C37C93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 xml:space="preserve">  OR   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7CC30143" w14:textId="10AAC639" w:rsidR="004F73C1" w:rsidRPr="00C37C93" w:rsidRDefault="00DC574F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,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980" w:type="dxa"/>
          </w:tcPr>
          <w:p w14:paraId="3E9C9016" w14:textId="02B35305" w:rsidR="00853148" w:rsidRPr="00C37C93" w:rsidRDefault="00853148" w:rsidP="00C37C93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SE(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)</m:t>
                    </m:r>
                  </m:den>
                </m:f>
              </m:oMath>
            </m:oMathPara>
          </w:p>
          <w:p w14:paraId="3A1D526E" w14:textId="5AE5D8FC" w:rsidR="004F73C1" w:rsidRPr="00C37C93" w:rsidRDefault="0085314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16"/>
                  <w:szCs w:val="16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is the reported standard error (std. error) of the slope term in the </w:t>
            </w:r>
            <w:proofErr w:type="gram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lm(</w:t>
            </w:r>
            <w:proofErr w:type="gram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 output from R.</w:t>
            </w:r>
          </w:p>
        </w:tc>
        <w:tc>
          <w:tcPr>
            <w:tcW w:w="2880" w:type="dxa"/>
          </w:tcPr>
          <w:p w14:paraId="793A2E77" w14:textId="77777777" w:rsidR="00853148" w:rsidRPr="00C37C93" w:rsidRDefault="00853148" w:rsidP="00C37C93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42ECD98F" w14:textId="48158E21" w:rsidR="004F73C1" w:rsidRPr="00C37C93" w:rsidRDefault="0085314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 w:rsidR="004F73C1" w:rsidRPr="00C37C93" w14:paraId="0F7BFF57" w14:textId="7205F3A8" w:rsidTr="00C37C93">
        <w:trPr>
          <w:trHeight w:val="623"/>
        </w:trPr>
        <w:tc>
          <w:tcPr>
            <w:tcW w:w="2245" w:type="dxa"/>
          </w:tcPr>
          <w:p w14:paraId="6FF72FB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confidence interval</w:t>
            </w:r>
          </w:p>
        </w:tc>
        <w:tc>
          <w:tcPr>
            <w:tcW w:w="1890" w:type="dxa"/>
            <w:vAlign w:val="center"/>
          </w:tcPr>
          <w:p w14:paraId="78ED6161" w14:textId="77777777" w:rsidR="004F73C1" w:rsidRPr="00C37C93" w:rsidRDefault="0054782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⋆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</m:oMath>
            </m:oMathPara>
          </w:p>
          <w:p w14:paraId="45BDBC8D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1AF73FDF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240" w:type="dxa"/>
            <w:vAlign w:val="center"/>
          </w:tcPr>
          <w:p w14:paraId="1A5A0EE7" w14:textId="77777777" w:rsidR="004F73C1" w:rsidRPr="00C37C93" w:rsidRDefault="0054782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⋆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14:paraId="0BFA72F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22180B73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250" w:type="dxa"/>
          </w:tcPr>
          <w:p w14:paraId="203A6D06" w14:textId="1D032E00" w:rsidR="008E6DF6" w:rsidRPr="00C37C93" w:rsidRDefault="00547828" w:rsidP="008E6DF6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×SE(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69C87FDF" w14:textId="3B7C47EF" w:rsidR="004F73C1" w:rsidRPr="00C37C93" w:rsidRDefault="00547828" w:rsidP="00C37C93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4ACC4D34" w14:textId="14581238" w:rsidR="004F73C1" w:rsidRPr="00C37C93" w:rsidRDefault="008E6DF6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,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980" w:type="dxa"/>
          </w:tcPr>
          <w:p w14:paraId="7758CC59" w14:textId="78AB10BB" w:rsidR="00853148" w:rsidRPr="00C37C93" w:rsidRDefault="00547828" w:rsidP="00C37C93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0217F35A" w14:textId="5E2B1B3A" w:rsidR="004F73C1" w:rsidRPr="00C37C93" w:rsidRDefault="0085314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16"/>
                  <w:szCs w:val="16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is the reported standard error (std. error) of the slope term in the </w:t>
            </w:r>
            <w:proofErr w:type="gram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lm(</w:t>
            </w:r>
            <w:proofErr w:type="gram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 output from R.</w:t>
            </w:r>
          </w:p>
        </w:tc>
        <w:tc>
          <w:tcPr>
            <w:tcW w:w="2880" w:type="dxa"/>
          </w:tcPr>
          <w:p w14:paraId="3C99AED5" w14:textId="4A6D682A" w:rsidR="00853148" w:rsidRPr="00C37C93" w:rsidRDefault="00547828" w:rsidP="00C37C93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73FA868A" w14:textId="6ED50721" w:rsidR="004F73C1" w:rsidRPr="00C37C93" w:rsidRDefault="0085314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</w:tbl>
    <w:p w14:paraId="13F67DC2" w14:textId="77777777" w:rsidR="003B0E56" w:rsidRPr="00BE1C6E" w:rsidRDefault="003B0E56" w:rsidP="00724574">
      <w:pPr>
        <w:spacing w:after="160" w:line="259" w:lineRule="auto"/>
        <w:rPr>
          <w:sz w:val="14"/>
          <w:szCs w:val="14"/>
        </w:rPr>
      </w:pPr>
    </w:p>
    <w:sectPr w:rsidR="003B0E56" w:rsidRPr="00BE1C6E" w:rsidSect="00BE1C6E">
      <w:pgSz w:w="15840" w:h="12240" w:orient="landscape"/>
      <w:pgMar w:top="864" w:right="720" w:bottom="17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5D6B4" w14:textId="77777777" w:rsidR="00965E44" w:rsidRDefault="00965E44" w:rsidP="00064C61">
      <w:pPr>
        <w:spacing w:line="240" w:lineRule="auto"/>
      </w:pPr>
      <w:r>
        <w:separator/>
      </w:r>
    </w:p>
  </w:endnote>
  <w:endnote w:type="continuationSeparator" w:id="0">
    <w:p w14:paraId="28933502" w14:textId="77777777" w:rsidR="00965E44" w:rsidRDefault="00965E44" w:rsidP="00064C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8133E" w14:textId="77777777" w:rsidR="00965E44" w:rsidRDefault="00965E44" w:rsidP="00064C61">
      <w:pPr>
        <w:spacing w:line="240" w:lineRule="auto"/>
      </w:pPr>
      <w:r>
        <w:separator/>
      </w:r>
    </w:p>
  </w:footnote>
  <w:footnote w:type="continuationSeparator" w:id="0">
    <w:p w14:paraId="48A51883" w14:textId="77777777" w:rsidR="00965E44" w:rsidRDefault="00965E44" w:rsidP="00064C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61"/>
    <w:rsid w:val="000373E5"/>
    <w:rsid w:val="00040876"/>
    <w:rsid w:val="00064C61"/>
    <w:rsid w:val="000808C5"/>
    <w:rsid w:val="000A7558"/>
    <w:rsid w:val="00137F3D"/>
    <w:rsid w:val="00185A02"/>
    <w:rsid w:val="0021204D"/>
    <w:rsid w:val="00217DB7"/>
    <w:rsid w:val="00311326"/>
    <w:rsid w:val="00316748"/>
    <w:rsid w:val="00341456"/>
    <w:rsid w:val="003A4DF7"/>
    <w:rsid w:val="003B0E56"/>
    <w:rsid w:val="00442A67"/>
    <w:rsid w:val="004F73C1"/>
    <w:rsid w:val="00532F5F"/>
    <w:rsid w:val="005408C5"/>
    <w:rsid w:val="00566D2C"/>
    <w:rsid w:val="005724F4"/>
    <w:rsid w:val="0059763A"/>
    <w:rsid w:val="006A710C"/>
    <w:rsid w:val="006C6718"/>
    <w:rsid w:val="00716DD4"/>
    <w:rsid w:val="00724574"/>
    <w:rsid w:val="007E5834"/>
    <w:rsid w:val="008371F2"/>
    <w:rsid w:val="00853148"/>
    <w:rsid w:val="008E6DF6"/>
    <w:rsid w:val="00965E44"/>
    <w:rsid w:val="009B0FBF"/>
    <w:rsid w:val="00B2574F"/>
    <w:rsid w:val="00B674D3"/>
    <w:rsid w:val="00B70616"/>
    <w:rsid w:val="00BC2E55"/>
    <w:rsid w:val="00BE1C6E"/>
    <w:rsid w:val="00C37C93"/>
    <w:rsid w:val="00C7400D"/>
    <w:rsid w:val="00CD3C7C"/>
    <w:rsid w:val="00DC574F"/>
    <w:rsid w:val="00E02389"/>
    <w:rsid w:val="00E54636"/>
    <w:rsid w:val="00EC1DFB"/>
    <w:rsid w:val="00ED57A2"/>
    <w:rsid w:val="00F22507"/>
    <w:rsid w:val="00FB1141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4C398"/>
  <w15:chartTrackingRefBased/>
  <w15:docId w15:val="{8B98D33B-6E08-4B40-8E0C-F089D79E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14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C61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64C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C61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064C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C61"/>
    <w:rPr>
      <w:rFonts w:ascii="Arial" w:eastAsia="Arial" w:hAnsi="Arial" w:cs="Arial"/>
      <w:lang w:val="en"/>
    </w:rPr>
  </w:style>
  <w:style w:type="character" w:styleId="PlaceholderText">
    <w:name w:val="Placeholder Text"/>
    <w:basedOn w:val="DefaultParagraphFont"/>
    <w:uiPriority w:val="99"/>
    <w:semiHidden/>
    <w:rsid w:val="003A4D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924</Words>
  <Characters>4672</Characters>
  <Application>Microsoft Office Word</Application>
  <DocSecurity>0</DocSecurity>
  <Lines>126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Yager</dc:creator>
  <cp:keywords/>
  <dc:description/>
  <cp:lastModifiedBy>Melinda Yager</cp:lastModifiedBy>
  <cp:revision>2</cp:revision>
  <dcterms:created xsi:type="dcterms:W3CDTF">2024-12-11T00:26:00Z</dcterms:created>
  <dcterms:modified xsi:type="dcterms:W3CDTF">2024-12-11T00:26:00Z</dcterms:modified>
</cp:coreProperties>
</file>