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08E" w:rsidRPr="006A708E" w:rsidRDefault="006A708E" w:rsidP="006A708E">
      <w:pPr>
        <w:shd w:val="clear" w:color="auto" w:fill="FFFFFF"/>
        <w:spacing w:before="240" w:after="0" w:line="339" w:lineRule="atLeast"/>
        <w:outlineLvl w:val="0"/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 w:rsidRPr="006A708E"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May 30</w:t>
      </w:r>
      <w:r w:rsidRPr="006A708E">
        <w:rPr>
          <w:rFonts w:ascii="Calibri Light" w:eastAsia="Times New Roman" w:hAnsi="Calibri Light" w:cs="Calibri Light"/>
          <w:color w:val="2E74B5"/>
          <w:kern w:val="36"/>
          <w:sz w:val="32"/>
          <w:szCs w:val="32"/>
          <w:vertAlign w:val="superscript"/>
        </w:rPr>
        <w:t>th</w:t>
      </w:r>
      <w:r w:rsidRPr="006A708E"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, 2018 – Conference Call</w:t>
      </w:r>
    </w:p>
    <w:p w:rsidR="006A708E" w:rsidRPr="006A708E" w:rsidRDefault="006A708E" w:rsidP="006A7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A708E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A708E" w:rsidRPr="006A708E" w:rsidRDefault="006A708E" w:rsidP="006A708E">
      <w:pPr>
        <w:shd w:val="clear" w:color="auto" w:fill="FFFFFF"/>
        <w:spacing w:before="40" w:after="0" w:line="276" w:lineRule="atLeast"/>
        <w:outlineLvl w:val="1"/>
        <w:rPr>
          <w:rFonts w:ascii="Calibri Light" w:eastAsia="Times New Roman" w:hAnsi="Calibri Light" w:cs="Calibri Light"/>
          <w:color w:val="2E74B5"/>
          <w:sz w:val="26"/>
          <w:szCs w:val="26"/>
        </w:rPr>
      </w:pPr>
      <w:r w:rsidRPr="006A708E">
        <w:rPr>
          <w:rFonts w:ascii="Calibri Light" w:eastAsia="Times New Roman" w:hAnsi="Calibri Light" w:cs="Calibri Light"/>
          <w:color w:val="2E74B5"/>
          <w:sz w:val="26"/>
          <w:szCs w:val="26"/>
        </w:rPr>
        <w:t>Fund Status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Accounting Bankroll: $843,838,615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Use Bankroll: $600,000,000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Units of Risk in Trading: 8.45 (down from 8.841)         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Margin-to-Equity Ratio: 32.36%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WTD Performance: -1.29%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MTD Performance: -7.01%</w:t>
      </w:r>
    </w:p>
    <w:p w:rsidR="006A708E" w:rsidRPr="006A708E" w:rsidRDefault="006A708E" w:rsidP="006A708E">
      <w:pPr>
        <w:shd w:val="clear" w:color="auto" w:fill="FFFFFF"/>
        <w:spacing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YTD Performance:  -19.02%</w:t>
      </w:r>
    </w:p>
    <w:p w:rsidR="006A708E" w:rsidRPr="006A708E" w:rsidRDefault="006A708E" w:rsidP="006A708E">
      <w:pPr>
        <w:shd w:val="clear" w:color="auto" w:fill="FFFFFF"/>
        <w:spacing w:before="40" w:after="0" w:line="276" w:lineRule="atLeast"/>
        <w:outlineLvl w:val="1"/>
        <w:rPr>
          <w:rFonts w:ascii="Calibri Light" w:eastAsia="Times New Roman" w:hAnsi="Calibri Light" w:cs="Calibri Light"/>
          <w:color w:val="2E74B5"/>
          <w:sz w:val="26"/>
          <w:szCs w:val="26"/>
        </w:rPr>
      </w:pPr>
      <w:r w:rsidRPr="006A708E">
        <w:rPr>
          <w:rFonts w:ascii="Calibri Light" w:eastAsia="Times New Roman" w:hAnsi="Calibri Light" w:cs="Calibri Light"/>
          <w:color w:val="2E74B5"/>
          <w:sz w:val="26"/>
          <w:szCs w:val="26"/>
        </w:rPr>
        <w:t>Business Unit Updates</w:t>
      </w:r>
      <w:bookmarkStart w:id="0" w:name="_GoBack"/>
      <w:bookmarkEnd w:id="0"/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Software Services: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MRChart has been successfully built.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Alexey is working on MRDSM.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Andrei is planning to deploy an updated version of qDSDViewer in the near future.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Execution: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Currently prepping material or the next milestone of qOMS – to be reviewed with Harry.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Research: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The research team is continuing to test predictors.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There have been several puzzling cases where CVR</w:t>
      </w:r>
      <w:r w:rsidRPr="006A708E">
        <w:rPr>
          <w:rFonts w:ascii="Calibri" w:eastAsia="Times New Roman" w:hAnsi="Calibri" w:cs="Calibri"/>
          <w:color w:val="222222"/>
          <w:vertAlign w:val="superscript"/>
        </w:rPr>
        <w:t>2</w:t>
      </w:r>
      <w:r w:rsidRPr="006A708E">
        <w:rPr>
          <w:rFonts w:ascii="Calibri" w:eastAsia="Times New Roman" w:hAnsi="Calibri" w:cs="Calibri"/>
          <w:color w:val="222222"/>
        </w:rPr>
        <w:t> improves but CeP does not.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Tim is here until the end of the week.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CraigK has added some new features to the MdlGUI.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Should we add slippage predictors to the predictor project?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2160"/>
        <w:rPr>
          <w:rFonts w:ascii="Calibri" w:eastAsia="Times New Roman" w:hAnsi="Calibri" w:cs="Calibri"/>
          <w:color w:val="222222"/>
        </w:rPr>
      </w:pPr>
      <w:r w:rsidRPr="006A708E">
        <w:rPr>
          <w:rFonts w:ascii="Wingdings" w:eastAsia="Times New Roman" w:hAnsi="Wingdings" w:cs="Calibri"/>
          <w:color w:val="222222"/>
        </w:rPr>
        <w:t>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A708E">
        <w:rPr>
          <w:rFonts w:ascii="Calibri" w:eastAsia="Times New Roman" w:hAnsi="Calibri" w:cs="Calibri"/>
          <w:color w:val="222222"/>
        </w:rPr>
        <w:t>i.e. adding volume as a predictor for slippage (Bid/Ask spread is another candidate)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2160"/>
        <w:rPr>
          <w:rFonts w:ascii="Calibri" w:eastAsia="Times New Roman" w:hAnsi="Calibri" w:cs="Calibri"/>
          <w:color w:val="222222"/>
        </w:rPr>
      </w:pPr>
      <w:r w:rsidRPr="006A708E">
        <w:rPr>
          <w:rFonts w:ascii="Wingdings" w:eastAsia="Times New Roman" w:hAnsi="Wingdings" w:cs="Calibri"/>
          <w:color w:val="222222"/>
        </w:rPr>
        <w:t>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A708E">
        <w:rPr>
          <w:rFonts w:ascii="Calibri" w:eastAsia="Times New Roman" w:hAnsi="Calibri" w:cs="Calibri"/>
          <w:color w:val="222222"/>
        </w:rPr>
        <w:t>The main goal is forecast the slippage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2160"/>
        <w:rPr>
          <w:rFonts w:ascii="Calibri" w:eastAsia="Times New Roman" w:hAnsi="Calibri" w:cs="Calibri"/>
          <w:color w:val="222222"/>
        </w:rPr>
      </w:pPr>
      <w:r w:rsidRPr="006A708E">
        <w:rPr>
          <w:rFonts w:ascii="Wingdings" w:eastAsia="Times New Roman" w:hAnsi="Wingdings" w:cs="Calibri"/>
          <w:color w:val="222222"/>
        </w:rPr>
        <w:t>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A708E">
        <w:rPr>
          <w:rFonts w:ascii="Calibri" w:eastAsia="Times New Roman" w:hAnsi="Calibri" w:cs="Calibri"/>
          <w:color w:val="222222"/>
        </w:rPr>
        <w:t>The basic idea would be feeding other parameters into the slippage formula.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2160"/>
        <w:rPr>
          <w:rFonts w:ascii="Calibri" w:eastAsia="Times New Roman" w:hAnsi="Calibri" w:cs="Calibri"/>
          <w:color w:val="222222"/>
        </w:rPr>
      </w:pPr>
      <w:r w:rsidRPr="006A708E">
        <w:rPr>
          <w:rFonts w:ascii="Wingdings" w:eastAsia="Times New Roman" w:hAnsi="Wingdings" w:cs="Calibri"/>
          <w:color w:val="222222"/>
        </w:rPr>
        <w:t>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A708E">
        <w:rPr>
          <w:rFonts w:ascii="Calibri" w:eastAsia="Times New Roman" w:hAnsi="Calibri" w:cs="Calibri"/>
          <w:color w:val="222222"/>
        </w:rPr>
        <w:t>Main takeaway: we don’t want to change the slippage model right now.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2160"/>
        <w:rPr>
          <w:rFonts w:ascii="Calibri" w:eastAsia="Times New Roman" w:hAnsi="Calibri" w:cs="Calibri"/>
          <w:color w:val="222222"/>
        </w:rPr>
      </w:pPr>
      <w:r w:rsidRPr="006A708E">
        <w:rPr>
          <w:rFonts w:ascii="Wingdings" w:eastAsia="Times New Roman" w:hAnsi="Wingdings" w:cs="Calibri"/>
          <w:color w:val="222222"/>
        </w:rPr>
        <w:t>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A708E">
        <w:rPr>
          <w:rFonts w:ascii="Calibri" w:eastAsia="Times New Roman" w:hAnsi="Calibri" w:cs="Calibri"/>
          <w:color w:val="222222"/>
        </w:rPr>
        <w:t>Unsure how we would test this. It should be used throughout history if it is tested.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2160"/>
        <w:rPr>
          <w:rFonts w:ascii="Calibri" w:eastAsia="Times New Roman" w:hAnsi="Calibri" w:cs="Calibri"/>
          <w:color w:val="222222"/>
        </w:rPr>
      </w:pPr>
      <w:r w:rsidRPr="006A708E">
        <w:rPr>
          <w:rFonts w:ascii="Wingdings" w:eastAsia="Times New Roman" w:hAnsi="Wingdings" w:cs="Calibri"/>
          <w:color w:val="222222"/>
        </w:rPr>
        <w:t>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A708E">
        <w:rPr>
          <w:rFonts w:ascii="Calibri" w:eastAsia="Times New Roman" w:hAnsi="Calibri" w:cs="Calibri"/>
          <w:color w:val="222222"/>
        </w:rPr>
        <w:t>Phillip has looked at slippage as a predictor, but we have to be careful about looking into the future.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2160"/>
        <w:rPr>
          <w:rFonts w:ascii="Calibri" w:eastAsia="Times New Roman" w:hAnsi="Calibri" w:cs="Calibri"/>
          <w:color w:val="222222"/>
        </w:rPr>
      </w:pPr>
      <w:r w:rsidRPr="006A708E">
        <w:rPr>
          <w:rFonts w:ascii="Wingdings" w:eastAsia="Times New Roman" w:hAnsi="Wingdings" w:cs="Calibri"/>
          <w:color w:val="222222"/>
        </w:rPr>
        <w:t>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A708E">
        <w:rPr>
          <w:rFonts w:ascii="Calibri" w:eastAsia="Times New Roman" w:hAnsi="Calibri" w:cs="Calibri"/>
          <w:color w:val="222222"/>
        </w:rPr>
        <w:t>Our holding period in liquid markets is 2-3 days, illiquid markets can be a month.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3 predictors are different in the new script – Andrew and Harry to review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Data Science: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Small fixes have been added to snapshot stats selection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Michael is looking at our usage of sources to assist with cost analysis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2160"/>
        <w:rPr>
          <w:rFonts w:ascii="Calibri" w:eastAsia="Times New Roman" w:hAnsi="Calibri" w:cs="Calibri"/>
          <w:color w:val="222222"/>
        </w:rPr>
      </w:pPr>
      <w:r w:rsidRPr="006A708E">
        <w:rPr>
          <w:rFonts w:ascii="Wingdings" w:eastAsia="Times New Roman" w:hAnsi="Wingdings" w:cs="Calibri"/>
          <w:color w:val="222222"/>
        </w:rPr>
        <w:t>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6A708E">
        <w:rPr>
          <w:rFonts w:ascii="Calibri" w:eastAsia="Times New Roman" w:hAnsi="Calibri" w:cs="Calibri"/>
          <w:color w:val="222222"/>
        </w:rPr>
        <w:t>1</w:t>
      </w:r>
      <w:r w:rsidRPr="006A708E">
        <w:rPr>
          <w:rFonts w:ascii="Calibri" w:eastAsia="Times New Roman" w:hAnsi="Calibri" w:cs="Calibri"/>
          <w:color w:val="222222"/>
          <w:vertAlign w:val="superscript"/>
        </w:rPr>
        <w:t>st</w:t>
      </w:r>
      <w:r w:rsidRPr="006A708E">
        <w:rPr>
          <w:rFonts w:ascii="Calibri" w:eastAsia="Times New Roman" w:hAnsi="Calibri" w:cs="Calibri"/>
          <w:color w:val="222222"/>
        </w:rPr>
        <w:t> version of this spreadsheet has been submitted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HR &amp; Admin:</w:t>
      </w:r>
    </w:p>
    <w:p w:rsidR="006A708E" w:rsidRPr="006A708E" w:rsidRDefault="006A708E" w:rsidP="006A708E">
      <w:pPr>
        <w:shd w:val="clear" w:color="auto" w:fill="FFFFFF"/>
        <w:spacing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Lisa on vacation; no updates</w:t>
      </w:r>
    </w:p>
    <w:p w:rsidR="006A708E" w:rsidRPr="006A708E" w:rsidRDefault="006A708E" w:rsidP="006A708E">
      <w:pPr>
        <w:shd w:val="clear" w:color="auto" w:fill="FFFFFF"/>
        <w:spacing w:before="40" w:after="0" w:line="276" w:lineRule="atLeast"/>
        <w:outlineLvl w:val="1"/>
        <w:rPr>
          <w:rFonts w:ascii="Calibri Light" w:eastAsia="Times New Roman" w:hAnsi="Calibri Light" w:cs="Calibri Light"/>
          <w:color w:val="2E74B5"/>
          <w:sz w:val="26"/>
          <w:szCs w:val="26"/>
        </w:rPr>
      </w:pPr>
      <w:r w:rsidRPr="006A708E">
        <w:rPr>
          <w:rFonts w:ascii="Calibri Light" w:eastAsia="Times New Roman" w:hAnsi="Calibri Light" w:cs="Calibri Light"/>
          <w:color w:val="2E74B5"/>
          <w:sz w:val="26"/>
          <w:szCs w:val="26"/>
        </w:rPr>
        <w:t>Weekly Baseline in Production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There was a data presence issue with EOD update that required a new baseline.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lastRenderedPageBreak/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Quality of Life improvements are in testing right now.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RvT differences will be concentrated on the weekend.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Jake and Heinrich to review them this weekend.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We have an update journal now as well: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We want to make sure this is captured in the database,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Currently these are kept on the PW machine.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Two markets changed position limits this week: JCR and SIN. This required a new baseline. One of the quality of life improvements will allow us to accomplish this through end-of-day updates.</w:t>
      </w:r>
    </w:p>
    <w:p w:rsidR="006A708E" w:rsidRPr="006A708E" w:rsidRDefault="006A708E" w:rsidP="006A708E">
      <w:pPr>
        <w:shd w:val="clear" w:color="auto" w:fill="FFFFFF"/>
        <w:spacing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Limit move update file should also be reviewed with Andrew and Thomas.</w:t>
      </w:r>
    </w:p>
    <w:p w:rsidR="006A708E" w:rsidRPr="006A708E" w:rsidRDefault="006A708E" w:rsidP="006A708E">
      <w:pPr>
        <w:shd w:val="clear" w:color="auto" w:fill="FFFFFF"/>
        <w:spacing w:before="40" w:after="0" w:line="276" w:lineRule="atLeast"/>
        <w:outlineLvl w:val="1"/>
        <w:rPr>
          <w:rFonts w:ascii="Calibri Light" w:eastAsia="Times New Roman" w:hAnsi="Calibri Light" w:cs="Calibri Light"/>
          <w:color w:val="2E74B5"/>
          <w:sz w:val="26"/>
          <w:szCs w:val="26"/>
        </w:rPr>
      </w:pPr>
      <w:r w:rsidRPr="006A708E">
        <w:rPr>
          <w:rFonts w:ascii="Calibri Light" w:eastAsia="Times New Roman" w:hAnsi="Calibri Light" w:cs="Calibri Light"/>
          <w:color w:val="2E74B5"/>
          <w:sz w:val="26"/>
          <w:szCs w:val="26"/>
        </w:rPr>
        <w:t>Speakers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Calibri"/>
          <w:color w:val="222222"/>
        </w:rPr>
      </w:pPr>
      <w:r w:rsidRPr="006A708E">
        <w:rPr>
          <w:rFonts w:ascii="Symbol" w:eastAsia="Times New Roman" w:hAnsi="Symbol" w:cs="Calibri"/>
          <w:color w:val="222222"/>
        </w:rPr>
        <w:t>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6A708E">
        <w:rPr>
          <w:rFonts w:ascii="Calibri" w:eastAsia="Times New Roman" w:hAnsi="Calibri" w:cs="Calibri"/>
          <w:color w:val="222222"/>
        </w:rPr>
        <w:t>Currently on the list are the following people (specialties noted as well):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Bob Martin/”Uncle Bob” – Agile software development, testing.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Rob Carver – ex-hedge fund manager, data and statistics specialist.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Dr. Pawel Lachowicz – Quant Analyst. Python specialist, speaker.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 xml:space="preserve">Euclidean Technologies – </w:t>
      </w:r>
      <w:r w:rsidR="00517E8A">
        <w:rPr>
          <w:rFonts w:ascii="Calibri" w:eastAsia="Times New Roman" w:hAnsi="Calibri" w:cs="Calibri"/>
          <w:color w:val="222222"/>
        </w:rPr>
        <w:t xml:space="preserve">a </w:t>
      </w:r>
      <w:r w:rsidRPr="006A708E">
        <w:rPr>
          <w:rFonts w:ascii="Calibri" w:eastAsia="Times New Roman" w:hAnsi="Calibri" w:cs="Calibri"/>
          <w:noProof/>
          <w:color w:val="222222"/>
        </w:rPr>
        <w:t>specialist</w:t>
      </w:r>
      <w:r w:rsidRPr="006A708E">
        <w:rPr>
          <w:rFonts w:ascii="Calibri" w:eastAsia="Times New Roman" w:hAnsi="Calibri" w:cs="Calibri"/>
          <w:color w:val="222222"/>
        </w:rPr>
        <w:t xml:space="preserve"> in machine learning and systematic investing.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Yoshua Bengio – Deep learning specialist, author.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Aaron Courville – Deep learning specialist, author.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Marcos Lopez de Prado – Machine learning, finance, author.</w:t>
      </w:r>
    </w:p>
    <w:p w:rsidR="006A708E" w:rsidRPr="006A708E" w:rsidRDefault="006A708E" w:rsidP="006A708E">
      <w:pPr>
        <w:shd w:val="clear" w:color="auto" w:fill="FFFFFF"/>
        <w:spacing w:after="0"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>Igor Halperin – Machine learning, finance, NYU researcher.</w:t>
      </w:r>
    </w:p>
    <w:p w:rsidR="006A708E" w:rsidRPr="006A708E" w:rsidRDefault="006A708E" w:rsidP="006A708E">
      <w:pPr>
        <w:shd w:val="clear" w:color="auto" w:fill="FFFFFF"/>
        <w:spacing w:line="233" w:lineRule="atLeast"/>
        <w:ind w:left="1440"/>
        <w:rPr>
          <w:rFonts w:ascii="Calibri" w:eastAsia="Times New Roman" w:hAnsi="Calibri" w:cs="Calibri"/>
          <w:color w:val="222222"/>
        </w:rPr>
      </w:pPr>
      <w:r w:rsidRPr="006A708E">
        <w:rPr>
          <w:rFonts w:ascii="Courier New" w:eastAsia="Times New Roman" w:hAnsi="Courier New" w:cs="Courier New"/>
          <w:color w:val="222222"/>
        </w:rPr>
        <w:t>o</w:t>
      </w:r>
      <w:r w:rsidRPr="006A708E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6A708E">
        <w:rPr>
          <w:rFonts w:ascii="Calibri" w:eastAsia="Times New Roman" w:hAnsi="Calibri" w:cs="Calibri"/>
          <w:color w:val="222222"/>
        </w:rPr>
        <w:t xml:space="preserve">Marco </w:t>
      </w:r>
      <w:r w:rsidRPr="006A708E">
        <w:rPr>
          <w:rFonts w:ascii="Calibri" w:eastAsia="Times New Roman" w:hAnsi="Calibri" w:cs="Calibri"/>
          <w:noProof/>
          <w:color w:val="222222"/>
        </w:rPr>
        <w:t>Avellanada</w:t>
      </w:r>
      <w:r w:rsidRPr="006A708E">
        <w:rPr>
          <w:rFonts w:ascii="Calibri" w:eastAsia="Times New Roman" w:hAnsi="Calibri" w:cs="Calibri"/>
          <w:color w:val="222222"/>
        </w:rPr>
        <w:t xml:space="preserve"> – Math and finance specialist.</w:t>
      </w:r>
    </w:p>
    <w:p w:rsidR="00322048" w:rsidRPr="00CA04F8" w:rsidRDefault="00322048" w:rsidP="00CA04F8"/>
    <w:sectPr w:rsidR="00322048" w:rsidRPr="00CA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BDE"/>
    <w:multiLevelType w:val="hybridMultilevel"/>
    <w:tmpl w:val="8F66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6E30"/>
    <w:multiLevelType w:val="hybridMultilevel"/>
    <w:tmpl w:val="ED20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2FEE"/>
    <w:multiLevelType w:val="hybridMultilevel"/>
    <w:tmpl w:val="D8B0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30BA"/>
    <w:multiLevelType w:val="hybridMultilevel"/>
    <w:tmpl w:val="197C1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61B55"/>
    <w:multiLevelType w:val="hybridMultilevel"/>
    <w:tmpl w:val="DC62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A37E2"/>
    <w:multiLevelType w:val="hybridMultilevel"/>
    <w:tmpl w:val="22FEB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448D4"/>
    <w:multiLevelType w:val="hybridMultilevel"/>
    <w:tmpl w:val="87EC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652F4"/>
    <w:multiLevelType w:val="hybridMultilevel"/>
    <w:tmpl w:val="2E98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E5FBE"/>
    <w:multiLevelType w:val="hybridMultilevel"/>
    <w:tmpl w:val="A966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46FFB"/>
    <w:multiLevelType w:val="hybridMultilevel"/>
    <w:tmpl w:val="7FA2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12B8E"/>
    <w:multiLevelType w:val="hybridMultilevel"/>
    <w:tmpl w:val="5E568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8E23A3"/>
    <w:multiLevelType w:val="hybridMultilevel"/>
    <w:tmpl w:val="9DFA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C35AE"/>
    <w:multiLevelType w:val="hybridMultilevel"/>
    <w:tmpl w:val="40BE1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582FE7"/>
    <w:multiLevelType w:val="hybridMultilevel"/>
    <w:tmpl w:val="DDC69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C094B"/>
    <w:multiLevelType w:val="hybridMultilevel"/>
    <w:tmpl w:val="507C1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A83901"/>
    <w:multiLevelType w:val="hybridMultilevel"/>
    <w:tmpl w:val="BC50E8EE"/>
    <w:lvl w:ilvl="0" w:tplc="345C0748">
      <w:numFmt w:val="bullet"/>
      <w:lvlText w:val=""/>
      <w:lvlJc w:val="left"/>
      <w:pPr>
        <w:ind w:left="1140" w:hanging="42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2C17A2"/>
    <w:multiLevelType w:val="hybridMultilevel"/>
    <w:tmpl w:val="ADC0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7791B"/>
    <w:multiLevelType w:val="hybridMultilevel"/>
    <w:tmpl w:val="977A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265BB"/>
    <w:multiLevelType w:val="hybridMultilevel"/>
    <w:tmpl w:val="F2D8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01E34"/>
    <w:multiLevelType w:val="hybridMultilevel"/>
    <w:tmpl w:val="E99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D1B6A"/>
    <w:multiLevelType w:val="hybridMultilevel"/>
    <w:tmpl w:val="B83A1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BE19B0"/>
    <w:multiLevelType w:val="hybridMultilevel"/>
    <w:tmpl w:val="3D42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651F2"/>
    <w:multiLevelType w:val="hybridMultilevel"/>
    <w:tmpl w:val="0222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22"/>
  </w:num>
  <w:num w:numId="5">
    <w:abstractNumId w:val="0"/>
  </w:num>
  <w:num w:numId="6">
    <w:abstractNumId w:val="11"/>
  </w:num>
  <w:num w:numId="7">
    <w:abstractNumId w:val="18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  <w:num w:numId="12">
    <w:abstractNumId w:val="17"/>
  </w:num>
  <w:num w:numId="13">
    <w:abstractNumId w:val="3"/>
  </w:num>
  <w:num w:numId="14">
    <w:abstractNumId w:val="21"/>
  </w:num>
  <w:num w:numId="15">
    <w:abstractNumId w:val="15"/>
  </w:num>
  <w:num w:numId="16">
    <w:abstractNumId w:val="2"/>
  </w:num>
  <w:num w:numId="17">
    <w:abstractNumId w:val="13"/>
  </w:num>
  <w:num w:numId="18">
    <w:abstractNumId w:val="12"/>
  </w:num>
  <w:num w:numId="19">
    <w:abstractNumId w:val="14"/>
  </w:num>
  <w:num w:numId="20">
    <w:abstractNumId w:val="19"/>
  </w:num>
  <w:num w:numId="21">
    <w:abstractNumId w:val="5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MjMwsDQ1NjA1MTNU0lEKTi0uzszPAykwNK0FANeModQtAAAA"/>
  </w:docVars>
  <w:rsids>
    <w:rsidRoot w:val="00627290"/>
    <w:rsid w:val="00041031"/>
    <w:rsid w:val="00050018"/>
    <w:rsid w:val="00050712"/>
    <w:rsid w:val="00090BD3"/>
    <w:rsid w:val="00091181"/>
    <w:rsid w:val="000C2F45"/>
    <w:rsid w:val="000C5EB0"/>
    <w:rsid w:val="000C5EE6"/>
    <w:rsid w:val="001302E4"/>
    <w:rsid w:val="00152EAB"/>
    <w:rsid w:val="0017060A"/>
    <w:rsid w:val="00177C4A"/>
    <w:rsid w:val="001D150B"/>
    <w:rsid w:val="002233F8"/>
    <w:rsid w:val="00297E7B"/>
    <w:rsid w:val="002A3964"/>
    <w:rsid w:val="002B69F3"/>
    <w:rsid w:val="00322048"/>
    <w:rsid w:val="0032458B"/>
    <w:rsid w:val="00333403"/>
    <w:rsid w:val="003730E0"/>
    <w:rsid w:val="00375DF8"/>
    <w:rsid w:val="00396E08"/>
    <w:rsid w:val="003B47A0"/>
    <w:rsid w:val="003B7458"/>
    <w:rsid w:val="003D52FC"/>
    <w:rsid w:val="003F3ED3"/>
    <w:rsid w:val="003F4A34"/>
    <w:rsid w:val="00426C8C"/>
    <w:rsid w:val="00427ECD"/>
    <w:rsid w:val="00456971"/>
    <w:rsid w:val="00464528"/>
    <w:rsid w:val="004768ED"/>
    <w:rsid w:val="004905DB"/>
    <w:rsid w:val="004A0696"/>
    <w:rsid w:val="004B7094"/>
    <w:rsid w:val="004D18C9"/>
    <w:rsid w:val="00517E8A"/>
    <w:rsid w:val="00562BF6"/>
    <w:rsid w:val="00571BAF"/>
    <w:rsid w:val="00572F08"/>
    <w:rsid w:val="0059646D"/>
    <w:rsid w:val="005A0B3A"/>
    <w:rsid w:val="005C1725"/>
    <w:rsid w:val="005C7CB8"/>
    <w:rsid w:val="005D1C2E"/>
    <w:rsid w:val="006144CB"/>
    <w:rsid w:val="00627290"/>
    <w:rsid w:val="00641762"/>
    <w:rsid w:val="00655467"/>
    <w:rsid w:val="00677A83"/>
    <w:rsid w:val="006861D4"/>
    <w:rsid w:val="006A708E"/>
    <w:rsid w:val="006D2A4B"/>
    <w:rsid w:val="006F4D28"/>
    <w:rsid w:val="0070031E"/>
    <w:rsid w:val="0071283A"/>
    <w:rsid w:val="007362A7"/>
    <w:rsid w:val="007577F3"/>
    <w:rsid w:val="00777D44"/>
    <w:rsid w:val="007C22C1"/>
    <w:rsid w:val="007E3E70"/>
    <w:rsid w:val="007E643D"/>
    <w:rsid w:val="008503A5"/>
    <w:rsid w:val="00904444"/>
    <w:rsid w:val="00917A4F"/>
    <w:rsid w:val="009252B4"/>
    <w:rsid w:val="0093207C"/>
    <w:rsid w:val="00944AD0"/>
    <w:rsid w:val="009B6A99"/>
    <w:rsid w:val="009C00D1"/>
    <w:rsid w:val="00A10118"/>
    <w:rsid w:val="00A41A49"/>
    <w:rsid w:val="00A61A92"/>
    <w:rsid w:val="00AA0610"/>
    <w:rsid w:val="00AD34C5"/>
    <w:rsid w:val="00AE4B7D"/>
    <w:rsid w:val="00AE4EE8"/>
    <w:rsid w:val="00B44DAB"/>
    <w:rsid w:val="00B47640"/>
    <w:rsid w:val="00B67945"/>
    <w:rsid w:val="00BE668C"/>
    <w:rsid w:val="00C07D51"/>
    <w:rsid w:val="00C32AD9"/>
    <w:rsid w:val="00C3544F"/>
    <w:rsid w:val="00C36681"/>
    <w:rsid w:val="00C635D1"/>
    <w:rsid w:val="00C65F6A"/>
    <w:rsid w:val="00C90064"/>
    <w:rsid w:val="00CA04F8"/>
    <w:rsid w:val="00CB58DB"/>
    <w:rsid w:val="00CB6BE3"/>
    <w:rsid w:val="00CD25F5"/>
    <w:rsid w:val="00CD7B94"/>
    <w:rsid w:val="00CF1AD5"/>
    <w:rsid w:val="00D0213E"/>
    <w:rsid w:val="00D03E52"/>
    <w:rsid w:val="00D275F0"/>
    <w:rsid w:val="00D33587"/>
    <w:rsid w:val="00D46200"/>
    <w:rsid w:val="00D54726"/>
    <w:rsid w:val="00D67500"/>
    <w:rsid w:val="00D803C3"/>
    <w:rsid w:val="00DA1048"/>
    <w:rsid w:val="00DC0BCE"/>
    <w:rsid w:val="00DC77B5"/>
    <w:rsid w:val="00DE37E6"/>
    <w:rsid w:val="00E81797"/>
    <w:rsid w:val="00E87B1E"/>
    <w:rsid w:val="00E904EE"/>
    <w:rsid w:val="00ED4B6F"/>
    <w:rsid w:val="00EE30E5"/>
    <w:rsid w:val="00F20A93"/>
    <w:rsid w:val="00F65DF5"/>
    <w:rsid w:val="00F821F7"/>
    <w:rsid w:val="00FD1232"/>
    <w:rsid w:val="00FE0337"/>
    <w:rsid w:val="00F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8B347-E0FE-40BB-8930-BC1903C2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290"/>
    <w:pPr>
      <w:ind w:left="720"/>
      <w:contextualSpacing/>
    </w:pPr>
  </w:style>
  <w:style w:type="paragraph" w:customStyle="1" w:styleId="m3746362041627943497msolistparagraph">
    <w:name w:val="m_3746362041627943497msolistparagraph"/>
    <w:basedOn w:val="Normal"/>
    <w:rsid w:val="007E3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1081680236742854130msolistparagraph">
    <w:name w:val="m_-1081680236742854130msolistparagraph"/>
    <w:basedOn w:val="Normal"/>
    <w:rsid w:val="0067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677A83"/>
  </w:style>
  <w:style w:type="paragraph" w:customStyle="1" w:styleId="m-8691724473827366090msolistparagraph">
    <w:name w:val="m_-8691724473827366090msolistparagraph"/>
    <w:basedOn w:val="Normal"/>
    <w:rsid w:val="00DC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7314936650663455496msolistparagraph">
    <w:name w:val="m_7314936650663455496msolistparagraph"/>
    <w:basedOn w:val="Normal"/>
    <w:rsid w:val="0047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1074119145953081233msolistparagraph">
    <w:name w:val="m_-1074119145953081233msolistparagraph"/>
    <w:basedOn w:val="Normal"/>
    <w:rsid w:val="00CA0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869052768212607705msolistparagraph">
    <w:name w:val="m_6869052768212607705msolistparagraph"/>
    <w:basedOn w:val="Normal"/>
    <w:rsid w:val="003D5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160992368379573144msolistparagraph">
    <w:name w:val="m_160992368379573144msolistparagraph"/>
    <w:basedOn w:val="Normal"/>
    <w:rsid w:val="004D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065854324682763778msolistparagraph">
    <w:name w:val="m_6065854324682763778msolistparagraph"/>
    <w:basedOn w:val="Normal"/>
    <w:rsid w:val="00904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5712540844755220102msolistparagraph">
    <w:name w:val="m_-5712540844755220102msolistparagraph"/>
    <w:basedOn w:val="Normal"/>
    <w:rsid w:val="00D2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1090287943167990017msolistparagraph">
    <w:name w:val="m_1090287943167990017msolistparagraph"/>
    <w:basedOn w:val="Normal"/>
    <w:rsid w:val="005C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377424522482388359msolistparagraph">
    <w:name w:val="m_6377424522482388359msolistparagraph"/>
    <w:basedOn w:val="Normal"/>
    <w:rsid w:val="00AE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9020730362871459851msolistparagraph">
    <w:name w:val="m_-9020730362871459851msolistparagraph"/>
    <w:basedOn w:val="Normal"/>
    <w:rsid w:val="00ED4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996145593965111696msolistparagraph">
    <w:name w:val="m_4996145593965111696msolistparagraph"/>
    <w:basedOn w:val="Normal"/>
    <w:rsid w:val="006A7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2018-05-30T19:38:00Z</dcterms:created>
  <dcterms:modified xsi:type="dcterms:W3CDTF">2018-05-30T19:39:00Z</dcterms:modified>
</cp:coreProperties>
</file>