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DAF70">
      <w:pPr>
        <w:framePr w:w="3567" w:h="1695" w:hSpace="180" w:wrap="around" w:vAnchor="text" w:hAnchor="page" w:x="577" w:y="405"/>
        <w:spacing w:after="240" w:line="240" w:lineRule="auto"/>
        <w:jc w:val="center"/>
        <w:rPr>
          <w:rFonts w:ascii="Times New Roman" w:hAnsi="Times New Roman" w:eastAsia="Calibri" w:cs="Times New Roman"/>
          <w:iCs/>
          <w:caps/>
          <w:sz w:val="18"/>
          <w:szCs w:val="18"/>
        </w:rPr>
      </w:pPr>
      <w:r>
        <w:rPr>
          <w:rFonts w:ascii="Times New Roman" w:hAnsi="Times New Roman" w:eastAsia="Calibri" w:cs="Times New Roman"/>
          <w:b/>
          <w:bCs/>
          <w:iCs/>
          <w:caps/>
          <w:szCs w:val="18"/>
        </w:rPr>
        <w:t>Menofyia University</w:t>
      </w:r>
    </w:p>
    <w:p w14:paraId="3C004244">
      <w:pPr>
        <w:framePr w:w="3567" w:h="1695" w:hSpace="180" w:wrap="around" w:vAnchor="text" w:hAnchor="page" w:x="577" w:y="405"/>
        <w:spacing w:line="240" w:lineRule="auto"/>
        <w:jc w:val="center"/>
        <w:rPr>
          <w:rFonts w:ascii="Arial Narrow" w:hAnsi="Arial Narrow" w:cs="Simplified Arabic"/>
          <w:b/>
          <w:bCs/>
          <w:iCs/>
          <w:caps/>
          <w:sz w:val="20"/>
          <w:szCs w:val="20"/>
        </w:rPr>
      </w:pPr>
      <w:r>
        <w:rPr>
          <w:rFonts w:ascii="Arial Narrow" w:hAnsi="Arial Narrow" w:eastAsia="Calibri" w:cs="Simplified Arabic"/>
          <w:b/>
          <w:bCs/>
          <w:iCs/>
          <w:caps/>
          <w:sz w:val="20"/>
          <w:szCs w:val="20"/>
        </w:rPr>
        <w:t xml:space="preserve"> </w:t>
      </w:r>
      <w:r>
        <w:rPr>
          <w:rFonts w:ascii="Arial Narrow" w:hAnsi="Arial Narrow" w:cs="Simplified Arabic"/>
          <w:b/>
          <w:bCs/>
          <w:iCs/>
          <w:caps/>
          <w:sz w:val="20"/>
          <w:szCs w:val="20"/>
        </w:rPr>
        <w:t>System Analysis &amp; design Project</w:t>
      </w:r>
    </w:p>
    <w:p w14:paraId="70FAF7BA">
      <w:pPr>
        <w:framePr w:w="3567" w:h="1695" w:hSpace="180" w:wrap="around" w:vAnchor="text" w:hAnchor="page" w:x="577" w:y="405"/>
        <w:spacing w:line="240" w:lineRule="auto"/>
        <w:jc w:val="center"/>
        <w:rPr>
          <w:rFonts w:ascii="Arial Narrow" w:hAnsi="Arial Narrow" w:cs="Simplified Arabic"/>
          <w:b/>
          <w:bCs/>
          <w:iCs/>
          <w:caps/>
          <w:sz w:val="20"/>
          <w:szCs w:val="20"/>
        </w:rPr>
      </w:pPr>
      <w:r>
        <w:rPr>
          <w:rFonts w:ascii="Arial Narrow" w:hAnsi="Arial Narrow" w:cs="Simplified Arabic"/>
          <w:b/>
          <w:bCs/>
          <w:iCs/>
          <w:caps/>
          <w:sz w:val="20"/>
          <w:szCs w:val="20"/>
        </w:rPr>
        <w:t xml:space="preserve">second year </w:t>
      </w:r>
    </w:p>
    <w:p w14:paraId="66FE9048">
      <w:pPr>
        <w:framePr w:w="3567" w:h="1695" w:hSpace="180" w:wrap="around" w:vAnchor="text" w:hAnchor="page" w:x="577" w:y="405"/>
        <w:spacing w:line="240" w:lineRule="auto"/>
        <w:jc w:val="center"/>
        <w:rPr>
          <w:rFonts w:ascii="Calibri" w:hAnsi="Calibri" w:eastAsia="Calibri" w:cs="Arial"/>
          <w:iCs/>
          <w:caps/>
          <w:w w:val="80"/>
          <w:sz w:val="24"/>
          <w:szCs w:val="24"/>
        </w:rPr>
      </w:pPr>
      <w:r>
        <w:rPr>
          <w:rFonts w:ascii="Arial Narrow" w:hAnsi="Arial Narrow" w:cs="Simplified Arabic"/>
          <w:b/>
          <w:bCs/>
          <w:iCs/>
          <w:caps/>
          <w:sz w:val="20"/>
          <w:szCs w:val="20"/>
        </w:rPr>
        <w:t>202</w:t>
      </w:r>
      <w:r>
        <w:rPr>
          <w:rFonts w:hint="cs" w:ascii="Arial Narrow" w:hAnsi="Arial Narrow" w:cs="Simplified Arabic"/>
          <w:b/>
          <w:bCs/>
          <w:iCs/>
          <w:caps/>
          <w:sz w:val="20"/>
          <w:szCs w:val="20"/>
          <w:rtl/>
        </w:rPr>
        <w:t>6</w:t>
      </w:r>
      <w:r>
        <w:rPr>
          <w:rFonts w:ascii="Arial Narrow" w:hAnsi="Arial Narrow" w:cs="Simplified Arabic"/>
          <w:b/>
          <w:bCs/>
          <w:iCs/>
          <w:caps/>
          <w:sz w:val="20"/>
          <w:szCs w:val="20"/>
        </w:rPr>
        <w:t>-202</w:t>
      </w:r>
      <w:r>
        <w:rPr>
          <w:rFonts w:hint="cs" w:ascii="Arial Narrow" w:hAnsi="Arial Narrow" w:cs="Simplified Arabic"/>
          <w:b/>
          <w:bCs/>
          <w:iCs/>
          <w:caps/>
          <w:sz w:val="20"/>
          <w:szCs w:val="20"/>
          <w:rtl/>
        </w:rPr>
        <w:t>7</w:t>
      </w:r>
    </w:p>
    <w:p w14:paraId="558CDCE3">
      <w:pPr>
        <w:framePr w:w="3458" w:h="1962" w:hSpace="180" w:wrap="around" w:vAnchor="text" w:hAnchor="page" w:x="8110" w:y="276"/>
        <w:spacing w:after="120"/>
        <w:jc w:val="center"/>
        <w:rPr>
          <w:rFonts w:ascii="Calibri" w:hAnsi="Calibri" w:eastAsia="Calibri" w:cs="Simplified Arabic"/>
          <w:caps/>
          <w:sz w:val="24"/>
          <w:szCs w:val="24"/>
        </w:rPr>
      </w:pPr>
      <w:r>
        <w:rPr>
          <w:rFonts w:hint="cs" w:ascii="Calibri" w:hAnsi="Calibri" w:eastAsia="Calibri" w:cs="Simplified Arabic"/>
          <w:b/>
          <w:bCs/>
          <w:caps/>
          <w:sz w:val="24"/>
          <w:szCs w:val="24"/>
          <w:rtl/>
        </w:rPr>
        <w:t>جامعة المنوفية</w:t>
      </w:r>
    </w:p>
    <w:p w14:paraId="1802E6C8">
      <w:pPr>
        <w:framePr w:w="3458" w:h="1962" w:hSpace="180" w:wrap="around" w:vAnchor="text" w:hAnchor="page" w:x="8110" w:y="276"/>
        <w:spacing w:line="400" w:lineRule="exact"/>
        <w:jc w:val="center"/>
        <w:rPr>
          <w:rFonts w:ascii="Book Antiqua" w:hAnsi="Book Antiqua" w:cs="PT Bold Heading"/>
          <w:b/>
          <w:bCs/>
          <w:caps/>
          <w:sz w:val="24"/>
          <w:szCs w:val="26"/>
        </w:rPr>
      </w:pPr>
      <w:r>
        <w:rPr>
          <w:rFonts w:hint="cs" w:ascii="Arial Narrow" w:hAnsi="Arial Narrow" w:eastAsia="Calibri" w:cs="PT Bold Heading"/>
          <w:b/>
          <w:bCs/>
          <w:caps/>
          <w:w w:val="80"/>
          <w:sz w:val="40"/>
          <w:szCs w:val="42"/>
          <w:rtl/>
        </w:rPr>
        <w:t xml:space="preserve">كلية الحاسبات والمعلومات   </w:t>
      </w:r>
      <w:r>
        <w:rPr>
          <w:rFonts w:hint="cs" w:ascii="Book Antiqua" w:hAnsi="Book Antiqua" w:eastAsia="Calibri" w:cs="PT Bold Heading"/>
          <w:b/>
          <w:bCs/>
          <w:caps/>
          <w:sz w:val="24"/>
          <w:szCs w:val="26"/>
          <w:rtl/>
        </w:rPr>
        <w:t xml:space="preserve"> </w:t>
      </w:r>
    </w:p>
    <w:p w14:paraId="425C32DD">
      <w:pPr>
        <w:framePr w:w="3458" w:h="1962" w:hSpace="180" w:wrap="around" w:vAnchor="text" w:hAnchor="page" w:x="8110" w:y="276"/>
        <w:spacing w:line="240" w:lineRule="auto"/>
        <w:jc w:val="center"/>
        <w:rPr>
          <w:rFonts w:ascii="Calibri" w:hAnsi="Calibri" w:eastAsia="Calibri" w:cs="Arial"/>
          <w:iCs/>
          <w:caps/>
          <w:w w:val="80"/>
          <w:sz w:val="24"/>
          <w:szCs w:val="24"/>
        </w:rPr>
      </w:pPr>
      <w:r>
        <w:rPr>
          <w:rFonts w:ascii="Arial Narrow" w:hAnsi="Arial Narrow" w:cs="Simplified Arabic"/>
          <w:b/>
          <w:bCs/>
          <w:iCs/>
          <w:caps/>
          <w:sz w:val="20"/>
          <w:szCs w:val="20"/>
        </w:rPr>
        <w:t>202</w:t>
      </w:r>
      <w:r>
        <w:rPr>
          <w:rFonts w:hint="cs" w:ascii="Arial Narrow" w:hAnsi="Arial Narrow" w:cs="Simplified Arabic"/>
          <w:b/>
          <w:bCs/>
          <w:iCs/>
          <w:caps/>
          <w:sz w:val="20"/>
          <w:szCs w:val="20"/>
          <w:rtl/>
        </w:rPr>
        <w:t>6</w:t>
      </w:r>
      <w:r>
        <w:rPr>
          <w:rFonts w:ascii="Arial Narrow" w:hAnsi="Arial Narrow" w:cs="Simplified Arabic"/>
          <w:b/>
          <w:bCs/>
          <w:iCs/>
          <w:caps/>
          <w:sz w:val="20"/>
          <w:szCs w:val="20"/>
        </w:rPr>
        <w:t>-202</w:t>
      </w:r>
      <w:r>
        <w:rPr>
          <w:rFonts w:hint="cs" w:ascii="Arial Narrow" w:hAnsi="Arial Narrow" w:cs="Simplified Arabic"/>
          <w:b/>
          <w:bCs/>
          <w:iCs/>
          <w:caps/>
          <w:sz w:val="20"/>
          <w:szCs w:val="20"/>
          <w:rtl/>
        </w:rPr>
        <w:t>7</w:t>
      </w:r>
    </w:p>
    <w:p w14:paraId="3B2A39FA">
      <w:r>
        <w:drawing>
          <wp:anchor distT="0" distB="0" distL="114300" distR="114300" simplePos="0" relativeHeight="251660288" behindDoc="0" locked="0" layoutInCell="1" allowOverlap="1">
            <wp:simplePos x="0" y="0"/>
            <wp:positionH relativeFrom="page">
              <wp:align>center</wp:align>
            </wp:positionH>
            <wp:positionV relativeFrom="page">
              <wp:posOffset>795020</wp:posOffset>
            </wp:positionV>
            <wp:extent cx="941070" cy="1029335"/>
            <wp:effectExtent l="0" t="0" r="0" b="0"/>
            <wp:wrapTight wrapText="bothSides">
              <wp:wrapPolygon>
                <wp:start x="8745" y="0"/>
                <wp:lineTo x="7433" y="400"/>
                <wp:lineTo x="3935" y="5197"/>
                <wp:lineTo x="3935" y="6796"/>
                <wp:lineTo x="874" y="12792"/>
                <wp:lineTo x="0" y="15191"/>
                <wp:lineTo x="0" y="19588"/>
                <wp:lineTo x="2186" y="21187"/>
                <wp:lineTo x="2623" y="21187"/>
                <wp:lineTo x="18364" y="21187"/>
                <wp:lineTo x="18802" y="21187"/>
                <wp:lineTo x="20988" y="19588"/>
                <wp:lineTo x="20988" y="14791"/>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srcRect/>
                    <a:stretch>
                      <a:fillRect/>
                    </a:stretch>
                  </pic:blipFill>
                  <pic:spPr>
                    <a:xfrm>
                      <a:off x="0" y="0"/>
                      <a:ext cx="941070" cy="1029335"/>
                    </a:xfrm>
                    <a:prstGeom prst="rect">
                      <a:avLst/>
                    </a:prstGeom>
                    <a:noFill/>
                    <a:ln w="9525">
                      <a:noFill/>
                      <a:miter lim="800000"/>
                      <a:headEnd/>
                      <a:tailEnd/>
                    </a:ln>
                  </pic:spPr>
                </pic:pic>
              </a:graphicData>
            </a:graphic>
          </wp:anchor>
        </w:drawing>
      </w:r>
    </w:p>
    <w:p w14:paraId="5DFEFA92"/>
    <w:tbl>
      <w:tblPr>
        <w:tblStyle w:val="38"/>
        <w:tblpPr w:leftFromText="180" w:rightFromText="180" w:vertAnchor="page" w:horzAnchor="margin" w:tblpXSpec="center" w:tblpY="6886"/>
        <w:tblW w:w="0" w:type="auto"/>
        <w:tblInd w:w="0" w:type="dxa"/>
        <w:tblLayout w:type="autofit"/>
        <w:tblCellMar>
          <w:top w:w="0" w:type="dxa"/>
          <w:left w:w="108" w:type="dxa"/>
          <w:bottom w:w="0" w:type="dxa"/>
          <w:right w:w="108" w:type="dxa"/>
        </w:tblCellMar>
      </w:tblPr>
      <w:tblGrid>
        <w:gridCol w:w="828"/>
        <w:gridCol w:w="7266"/>
        <w:gridCol w:w="1482"/>
      </w:tblGrid>
      <w:tr w14:paraId="05726A10">
        <w:tblPrEx>
          <w:tblCellMar>
            <w:top w:w="0" w:type="dxa"/>
            <w:left w:w="108" w:type="dxa"/>
            <w:bottom w:w="0" w:type="dxa"/>
            <w:right w:w="108" w:type="dxa"/>
          </w:tblCellMar>
        </w:tblPrEx>
        <w:trPr>
          <w:trHeight w:val="649" w:hRule="atLeast"/>
        </w:trPr>
        <w:tc>
          <w:tcPr>
            <w:tcW w:w="828" w:type="dxa"/>
            <w:tcBorders>
              <w:bottom w:val="single" w:color="7E7E7E" w:themeColor="text1" w:themeTint="80" w:sz="4" w:space="0"/>
              <w:right w:val="nil"/>
              <w:insideH w:val="single" w:sz="4" w:space="0"/>
            </w:tcBorders>
            <w:shd w:val="clear" w:color="auto" w:fill="FFFFFF" w:themeFill="background1"/>
            <w:vAlign w:val="center"/>
          </w:tcPr>
          <w:p w14:paraId="19DF8936">
            <w:pPr>
              <w:pStyle w:val="3"/>
              <w:jc w:val="right"/>
              <w:rPr>
                <w:i/>
                <w:iCs/>
              </w:rPr>
            </w:pPr>
            <w:r>
              <w:rPr>
                <w:i/>
                <w:iCs/>
              </w:rPr>
              <w:t>No.</w:t>
            </w:r>
          </w:p>
        </w:tc>
        <w:tc>
          <w:tcPr>
            <w:tcW w:w="7266" w:type="dxa"/>
            <w:tcBorders>
              <w:bottom w:val="single" w:color="7E7E7E" w:themeColor="text1" w:themeTint="80" w:sz="4" w:space="0"/>
              <w:insideH w:val="single" w:sz="4" w:space="0"/>
            </w:tcBorders>
            <w:shd w:val="clear" w:color="auto" w:fill="FFFFFF" w:themeFill="background1"/>
            <w:vAlign w:val="center"/>
          </w:tcPr>
          <w:p w14:paraId="2F9F8BC0">
            <w:pPr>
              <w:pStyle w:val="3"/>
              <w:rPr>
                <w:i/>
                <w:iCs/>
              </w:rPr>
            </w:pPr>
            <w:r>
              <w:rPr>
                <w:i/>
                <w:iCs/>
              </w:rPr>
              <w:t>Name</w:t>
            </w:r>
          </w:p>
        </w:tc>
        <w:tc>
          <w:tcPr>
            <w:tcW w:w="1482" w:type="dxa"/>
            <w:tcBorders>
              <w:left w:val="nil"/>
              <w:bottom w:val="single" w:color="7E7E7E" w:themeColor="text1" w:themeTint="80" w:sz="4" w:space="0"/>
              <w:insideH w:val="single" w:sz="4" w:space="0"/>
            </w:tcBorders>
            <w:shd w:val="clear" w:color="auto" w:fill="FFFFFF" w:themeFill="background1"/>
            <w:vAlign w:val="center"/>
          </w:tcPr>
          <w:p w14:paraId="16C101E5">
            <w:pPr>
              <w:pStyle w:val="3"/>
              <w:rPr>
                <w:i/>
                <w:iCs/>
              </w:rPr>
            </w:pPr>
            <w:r>
              <w:rPr>
                <w:i/>
                <w:iCs/>
              </w:rPr>
              <w:t>Section</w:t>
            </w:r>
          </w:p>
        </w:tc>
      </w:tr>
      <w:tr w14:paraId="114011A3">
        <w:tblPrEx>
          <w:tblCellMar>
            <w:top w:w="0" w:type="dxa"/>
            <w:left w:w="108" w:type="dxa"/>
            <w:bottom w:w="0" w:type="dxa"/>
            <w:right w:w="108" w:type="dxa"/>
          </w:tblCellMar>
        </w:tblPrEx>
        <w:trPr>
          <w:trHeight w:val="649" w:hRule="atLeast"/>
        </w:trPr>
        <w:tc>
          <w:tcPr>
            <w:tcW w:w="828" w:type="dxa"/>
            <w:tcBorders>
              <w:right w:val="single" w:color="7E7E7E" w:themeColor="text1" w:themeTint="80" w:sz="4" w:space="0"/>
              <w:insideV w:val="single" w:sz="4" w:space="0"/>
            </w:tcBorders>
            <w:shd w:val="clear" w:color="auto" w:fill="FFFFFF" w:themeFill="background1"/>
            <w:vAlign w:val="center"/>
          </w:tcPr>
          <w:p w14:paraId="115BA050">
            <w:pPr>
              <w:pStyle w:val="3"/>
              <w:jc w:val="right"/>
              <w:rPr>
                <w:i/>
                <w:iCs/>
              </w:rPr>
            </w:pPr>
            <w:r>
              <w:rPr>
                <w:i/>
                <w:iCs/>
              </w:rPr>
              <w:t>1</w:t>
            </w:r>
          </w:p>
        </w:tc>
        <w:tc>
          <w:tcPr>
            <w:tcW w:w="7266" w:type="dxa"/>
            <w:shd w:val="clear" w:color="auto" w:fill="F1F1F1" w:themeFill="background1" w:themeFillShade="F2"/>
            <w:vAlign w:val="center"/>
          </w:tcPr>
          <w:p w14:paraId="0321CEE5">
            <w:pPr>
              <w:pStyle w:val="3"/>
              <w:rPr>
                <w:lang w:bidi="ar-EG"/>
              </w:rPr>
            </w:pPr>
            <w:r>
              <w:rPr>
                <w:lang w:bidi="ar-EG"/>
              </w:rPr>
              <w:t>Hashem Hany Hashem Elshesheny</w:t>
            </w:r>
          </w:p>
        </w:tc>
        <w:tc>
          <w:tcPr>
            <w:tcW w:w="1482" w:type="dxa"/>
            <w:tcBorders>
              <w:left w:val="single" w:color="7E7E7E" w:themeColor="text1" w:themeTint="80" w:sz="4" w:space="0"/>
            </w:tcBorders>
            <w:shd w:val="clear" w:color="auto" w:fill="FFFFFF" w:themeFill="background1"/>
            <w:vAlign w:val="center"/>
          </w:tcPr>
          <w:p w14:paraId="430AD2A6">
            <w:pPr>
              <w:pStyle w:val="3"/>
              <w:rPr>
                <w:rFonts w:ascii="Calibri" w:hAnsi="Calibri" w:eastAsia="Calibri" w:cs="Calibri"/>
                <w:i/>
                <w:iCs/>
                <w:rtl/>
                <w:lang w:bidi="ar-EG"/>
              </w:rPr>
            </w:pPr>
            <w:r>
              <w:rPr>
                <w:rFonts w:hint="cs" w:ascii="Calibri" w:hAnsi="Calibri" w:eastAsia="Calibri" w:cs="Calibri"/>
                <w:i/>
                <w:iCs/>
                <w:rtl/>
              </w:rPr>
              <w:t>1</w:t>
            </w:r>
          </w:p>
        </w:tc>
      </w:tr>
      <w:tr w14:paraId="23FE3094">
        <w:tblPrEx>
          <w:tblCellMar>
            <w:top w:w="0" w:type="dxa"/>
            <w:left w:w="108" w:type="dxa"/>
            <w:bottom w:w="0" w:type="dxa"/>
            <w:right w:w="108" w:type="dxa"/>
          </w:tblCellMar>
        </w:tblPrEx>
        <w:trPr>
          <w:trHeight w:val="649" w:hRule="atLeast"/>
        </w:trPr>
        <w:tc>
          <w:tcPr>
            <w:tcW w:w="828" w:type="dxa"/>
            <w:tcBorders>
              <w:right w:val="single" w:color="7E7E7E" w:themeColor="text1" w:themeTint="80" w:sz="4" w:space="0"/>
              <w:insideV w:val="single" w:sz="4" w:space="0"/>
            </w:tcBorders>
            <w:shd w:val="clear" w:color="auto" w:fill="FFFFFF" w:themeFill="background1"/>
            <w:vAlign w:val="center"/>
          </w:tcPr>
          <w:p w14:paraId="61F150D6">
            <w:pPr>
              <w:pStyle w:val="3"/>
              <w:jc w:val="right"/>
              <w:rPr>
                <w:i/>
                <w:iCs/>
              </w:rPr>
            </w:pPr>
            <w:r>
              <w:rPr>
                <w:i/>
                <w:iCs/>
              </w:rPr>
              <w:t>2</w:t>
            </w:r>
          </w:p>
        </w:tc>
        <w:tc>
          <w:tcPr>
            <w:tcW w:w="7266" w:type="dxa"/>
            <w:vAlign w:val="center"/>
          </w:tcPr>
          <w:p w14:paraId="01B70B8C">
            <w:pPr>
              <w:pStyle w:val="3"/>
              <w:rPr>
                <w:rtl/>
                <w:lang w:bidi="ar-EG"/>
              </w:rPr>
            </w:pPr>
            <w:r>
              <w:rPr>
                <w:lang w:bidi="ar-EG"/>
              </w:rPr>
              <w:t>Mouamen Mohamed Kamel Elshazly</w:t>
            </w:r>
          </w:p>
        </w:tc>
        <w:tc>
          <w:tcPr>
            <w:tcW w:w="1482" w:type="dxa"/>
            <w:tcBorders>
              <w:left w:val="single" w:color="7E7E7E" w:themeColor="text1" w:themeTint="80" w:sz="4" w:space="0"/>
            </w:tcBorders>
            <w:shd w:val="clear" w:color="auto" w:fill="FFFFFF" w:themeFill="background1"/>
            <w:vAlign w:val="center"/>
          </w:tcPr>
          <w:p w14:paraId="66429941">
            <w:pPr>
              <w:pStyle w:val="3"/>
              <w:rPr>
                <w:rFonts w:ascii="Calibri" w:hAnsi="Calibri" w:eastAsia="Calibri" w:cs="Calibri"/>
                <w:i/>
                <w:iCs/>
              </w:rPr>
            </w:pPr>
            <w:r>
              <w:rPr>
                <w:rFonts w:ascii="Calibri" w:hAnsi="Calibri" w:eastAsia="Calibri" w:cs="Calibri"/>
                <w:i/>
                <w:iCs/>
              </w:rPr>
              <w:t>1</w:t>
            </w:r>
          </w:p>
        </w:tc>
      </w:tr>
      <w:tr w14:paraId="504BB8F2">
        <w:tblPrEx>
          <w:tblCellMar>
            <w:top w:w="0" w:type="dxa"/>
            <w:left w:w="108" w:type="dxa"/>
            <w:bottom w:w="0" w:type="dxa"/>
            <w:right w:w="108" w:type="dxa"/>
          </w:tblCellMar>
        </w:tblPrEx>
        <w:trPr>
          <w:trHeight w:val="649" w:hRule="atLeast"/>
        </w:trPr>
        <w:tc>
          <w:tcPr>
            <w:tcW w:w="828" w:type="dxa"/>
            <w:tcBorders>
              <w:right w:val="single" w:color="7E7E7E" w:themeColor="text1" w:themeTint="80" w:sz="4" w:space="0"/>
              <w:insideV w:val="single" w:sz="4" w:space="0"/>
            </w:tcBorders>
            <w:shd w:val="clear" w:color="auto" w:fill="FFFFFF" w:themeFill="background1"/>
            <w:vAlign w:val="center"/>
          </w:tcPr>
          <w:p w14:paraId="699A5FB3">
            <w:pPr>
              <w:pStyle w:val="3"/>
              <w:jc w:val="right"/>
              <w:rPr>
                <w:i/>
                <w:iCs/>
              </w:rPr>
            </w:pPr>
            <w:r>
              <w:rPr>
                <w:i/>
                <w:iCs/>
              </w:rPr>
              <w:t>3</w:t>
            </w:r>
          </w:p>
        </w:tc>
        <w:tc>
          <w:tcPr>
            <w:tcW w:w="7266" w:type="dxa"/>
            <w:shd w:val="clear" w:color="auto" w:fill="F1F1F1" w:themeFill="background1" w:themeFillShade="F2"/>
            <w:vAlign w:val="center"/>
          </w:tcPr>
          <w:p w14:paraId="6256503C">
            <w:pPr>
              <w:pStyle w:val="3"/>
              <w:rPr>
                <w:rtl/>
                <w:lang w:bidi="ar-EG"/>
              </w:rPr>
            </w:pPr>
            <w:r>
              <w:rPr>
                <w:lang w:bidi="ar-EG"/>
              </w:rPr>
              <w:t>Adam Ehab Maher</w:t>
            </w:r>
          </w:p>
        </w:tc>
        <w:tc>
          <w:tcPr>
            <w:tcW w:w="1482" w:type="dxa"/>
            <w:tcBorders>
              <w:left w:val="single" w:color="7E7E7E" w:themeColor="text1" w:themeTint="80" w:sz="4" w:space="0"/>
            </w:tcBorders>
            <w:shd w:val="clear" w:color="auto" w:fill="FFFFFF" w:themeFill="background1"/>
            <w:vAlign w:val="center"/>
          </w:tcPr>
          <w:p w14:paraId="2450F174">
            <w:pPr>
              <w:pStyle w:val="3"/>
              <w:rPr>
                <w:rFonts w:ascii="Calibri" w:hAnsi="Calibri" w:eastAsia="Calibri" w:cs="Calibri"/>
                <w:i/>
                <w:iCs/>
              </w:rPr>
            </w:pPr>
            <w:r>
              <w:rPr>
                <w:rFonts w:ascii="Calibri" w:hAnsi="Calibri" w:eastAsia="Calibri" w:cs="Calibri"/>
                <w:i/>
                <w:iCs/>
              </w:rPr>
              <w:t>1</w:t>
            </w:r>
          </w:p>
        </w:tc>
      </w:tr>
      <w:tr w14:paraId="467C57A7">
        <w:tblPrEx>
          <w:tblCellMar>
            <w:top w:w="0" w:type="dxa"/>
            <w:left w:w="108" w:type="dxa"/>
            <w:bottom w:w="0" w:type="dxa"/>
            <w:right w:w="108" w:type="dxa"/>
          </w:tblCellMar>
        </w:tblPrEx>
        <w:trPr>
          <w:trHeight w:val="649" w:hRule="atLeast"/>
        </w:trPr>
        <w:tc>
          <w:tcPr>
            <w:tcW w:w="828" w:type="dxa"/>
            <w:tcBorders>
              <w:right w:val="single" w:color="7E7E7E" w:themeColor="text1" w:themeTint="80" w:sz="4" w:space="0"/>
              <w:insideV w:val="single" w:sz="4" w:space="0"/>
            </w:tcBorders>
            <w:shd w:val="clear" w:color="auto" w:fill="FFFFFF" w:themeFill="background1"/>
            <w:vAlign w:val="center"/>
          </w:tcPr>
          <w:p w14:paraId="0402F289">
            <w:pPr>
              <w:pStyle w:val="3"/>
              <w:jc w:val="right"/>
              <w:rPr>
                <w:i/>
                <w:iCs/>
              </w:rPr>
            </w:pPr>
            <w:r>
              <w:rPr>
                <w:i/>
                <w:iCs/>
              </w:rPr>
              <w:t>4</w:t>
            </w:r>
          </w:p>
        </w:tc>
        <w:tc>
          <w:tcPr>
            <w:tcW w:w="7266" w:type="dxa"/>
            <w:vAlign w:val="center"/>
          </w:tcPr>
          <w:p w14:paraId="001F245A">
            <w:pPr>
              <w:pStyle w:val="3"/>
              <w:rPr>
                <w:rtl/>
                <w:lang w:bidi="ar-EG"/>
              </w:rPr>
            </w:pPr>
            <w:r>
              <w:rPr>
                <w:lang w:bidi="ar-EG"/>
              </w:rPr>
              <w:t>Ziad Osama Hassan Mostafa</w:t>
            </w:r>
          </w:p>
        </w:tc>
        <w:tc>
          <w:tcPr>
            <w:tcW w:w="1482" w:type="dxa"/>
            <w:tcBorders>
              <w:left w:val="single" w:color="7E7E7E" w:themeColor="text1" w:themeTint="80" w:sz="4" w:space="0"/>
            </w:tcBorders>
            <w:shd w:val="clear" w:color="auto" w:fill="FFFFFF" w:themeFill="background1"/>
            <w:vAlign w:val="center"/>
          </w:tcPr>
          <w:p w14:paraId="45C2351C">
            <w:pPr>
              <w:pStyle w:val="3"/>
              <w:rPr>
                <w:rFonts w:ascii="Calibri" w:hAnsi="Calibri" w:eastAsia="Calibri" w:cs="Calibri"/>
                <w:i/>
                <w:iCs/>
              </w:rPr>
            </w:pPr>
            <w:r>
              <w:rPr>
                <w:rFonts w:ascii="Calibri" w:hAnsi="Calibri" w:eastAsia="Calibri" w:cs="Calibri"/>
                <w:i/>
                <w:iCs/>
              </w:rPr>
              <w:t>1</w:t>
            </w:r>
          </w:p>
        </w:tc>
      </w:tr>
      <w:tr w14:paraId="3F1F007A">
        <w:tblPrEx>
          <w:tblCellMar>
            <w:top w:w="0" w:type="dxa"/>
            <w:left w:w="108" w:type="dxa"/>
            <w:bottom w:w="0" w:type="dxa"/>
            <w:right w:w="108" w:type="dxa"/>
          </w:tblCellMar>
        </w:tblPrEx>
        <w:trPr>
          <w:trHeight w:val="650" w:hRule="atLeast"/>
        </w:trPr>
        <w:tc>
          <w:tcPr>
            <w:tcW w:w="828" w:type="dxa"/>
            <w:tcBorders>
              <w:right w:val="single" w:color="7E7E7E" w:themeColor="text1" w:themeTint="80" w:sz="4" w:space="0"/>
              <w:insideV w:val="single" w:sz="4" w:space="0"/>
            </w:tcBorders>
            <w:shd w:val="clear" w:color="auto" w:fill="FFFFFF" w:themeFill="background1"/>
            <w:vAlign w:val="center"/>
          </w:tcPr>
          <w:p w14:paraId="2B3B79C9">
            <w:pPr>
              <w:pStyle w:val="3"/>
              <w:jc w:val="right"/>
              <w:rPr>
                <w:i/>
                <w:iCs/>
              </w:rPr>
            </w:pPr>
            <w:r>
              <w:rPr>
                <w:i/>
                <w:iCs/>
              </w:rPr>
              <w:t>5</w:t>
            </w:r>
          </w:p>
        </w:tc>
        <w:tc>
          <w:tcPr>
            <w:tcW w:w="7266" w:type="dxa"/>
            <w:shd w:val="clear" w:color="auto" w:fill="F1F1F1" w:themeFill="background1" w:themeFillShade="F2"/>
            <w:vAlign w:val="center"/>
          </w:tcPr>
          <w:p w14:paraId="23BBDEE0">
            <w:pPr>
              <w:pStyle w:val="3"/>
              <w:rPr>
                <w:rtl/>
                <w:lang w:bidi="ar-EG"/>
              </w:rPr>
            </w:pPr>
            <w:r>
              <w:rPr>
                <w:lang w:bidi="ar-EG"/>
              </w:rPr>
              <w:t>Yousef Mohamed Doma Rashed</w:t>
            </w:r>
          </w:p>
        </w:tc>
        <w:tc>
          <w:tcPr>
            <w:tcW w:w="1482" w:type="dxa"/>
            <w:tcBorders>
              <w:left w:val="single" w:color="7E7E7E" w:themeColor="text1" w:themeTint="80" w:sz="4" w:space="0"/>
            </w:tcBorders>
            <w:shd w:val="clear" w:color="auto" w:fill="FFFFFF" w:themeFill="background1"/>
            <w:vAlign w:val="center"/>
          </w:tcPr>
          <w:p w14:paraId="7961FC75">
            <w:pPr>
              <w:pStyle w:val="3"/>
              <w:rPr>
                <w:rFonts w:ascii="Calibri" w:hAnsi="Calibri" w:eastAsia="Calibri" w:cs="Calibri"/>
                <w:i/>
                <w:iCs/>
                <w:lang w:bidi="ar-EG"/>
              </w:rPr>
            </w:pPr>
            <w:r>
              <w:rPr>
                <w:rFonts w:ascii="Calibri" w:hAnsi="Calibri" w:eastAsia="Calibri" w:cs="Calibri"/>
                <w:i/>
                <w:iCs/>
                <w:lang w:bidi="ar-EG"/>
              </w:rPr>
              <w:t>1</w:t>
            </w:r>
          </w:p>
        </w:tc>
      </w:tr>
    </w:tbl>
    <w:p w14:paraId="53235333">
      <w:pPr>
        <w:tabs>
          <w:tab w:val="left" w:pos="1730"/>
        </w:tabs>
        <w:rPr>
          <w:rFonts w:asciiTheme="majorBidi" w:hAnsiTheme="majorBidi" w:cstheme="majorBidi"/>
          <w:sz w:val="36"/>
          <w:szCs w:val="36"/>
        </w:rPr>
      </w:pPr>
    </w:p>
    <w:p w14:paraId="0D3BB721">
      <w:pPr>
        <w:rPr>
          <w:rFonts w:asciiTheme="majorBidi" w:hAnsiTheme="majorBidi" w:cstheme="majorBidi"/>
          <w:sz w:val="36"/>
          <w:szCs w:val="36"/>
        </w:rPr>
      </w:pPr>
    </w:p>
    <w:p w14:paraId="46ED1A2C">
      <w:pPr>
        <w:rPr>
          <w:rFonts w:asciiTheme="majorBidi" w:hAnsiTheme="majorBidi" w:cstheme="majorBidi"/>
          <w:sz w:val="36"/>
          <w:szCs w:val="36"/>
        </w:rPr>
      </w:pPr>
    </w:p>
    <w:p w14:paraId="1111D1C5">
      <w:pPr>
        <w:rPr>
          <w:rFonts w:asciiTheme="majorBidi" w:hAnsiTheme="majorBidi" w:cstheme="majorBidi"/>
          <w:sz w:val="36"/>
          <w:szCs w:val="36"/>
        </w:rPr>
      </w:pPr>
    </w:p>
    <w:p w14:paraId="73A9267D">
      <w:pPr>
        <w:rPr>
          <w:rFonts w:asciiTheme="majorBidi" w:hAnsiTheme="majorBidi" w:cstheme="majorBidi"/>
          <w:sz w:val="36"/>
          <w:szCs w:val="36"/>
        </w:rPr>
      </w:pPr>
      <w:r>
        <w:rPr>
          <w:rFonts w:asciiTheme="majorBidi" w:hAnsiTheme="majorBidi" w:cstheme="majorBidi"/>
          <w:sz w:val="36"/>
          <w:szCs w:val="36"/>
        </w:rPr>
        <mc:AlternateContent>
          <mc:Choice Requires="wps">
            <w:drawing>
              <wp:anchor distT="0" distB="0" distL="114300" distR="114300" simplePos="0" relativeHeight="251659264" behindDoc="0" locked="0" layoutInCell="1" allowOverlap="1">
                <wp:simplePos x="0" y="0"/>
                <wp:positionH relativeFrom="margin">
                  <wp:posOffset>335280</wp:posOffset>
                </wp:positionH>
                <wp:positionV relativeFrom="paragraph">
                  <wp:posOffset>40640</wp:posOffset>
                </wp:positionV>
                <wp:extent cx="6105525" cy="914400"/>
                <wp:effectExtent l="0" t="0" r="9525" b="0"/>
                <wp:wrapNone/>
                <wp:docPr id="18" name="Text Box 16"/>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bg1"/>
                        </a:solidFill>
                        <a:ln w="12700">
                          <a:noFill/>
                          <a:prstDash val="dash"/>
                          <a:miter lim="800000"/>
                        </a:ln>
                        <a:effectLst/>
                      </wps:spPr>
                      <wps:txbx>
                        <w:txbxContent>
                          <w:p w14:paraId="54EE5640">
                            <w:pPr>
                              <w:jc w:val="center"/>
                              <w:rPr>
                                <w:rFonts w:asciiTheme="majorBidi" w:hAnsiTheme="majorBidi" w:cstheme="majorBidi"/>
                                <w:b/>
                                <w:bCs/>
                                <w:color w:val="000000" w:themeColor="text1"/>
                                <w:sz w:val="56"/>
                                <w:szCs w:val="56"/>
                                <w:rtl/>
                                <w:lang w:bidi="ar-EG"/>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asciiTheme="majorBidi" w:hAnsiTheme="majorBidi" w:cstheme="majorBidi"/>
                                <w:b/>
                                <w:bCs/>
                                <w:color w:val="000000" w:themeColor="text1"/>
                                <w:sz w:val="56"/>
                                <w:szCs w:val="56"/>
                                <w:lang w:bidi="ar-EG"/>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AirVoyage</w:t>
                            </w: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26.4pt;margin-top:3.2pt;height:72pt;width:480.75pt;mso-position-horizontal-relative:margin;z-index:251659264;mso-width-relative:page;mso-height-relative:page;" fillcolor="#FFFFFF [3212]" filled="t" stroked="f" coordsize="21600,21600" o:gfxdata="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25KcxNYAAAAJAQAADwAAAAAAAAABACAAAAAiAAAAZHJz&#10;L2Rvd25yZXYueG1sUEsBAhQAFAAAAAgAh07iQFmNDJQ/AgAAhgQAAA4AAAAAAAAAAQAgAAAAJQEA&#10;AGRycy9lMm9Eb2MueG1sUEsFBgAAAAAGAAYAWQEAANYFAAAAAA==&#10;">
                <v:fill on="t" focussize="0,0"/>
                <v:stroke on="f" weight="1pt" miterlimit="8" joinstyle="miter" dashstyle="dash"/>
                <v:imagedata o:title=""/>
                <o:lock v:ext="edit" aspectratio="f"/>
                <v:textbox>
                  <w:txbxContent>
                    <w:p w14:paraId="54EE5640">
                      <w:pPr>
                        <w:jc w:val="center"/>
                        <w:rPr>
                          <w:rFonts w:asciiTheme="majorBidi" w:hAnsiTheme="majorBidi" w:cstheme="majorBidi"/>
                          <w:b/>
                          <w:bCs/>
                          <w:color w:val="000000" w:themeColor="text1"/>
                          <w:sz w:val="56"/>
                          <w:szCs w:val="56"/>
                          <w:rtl/>
                          <w:lang w:bidi="ar-EG"/>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asciiTheme="majorBidi" w:hAnsiTheme="majorBidi" w:cstheme="majorBidi"/>
                          <w:b/>
                          <w:bCs/>
                          <w:color w:val="000000" w:themeColor="text1"/>
                          <w:sz w:val="56"/>
                          <w:szCs w:val="56"/>
                          <w:lang w:bidi="ar-EG"/>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AirVoyage</w:t>
                      </w:r>
                    </w:p>
                  </w:txbxContent>
                </v:textbox>
              </v:shape>
            </w:pict>
          </mc:Fallback>
        </mc:AlternateContent>
      </w:r>
    </w:p>
    <w:p w14:paraId="3B3684E5">
      <w:pPr>
        <w:rPr>
          <w:rFonts w:asciiTheme="majorBidi" w:hAnsiTheme="majorBidi" w:cstheme="majorBidi"/>
          <w:sz w:val="36"/>
          <w:szCs w:val="36"/>
        </w:rPr>
      </w:pPr>
    </w:p>
    <w:p w14:paraId="359505DB">
      <w:pPr>
        <w:rPr>
          <w:rFonts w:asciiTheme="majorBidi" w:hAnsiTheme="majorBidi" w:cstheme="majorBidi"/>
          <w:sz w:val="36"/>
          <w:szCs w:val="36"/>
        </w:rPr>
      </w:pPr>
    </w:p>
    <w:p w14:paraId="1F72CF18">
      <w:pPr>
        <w:rPr>
          <w:rFonts w:asciiTheme="majorBidi" w:hAnsiTheme="majorBidi" w:cstheme="majorBidi"/>
          <w:sz w:val="36"/>
          <w:szCs w:val="36"/>
        </w:rPr>
        <w:sectPr>
          <w:pgSz w:w="12240" w:h="15840"/>
          <w:pgMar w:top="288" w:right="720" w:bottom="288" w:left="720" w:header="720" w:footer="720" w:gutter="0"/>
          <w:cols w:space="720" w:num="1"/>
          <w:titlePg/>
          <w:docGrid w:linePitch="360" w:charSpace="0"/>
        </w:sectPr>
      </w:pPr>
      <w:r>
        <w:rPr>
          <w:rFonts w:asciiTheme="majorBidi" w:hAnsiTheme="majorBidi" w:cstheme="majorBidi"/>
          <w:sz w:val="36"/>
          <w:szCs w:val="36"/>
        </w:rPr>
        <w:br w:type="page"/>
      </w:r>
    </w:p>
    <w:p w14:paraId="310E7308">
      <w:pPr>
        <w:rPr>
          <w:rFonts w:asciiTheme="majorBidi" w:hAnsiTheme="majorBidi" w:cstheme="majorBidi"/>
          <w:sz w:val="36"/>
          <w:szCs w:val="36"/>
        </w:rPr>
      </w:pPr>
      <w:r>
        <w:rPr>
          <w:b/>
          <w:bCs/>
          <w:sz w:val="36"/>
          <w:szCs w:val="36"/>
        </w:rPr>
        <mc:AlternateContent>
          <mc:Choice Requires="wps">
            <w:drawing>
              <wp:anchor distT="45720" distB="45720" distL="114300" distR="114300" simplePos="0" relativeHeight="251661312" behindDoc="0" locked="0" layoutInCell="1" allowOverlap="1">
                <wp:simplePos x="0" y="0"/>
                <wp:positionH relativeFrom="page">
                  <wp:posOffset>2432050</wp:posOffset>
                </wp:positionH>
                <wp:positionV relativeFrom="paragraph">
                  <wp:posOffset>0</wp:posOffset>
                </wp:positionV>
                <wp:extent cx="2971800" cy="518160"/>
                <wp:effectExtent l="0" t="0" r="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971800" cy="518160"/>
                        </a:xfrm>
                        <a:prstGeom prst="rect">
                          <a:avLst/>
                        </a:prstGeom>
                        <a:solidFill>
                          <a:srgbClr val="FFFFFF"/>
                        </a:solidFill>
                        <a:ln w="9525">
                          <a:noFill/>
                          <a:miter lim="800000"/>
                        </a:ln>
                      </wps:spPr>
                      <wps:txbx>
                        <w:txbxContent>
                          <w:p w14:paraId="100D8D4A">
                            <w:pPr>
                              <w:rPr>
                                <w:b/>
                                <w:bCs w:val="0"/>
                                <w:sz w:val="44"/>
                                <w:szCs w:val="44"/>
                              </w:rPr>
                            </w:pPr>
                            <w:r>
                              <w:rPr>
                                <w:b/>
                                <w:bCs w:val="0"/>
                                <w:color w:val="000000" w:themeColor="text1"/>
                                <w:sz w:val="44"/>
                                <w:szCs w:val="44"/>
                                <w14:shadow w14:blurRad="38100" w14:dist="19050" w14:dir="2700000" w14:sx="100000" w14:sy="100000" w14:kx="0" w14:ky="0" w14:algn="tl">
                                  <w14:schemeClr w14:val="dk1">
                                    <w14:alpha w14:val="60000"/>
                                  </w14:schemeClr>
                                </w14:shadow>
                                <w14:textFill>
                                  <w14:solidFill>
                                    <w14:schemeClr w14:val="tx1"/>
                                  </w14:solidFill>
                                </w14:textFill>
                              </w:rPr>
                              <w:t>Project</w:t>
                            </w:r>
                            <w:r>
                              <w:rPr>
                                <w:b/>
                                <w:bCs w:val="0"/>
                                <w:sz w:val="44"/>
                                <w:szCs w:val="44"/>
                              </w:rPr>
                              <w:t xml:space="preserve"> </w:t>
                            </w:r>
                            <w:r>
                              <w:rPr>
                                <w:b/>
                                <w:bCs w:val="0"/>
                                <w:color w:val="000000" w:themeColor="text1"/>
                                <w:sz w:val="44"/>
                                <w:szCs w:val="44"/>
                                <w14:shadow w14:blurRad="38100" w14:dist="19050" w14:dir="2700000" w14:sx="100000" w14:sy="100000" w14:kx="0" w14:ky="0" w14:algn="tl">
                                  <w14:schemeClr w14:val="dk1">
                                    <w14:alpha w14:val="60000"/>
                                  </w14:schemeClr>
                                </w14:shadow>
                                <w14:textFill>
                                  <w14:solidFill>
                                    <w14:schemeClr w14:val="tx1"/>
                                  </w14:solidFill>
                                </w14:textFill>
                              </w:rPr>
                              <w:t>Identification</w:t>
                            </w:r>
                          </w:p>
                          <w:p w14:paraId="57351F55"/>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91.5pt;margin-top:0pt;height:40.8pt;width:234pt;mso-position-horizontal-relative:page;mso-wrap-distance-bottom:3.6pt;mso-wrap-distance-left:9pt;mso-wrap-distance-right:9pt;mso-wrap-distance-top:3.6pt;z-index:251661312;mso-width-relative:page;mso-height-relative:page;" fillcolor="#FFFFFF" filled="t" stroked="f" coordsize="21600,21600" o:gfxdata="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girfzVAAAABwEAAA8AAAAAAAAAAQAgAAAAIgAAAGRycy9kb3ducmV2LnhtbFBLAQIUABQAAAAI&#10;AIdO4kBHL4QdKQIAAFMEAAAOAAAAAAAAAAEAIAAAACQBAABkcnMvZTJvRG9jLnhtbFBLBQYAAAAA&#10;BgAGAFkBAAC/BQAAAAA=&#10;">
                <v:fill on="t" focussize="0,0"/>
                <v:stroke on="f" miterlimit="8" joinstyle="miter"/>
                <v:imagedata o:title=""/>
                <o:lock v:ext="edit" aspectratio="f"/>
                <v:textbox>
                  <w:txbxContent>
                    <w:p w14:paraId="100D8D4A">
                      <w:pPr>
                        <w:rPr>
                          <w:b/>
                          <w:bCs w:val="0"/>
                          <w:sz w:val="44"/>
                          <w:szCs w:val="44"/>
                        </w:rPr>
                      </w:pPr>
                      <w:r>
                        <w:rPr>
                          <w:b/>
                          <w:bCs w:val="0"/>
                          <w:color w:val="000000" w:themeColor="text1"/>
                          <w:sz w:val="44"/>
                          <w:szCs w:val="44"/>
                          <w14:shadow w14:blurRad="38100" w14:dist="19050" w14:dir="2700000" w14:sx="100000" w14:sy="100000" w14:kx="0" w14:ky="0" w14:algn="tl">
                            <w14:schemeClr w14:val="dk1">
                              <w14:alpha w14:val="60000"/>
                            </w14:schemeClr>
                          </w14:shadow>
                          <w14:textFill>
                            <w14:solidFill>
                              <w14:schemeClr w14:val="tx1"/>
                            </w14:solidFill>
                          </w14:textFill>
                        </w:rPr>
                        <w:t>Project</w:t>
                      </w:r>
                      <w:r>
                        <w:rPr>
                          <w:b/>
                          <w:bCs w:val="0"/>
                          <w:sz w:val="44"/>
                          <w:szCs w:val="44"/>
                        </w:rPr>
                        <w:t xml:space="preserve"> </w:t>
                      </w:r>
                      <w:r>
                        <w:rPr>
                          <w:b/>
                          <w:bCs w:val="0"/>
                          <w:color w:val="000000" w:themeColor="text1"/>
                          <w:sz w:val="44"/>
                          <w:szCs w:val="44"/>
                          <w14:shadow w14:blurRad="38100" w14:dist="19050" w14:dir="2700000" w14:sx="100000" w14:sy="100000" w14:kx="0" w14:ky="0" w14:algn="tl">
                            <w14:schemeClr w14:val="dk1">
                              <w14:alpha w14:val="60000"/>
                            </w14:schemeClr>
                          </w14:shadow>
                          <w14:textFill>
                            <w14:solidFill>
                              <w14:schemeClr w14:val="tx1"/>
                            </w14:solidFill>
                          </w14:textFill>
                        </w:rPr>
                        <w:t>Identification</w:t>
                      </w:r>
                    </w:p>
                    <w:p w14:paraId="57351F55"/>
                  </w:txbxContent>
                </v:textbox>
                <w10:wrap type="square"/>
              </v:shape>
            </w:pict>
          </mc:Fallback>
        </mc:AlternateContent>
      </w:r>
    </w:p>
    <w:p w14:paraId="03ABD9E4">
      <w:pPr>
        <w:rPr>
          <w:b/>
          <w:bCs/>
          <w:sz w:val="36"/>
          <w:szCs w:val="36"/>
        </w:rPr>
      </w:pPr>
    </w:p>
    <w:p w14:paraId="183CE75F">
      <w:pPr>
        <w:rPr>
          <w:b/>
          <w:bCs/>
          <w:sz w:val="36"/>
          <w:szCs w:val="36"/>
        </w:rPr>
      </w:pPr>
      <w:r>
        <w:rPr>
          <w:b/>
          <w:bCs/>
          <w:sz w:val="36"/>
          <w:szCs w:val="36"/>
        </w:rPr>
        <w:t>Project Name:</w:t>
      </w:r>
    </w:p>
    <w:p w14:paraId="0AC6A8D9">
      <w:pPr>
        <w:rPr>
          <w:sz w:val="36"/>
          <w:szCs w:val="36"/>
        </w:rPr>
      </w:pPr>
      <w:r>
        <w:rPr>
          <w:sz w:val="36"/>
          <w:szCs w:val="36"/>
        </w:rPr>
        <w:t xml:space="preserve"> Travel Flights Booking System</w:t>
      </w:r>
    </w:p>
    <w:p w14:paraId="17E5DF15">
      <w:pPr>
        <w:rPr>
          <w:b/>
          <w:bCs/>
          <w:sz w:val="36"/>
          <w:szCs w:val="36"/>
        </w:rPr>
      </w:pPr>
      <w:r>
        <w:rPr>
          <w:b/>
          <w:bCs/>
          <w:sz w:val="36"/>
          <w:szCs w:val="36"/>
        </w:rPr>
        <w:t>Current Problems:</w:t>
      </w:r>
      <w:r>
        <w:rPr>
          <w:b/>
          <w:bCs/>
          <w:sz w:val="36"/>
          <w:szCs w:val="36"/>
          <w14:ligatures w14:val="standardContextual"/>
        </w:rPr>
        <w:t xml:space="preserve">   </w:t>
      </w:r>
    </w:p>
    <w:p w14:paraId="2A8043EA">
      <w:pPr>
        <w:pStyle w:val="31"/>
        <w:numPr>
          <w:ilvl w:val="0"/>
          <w:numId w:val="1"/>
        </w:numPr>
        <w:rPr>
          <w:sz w:val="32"/>
          <w:szCs w:val="32"/>
        </w:rPr>
      </w:pPr>
      <w:r>
        <w:rPr>
          <w:sz w:val="32"/>
          <w:szCs w:val="32"/>
        </w:rPr>
        <w:t>High Error Rate in Manual Data Entry</w:t>
      </w:r>
    </w:p>
    <w:p w14:paraId="43A01CDA">
      <w:pPr>
        <w:pStyle w:val="31"/>
        <w:numPr>
          <w:ilvl w:val="0"/>
          <w:numId w:val="1"/>
        </w:numPr>
        <w:rPr>
          <w:sz w:val="32"/>
          <w:szCs w:val="32"/>
        </w:rPr>
      </w:pPr>
      <w:r>
        <w:rPr>
          <w:sz w:val="32"/>
          <w:szCs w:val="32"/>
        </w:rPr>
        <w:t>Operational Delays</w:t>
      </w:r>
    </w:p>
    <w:p w14:paraId="59EBBB6B">
      <w:pPr>
        <w:pStyle w:val="31"/>
        <w:numPr>
          <w:ilvl w:val="0"/>
          <w:numId w:val="1"/>
        </w:numPr>
        <w:rPr>
          <w:sz w:val="32"/>
          <w:szCs w:val="32"/>
        </w:rPr>
      </w:pPr>
      <w:r>
        <w:rPr>
          <w:sz w:val="32"/>
          <w:szCs w:val="32"/>
        </w:rPr>
        <w:t>Vulnerability to Data Loss and Damage</w:t>
      </w:r>
    </w:p>
    <w:p w14:paraId="28BC3C0C">
      <w:pPr>
        <w:pStyle w:val="31"/>
        <w:numPr>
          <w:ilvl w:val="0"/>
          <w:numId w:val="1"/>
        </w:numPr>
        <w:rPr>
          <w:sz w:val="32"/>
          <w:szCs w:val="32"/>
        </w:rPr>
      </w:pPr>
      <w:r>
        <w:rPr>
          <w:sz w:val="32"/>
          <w:szCs w:val="32"/>
        </w:rPr>
        <w:t xml:space="preserve"> Wasting Time and Effort</w:t>
      </w:r>
    </w:p>
    <w:p w14:paraId="3944393D">
      <w:pPr>
        <w:pStyle w:val="31"/>
        <w:numPr>
          <w:ilvl w:val="0"/>
          <w:numId w:val="1"/>
        </w:numPr>
        <w:rPr>
          <w:sz w:val="32"/>
          <w:szCs w:val="32"/>
        </w:rPr>
      </w:pPr>
      <w:r>
        <w:rPr>
          <w:sz w:val="32"/>
          <w:szCs w:val="32"/>
        </w:rPr>
        <w:t>Lack of Accuracy</w:t>
      </w:r>
    </w:p>
    <w:p w14:paraId="4CD3FF1E">
      <w:pPr>
        <w:rPr>
          <w:b/>
          <w:bCs/>
          <w:sz w:val="36"/>
          <w:szCs w:val="36"/>
        </w:rPr>
      </w:pPr>
    </w:p>
    <w:p w14:paraId="14334528">
      <w:pPr>
        <w:rPr>
          <w:b/>
          <w:bCs/>
          <w:sz w:val="36"/>
          <w:szCs w:val="36"/>
        </w:rPr>
      </w:pPr>
      <w:r>
        <w:rPr>
          <w:b/>
          <w:bCs/>
          <w:sz w:val="36"/>
          <w:szCs w:val="36"/>
        </w:rPr>
        <w:t>Descriptio</w:t>
      </w:r>
      <w:bookmarkStart w:id="0" w:name="_GoBack"/>
      <w:bookmarkEnd w:id="0"/>
      <w:r>
        <w:rPr>
          <w:b/>
          <w:bCs/>
          <w:sz w:val="36"/>
          <w:szCs w:val="36"/>
        </w:rPr>
        <w:t xml:space="preserve">n of project: </w:t>
      </w:r>
    </w:p>
    <w:p w14:paraId="521CAFB1">
      <w:pPr>
        <w:pStyle w:val="31"/>
        <w:numPr>
          <w:ilvl w:val="0"/>
          <w:numId w:val="2"/>
        </w:numPr>
        <w:rPr>
          <w:sz w:val="32"/>
          <w:szCs w:val="32"/>
        </w:rPr>
      </w:pPr>
      <w:r>
        <w:rPr>
          <w:sz w:val="32"/>
          <w:szCs w:val="32"/>
        </w:rPr>
        <w:t xml:space="preserve"> The system aims to create a c</w:t>
      </w:r>
      <w:r>
        <w:rPr>
          <w:sz w:val="32"/>
          <w:szCs w:val="32"/>
          <w:lang w:bidi="ar-EG"/>
        </w:rPr>
        <w:t xml:space="preserve">omprehensive qualitative shift by automating all daily operations and procedures instead of traditional and manual methods. The system relies on a secure, centralized digital database that ensures records and data are stored with high accuracy while preventing any possibility of damage or loss, along with providing periodic backup capabilities. </w:t>
      </w:r>
      <w:r>
        <w:rPr>
          <w:sz w:val="32"/>
          <w:szCs w:val="32"/>
        </w:rPr>
        <w:t>Furthermore, the system provides organized and fast working environment that seamlessly connects different departments, significantly reducing human errors and speed up task execution with high efficiency. In addition, the system is characterized by its ability to generate instant, accurate, and constantly updated reports, giving management a comprehensive and clear vision to assist decision-makers in making precise and effective decisions based on reliable data.</w:t>
      </w:r>
    </w:p>
    <w:p w14:paraId="47DFA5A0">
      <w:pPr>
        <w:rPr>
          <w:sz w:val="32"/>
          <w:szCs w:val="32"/>
        </w:rPr>
      </w:pPr>
    </w:p>
    <w:p w14:paraId="712B88DF">
      <w:pPr>
        <w:pStyle w:val="31"/>
        <w:ind w:left="0" w:leftChars="0" w:firstLine="0" w:firstLineChars="0"/>
        <w:rPr>
          <w:sz w:val="32"/>
          <w:szCs w:val="32"/>
        </w:rPr>
      </w:pPr>
    </w:p>
    <w:p w14:paraId="3F8BC9E0">
      <w:pPr>
        <w:pStyle w:val="31"/>
        <w:ind w:left="0" w:leftChars="0" w:firstLine="0" w:firstLineChars="0"/>
        <w:rPr>
          <w:sz w:val="32"/>
          <w:szCs w:val="32"/>
        </w:rPr>
      </w:pPr>
      <w:r>
        <w:rPr>
          <w:b/>
          <w:bCs/>
          <w:sz w:val="36"/>
          <w:szCs w:val="36"/>
        </w:rPr>
        <mc:AlternateContent>
          <mc:Choice Requires="wps">
            <w:drawing>
              <wp:anchor distT="45720" distB="45720" distL="114300" distR="114300" simplePos="0" relativeHeight="251662336" behindDoc="0" locked="0" layoutInCell="1" allowOverlap="1">
                <wp:simplePos x="0" y="0"/>
                <wp:positionH relativeFrom="margin">
                  <wp:posOffset>2190750</wp:posOffset>
                </wp:positionH>
                <wp:positionV relativeFrom="paragraph">
                  <wp:posOffset>0</wp:posOffset>
                </wp:positionV>
                <wp:extent cx="2787650" cy="541020"/>
                <wp:effectExtent l="0" t="0" r="0" b="0"/>
                <wp:wrapSquare wrapText="bothSides"/>
                <wp:docPr id="366379265" name="Text Box 2"/>
                <wp:cNvGraphicFramePr/>
                <a:graphic xmlns:a="http://schemas.openxmlformats.org/drawingml/2006/main">
                  <a:graphicData uri="http://schemas.microsoft.com/office/word/2010/wordprocessingShape">
                    <wps:wsp>
                      <wps:cNvSpPr txBox="1">
                        <a:spLocks noChangeArrowheads="1"/>
                      </wps:cNvSpPr>
                      <wps:spPr bwMode="auto">
                        <a:xfrm>
                          <a:off x="0" y="0"/>
                          <a:ext cx="2787650" cy="541020"/>
                        </a:xfrm>
                        <a:prstGeom prst="rect">
                          <a:avLst/>
                        </a:prstGeom>
                        <a:solidFill>
                          <a:srgbClr val="FFFFFF"/>
                        </a:solidFill>
                        <a:ln w="9525">
                          <a:noFill/>
                          <a:miter lim="800000"/>
                        </a:ln>
                      </wps:spPr>
                      <wps:txbx>
                        <w:txbxContent>
                          <w:p w14:paraId="65DE50DF">
                            <w:pPr>
                              <w:rPr>
                                <w:b/>
                                <w:bCs w:val="0"/>
                                <w:color w:val="000000" w:themeColor="text1"/>
                                <w:sz w:val="52"/>
                                <w:szCs w:val="52"/>
                                <w:lang w:bidi="ar-EG"/>
                                <w14:shadow w14:blurRad="38100" w14:dist="19050" w14:dir="2700000" w14:sx="100000" w14:sy="100000" w14:kx="0" w14:ky="0" w14:algn="tl">
                                  <w14:schemeClr w14:val="dk1">
                                    <w14:alpha w14:val="60000"/>
                                  </w14:schemeClr>
                                </w14:shadow>
                                <w14:textFill>
                                  <w14:solidFill>
                                    <w14:schemeClr w14:val="tx1"/>
                                  </w14:solidFill>
                                </w14:textFill>
                              </w:rPr>
                            </w:pPr>
                            <w:r>
                              <w:rPr>
                                <w:b/>
                                <w:bCs w:val="0"/>
                                <w:color w:val="000000" w:themeColor="text1"/>
                                <w:sz w:val="52"/>
                                <w:szCs w:val="52"/>
                                <w:lang w:val="de-DE" w:bidi="ar-EG"/>
                                <w14:shadow w14:blurRad="38100" w14:dist="19050" w14:dir="2700000" w14:sx="100000" w14:sy="100000" w14:kx="0" w14:ky="0" w14:algn="tl">
                                  <w14:schemeClr w14:val="dk1">
                                    <w14:alpha w14:val="60000"/>
                                  </w14:schemeClr>
                                </w14:shadow>
                                <w14:textFill>
                                  <w14:solidFill>
                                    <w14:schemeClr w14:val="tx1"/>
                                  </w14:solidFill>
                                </w14:textFill>
                              </w:rPr>
                              <w:t>S</w:t>
                            </w:r>
                            <w:r>
                              <w:rPr>
                                <w:b/>
                                <w:bCs w:val="0"/>
                                <w:color w:val="000000" w:themeColor="text1"/>
                                <w:sz w:val="52"/>
                                <w:szCs w:val="52"/>
                                <w:lang w:bidi="ar-EG"/>
                                <w14:shadow w14:blurRad="38100" w14:dist="19050" w14:dir="2700000" w14:sx="100000" w14:sy="100000" w14:kx="0" w14:ky="0" w14:algn="tl">
                                  <w14:schemeClr w14:val="dk1">
                                    <w14:alpha w14:val="60000"/>
                                  </w14:schemeClr>
                                </w14:shadow>
                                <w14:textFill>
                                  <w14:solidFill>
                                    <w14:schemeClr w14:val="tx1"/>
                                  </w14:solidFill>
                                </w14:textFill>
                              </w:rPr>
                              <w:t>ystem Request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72.5pt;margin-top:0pt;height:42.6pt;width:219.5pt;mso-position-horizontal-relative:margin;mso-wrap-distance-bottom:3.6pt;mso-wrap-distance-left:9pt;mso-wrap-distance-right:9pt;mso-wrap-distance-top:3.6pt;z-index:251662336;mso-width-relative:page;mso-height-relative:page;" fillcolor="#FFFFFF" filled="t" stroked="f" coordsize="21600,21600" o:gfxdata="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GECIg1gAAAAcBAAAPAAAAAAAAAAEAIAAAACIAAABkcnMvZG93bnJldi54bWxQSwEC&#10;FAAUAAAACACHTuJACO/fqS8CAABZBAAADgAAAAAAAAABACAAAAAlAQAAZHJzL2Uyb0RvYy54bWxQ&#10;SwUGAAAAAAYABgBZAQAAxgUAAAAA&#10;">
                <v:fill on="t" focussize="0,0"/>
                <v:stroke on="f" miterlimit="8" joinstyle="miter"/>
                <v:imagedata o:title=""/>
                <o:lock v:ext="edit" aspectratio="f"/>
                <v:textbox>
                  <w:txbxContent>
                    <w:p w14:paraId="65DE50DF">
                      <w:pPr>
                        <w:rPr>
                          <w:b/>
                          <w:bCs w:val="0"/>
                          <w:color w:val="000000" w:themeColor="text1"/>
                          <w:sz w:val="52"/>
                          <w:szCs w:val="52"/>
                          <w:lang w:bidi="ar-EG"/>
                          <w14:shadow w14:blurRad="38100" w14:dist="19050" w14:dir="2700000" w14:sx="100000" w14:sy="100000" w14:kx="0" w14:ky="0" w14:algn="tl">
                            <w14:schemeClr w14:val="dk1">
                              <w14:alpha w14:val="60000"/>
                            </w14:schemeClr>
                          </w14:shadow>
                          <w14:textFill>
                            <w14:solidFill>
                              <w14:schemeClr w14:val="tx1"/>
                            </w14:solidFill>
                          </w14:textFill>
                        </w:rPr>
                      </w:pPr>
                      <w:r>
                        <w:rPr>
                          <w:b/>
                          <w:bCs w:val="0"/>
                          <w:color w:val="000000" w:themeColor="text1"/>
                          <w:sz w:val="52"/>
                          <w:szCs w:val="52"/>
                          <w:lang w:val="de-DE" w:bidi="ar-EG"/>
                          <w14:shadow w14:blurRad="38100" w14:dist="19050" w14:dir="2700000" w14:sx="100000" w14:sy="100000" w14:kx="0" w14:ky="0" w14:algn="tl">
                            <w14:schemeClr w14:val="dk1">
                              <w14:alpha w14:val="60000"/>
                            </w14:schemeClr>
                          </w14:shadow>
                          <w14:textFill>
                            <w14:solidFill>
                              <w14:schemeClr w14:val="tx1"/>
                            </w14:solidFill>
                          </w14:textFill>
                        </w:rPr>
                        <w:t>S</w:t>
                      </w:r>
                      <w:r>
                        <w:rPr>
                          <w:b/>
                          <w:bCs w:val="0"/>
                          <w:color w:val="000000" w:themeColor="text1"/>
                          <w:sz w:val="52"/>
                          <w:szCs w:val="52"/>
                          <w:lang w:bidi="ar-EG"/>
                          <w14:shadow w14:blurRad="38100" w14:dist="19050" w14:dir="2700000" w14:sx="100000" w14:sy="100000" w14:kx="0" w14:ky="0" w14:algn="tl">
                            <w14:schemeClr w14:val="dk1">
                              <w14:alpha w14:val="60000"/>
                            </w14:schemeClr>
                          </w14:shadow>
                          <w14:textFill>
                            <w14:solidFill>
                              <w14:schemeClr w14:val="tx1"/>
                            </w14:solidFill>
                          </w14:textFill>
                        </w:rPr>
                        <w:t>ystem Request</w:t>
                      </w:r>
                    </w:p>
                  </w:txbxContent>
                </v:textbox>
                <w10:wrap type="square"/>
              </v:shape>
            </w:pict>
          </mc:Fallback>
        </mc:AlternateContent>
      </w:r>
    </w:p>
    <w:p w14:paraId="3101A9B6">
      <w:pPr>
        <w:pStyle w:val="31"/>
        <w:rPr>
          <w:sz w:val="32"/>
          <w:szCs w:val="32"/>
        </w:rPr>
      </w:pPr>
    </w:p>
    <w:tbl>
      <w:tblPr>
        <w:tblStyle w:val="40"/>
        <w:tblpPr w:leftFromText="180" w:rightFromText="180" w:vertAnchor="text" w:horzAnchor="page" w:tblpX="935" w:tblpY="636"/>
        <w:tblOverlap w:val="never"/>
        <w:tblW w:w="11040" w:type="dxa"/>
        <w:tblInd w:w="0" w:type="dxa"/>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Layout w:type="autofit"/>
        <w:tblCellMar>
          <w:top w:w="0" w:type="dxa"/>
          <w:left w:w="108" w:type="dxa"/>
          <w:bottom w:w="0" w:type="dxa"/>
          <w:right w:w="108" w:type="dxa"/>
        </w:tblCellMar>
      </w:tblPr>
      <w:tblGrid>
        <w:gridCol w:w="3470"/>
        <w:gridCol w:w="7570"/>
      </w:tblGrid>
      <w:tr w14:paraId="6466C957">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rPr>
          <w:trHeight w:val="995" w:hRule="atLeast"/>
        </w:trPr>
        <w:tc>
          <w:tcPr>
            <w:tcW w:w="11040" w:type="dxa"/>
            <w:gridSpan w:val="2"/>
            <w:tcBorders>
              <w:bottom w:val="single" w:color="45B0E1" w:themeColor="accent1" w:themeTint="99" w:sz="12" w:space="0"/>
              <w:insideH w:val="single" w:sz="12" w:space="0"/>
            </w:tcBorders>
          </w:tcPr>
          <w:p w14:paraId="49F64C5D">
            <w:pPr>
              <w:rPr>
                <w:b/>
                <w:bCs/>
                <w:color w:val="104862" w:themeColor="accent1" w:themeShade="BF"/>
                <w:sz w:val="44"/>
                <w:szCs w:val="44"/>
                <w:rtl/>
              </w:rPr>
            </w:pPr>
            <w:r>
              <w:rPr>
                <w:b/>
                <w:bCs/>
                <w:i/>
                <w:iCs/>
                <w:color w:val="104862" w:themeColor="accent1" w:themeShade="BF"/>
                <w:sz w:val="44"/>
                <w:szCs w:val="44"/>
              </w:rPr>
              <w:t>System Request -</w:t>
            </w:r>
            <w:r>
              <w:rPr>
                <w:b/>
                <w:bCs/>
                <w:color w:val="104862" w:themeColor="accent1" w:themeShade="BF"/>
                <w:sz w:val="44"/>
                <w:szCs w:val="44"/>
              </w:rPr>
              <w:t xml:space="preserve"> </w:t>
            </w:r>
            <w:r>
              <w:rPr>
                <w:b/>
                <w:bCs/>
                <w:i/>
                <w:iCs/>
                <w:color w:val="104862" w:themeColor="accent1" w:themeShade="BF"/>
                <w:sz w:val="44"/>
                <w:szCs w:val="44"/>
              </w:rPr>
              <w:t>Travel Flights Booking System</w:t>
            </w:r>
          </w:p>
        </w:tc>
      </w:tr>
      <w:tr w14:paraId="27CE886E">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rPr>
          <w:wAfter w:w="0" w:type="auto"/>
          <w:trHeight w:val="499" w:hRule="atLeast"/>
        </w:trPr>
        <w:tc>
          <w:tcPr>
            <w:tcW w:w="3470" w:type="dxa"/>
            <w:shd w:val="clear" w:color="auto" w:fill="C1E4F5" w:themeFill="accent1" w:themeFillTint="33"/>
          </w:tcPr>
          <w:p w14:paraId="0989290A">
            <w:pPr>
              <w:pStyle w:val="31"/>
              <w:ind w:left="0"/>
              <w:rPr>
                <w:rFonts w:asciiTheme="minorBidi" w:hAnsiTheme="minorBidi"/>
                <w:b w:val="0"/>
                <w:bCs w:val="0"/>
                <w:color w:val="231F20"/>
                <w:sz w:val="24"/>
                <w:szCs w:val="24"/>
              </w:rPr>
            </w:pPr>
            <w:r>
              <w:rPr>
                <w:rFonts w:asciiTheme="minorBidi" w:hAnsiTheme="minorBidi"/>
                <w:b/>
                <w:bCs/>
                <w:color w:val="231F20"/>
                <w:sz w:val="24"/>
                <w:szCs w:val="24"/>
              </w:rPr>
              <w:t>Project Sponsor</w:t>
            </w:r>
          </w:p>
        </w:tc>
        <w:tc>
          <w:tcPr>
            <w:tcW w:w="7570" w:type="dxa"/>
            <w:shd w:val="clear" w:color="auto" w:fill="C1E4F5" w:themeFill="accent1" w:themeFillTint="33"/>
          </w:tcPr>
          <w:p w14:paraId="6BB5C4CC">
            <w:pPr>
              <w:pStyle w:val="31"/>
              <w:ind w:left="0"/>
              <w:rPr>
                <w:color w:val="104862" w:themeColor="accent1" w:themeShade="BF"/>
                <w:sz w:val="28"/>
                <w:szCs w:val="28"/>
              </w:rPr>
            </w:pPr>
            <w:r>
              <w:rPr>
                <w:color w:val="104862" w:themeColor="accent1" w:themeShade="BF"/>
                <w:sz w:val="28"/>
                <w:szCs w:val="28"/>
              </w:rPr>
              <w:t>Mohamed</w:t>
            </w:r>
          </w:p>
        </w:tc>
      </w:tr>
      <w:tr w14:paraId="4B5239B2">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rPr>
          <w:wAfter w:w="0" w:type="auto"/>
          <w:trHeight w:val="1947" w:hRule="atLeast"/>
        </w:trPr>
        <w:tc>
          <w:tcPr>
            <w:tcW w:w="3470" w:type="dxa"/>
          </w:tcPr>
          <w:p w14:paraId="5E060454">
            <w:pPr>
              <w:pStyle w:val="31"/>
              <w:ind w:left="0"/>
              <w:rPr>
                <w:b w:val="0"/>
                <w:bCs w:val="0"/>
                <w:color w:val="104862" w:themeColor="accent1" w:themeShade="BF"/>
                <w:sz w:val="24"/>
                <w:szCs w:val="24"/>
              </w:rPr>
            </w:pPr>
            <w:r>
              <w:rPr>
                <w:b/>
                <w:bCs/>
                <w:color w:val="104862" w:themeColor="accent1" w:themeShade="BF"/>
                <w:sz w:val="24"/>
                <w:szCs w:val="24"/>
              </w:rPr>
              <w:t>Business Need:</w:t>
            </w:r>
          </w:p>
          <w:p w14:paraId="5D93A17E">
            <w:pPr>
              <w:pStyle w:val="31"/>
              <w:ind w:left="0"/>
              <w:rPr>
                <w:b/>
                <w:bCs/>
                <w:color w:val="104862" w:themeColor="accent1" w:themeShade="BF"/>
                <w:sz w:val="32"/>
                <w:szCs w:val="32"/>
                <w:rtl/>
                <w:lang w:bidi="ar-EG"/>
              </w:rPr>
            </w:pPr>
          </w:p>
        </w:tc>
        <w:tc>
          <w:tcPr>
            <w:tcW w:w="7570" w:type="dxa"/>
          </w:tcPr>
          <w:p w14:paraId="07881F7F">
            <w:pPr>
              <w:pStyle w:val="31"/>
              <w:numPr>
                <w:ilvl w:val="0"/>
                <w:numId w:val="3"/>
              </w:numPr>
              <w:rPr>
                <w:color w:val="104862" w:themeColor="accent1" w:themeShade="BF"/>
                <w:sz w:val="24"/>
                <w:szCs w:val="24"/>
              </w:rPr>
            </w:pPr>
            <w:r>
              <w:rPr>
                <w:color w:val="104862" w:themeColor="accent1" w:themeShade="BF"/>
                <w:sz w:val="24"/>
                <w:szCs w:val="24"/>
              </w:rPr>
              <w:t>Flight Booking Automation</w:t>
            </w:r>
          </w:p>
          <w:p w14:paraId="33686BE4">
            <w:pPr>
              <w:pStyle w:val="31"/>
              <w:numPr>
                <w:ilvl w:val="0"/>
                <w:numId w:val="3"/>
              </w:numPr>
              <w:rPr>
                <w:color w:val="104862" w:themeColor="accent1" w:themeShade="BF"/>
                <w:sz w:val="24"/>
                <w:szCs w:val="24"/>
              </w:rPr>
            </w:pPr>
            <w:r>
              <w:rPr>
                <w:color w:val="104862" w:themeColor="accent1" w:themeShade="BF"/>
                <w:sz w:val="24"/>
                <w:szCs w:val="24"/>
              </w:rPr>
              <w:t>24/7 Service Availability</w:t>
            </w:r>
          </w:p>
          <w:p w14:paraId="31ACC365">
            <w:pPr>
              <w:pStyle w:val="31"/>
              <w:numPr>
                <w:ilvl w:val="0"/>
                <w:numId w:val="3"/>
              </w:numPr>
              <w:rPr>
                <w:color w:val="104862" w:themeColor="accent1" w:themeShade="BF"/>
                <w:sz w:val="24"/>
                <w:szCs w:val="24"/>
              </w:rPr>
            </w:pPr>
            <w:r>
              <w:rPr>
                <w:color w:val="104862" w:themeColor="accent1" w:themeShade="BF"/>
                <w:sz w:val="24"/>
                <w:szCs w:val="24"/>
              </w:rPr>
              <w:t>Real-Time Flight and Seat Updates</w:t>
            </w:r>
          </w:p>
          <w:p w14:paraId="64155818">
            <w:pPr>
              <w:pStyle w:val="31"/>
              <w:numPr>
                <w:ilvl w:val="0"/>
                <w:numId w:val="3"/>
              </w:numPr>
              <w:rPr>
                <w:color w:val="104862" w:themeColor="accent1" w:themeShade="BF"/>
                <w:sz w:val="24"/>
                <w:szCs w:val="24"/>
              </w:rPr>
            </w:pPr>
            <w:r>
              <w:rPr>
                <w:color w:val="104862" w:themeColor="accent1" w:themeShade="BF"/>
                <w:sz w:val="24"/>
                <w:szCs w:val="24"/>
              </w:rPr>
              <w:t>Enhanced Customer Experience</w:t>
            </w:r>
          </w:p>
          <w:p w14:paraId="4804BA59">
            <w:pPr>
              <w:pStyle w:val="31"/>
              <w:numPr>
                <w:ilvl w:val="0"/>
                <w:numId w:val="3"/>
              </w:numPr>
              <w:rPr>
                <w:color w:val="104862" w:themeColor="accent1" w:themeShade="BF"/>
                <w:sz w:val="24"/>
                <w:szCs w:val="24"/>
              </w:rPr>
            </w:pPr>
            <w:r>
              <w:rPr>
                <w:color w:val="104862" w:themeColor="accent1" w:themeShade="BF"/>
                <w:sz w:val="24"/>
                <w:szCs w:val="24"/>
              </w:rPr>
              <w:t>Decision-Support via reports.</w:t>
            </w:r>
          </w:p>
        </w:tc>
      </w:tr>
      <w:tr w14:paraId="3F668040">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rPr>
          <w:wAfter w:w="0" w:type="auto"/>
          <w:trHeight w:val="995" w:hRule="atLeast"/>
        </w:trPr>
        <w:tc>
          <w:tcPr>
            <w:tcW w:w="3470" w:type="dxa"/>
            <w:shd w:val="clear" w:color="auto" w:fill="C1E4F5" w:themeFill="accent1" w:themeFillTint="33"/>
          </w:tcPr>
          <w:p w14:paraId="41962231">
            <w:pPr>
              <w:pStyle w:val="31"/>
              <w:ind w:left="0"/>
              <w:rPr>
                <w:b w:val="0"/>
                <w:bCs w:val="0"/>
                <w:color w:val="104862" w:themeColor="accent1" w:themeShade="BF"/>
                <w:sz w:val="24"/>
                <w:szCs w:val="24"/>
              </w:rPr>
            </w:pPr>
            <w:r>
              <w:rPr>
                <w:b/>
                <w:bCs/>
                <w:color w:val="104862" w:themeColor="accent1" w:themeShade="BF"/>
                <w:sz w:val="24"/>
                <w:szCs w:val="24"/>
              </w:rPr>
              <w:t xml:space="preserve">Business Requirements:     </w:t>
            </w:r>
          </w:p>
          <w:p w14:paraId="1002780C">
            <w:pPr>
              <w:pStyle w:val="31"/>
              <w:ind w:left="0"/>
              <w:rPr>
                <w:b/>
                <w:bCs/>
                <w:color w:val="104862" w:themeColor="accent1" w:themeShade="BF"/>
                <w:sz w:val="32"/>
                <w:szCs w:val="32"/>
              </w:rPr>
            </w:pPr>
          </w:p>
        </w:tc>
        <w:tc>
          <w:tcPr>
            <w:tcW w:w="7570" w:type="dxa"/>
            <w:shd w:val="clear" w:color="auto" w:fill="C1E4F5" w:themeFill="accent1" w:themeFillTint="33"/>
          </w:tcPr>
          <w:p w14:paraId="1020456E">
            <w:pPr>
              <w:pStyle w:val="31"/>
              <w:numPr>
                <w:ilvl w:val="0"/>
                <w:numId w:val="4"/>
              </w:numPr>
              <w:rPr>
                <w:color w:val="104862" w:themeColor="accent1" w:themeShade="BF"/>
                <w:lang w:val="de-DE" w:bidi="ar-EG"/>
              </w:rPr>
            </w:pPr>
            <w:r>
              <w:rPr>
                <w:color w:val="104862" w:themeColor="accent1" w:themeShade="BF"/>
                <w:lang w:val="de-DE" w:bidi="ar-EG"/>
              </w:rPr>
              <w:t>Update System</w:t>
            </w:r>
          </w:p>
          <w:p w14:paraId="37971F37">
            <w:pPr>
              <w:pStyle w:val="31"/>
              <w:numPr>
                <w:ilvl w:val="0"/>
                <w:numId w:val="4"/>
              </w:numPr>
              <w:rPr>
                <w:color w:val="104862" w:themeColor="accent1" w:themeShade="BF"/>
                <w:lang w:val="de-DE" w:bidi="ar-EG"/>
              </w:rPr>
            </w:pPr>
            <w:r>
              <w:rPr>
                <w:color w:val="104862" w:themeColor="accent1" w:themeShade="BF"/>
                <w:lang w:val="de-DE" w:bidi="ar-EG"/>
              </w:rPr>
              <w:t>Provide On-line Access</w:t>
            </w:r>
          </w:p>
          <w:p w14:paraId="59FAF457">
            <w:pPr>
              <w:pStyle w:val="31"/>
              <w:numPr>
                <w:ilvl w:val="0"/>
                <w:numId w:val="4"/>
              </w:numPr>
              <w:rPr>
                <w:color w:val="104862" w:themeColor="accent1" w:themeShade="BF"/>
                <w:lang w:val="de-DE" w:bidi="ar-EG"/>
              </w:rPr>
            </w:pPr>
            <w:r>
              <w:rPr>
                <w:color w:val="104862" w:themeColor="accent1" w:themeShade="BF"/>
                <w:lang w:val="de-DE" w:bidi="ar-EG"/>
              </w:rPr>
              <w:t>IT Unit</w:t>
            </w:r>
          </w:p>
          <w:p w14:paraId="184BDBF9">
            <w:pPr>
              <w:pStyle w:val="31"/>
              <w:numPr>
                <w:ilvl w:val="0"/>
                <w:numId w:val="4"/>
              </w:numPr>
              <w:rPr>
                <w:color w:val="104862" w:themeColor="accent1" w:themeShade="BF"/>
                <w:lang w:val="de-DE" w:bidi="ar-EG"/>
              </w:rPr>
            </w:pPr>
            <w:r>
              <w:rPr>
                <w:color w:val="104862" w:themeColor="accent1" w:themeShade="BF"/>
                <w:lang w:val="de-DE" w:bidi="ar-EG"/>
              </w:rPr>
              <w:t>Electoronic Payment Gateway</w:t>
            </w:r>
          </w:p>
          <w:p w14:paraId="3D7BF185">
            <w:pPr>
              <w:pStyle w:val="31"/>
              <w:numPr>
                <w:ilvl w:val="0"/>
                <w:numId w:val="4"/>
              </w:numPr>
              <w:rPr>
                <w:color w:val="104862" w:themeColor="accent1" w:themeShade="BF"/>
                <w:rtl/>
                <w:lang w:val="de-DE" w:bidi="ar-EG"/>
              </w:rPr>
            </w:pPr>
            <w:r>
              <w:rPr>
                <w:color w:val="104862" w:themeColor="accent1" w:themeShade="BF"/>
                <w:lang w:bidi="ar-EG"/>
              </w:rPr>
              <w:t>Customer and Flight Data Management</w:t>
            </w:r>
          </w:p>
        </w:tc>
      </w:tr>
      <w:tr w14:paraId="44F5B12F">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rPr>
          <w:wAfter w:w="0" w:type="auto"/>
          <w:trHeight w:val="995" w:hRule="atLeast"/>
        </w:trPr>
        <w:tc>
          <w:tcPr>
            <w:tcW w:w="3470" w:type="dxa"/>
          </w:tcPr>
          <w:p w14:paraId="24282B76">
            <w:pPr>
              <w:pStyle w:val="31"/>
              <w:ind w:left="0"/>
              <w:rPr>
                <w:b/>
                <w:bCs/>
                <w:color w:val="104862" w:themeColor="accent1" w:themeShade="BF"/>
                <w:sz w:val="24"/>
                <w:szCs w:val="24"/>
              </w:rPr>
            </w:pPr>
            <w:r>
              <w:rPr>
                <w:b/>
                <w:bCs/>
                <w:color w:val="104862" w:themeColor="accent1" w:themeShade="BF"/>
                <w:sz w:val="24"/>
                <w:szCs w:val="24"/>
              </w:rPr>
              <w:t>Business value:</w:t>
            </w:r>
          </w:p>
        </w:tc>
        <w:tc>
          <w:tcPr>
            <w:tcW w:w="7570" w:type="dxa"/>
          </w:tcPr>
          <w:p w14:paraId="6978CA0A">
            <w:pPr>
              <w:pStyle w:val="31"/>
              <w:numPr>
                <w:ilvl w:val="0"/>
                <w:numId w:val="5"/>
              </w:numPr>
              <w:rPr>
                <w:color w:val="104862" w:themeColor="accent1" w:themeShade="BF"/>
                <w:sz w:val="24"/>
                <w:szCs w:val="24"/>
                <w:lang w:bidi="ar-EG"/>
              </w:rPr>
            </w:pPr>
            <w:r>
              <w:rPr>
                <w:color w:val="104862" w:themeColor="accent1" w:themeShade="BF"/>
                <w:sz w:val="24"/>
                <w:szCs w:val="24"/>
                <w:lang w:bidi="ar-EG"/>
              </w:rPr>
              <w:t xml:space="preserve">Saving time and effort </w:t>
            </w:r>
          </w:p>
          <w:p w14:paraId="472509F1">
            <w:pPr>
              <w:pStyle w:val="31"/>
              <w:numPr>
                <w:ilvl w:val="0"/>
                <w:numId w:val="5"/>
              </w:numPr>
              <w:rPr>
                <w:color w:val="104862" w:themeColor="accent1" w:themeShade="BF"/>
                <w:sz w:val="24"/>
                <w:szCs w:val="24"/>
                <w:lang w:bidi="ar-EG"/>
              </w:rPr>
            </w:pPr>
            <w:r>
              <w:rPr>
                <w:color w:val="104862" w:themeColor="accent1" w:themeShade="BF"/>
                <w:sz w:val="24"/>
                <w:szCs w:val="24"/>
                <w:lang w:bidi="ar-EG"/>
              </w:rPr>
              <w:t>Increase Revenue and Sales</w:t>
            </w:r>
          </w:p>
          <w:p w14:paraId="74FE6E19">
            <w:pPr>
              <w:pStyle w:val="31"/>
              <w:numPr>
                <w:ilvl w:val="0"/>
                <w:numId w:val="5"/>
              </w:numPr>
              <w:rPr>
                <w:color w:val="104862" w:themeColor="accent1" w:themeShade="BF"/>
                <w:sz w:val="24"/>
                <w:szCs w:val="24"/>
                <w:lang w:bidi="ar-EG"/>
              </w:rPr>
            </w:pPr>
            <w:r>
              <w:rPr>
                <w:color w:val="104862" w:themeColor="accent1" w:themeShade="BF"/>
                <w:sz w:val="24"/>
                <w:szCs w:val="24"/>
                <w:lang w:bidi="ar-EG"/>
              </w:rPr>
              <w:t>Reducing Operational Costs</w:t>
            </w:r>
          </w:p>
          <w:p w14:paraId="313D5D2E">
            <w:pPr>
              <w:pStyle w:val="31"/>
              <w:numPr>
                <w:ilvl w:val="0"/>
                <w:numId w:val="5"/>
              </w:numPr>
              <w:rPr>
                <w:color w:val="104862" w:themeColor="accent1" w:themeShade="BF"/>
                <w:sz w:val="24"/>
                <w:szCs w:val="24"/>
                <w:rtl/>
                <w:lang w:bidi="ar-EG"/>
              </w:rPr>
            </w:pPr>
            <w:r>
              <w:rPr>
                <w:color w:val="104862" w:themeColor="accent1" w:themeShade="BF"/>
                <w:sz w:val="24"/>
                <w:szCs w:val="24"/>
                <w:lang w:bidi="ar-EG"/>
              </w:rPr>
              <w:t xml:space="preserve">Enhancing Customer Satisfaction </w:t>
            </w:r>
          </w:p>
        </w:tc>
      </w:tr>
      <w:tr w14:paraId="72A36774">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rPr>
          <w:wAfter w:w="0" w:type="auto"/>
          <w:trHeight w:val="995" w:hRule="atLeast"/>
        </w:trPr>
        <w:tc>
          <w:tcPr>
            <w:tcW w:w="3470" w:type="dxa"/>
            <w:shd w:val="clear" w:color="auto" w:fill="C1E4F5" w:themeFill="accent1" w:themeFillTint="33"/>
          </w:tcPr>
          <w:p w14:paraId="1D088E2F">
            <w:pPr>
              <w:pStyle w:val="31"/>
              <w:ind w:left="0"/>
              <w:rPr>
                <w:b/>
                <w:bCs/>
                <w:color w:val="104862" w:themeColor="accent1" w:themeShade="BF"/>
                <w:sz w:val="24"/>
                <w:szCs w:val="24"/>
              </w:rPr>
            </w:pPr>
            <w:r>
              <w:rPr>
                <w:b/>
                <w:bCs/>
                <w:color w:val="104862" w:themeColor="accent1" w:themeShade="BF"/>
                <w:sz w:val="24"/>
                <w:szCs w:val="24"/>
              </w:rPr>
              <w:t>Special Issues and or Constraints:</w:t>
            </w:r>
          </w:p>
        </w:tc>
        <w:tc>
          <w:tcPr>
            <w:tcW w:w="7570" w:type="dxa"/>
            <w:shd w:val="clear" w:color="auto" w:fill="C1E4F5" w:themeFill="accent1" w:themeFillTint="33"/>
          </w:tcPr>
          <w:p w14:paraId="277AF659">
            <w:pPr>
              <w:pStyle w:val="31"/>
              <w:numPr>
                <w:ilvl w:val="0"/>
                <w:numId w:val="6"/>
              </w:numPr>
              <w:rPr>
                <w:color w:val="104862" w:themeColor="accent1" w:themeShade="BF"/>
                <w:sz w:val="24"/>
                <w:szCs w:val="24"/>
              </w:rPr>
            </w:pPr>
            <w:r>
              <w:rPr>
                <w:color w:val="104862" w:themeColor="accent1" w:themeShade="BF"/>
                <w:sz w:val="24"/>
                <w:szCs w:val="24"/>
              </w:rPr>
              <w:t xml:space="preserve"> Deadline in 1 January.</w:t>
            </w:r>
          </w:p>
          <w:p w14:paraId="6F937385">
            <w:pPr>
              <w:pStyle w:val="31"/>
              <w:numPr>
                <w:ilvl w:val="0"/>
                <w:numId w:val="6"/>
              </w:numPr>
              <w:rPr>
                <w:color w:val="104862" w:themeColor="accent1" w:themeShade="BF"/>
                <w:sz w:val="24"/>
                <w:szCs w:val="24"/>
              </w:rPr>
            </w:pPr>
            <w:r>
              <w:rPr>
                <w:color w:val="104862" w:themeColor="accent1" w:themeShade="BF"/>
                <w:sz w:val="24"/>
                <w:szCs w:val="24"/>
              </w:rPr>
              <w:t>Technical Challenges and Data Synchronization</w:t>
            </w:r>
          </w:p>
          <w:p w14:paraId="6E868957">
            <w:pPr>
              <w:pStyle w:val="31"/>
              <w:numPr>
                <w:ilvl w:val="0"/>
                <w:numId w:val="6"/>
              </w:numPr>
              <w:rPr>
                <w:color w:val="104862" w:themeColor="accent1" w:themeShade="BF"/>
                <w:sz w:val="24"/>
                <w:szCs w:val="24"/>
              </w:rPr>
            </w:pPr>
            <w:r>
              <w:rPr>
                <w:color w:val="104862" w:themeColor="accent1" w:themeShade="BF"/>
                <w:sz w:val="24"/>
                <w:szCs w:val="24"/>
              </w:rPr>
              <w:t>Compliance and Security Standards</w:t>
            </w:r>
          </w:p>
        </w:tc>
      </w:tr>
    </w:tbl>
    <w:p w14:paraId="4CEFE700">
      <w:pPr>
        <w:pStyle w:val="31"/>
        <w:rPr>
          <w:sz w:val="32"/>
          <w:szCs w:val="32"/>
        </w:rPr>
      </w:pPr>
    </w:p>
    <w:p w14:paraId="70812582">
      <w:pPr>
        <w:pStyle w:val="31"/>
        <w:rPr>
          <w:sz w:val="32"/>
          <w:szCs w:val="32"/>
        </w:rPr>
      </w:pPr>
    </w:p>
    <w:p w14:paraId="1D50A313">
      <w:pPr>
        <w:pStyle w:val="31"/>
        <w:rPr>
          <w:sz w:val="32"/>
          <w:szCs w:val="32"/>
        </w:rPr>
      </w:pPr>
    </w:p>
    <w:p w14:paraId="5AE7D30D">
      <w:pPr>
        <w:pStyle w:val="31"/>
        <w:ind w:left="0" w:leftChars="0" w:firstLine="0" w:firstLineChars="0"/>
        <w:rPr>
          <w:sz w:val="32"/>
          <w:szCs w:val="32"/>
        </w:rPr>
      </w:pPr>
    </w:p>
    <w:p w14:paraId="6BF907BD">
      <w:pPr>
        <w:pStyle w:val="31"/>
        <w:ind w:left="0" w:leftChars="0" w:firstLine="0" w:firstLineChars="0"/>
        <w:rPr>
          <w:sz w:val="32"/>
          <w:szCs w:val="32"/>
        </w:rPr>
      </w:pPr>
    </w:p>
    <w:p w14:paraId="6B02E1CB">
      <w:pPr>
        <w:pStyle w:val="31"/>
        <w:rPr>
          <w:sz w:val="32"/>
          <w:szCs w:val="32"/>
        </w:rPr>
      </w:pPr>
    </w:p>
    <w:p w14:paraId="6C7E6EF5">
      <w:pPr>
        <w:pStyle w:val="31"/>
        <w:rPr>
          <w:sz w:val="32"/>
          <w:szCs w:val="32"/>
        </w:rPr>
      </w:pPr>
    </w:p>
    <w:p w14:paraId="27A63855">
      <w:pPr>
        <w:rPr>
          <w:b/>
          <w:bCs/>
          <w:sz w:val="36"/>
          <w:szCs w:val="36"/>
        </w:rPr>
      </w:pPr>
    </w:p>
    <w:p w14:paraId="74D44711">
      <w:pPr>
        <w:pStyle w:val="31"/>
        <w:rPr>
          <w:sz w:val="32"/>
          <w:szCs w:val="32"/>
        </w:rPr>
      </w:pPr>
    </w:p>
    <w:p w14:paraId="43B475C4">
      <w:pPr>
        <w:spacing w:after="160" w:line="278" w:lineRule="auto"/>
        <w:rPr>
          <w:sz w:val="32"/>
          <w:szCs w:val="32"/>
        </w:rPr>
      </w:pPr>
      <w:r>
        <w:rPr>
          <w:sz w:val="32"/>
          <w:szCs w:val="32"/>
        </w:rPr>
        <w:br w:type="page"/>
      </w:r>
    </w:p>
    <w:p w14:paraId="20BC8A1A">
      <w:pPr>
        <w:pStyle w:val="31"/>
        <w:rPr>
          <w:sz w:val="32"/>
          <w:szCs w:val="32"/>
          <w:rtl/>
        </w:rPr>
      </w:pPr>
      <w:r>
        <w:rPr>
          <w:sz w:val="32"/>
          <w:szCs w:val="32"/>
        </w:rPr>
        <mc:AlternateContent>
          <mc:Choice Requires="wps">
            <w:drawing>
              <wp:anchor distT="45720" distB="45720" distL="114300" distR="114300" simplePos="0" relativeHeight="251663360" behindDoc="1" locked="0" layoutInCell="1" allowOverlap="1">
                <wp:simplePos x="0" y="0"/>
                <wp:positionH relativeFrom="margin">
                  <wp:align>center</wp:align>
                </wp:positionH>
                <wp:positionV relativeFrom="paragraph">
                  <wp:posOffset>0</wp:posOffset>
                </wp:positionV>
                <wp:extent cx="3041650" cy="679450"/>
                <wp:effectExtent l="0" t="0" r="0" b="0"/>
                <wp:wrapTight wrapText="bothSides">
                  <wp:wrapPolygon>
                    <wp:start x="685" y="1615"/>
                    <wp:lineTo x="20919" y="1615"/>
                    <wp:lineTo x="20919" y="20005"/>
                    <wp:lineTo x="685" y="20005"/>
                    <wp:lineTo x="685" y="1615"/>
                  </wp:wrapPolygon>
                </wp:wrapTight>
                <wp:docPr id="153736101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41650" cy="679938"/>
                        </a:xfrm>
                        <a:prstGeom prst="rect">
                          <a:avLst/>
                        </a:prstGeom>
                        <a:noFill/>
                        <a:ln w="9525">
                          <a:noFill/>
                          <a:miter lim="800000"/>
                        </a:ln>
                      </wps:spPr>
                      <wps:txbx>
                        <w:txbxContent>
                          <w:p w14:paraId="2DB7B062">
                            <w:pPr>
                              <w:rPr>
                                <w:b/>
                                <w:bCs/>
                                <w:color w:val="000000" w:themeColor="text1"/>
                                <w:sz w:val="44"/>
                                <w:szCs w:val="4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cs"/>
                                <w:b/>
                                <w:bCs/>
                                <w:color w:val="000000" w:themeColor="text1"/>
                                <w:sz w:val="44"/>
                                <w:szCs w:val="44"/>
                                <w:rtl/>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b/>
                                <w:bCs/>
                                <w:color w:val="000000" w:themeColor="text1"/>
                                <w:sz w:val="44"/>
                                <w:szCs w:val="4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Feasibility Analysis</w:t>
                            </w:r>
                          </w:p>
                          <w:p w14:paraId="7AF6613C"/>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0pt;height:53.5pt;width:239.5pt;mso-position-horizontal:center;mso-position-horizontal-relative:margin;mso-wrap-distance-left:9pt;mso-wrap-distance-right:9pt;z-index:-251653120;mso-width-relative:page;mso-height-relative:page;" filled="f" stroked="f" coordsize="21600,21600" wrapcoords="685 1615 20919 1615 20919 20005 685 20005 685 1615" o:gfxdata="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jRoG7TAAAABQEAAA8AAAAA&#10;AAAAAQAgAAAAIgAAAGRycy9kb3ducmV2LnhtbFBLAQIUABQAAAAIAIdO4kCgkvCEGQIAADEEAAAO&#10;AAAAAAAAAAEAIAAAACIBAABkcnMvZTJvRG9jLnhtbFBLBQYAAAAABgAGAFkBAACtBQAAAAA=&#10;">
                <v:fill on="f" focussize="0,0"/>
                <v:stroke on="f" miterlimit="8" joinstyle="miter"/>
                <v:imagedata o:title=""/>
                <o:lock v:ext="edit" aspectratio="f"/>
                <v:textbox>
                  <w:txbxContent>
                    <w:p w14:paraId="2DB7B062">
                      <w:pPr>
                        <w:rPr>
                          <w:b/>
                          <w:bCs/>
                          <w:color w:val="000000" w:themeColor="text1"/>
                          <w:sz w:val="44"/>
                          <w:szCs w:val="4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cs"/>
                          <w:b/>
                          <w:bCs/>
                          <w:color w:val="000000" w:themeColor="text1"/>
                          <w:sz w:val="44"/>
                          <w:szCs w:val="44"/>
                          <w:rtl/>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w:t>
                      </w:r>
                      <w:r>
                        <w:rPr>
                          <w:b/>
                          <w:bCs/>
                          <w:color w:val="000000" w:themeColor="text1"/>
                          <w:sz w:val="44"/>
                          <w:szCs w:val="4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Feasibility Analysis</w:t>
                      </w:r>
                    </w:p>
                    <w:p w14:paraId="7AF6613C"/>
                  </w:txbxContent>
                </v:textbox>
                <w10:wrap type="tight"/>
              </v:shape>
            </w:pict>
          </mc:Fallback>
        </mc:AlternateContent>
      </w:r>
    </w:p>
    <w:p w14:paraId="0DE5A7C0">
      <w:pPr>
        <w:pStyle w:val="31"/>
        <w:rPr>
          <w:sz w:val="32"/>
          <w:szCs w:val="32"/>
          <w:rtl/>
        </w:rPr>
      </w:pPr>
    </w:p>
    <w:p w14:paraId="07182141">
      <w:pPr>
        <w:pStyle w:val="31"/>
        <w:rPr>
          <w:sz w:val="32"/>
          <w:szCs w:val="32"/>
          <w:rtl/>
        </w:rPr>
      </w:pPr>
    </w:p>
    <w:p w14:paraId="53861D34">
      <w:pPr>
        <w:pStyle w:val="31"/>
        <w:rPr>
          <w:sz w:val="32"/>
          <w:szCs w:val="32"/>
          <w:u w:val="single"/>
          <w:rtl/>
        </w:rPr>
      </w:pPr>
    </w:p>
    <w:p w14:paraId="2BAC924A">
      <w:pPr>
        <w:pStyle w:val="31"/>
        <w:rPr>
          <w:sz w:val="32"/>
          <w:szCs w:val="32"/>
        </w:rPr>
      </w:pPr>
      <w:r>
        <w:rPr>
          <w:b/>
          <w:bCs/>
          <w:sz w:val="32"/>
          <w:szCs w:val="32"/>
        </w:rPr>
        <w:t>Technical Feasibility</w:t>
      </w:r>
      <w:r>
        <w:rPr>
          <w:sz w:val="32"/>
          <w:szCs w:val="32"/>
        </w:rPr>
        <w:t>:</w:t>
      </w:r>
    </w:p>
    <w:p w14:paraId="6925EB54">
      <w:pPr>
        <w:pStyle w:val="31"/>
        <w:numPr>
          <w:ilvl w:val="0"/>
          <w:numId w:val="7"/>
        </w:numPr>
        <w:rPr>
          <w:sz w:val="28"/>
          <w:szCs w:val="28"/>
        </w:rPr>
      </w:pPr>
      <w:r>
        <w:rPr>
          <w:sz w:val="28"/>
          <w:szCs w:val="28"/>
        </w:rPr>
        <w:t>We need to design a responsive web interface using HTML5, CSS3, and JavaScript to ensure smooth user navigation across desktops and mobile devices.</w:t>
      </w:r>
    </w:p>
    <w:p w14:paraId="497891F9">
      <w:pPr>
        <w:pStyle w:val="31"/>
        <w:numPr>
          <w:ilvl w:val="0"/>
          <w:numId w:val="7"/>
        </w:numPr>
        <w:rPr>
          <w:sz w:val="28"/>
          <w:szCs w:val="28"/>
        </w:rPr>
      </w:pPr>
      <w:r>
        <w:rPr>
          <w:sz w:val="28"/>
          <w:szCs w:val="28"/>
        </w:rPr>
        <w:t>We need development platforms and tools like visual studio code, MySQL Workbench, and Git/GitHub for version control and collaborative development.</w:t>
      </w:r>
    </w:p>
    <w:p w14:paraId="6789360F">
      <w:pPr>
        <w:pStyle w:val="31"/>
        <w:numPr>
          <w:ilvl w:val="0"/>
          <w:numId w:val="7"/>
        </w:numPr>
        <w:rPr>
          <w:sz w:val="28"/>
          <w:szCs w:val="28"/>
        </w:rPr>
      </w:pPr>
      <w:r>
        <w:rPr>
          <w:sz w:val="28"/>
          <w:szCs w:val="28"/>
        </w:rPr>
        <w:tab/>
      </w:r>
      <w:r>
        <w:rPr>
          <w:sz w:val="28"/>
          <w:szCs w:val="28"/>
        </w:rPr>
        <w:t>We need a centralized database management system (such as MySQL or PostgreSQL)</w:t>
      </w:r>
      <w:r>
        <w:rPr>
          <w:rFonts w:hint="cs"/>
          <w:sz w:val="28"/>
          <w:szCs w:val="28"/>
          <w:rtl/>
        </w:rPr>
        <w:t xml:space="preserve"> </w:t>
      </w:r>
      <w:r>
        <w:rPr>
          <w:sz w:val="28"/>
          <w:szCs w:val="28"/>
        </w:rPr>
        <w:t>to manage flight schedules, passenger details, and real-time seat reservations.</w:t>
      </w:r>
    </w:p>
    <w:p w14:paraId="73534CB6">
      <w:pPr>
        <w:pStyle w:val="31"/>
        <w:numPr>
          <w:ilvl w:val="0"/>
          <w:numId w:val="7"/>
        </w:numPr>
        <w:rPr>
          <w:sz w:val="28"/>
          <w:szCs w:val="28"/>
        </w:rPr>
      </w:pPr>
      <w:r>
        <w:rPr>
          <w:sz w:val="28"/>
          <w:szCs w:val="28"/>
        </w:rPr>
        <w:t>We need to integrate payment gateway simulation and secure API connections to allow online ticket booking and automated confirmation.</w:t>
      </w:r>
    </w:p>
    <w:p w14:paraId="7E1418CD">
      <w:pPr>
        <w:ind w:left="984"/>
        <w:rPr>
          <w:b/>
          <w:bCs/>
          <w:sz w:val="32"/>
          <w:szCs w:val="32"/>
        </w:rPr>
      </w:pPr>
      <w:r>
        <w:rPr>
          <w:b/>
          <w:bCs/>
          <w:sz w:val="32"/>
          <w:szCs w:val="32"/>
        </w:rPr>
        <w:t>Economic Feasibility:</w:t>
      </w:r>
    </w:p>
    <w:p w14:paraId="792AFB05">
      <w:pPr>
        <w:pStyle w:val="31"/>
        <w:numPr>
          <w:ilvl w:val="0"/>
          <w:numId w:val="8"/>
        </w:numPr>
        <w:rPr>
          <w:rFonts w:eastAsia="SimSun"/>
          <w:sz w:val="28"/>
          <w:szCs w:val="28"/>
        </w:rPr>
      </w:pPr>
      <w:r>
        <w:rPr>
          <w:rFonts w:eastAsia="SimSun"/>
          <w:sz w:val="28"/>
          <w:szCs w:val="28"/>
        </w:rPr>
        <w:t>Initial development and setup costs are minimal, as the project utilizes open-source technologies, local development servers, and cloud-hosted databases.</w:t>
      </w:r>
    </w:p>
    <w:p w14:paraId="4D3D41F3">
      <w:pPr>
        <w:pStyle w:val="31"/>
        <w:numPr>
          <w:ilvl w:val="0"/>
          <w:numId w:val="8"/>
        </w:numPr>
        <w:rPr>
          <w:rFonts w:eastAsia="SimSun"/>
          <w:sz w:val="28"/>
          <w:szCs w:val="28"/>
        </w:rPr>
      </w:pPr>
      <w:r>
        <w:rPr>
          <w:rFonts w:eastAsia="SimSun"/>
          <w:sz w:val="28"/>
          <w:szCs w:val="28"/>
        </w:rPr>
        <w:t>The system reduces operational costs significantly by transitioning from manual paper-based ticketing to automated digital tickets (E-Tickets).</w:t>
      </w:r>
    </w:p>
    <w:p w14:paraId="5A54F6ED">
      <w:pPr>
        <w:pStyle w:val="31"/>
        <w:numPr>
          <w:ilvl w:val="0"/>
          <w:numId w:val="8"/>
        </w:numPr>
        <w:rPr>
          <w:rFonts w:eastAsia="SimSun"/>
          <w:sz w:val="28"/>
          <w:szCs w:val="28"/>
        </w:rPr>
      </w:pPr>
      <w:r>
        <w:rPr>
          <w:rFonts w:eastAsia="SimSun"/>
          <w:sz w:val="28"/>
          <w:szCs w:val="28"/>
        </w:rPr>
        <w:t>Revenue is generated through ticket booking commissions, seat selection preferences, and additional service fees.</w:t>
      </w:r>
    </w:p>
    <w:p w14:paraId="41B84DCE">
      <w:pPr>
        <w:pStyle w:val="31"/>
        <w:numPr>
          <w:ilvl w:val="0"/>
          <w:numId w:val="8"/>
        </w:numPr>
        <w:rPr>
          <w:rFonts w:eastAsia="SimSun"/>
          <w:sz w:val="28"/>
          <w:szCs w:val="28"/>
        </w:rPr>
      </w:pPr>
      <w:r>
        <w:rPr>
          <w:rFonts w:eastAsia="SimSun"/>
          <w:sz w:val="28"/>
          <w:szCs w:val="28"/>
        </w:rPr>
        <w:t xml:space="preserve"> The project offers a high Return on Investment (ROI) with a short payback period due to 24/7 automated booking capability without needing continuous human intervention.</w:t>
      </w:r>
    </w:p>
    <w:p w14:paraId="1CAEF724">
      <w:pPr>
        <w:rPr>
          <w:rFonts w:eastAsia="SimSun"/>
          <w:sz w:val="32"/>
          <w:szCs w:val="32"/>
        </w:rPr>
      </w:pPr>
      <w:r>
        <w:rPr>
          <w:rFonts w:eastAsia="SimSun"/>
          <w:sz w:val="32"/>
          <w:szCs w:val="32"/>
        </w:rPr>
        <w:t xml:space="preserve">            </w:t>
      </w:r>
      <w:r>
        <w:rPr>
          <w:rFonts w:eastAsia="SimSun"/>
          <w:b/>
          <w:bCs/>
          <w:sz w:val="32"/>
          <w:szCs w:val="32"/>
        </w:rPr>
        <w:t>Organizational Feasibility:</w:t>
      </w:r>
    </w:p>
    <w:p w14:paraId="2DEDB051">
      <w:pPr>
        <w:pStyle w:val="31"/>
        <w:numPr>
          <w:ilvl w:val="0"/>
          <w:numId w:val="9"/>
        </w:numPr>
        <w:rPr>
          <w:rFonts w:eastAsia="SimSun"/>
          <w:sz w:val="28"/>
          <w:szCs w:val="28"/>
        </w:rPr>
      </w:pPr>
      <w:r>
        <w:rPr>
          <w:rFonts w:eastAsia="SimSun"/>
          <w:b/>
          <w:bCs/>
          <w:sz w:val="28"/>
          <w:szCs w:val="28"/>
        </w:rPr>
        <w:t>Management and Technical Capability</w:t>
      </w:r>
      <w:r>
        <w:rPr>
          <w:rFonts w:eastAsia="SimSun"/>
          <w:sz w:val="28"/>
          <w:szCs w:val="28"/>
        </w:rPr>
        <w:t>: The development team possesses the necessary skills in database administration, software engineering, and web development to deliver the system.</w:t>
      </w:r>
    </w:p>
    <w:p w14:paraId="7DA5360C">
      <w:pPr>
        <w:pStyle w:val="31"/>
        <w:numPr>
          <w:ilvl w:val="0"/>
          <w:numId w:val="9"/>
        </w:numPr>
        <w:rPr>
          <w:rFonts w:eastAsia="SimSun"/>
          <w:sz w:val="28"/>
          <w:szCs w:val="28"/>
        </w:rPr>
      </w:pPr>
      <w:r>
        <w:rPr>
          <w:rFonts w:eastAsia="SimSun"/>
          <w:b/>
          <w:bCs/>
          <w:sz w:val="28"/>
          <w:szCs w:val="28"/>
        </w:rPr>
        <w:t>Resource Sufficiency:</w:t>
      </w:r>
      <w:r>
        <w:rPr>
          <w:rFonts w:eastAsia="SimSun"/>
          <w:sz w:val="28"/>
          <w:szCs w:val="28"/>
        </w:rPr>
        <w:t xml:space="preserve"> Essential non-financial resources, including hardware infrastructure, technical documentation, clear admin roles for travel agents, and system support guides, are fully available to ensure smooth adoption.</w:t>
      </w:r>
    </w:p>
    <w:p w14:paraId="14D0EA42">
      <w:pPr>
        <w:pStyle w:val="31"/>
        <w:ind w:left="0" w:leftChars="0" w:firstLine="0" w:firstLineChars="0"/>
        <w:rPr>
          <w:sz w:val="32"/>
          <w:szCs w:val="32"/>
        </w:rPr>
      </w:pPr>
    </w:p>
    <w:sectPr>
      <w:pgSz w:w="12240" w:h="15840"/>
      <w:pgMar w:top="288" w:right="288" w:bottom="288" w:left="28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Narrow">
    <w:panose1 w:val="020B0606020202030204"/>
    <w:charset w:val="00"/>
    <w:family w:val="swiss"/>
    <w:pitch w:val="default"/>
    <w:sig w:usb0="00000287" w:usb1="00000800" w:usb2="00000000" w:usb3="00000000" w:csb0="2000009F" w:csb1="DFD70000"/>
  </w:font>
  <w:font w:name="Simplified Arabic">
    <w:panose1 w:val="02020603050405020304"/>
    <w:charset w:val="00"/>
    <w:family w:val="roman"/>
    <w:pitch w:val="default"/>
    <w:sig w:usb0="00002003" w:usb1="80000000" w:usb2="00000008" w:usb3="00000000" w:csb0="00000041" w:csb1="20080000"/>
  </w:font>
  <w:font w:name="Book Antiqua">
    <w:panose1 w:val="02040602050305030304"/>
    <w:charset w:val="00"/>
    <w:family w:val="roman"/>
    <w:pitch w:val="default"/>
    <w:sig w:usb0="00000287" w:usb1="00000000" w:usb2="00000000" w:usb3="00000000" w:csb0="2000009F" w:csb1="DFD70000"/>
  </w:font>
  <w:font w:name="PT Bold Heading">
    <w:panose1 w:val="02010400000000000000"/>
    <w:charset w:val="B2"/>
    <w:family w:val="auto"/>
    <w:pitch w:val="default"/>
    <w:sig w:usb0="00006000" w:usb1="80000000" w:usb2="00000008" w:usb3="00000000" w:csb0="0000004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7A444D"/>
    <w:multiLevelType w:val="multilevel"/>
    <w:tmpl w:val="107A444D"/>
    <w:lvl w:ilvl="0" w:tentative="0">
      <w:start w:val="1"/>
      <w:numFmt w:val="decimal"/>
      <w:lvlText w:val="%1-"/>
      <w:lvlJc w:val="left"/>
      <w:pPr>
        <w:ind w:left="630" w:hanging="360"/>
      </w:pPr>
      <w:rPr>
        <w:rFonts w:hint="default"/>
      </w:rPr>
    </w:lvl>
    <w:lvl w:ilvl="1" w:tentative="0">
      <w:start w:val="1"/>
      <w:numFmt w:val="lowerLetter"/>
      <w:lvlText w:val="%2."/>
      <w:lvlJc w:val="left"/>
      <w:pPr>
        <w:ind w:left="1350" w:hanging="360"/>
      </w:pPr>
    </w:lvl>
    <w:lvl w:ilvl="2" w:tentative="0">
      <w:start w:val="1"/>
      <w:numFmt w:val="lowerRoman"/>
      <w:lvlText w:val="%3."/>
      <w:lvlJc w:val="right"/>
      <w:pPr>
        <w:ind w:left="2070" w:hanging="180"/>
      </w:pPr>
    </w:lvl>
    <w:lvl w:ilvl="3" w:tentative="0">
      <w:start w:val="1"/>
      <w:numFmt w:val="decimal"/>
      <w:lvlText w:val="%4."/>
      <w:lvlJc w:val="left"/>
      <w:pPr>
        <w:ind w:left="2790" w:hanging="360"/>
      </w:pPr>
    </w:lvl>
    <w:lvl w:ilvl="4" w:tentative="0">
      <w:start w:val="1"/>
      <w:numFmt w:val="lowerLetter"/>
      <w:lvlText w:val="%5."/>
      <w:lvlJc w:val="left"/>
      <w:pPr>
        <w:ind w:left="3510" w:hanging="360"/>
      </w:pPr>
    </w:lvl>
    <w:lvl w:ilvl="5" w:tentative="0">
      <w:start w:val="1"/>
      <w:numFmt w:val="lowerRoman"/>
      <w:lvlText w:val="%6."/>
      <w:lvlJc w:val="right"/>
      <w:pPr>
        <w:ind w:left="4230" w:hanging="180"/>
      </w:pPr>
    </w:lvl>
    <w:lvl w:ilvl="6" w:tentative="0">
      <w:start w:val="1"/>
      <w:numFmt w:val="decimal"/>
      <w:lvlText w:val="%7."/>
      <w:lvlJc w:val="left"/>
      <w:pPr>
        <w:ind w:left="4950" w:hanging="360"/>
      </w:pPr>
    </w:lvl>
    <w:lvl w:ilvl="7" w:tentative="0">
      <w:start w:val="1"/>
      <w:numFmt w:val="lowerLetter"/>
      <w:lvlText w:val="%8."/>
      <w:lvlJc w:val="left"/>
      <w:pPr>
        <w:ind w:left="5670" w:hanging="360"/>
      </w:pPr>
    </w:lvl>
    <w:lvl w:ilvl="8" w:tentative="0">
      <w:start w:val="1"/>
      <w:numFmt w:val="lowerRoman"/>
      <w:lvlText w:val="%9."/>
      <w:lvlJc w:val="right"/>
      <w:pPr>
        <w:ind w:left="6390" w:hanging="180"/>
      </w:pPr>
    </w:lvl>
  </w:abstractNum>
  <w:abstractNum w:abstractNumId="1">
    <w:nsid w:val="39A94ED6"/>
    <w:multiLevelType w:val="multilevel"/>
    <w:tmpl w:val="39A94E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CD61543"/>
    <w:multiLevelType w:val="multilevel"/>
    <w:tmpl w:val="3CD61543"/>
    <w:lvl w:ilvl="0" w:tentative="0">
      <w:start w:val="1"/>
      <w:numFmt w:val="decimal"/>
      <w:lvlText w:val="%1-"/>
      <w:lvlJc w:val="left"/>
      <w:pPr>
        <w:ind w:left="1260" w:hanging="360"/>
      </w:pPr>
      <w:rPr>
        <w:rFonts w:hint="default"/>
        <w:b/>
        <w:bCs w:val="0"/>
      </w:rPr>
    </w:lvl>
    <w:lvl w:ilvl="1" w:tentative="0">
      <w:start w:val="1"/>
      <w:numFmt w:val="lowerLetter"/>
      <w:lvlText w:val="%2."/>
      <w:lvlJc w:val="left"/>
      <w:pPr>
        <w:ind w:left="2064" w:hanging="360"/>
      </w:pPr>
    </w:lvl>
    <w:lvl w:ilvl="2" w:tentative="0">
      <w:start w:val="1"/>
      <w:numFmt w:val="lowerRoman"/>
      <w:lvlText w:val="%3."/>
      <w:lvlJc w:val="right"/>
      <w:pPr>
        <w:ind w:left="2784" w:hanging="180"/>
      </w:pPr>
    </w:lvl>
    <w:lvl w:ilvl="3" w:tentative="0">
      <w:start w:val="1"/>
      <w:numFmt w:val="decimal"/>
      <w:lvlText w:val="%4."/>
      <w:lvlJc w:val="left"/>
      <w:pPr>
        <w:ind w:left="3504" w:hanging="360"/>
      </w:pPr>
    </w:lvl>
    <w:lvl w:ilvl="4" w:tentative="0">
      <w:start w:val="1"/>
      <w:numFmt w:val="lowerLetter"/>
      <w:lvlText w:val="%5."/>
      <w:lvlJc w:val="left"/>
      <w:pPr>
        <w:ind w:left="4224" w:hanging="360"/>
      </w:pPr>
    </w:lvl>
    <w:lvl w:ilvl="5" w:tentative="0">
      <w:start w:val="1"/>
      <w:numFmt w:val="lowerRoman"/>
      <w:lvlText w:val="%6."/>
      <w:lvlJc w:val="right"/>
      <w:pPr>
        <w:ind w:left="4944" w:hanging="180"/>
      </w:pPr>
    </w:lvl>
    <w:lvl w:ilvl="6" w:tentative="0">
      <w:start w:val="1"/>
      <w:numFmt w:val="decimal"/>
      <w:lvlText w:val="%7."/>
      <w:lvlJc w:val="left"/>
      <w:pPr>
        <w:ind w:left="5664" w:hanging="360"/>
      </w:pPr>
    </w:lvl>
    <w:lvl w:ilvl="7" w:tentative="0">
      <w:start w:val="1"/>
      <w:numFmt w:val="lowerLetter"/>
      <w:lvlText w:val="%8."/>
      <w:lvlJc w:val="left"/>
      <w:pPr>
        <w:ind w:left="6384" w:hanging="360"/>
      </w:pPr>
    </w:lvl>
    <w:lvl w:ilvl="8" w:tentative="0">
      <w:start w:val="1"/>
      <w:numFmt w:val="lowerRoman"/>
      <w:lvlText w:val="%9."/>
      <w:lvlJc w:val="right"/>
      <w:pPr>
        <w:ind w:left="7104" w:hanging="180"/>
      </w:pPr>
    </w:lvl>
  </w:abstractNum>
  <w:abstractNum w:abstractNumId="3">
    <w:nsid w:val="3D0E71BA"/>
    <w:multiLevelType w:val="multilevel"/>
    <w:tmpl w:val="3D0E71BA"/>
    <w:lvl w:ilvl="0" w:tentative="0">
      <w:start w:val="1"/>
      <w:numFmt w:val="decimal"/>
      <w:lvlText w:val="%1-"/>
      <w:lvlJc w:val="left"/>
      <w:pPr>
        <w:ind w:left="1800" w:hanging="360"/>
      </w:pPr>
      <w:rPr>
        <w:rFonts w:hint="default"/>
        <w:b/>
        <w:bCs/>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4">
    <w:nsid w:val="50E952E6"/>
    <w:multiLevelType w:val="multilevel"/>
    <w:tmpl w:val="50E952E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1ED40E4"/>
    <w:multiLevelType w:val="multilevel"/>
    <w:tmpl w:val="51ED40E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0670848"/>
    <w:multiLevelType w:val="multilevel"/>
    <w:tmpl w:val="60670848"/>
    <w:lvl w:ilvl="0" w:tentative="0">
      <w:start w:val="1"/>
      <w:numFmt w:val="bullet"/>
      <w:lvlText w:val=""/>
      <w:lvlJc w:val="left"/>
      <w:pPr>
        <w:ind w:left="720" w:hanging="360"/>
      </w:pPr>
      <w:rPr>
        <w:rFonts w:hint="default" w:ascii="Wingdings" w:hAnsi="Wingdings"/>
        <w:b/>
        <w:bC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FF55983"/>
    <w:multiLevelType w:val="multilevel"/>
    <w:tmpl w:val="6FF5598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8F21FB2"/>
    <w:multiLevelType w:val="multilevel"/>
    <w:tmpl w:val="78F21FB2"/>
    <w:lvl w:ilvl="0" w:tentative="0">
      <w:start w:val="1"/>
      <w:numFmt w:val="decimal"/>
      <w:lvlText w:val="%1-"/>
      <w:lvlJc w:val="left"/>
      <w:pPr>
        <w:ind w:left="1536" w:hanging="360"/>
      </w:pPr>
      <w:rPr>
        <w:rFonts w:hint="default"/>
        <w:b/>
        <w:bCs/>
      </w:rPr>
    </w:lvl>
    <w:lvl w:ilvl="1" w:tentative="0">
      <w:start w:val="1"/>
      <w:numFmt w:val="lowerLetter"/>
      <w:lvlText w:val="%2."/>
      <w:lvlJc w:val="left"/>
      <w:pPr>
        <w:ind w:left="2256" w:hanging="360"/>
      </w:pPr>
    </w:lvl>
    <w:lvl w:ilvl="2" w:tentative="0">
      <w:start w:val="1"/>
      <w:numFmt w:val="lowerRoman"/>
      <w:lvlText w:val="%3."/>
      <w:lvlJc w:val="right"/>
      <w:pPr>
        <w:ind w:left="2976" w:hanging="180"/>
      </w:pPr>
    </w:lvl>
    <w:lvl w:ilvl="3" w:tentative="0">
      <w:start w:val="1"/>
      <w:numFmt w:val="decimal"/>
      <w:lvlText w:val="%4."/>
      <w:lvlJc w:val="left"/>
      <w:pPr>
        <w:ind w:left="3696" w:hanging="360"/>
      </w:pPr>
    </w:lvl>
    <w:lvl w:ilvl="4" w:tentative="0">
      <w:start w:val="1"/>
      <w:numFmt w:val="lowerLetter"/>
      <w:lvlText w:val="%5."/>
      <w:lvlJc w:val="left"/>
      <w:pPr>
        <w:ind w:left="4416" w:hanging="360"/>
      </w:pPr>
    </w:lvl>
    <w:lvl w:ilvl="5" w:tentative="0">
      <w:start w:val="1"/>
      <w:numFmt w:val="lowerRoman"/>
      <w:lvlText w:val="%6."/>
      <w:lvlJc w:val="right"/>
      <w:pPr>
        <w:ind w:left="5136" w:hanging="180"/>
      </w:pPr>
    </w:lvl>
    <w:lvl w:ilvl="6" w:tentative="0">
      <w:start w:val="1"/>
      <w:numFmt w:val="decimal"/>
      <w:lvlText w:val="%7."/>
      <w:lvlJc w:val="left"/>
      <w:pPr>
        <w:ind w:left="5856" w:hanging="360"/>
      </w:pPr>
    </w:lvl>
    <w:lvl w:ilvl="7" w:tentative="0">
      <w:start w:val="1"/>
      <w:numFmt w:val="lowerLetter"/>
      <w:lvlText w:val="%8."/>
      <w:lvlJc w:val="left"/>
      <w:pPr>
        <w:ind w:left="6576" w:hanging="360"/>
      </w:pPr>
    </w:lvl>
    <w:lvl w:ilvl="8" w:tentative="0">
      <w:start w:val="1"/>
      <w:numFmt w:val="lowerRoman"/>
      <w:lvlText w:val="%9."/>
      <w:lvlJc w:val="right"/>
      <w:pPr>
        <w:ind w:left="7296" w:hanging="180"/>
      </w:pPr>
    </w:lvl>
  </w:abstractNum>
  <w:num w:numId="1">
    <w:abstractNumId w:val="7"/>
  </w:num>
  <w:num w:numId="2">
    <w:abstractNumId w:val="6"/>
  </w:num>
  <w:num w:numId="3">
    <w:abstractNumId w:val="0"/>
  </w:num>
  <w:num w:numId="4">
    <w:abstractNumId w:val="5"/>
  </w:num>
  <w:num w:numId="5">
    <w:abstractNumId w:val="1"/>
  </w:num>
  <w:num w:numId="6">
    <w:abstractNumId w:val="4"/>
  </w:num>
  <w:num w:numId="7">
    <w:abstractNumId w:val="2"/>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D9E"/>
    <w:rsid w:val="00020EFA"/>
    <w:rsid w:val="000564A1"/>
    <w:rsid w:val="000877DC"/>
    <w:rsid w:val="002228AE"/>
    <w:rsid w:val="00234D9E"/>
    <w:rsid w:val="002356F3"/>
    <w:rsid w:val="0026729A"/>
    <w:rsid w:val="002E75FB"/>
    <w:rsid w:val="00322C40"/>
    <w:rsid w:val="003B2606"/>
    <w:rsid w:val="003F733C"/>
    <w:rsid w:val="00404E96"/>
    <w:rsid w:val="00467C3A"/>
    <w:rsid w:val="00510819"/>
    <w:rsid w:val="00560AB5"/>
    <w:rsid w:val="00564D6A"/>
    <w:rsid w:val="005B2AC4"/>
    <w:rsid w:val="00712230"/>
    <w:rsid w:val="007251DF"/>
    <w:rsid w:val="00797E2B"/>
    <w:rsid w:val="007F64F2"/>
    <w:rsid w:val="00816E51"/>
    <w:rsid w:val="008520A5"/>
    <w:rsid w:val="008631D0"/>
    <w:rsid w:val="008B577F"/>
    <w:rsid w:val="008F5EC2"/>
    <w:rsid w:val="00923198"/>
    <w:rsid w:val="00A1368E"/>
    <w:rsid w:val="00A169C7"/>
    <w:rsid w:val="00A172A7"/>
    <w:rsid w:val="00AE28B6"/>
    <w:rsid w:val="00B10B57"/>
    <w:rsid w:val="00B27970"/>
    <w:rsid w:val="00C201E0"/>
    <w:rsid w:val="00C46C25"/>
    <w:rsid w:val="00C8588D"/>
    <w:rsid w:val="00CE22A4"/>
    <w:rsid w:val="00D27D10"/>
    <w:rsid w:val="00DE53F1"/>
    <w:rsid w:val="00E33191"/>
    <w:rsid w:val="00F16BCF"/>
    <w:rsid w:val="00F47A92"/>
    <w:rsid w:val="00F562CF"/>
    <w:rsid w:val="23515507"/>
    <w:rsid w:val="63B17E78"/>
    <w:rsid w:val="7D4075A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after="0" w:line="240" w:lineRule="auto"/>
    </w:pPr>
  </w:style>
  <w:style w:type="paragraph" w:styleId="14">
    <w:name w:val="header"/>
    <w:basedOn w:val="1"/>
    <w:link w:val="36"/>
    <w:unhideWhenUsed/>
    <w:qFormat/>
    <w:uiPriority w:val="99"/>
    <w:pPr>
      <w:tabs>
        <w:tab w:val="center" w:pos="4680"/>
        <w:tab w:val="right" w:pos="9360"/>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59"/>
    <w:pPr>
      <w:spacing w:after="0" w:line="240" w:lineRule="auto"/>
    </w:pPr>
    <w:rPr>
      <w:rFonts w:eastAsiaTheme="minorEastAsia"/>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Header Char"/>
    <w:basedOn w:val="11"/>
    <w:link w:val="14"/>
    <w:uiPriority w:val="99"/>
    <w:rPr>
      <w:rFonts w:eastAsiaTheme="minorEastAsia"/>
      <w:kern w:val="0"/>
      <w:sz w:val="22"/>
      <w:szCs w:val="22"/>
      <w14:ligatures w14:val="none"/>
    </w:rPr>
  </w:style>
  <w:style w:type="character" w:customStyle="1" w:styleId="37">
    <w:name w:val="Footer Char"/>
    <w:basedOn w:val="11"/>
    <w:link w:val="13"/>
    <w:uiPriority w:val="99"/>
    <w:rPr>
      <w:rFonts w:eastAsiaTheme="minorEastAsia"/>
      <w:kern w:val="0"/>
      <w:sz w:val="22"/>
      <w:szCs w:val="22"/>
      <w14:ligatures w14:val="none"/>
    </w:rPr>
  </w:style>
  <w:style w:type="table" w:customStyle="1" w:styleId="38">
    <w:name w:val="Plain Table 5"/>
    <w:basedOn w:val="12"/>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0">
    <w:name w:val="Grid Table 6 Colorful Accent 1"/>
    <w:basedOn w:val="12"/>
    <w:uiPriority w:val="51"/>
    <w:pPr>
      <w:spacing w:after="0" w:line="240" w:lineRule="auto"/>
    </w:pPr>
    <w:rPr>
      <w:color w:val="104862" w:themeColor="accent1" w:themeShade="BF"/>
    </w:rPr>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cPr>
        <w:tcBorders>
          <w:bottom w:val="single" w:color="45B0E1" w:themeColor="accent1" w:themeTint="99" w:sz="12" w:space="0"/>
        </w:tcBorders>
      </w:tcPr>
    </w:tblStylePr>
    <w:tblStylePr w:type="lastRow">
      <w:rPr>
        <w:b/>
        <w:bCs/>
      </w:rPr>
      <w:tcPr>
        <w:tcBorders>
          <w:top w:val="double" w:color="45B0E1" w:themeColor="accent1" w:themeTint="99"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table" w:customStyle="1" w:styleId="41">
    <w:name w:val="Grid Table 5 Dark Accent 4"/>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cPr>
        <w:shd w:val="clear" w:color="auto" w:fill="95DCF7" w:themeFill="accent4" w:themeFillTint="66"/>
      </w:tcPr>
    </w:tblStylePr>
    <w:tblStylePr w:type="band1Horz">
      <w:tcPr>
        <w:shd w:val="clear" w:color="auto" w:fill="95DCF7" w:themeFill="accent4" w:themeFillTint="66"/>
      </w:tcPr>
    </w:tblStylePr>
  </w:style>
  <w:style w:type="table" w:customStyle="1" w:styleId="42">
    <w:name w:val="Grid Table 3 Accent 1"/>
    <w:basedOn w:val="12"/>
    <w:uiPriority w:val="48"/>
    <w:pPr>
      <w:spacing w:after="0" w:line="240" w:lineRule="auto"/>
    </w:pPr>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1E4F5" w:themeFill="accent1" w:themeFillTint="33"/>
      </w:tcPr>
    </w:tblStylePr>
    <w:tblStylePr w:type="band1Horz">
      <w:tcPr>
        <w:shd w:val="clear" w:color="auto" w:fill="C1E4F5" w:themeFill="accent1" w:themeFillTint="33"/>
      </w:tcPr>
    </w:tblStylePr>
    <w:tblStylePr w:type="neCell">
      <w:tcPr>
        <w:tcBorders>
          <w:bottom w:val="single" w:color="45B0E1" w:themeColor="accent1" w:themeTint="99" w:sz="4" w:space="0"/>
        </w:tcBorders>
      </w:tcPr>
    </w:tblStylePr>
    <w:tblStylePr w:type="nwCell">
      <w:tcPr>
        <w:tcBorders>
          <w:bottom w:val="single" w:color="45B0E1" w:themeColor="accent1" w:themeTint="99" w:sz="4" w:space="0"/>
        </w:tcBorders>
      </w:tcPr>
    </w:tblStylePr>
    <w:tblStylePr w:type="seCell">
      <w:tcPr>
        <w:tcBorders>
          <w:top w:val="single" w:color="45B0E1" w:themeColor="accent1" w:themeTint="99" w:sz="4" w:space="0"/>
        </w:tcBorders>
      </w:tcPr>
    </w:tblStylePr>
    <w:tblStylePr w:type="swCell">
      <w:tcPr>
        <w:tcBorders>
          <w:top w:val="single" w:color="45B0E1" w:themeColor="accent1" w:themeTint="99" w:sz="4" w:space="0"/>
        </w:tcBorders>
      </w:tcPr>
    </w:tblStylePr>
  </w:style>
  <w:style w:type="table" w:customStyle="1" w:styleId="43">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4">
    <w:name w:val="Grid Table 5 Dark Accent 1"/>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cPr>
        <w:shd w:val="clear" w:color="auto" w:fill="83CAEB" w:themeFill="accent1" w:themeFillTint="66"/>
      </w:tcPr>
    </w:tblStylePr>
    <w:tblStylePr w:type="band1Horz">
      <w:tcPr>
        <w:shd w:val="clear" w:color="auto" w:fill="83CAEB" w:themeFill="accent1" w:themeFillTint="66"/>
      </w:tcPr>
    </w:tblStylePr>
  </w:style>
  <w:style w:type="table" w:customStyle="1" w:styleId="45">
    <w:name w:val="Grid Table 2 Accent 4"/>
    <w:basedOn w:val="12"/>
    <w:uiPriority w:val="47"/>
    <w:pPr>
      <w:spacing w:after="0" w:line="240" w:lineRule="auto"/>
    </w:pPr>
    <w:tblPr>
      <w:tblBorders>
        <w:top w:val="single" w:color="60CBF3" w:themeColor="accent4" w:themeTint="99" w:sz="2" w:space="0"/>
        <w:bottom w:val="single" w:color="60CBF3" w:themeColor="accent4" w:themeTint="99" w:sz="2" w:space="0"/>
        <w:insideH w:val="single" w:color="60CBF3" w:themeColor="accent4" w:themeTint="99" w:sz="2" w:space="0"/>
        <w:insideV w:val="single" w:color="60CBF3" w:themeColor="accent4" w:themeTint="99" w:sz="2" w:space="0"/>
      </w:tblBorders>
    </w:tblPr>
    <w:tblStylePr w:type="firstRow">
      <w:rPr>
        <w:b/>
        <w:bCs/>
      </w:rPr>
      <w:tcPr>
        <w:tcBorders>
          <w:top w:val="nil"/>
          <w:bottom w:val="single" w:color="60CBF3" w:themeColor="accent4" w:themeTint="99" w:sz="12" w:space="0"/>
          <w:insideH w:val="nil"/>
          <w:insideV w:val="nil"/>
        </w:tcBorders>
        <w:shd w:val="clear" w:color="auto" w:fill="FFFFFF" w:themeFill="background1"/>
      </w:tcPr>
    </w:tblStylePr>
    <w:tblStylePr w:type="lastRow">
      <w:rPr>
        <w:b/>
        <w:bCs/>
      </w:rPr>
      <w:tcPr>
        <w:tcBorders>
          <w:top w:val="double" w:color="60CBF3"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AEDFB" w:themeFill="accent4" w:themeFillTint="33"/>
      </w:tcPr>
    </w:tblStylePr>
    <w:tblStylePr w:type="band1Horz">
      <w:tcPr>
        <w:shd w:val="clear" w:color="auto" w:fill="CAEDFB" w:themeFill="accent4" w:themeFillTint="33"/>
      </w:tcPr>
    </w:tblStylePr>
  </w:style>
  <w:style w:type="table" w:customStyle="1" w:styleId="46">
    <w:name w:val="Grid Table 5 Dark Accent 6"/>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cPr>
        <w:shd w:val="clear" w:color="auto" w:fill="B3E5A1" w:themeFill="accent6" w:themeFillTint="66"/>
      </w:tcPr>
    </w:tblStylePr>
    <w:tblStylePr w:type="band1Horz">
      <w:tcPr>
        <w:shd w:val="clear" w:color="auto" w:fill="B3E5A1" w:themeFill="accent6" w:themeFillTint="66"/>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3E43E1-A198-436C-9268-18B8B293CC55}">
  <ds:schemaRefs/>
</ds:datastoreItem>
</file>

<file path=docProps/app.xml><?xml version="1.0" encoding="utf-8"?>
<Properties xmlns="http://schemas.openxmlformats.org/officeDocument/2006/extended-properties" xmlns:vt="http://schemas.openxmlformats.org/officeDocument/2006/docPropsVTypes">
  <Template>Normal.dotm</Template>
  <Pages>4</Pages>
  <Words>494</Words>
  <Characters>3140</Characters>
  <Lines>26</Lines>
  <Paragraphs>7</Paragraphs>
  <TotalTime>2</TotalTime>
  <ScaleCrop>false</ScaleCrop>
  <LinksUpToDate>false</LinksUpToDate>
  <CharactersWithSpaces>3597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2026-10-03T10:48:00Z</dcterms:created>
  <dc:creator>Hashem Hany</dc:creator>
  <cp:lastModifiedBy>Hashem Hany</cp:lastModifiedBy>
  <cp:lastPrinted>2026-10-03T19:54:00Z</cp:lastPrinted>
  <dcterms:modified xsi:type="dcterms:W3CDTF">2026-10-03T20:07:10Z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eyJoZGlkIjoiNWE2YzY3NGVmZDk0MThiZDc5NThhYjEwZDNmY2RjMGYiLCJ1c2VySWQiOiIxNDQzMTA5NTY3MDkwOCJ9</vt:lpwstr>
  </property>
  <property fmtid="{D5CDD505-2E9C-101B-9397-08002B2CF9AE}" pid="3" name="KSOProductBuildVer">
    <vt:lpwstr>1033-12.1.0.28485</vt:lpwstr>
  </property>
  <property fmtid="{D5CDD505-2E9C-101B-9397-08002B2CF9AE}" pid="4" name="ICV">
    <vt:lpwstr>A30AADF31DE747C29F6280D4D84E4825_12</vt:lpwstr>
  </property>
</Properties>
</file>