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600"/>
        <w:jc w:val="center"/>
      </w:pPr>
      <w:r>
        <w:rPr>
          <w:b/>
          <w:bCs/>
          <w:color w:val="1a5fb4"/>
          <w:sz w:val="36"/>
          <w:szCs w:val="36"/>
        </w:rPr>
        <w:t xml:space="preserve">جامعة جنوب الوادي</w:t>
      </w:r>
    </w:p>
    <w:p>
      <w:pPr>
        <w:spacing w:after="600"/>
        <w:jc w:val="center"/>
      </w:pPr>
      <w:r>
        <w:rPr>
          <w:b/>
          <w:bCs/>
          <w:color w:val="1a5fb4"/>
          <w:sz w:val="30"/>
          <w:szCs w:val="30"/>
        </w:rPr>
        <w:t xml:space="preserve">تقرير نشاط جامعي</w:t>
      </w:r>
    </w:p>
    <w:p>
      <w:pPr>
        <w:spacing w:before="200" w:after="400" w:line="300"/>
        <w:jc w:val="right"/>
      </w:pPr>
      <w:r>
        <w:rPr>
          <w:color w:val="222222"/>
          <w:sz w:val="28"/>
          <w:szCs w:val="28"/>
        </w:rPr>
        <w:t xml:space="preserve">الكلية: جامعة جنوب الوادى</w:t>
      </w:r>
    </w:p>
    <w:p>
      <w:pPr>
        <w:spacing w:before="200" w:after="400" w:line="300"/>
        <w:jc w:val="right"/>
      </w:pPr>
      <w:r>
        <w:rPr>
          <w:color w:val="222222"/>
          <w:sz w:val="28"/>
          <w:szCs w:val="28"/>
        </w:rPr>
        <w:t xml:space="preserve">عنوان النشاط: التحول الرقمى</w:t>
      </w:r>
    </w:p>
    <w:p>
      <w:pPr>
        <w:spacing w:before="200" w:after="400" w:line="300"/>
        <w:jc w:val="right"/>
      </w:pPr>
      <w:r>
        <w:rPr>
          <w:color w:val="222222"/>
          <w:sz w:val="28"/>
          <w:szCs w:val="28"/>
        </w:rPr>
        <w:t xml:space="preserve">الوصف: التحول الرقمي هو عملية استخدام التقنيات الحديثة لتطوير وتحسين الأداء الإداري والخدمي داخل المؤسسة، من خلال أتمتة الإجراءات، وتبسيط العمليات، وتعزيز التواصل بين الأقسام، مما يسهم في رفع الكفاءة والجودة وتقليل الوقت والتكلفة. يهدف التحول الرقمي إلى بناء بيئة عمل ذكية تعتمد على البيانات في اتخاذ القرارات، وتشجع على الابتكار وتوفير الخدمات الإلكترونية بشكل فعال وآمن.</w:t>
      </w:r>
    </w:p>
    <w:p>
      <w:pPr>
        <w:spacing w:before="200" w:after="400" w:line="300"/>
        <w:jc w:val="right"/>
      </w:pPr>
      <w:r>
        <w:rPr>
          <w:color w:val="222222"/>
          <w:sz w:val="28"/>
          <w:szCs w:val="28"/>
        </w:rPr>
        <w:t xml:space="preserve">المعيار الرئيسي: التخطيط الاستراتيجي</w:t>
      </w:r>
    </w:p>
    <w:p>
      <w:pPr>
        <w:spacing w:before="200" w:after="400" w:line="300"/>
        <w:jc w:val="right"/>
      </w:pPr>
      <w:r>
        <w:rPr>
          <w:color w:val="222222"/>
          <w:sz w:val="28"/>
          <w:szCs w:val="28"/>
        </w:rPr>
        <w:t xml:space="preserve">المعيار الفرعي: رسالة الجامعة تعكس دورها التعليمي والبحثي ومسئوليتها المجتمعية بما يتفق مع التوقعات المجتمعية والقومية.</w:t>
      </w:r>
    </w:p>
    <w:p>
      <w:pPr>
        <w:spacing w:before="200" w:after="400" w:line="300"/>
        <w:jc w:val="right"/>
      </w:pPr>
      <w:r>
        <w:rPr>
          <w:color w:val="222222"/>
          <w:sz w:val="28"/>
          <w:szCs w:val="28"/>
        </w:rPr>
        <w:t xml:space="preserve">تاريخ النشاط: ٢٩‏/١٠‏/٢٠٢٥</w:t>
      </w:r>
    </w:p>
    <w:p>
      <w:pPr>
        <w:spacing w:before="600" w:after="400"/>
        <w:jc w:val="right"/>
      </w:pPr>
      <w:r>
        <w:rPr>
          <w:b/>
          <w:bCs/>
          <w:color w:val="1a5fb4"/>
          <w:sz w:val="30"/>
          <w:szCs w:val="30"/>
        </w:rPr>
        <w:t xml:space="preserve">المرفقات:</w:t>
      </w:r>
    </w:p>
    <w:p>
      <w:pPr>
        <w:spacing w:after="600"/>
        <w:jc w:val="center"/>
      </w:pPr>
      <w:r>
        <w:drawing>
          <wp:inline distT="0" distB="0" distL="0" distR="0">
            <wp:extent cx="4000500" cy="2476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000500" cy="2476500"/>
                    </a:xfrm>
                    <a:prstGeom prst="rect">
                      <a:avLst/>
                    </a:prstGeom>
                  </pic:spPr>
                </pic:pic>
              </a:graphicData>
            </a:graphic>
          </wp:inline>
        </w:drawing>
      </w:r>
    </w:p>
    <w:p>
      <w:pPr>
        <w:spacing w:after="300"/>
        <w:jc w:val="right"/>
      </w:pPr>
      <w:r>
        <w:rPr>
          <w:color w:val="1a5fb4"/>
          <w:sz w:val="26"/>
          <w:szCs w:val="26"/>
          <w:u w:val="single"/>
        </w:rPr>
        <w:t xml:space="preserve">2- http://localhost:3000/uploads/attachment_1761749394029.pdf</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80cbcf67c8345d82def7d3e5035bf7247adb4361.undefined"/><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2025-10-30T08:13:26.537Z</dcterms:created>
  <dcterms:modified xsi:type="dcterms:W3CDTF">2025-10-30T08:13:26.538Z</dcterms:modified>
</cp:coreProperties>
</file>

<file path=docProps/custom.xml><?xml version="1.0" encoding="utf-8"?>
<Properties xmlns="http://schemas.openxmlformats.org/officeDocument/2006/custom-properties" xmlns:vt="http://schemas.openxmlformats.org/officeDocument/2006/docPropsVTypes"/>
</file>