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virtualstudent-sandbox-虚拟学生试验台-需求说明文档prd"/>
    <w:p>
      <w:pPr>
        <w:pStyle w:val="Heading1"/>
      </w:pPr>
      <w:r>
        <w:t xml:space="preserve">VirtualStudent Sandbox 虚拟学生试验台 —— 需求说明文档（PRD）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文档项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需求说明文档（Product Requirements Document）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VirtualStudent Sandbox：基于千问大模型的教育干预虚拟学生预筛试验台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v5.0（唯一性升级：LLM 深度参与生成 + 数学唯一性保证）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参赛赛题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「挑战杯」揭榜挂帅擂台赛 XH-202619《基于国产开源大模型的 AI Scientist 的研发与应用》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《技术设计文档-虚拟学生试验台-v3.0.md》（技术实现以该文档为准）；《虚拟学生、教师与家长全方位人格档案系统设计文档-v3.0.md》（</w:t>
            </w:r>
            <w:r>
              <w:rPr>
                <w:bCs/>
                <w:b/>
              </w:rPr>
              <w:t xml:space="preserve">画像数据源与字段规范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交付对象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参赛团队 + 下游 vibe coding 开发工具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</w:t>
            </w:r>
            <w:r>
              <w:t xml:space="preserve"> </w:t>
            </w:r>
            <w:r>
              <w:rPr>
                <w:bCs/>
                <w:b/>
              </w:rPr>
              <w:t xml:space="preserve">TODO/待核实</w:t>
            </w:r>
            <w:r>
              <w:t xml:space="preserve"> </w:t>
            </w:r>
            <w:r>
              <w:t xml:space="preserve">的条目需团队落实；标注【比赛硬性】的为赛题强制要求；</w:t>
            </w:r>
            <w:r>
              <w:rPr>
                <w:bCs/>
                <w:b/>
              </w:rPr>
              <w:t xml:space="preserve">标注【v3.0 变更】的为本次版本修订点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版本变更说明v5.0-v5.1"/>
    <w:p>
      <w:pPr>
        <w:pStyle w:val="Heading2"/>
      </w:pPr>
      <w:r>
        <w:t xml:space="preserve">0. 版本变更说明（v5.0 / v5.1）</w:t>
      </w:r>
    </w:p>
    <w:bookmarkStart w:id="20" w:name="v5.0-v5.1-变更价值论证增补"/>
    <w:p>
      <w:pPr>
        <w:pStyle w:val="Heading3"/>
      </w:pPr>
      <w:r>
        <w:t xml:space="preserve">0.0 v5.0 → v5.1 变更（价值论证增补）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 §1A 系统价值论证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明确”AI4S 超越真实，但落地于真实”的总纲：系统论证①传统方法做不到的 10 类问题（变不可能为可能）、②效率与成本的数量级优势（变昂贵为廉价）、③理论/现实/社会/经济四维价值、④价值边界（科学诚实声明）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§1A（新增）</w:t>
            </w:r>
          </w:p>
        </w:tc>
      </w:tr>
    </w:tbl>
    <w:bookmarkEnd w:id="20"/>
    <w:bookmarkStart w:id="21" w:name="变更驱动"/>
    <w:p>
      <w:pPr>
        <w:pStyle w:val="Heading3"/>
      </w:pPr>
      <w:r>
        <w:t xml:space="preserve">0.1 变更驱动</w:t>
      </w:r>
    </w:p>
    <w:p>
      <w:pPr>
        <w:pStyle w:val="FirstParagraph"/>
      </w:pPr>
      <w:r>
        <w:t xml:space="preserve">v4.0 的画像生成是”随机采样 + 规则派生 + LLM 润色”的</w:t>
      </w:r>
      <w:r>
        <w:rPr>
          <w:bCs/>
          <w:b/>
        </w:rPr>
        <w:t xml:space="preserve">伪随机流水线</w:t>
      </w:r>
      <w:r>
        <w:t xml:space="preserve">，用户（参赛团队）明确提出约束：</w:t>
      </w:r>
      <w:r>
        <w:rPr>
          <w:bCs/>
          <w:b/>
        </w:rPr>
        <w:t xml:space="preserve">生成虚拟学生（及教师/家长/机构）必须用大模型深度参与，确保每个个体独一无二；无论 20 人、2 万、20 亿都不能完全相同，不能伪随机；通常模拟数千人、偶尔上万</w:t>
      </w:r>
      <w:r>
        <w:t xml:space="preserve">。v5.0 将画像生成升级为</w:t>
      </w:r>
      <w:r>
        <w:rPr>
          <w:bCs/>
          <w:b/>
        </w:rPr>
        <w:t xml:space="preserve">LLM 深度参与的条件生成架构 + 唯一性数学保证</w:t>
      </w:r>
      <w:r>
        <w:t xml:space="preserve">（详见《档案设计文档》§1.3–1.6）。</w:t>
      </w:r>
    </w:p>
    <w:bookmarkEnd w:id="21"/>
    <w:bookmarkStart w:id="22" w:name="变更清单总览v4.0-v5.0"/>
    <w:p>
      <w:pPr>
        <w:pStyle w:val="Heading3"/>
      </w:pPr>
      <w:r>
        <w:t xml:space="preserve">0.2 变更清单总览（v4.0 → v5.0）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画像生成方式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随机采样为主，LLM 仅渲染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深度参与四层管线</w:t>
            </w:r>
            <w:r>
              <w:t xml:space="preserve">（L1 随机骨架→L2 LLM 身份种子→L3 规则+LLM 派生→L4 指纹校验）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§6.2, 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唯一性保证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无（伪随机，会撞车）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身份指纹 + 去重补采 + 相似度检测</w:t>
            </w:r>
            <w:r>
              <w:t xml:space="preserve">，数学保证零完全重复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§6.2, 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角色/机构唯一性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仅学生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教师/家长/机构全部唯一</w:t>
            </w:r>
            <w:r>
              <w:t xml:space="preserve">，LLM 生成风格签名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规模约束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未明确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数千为主、偶尔上万</w:t>
            </w:r>
            <w:r>
              <w:t xml:space="preserve">；成本/时间/性能分级设计（20/5千/2万/20亿）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T-P1–P33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T-U1–U8 唯一性验收</w:t>
            </w:r>
            <w:r>
              <w:t xml:space="preserve">（指纹零碰撞/近似重复率/LLM 参与度/长尾覆盖/规模可扩展）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</w:tbl>
    <w:bookmarkEnd w:id="22"/>
    <w:bookmarkStart w:id="23" w:name="变更清单总览v3.0-v4.0历史记录"/>
    <w:p>
      <w:pPr>
        <w:pStyle w:val="Heading3"/>
      </w:pPr>
      <w:r>
        <w:t xml:space="preserve">0.3 变更清单总览（v3.0 → v4.0，历史记录）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模拟主体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单主体（学生）+ 静态教师/家长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多主体并行</w:t>
            </w:r>
            <w:r>
              <w:t xml:space="preserve">：N 学生 + M 教师 + K 家长 +</w:t>
            </w:r>
            <w:r>
              <w:t xml:space="preserve"> </w:t>
            </w:r>
            <w:r>
              <w:rPr>
                <w:bCs/>
                <w:b/>
              </w:rPr>
              <w:t xml:space="preserve">动态同伴网络</w:t>
            </w:r>
            <w:r>
              <w:t xml:space="preserve">，共享同一时间轴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§1, §4, 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社会关系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无（个体孤立）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D21 恋爱 / D22 同伴网络 / D23 生命历程事件</w:t>
            </w:r>
            <w:r>
              <w:t xml:space="preserve">三大社会性域；关系状态机 + 网络演化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§6.2,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时间跨度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天 ~ 3 年</w:t>
            </w:r>
            <w:r>
              <w:t xml:space="preserve">可配置；长周期生命历程追踪与回放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反事实实验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同一起点分流</w:t>
            </w:r>
            <w:r>
              <w:t xml:space="preserve">：固定种子改变社会变量，观察轨迹对比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§4.2, §6.4,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定时事件（上课/作息）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定时 + 随机事件</w:t>
            </w:r>
            <w:r>
              <w:t xml:space="preserve">（考砸/表白/家庭变故/获奖），按半衰期衰减，改变状态与网络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演示科学假设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政策/家长/作息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恋爱影响追踪 / 同伴网络演化 / 生命历程转折 / 社交媒体链式 / 反事实政策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§4.2, §9</w:t>
            </w:r>
          </w:p>
        </w:tc>
      </w:tr>
    </w:tbl>
    <w:bookmarkEnd w:id="23"/>
    <w:bookmarkStart w:id="24" w:name="变更清单总览v2.0-v3.0历史记录"/>
    <w:p>
      <w:pPr>
        <w:pStyle w:val="Heading3"/>
      </w:pPr>
      <w:r>
        <w:t xml:space="preserve">0.3 变更清单总览（v2.0 → v3.0，历史记录）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v2.0（旧）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v3.0（新）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虚拟学生定义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参数向量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域 185+ 字段全方位档案，含人格/家庭/健康/隐私/数字生活/隐性心理/发展阶段/认知过程/学校情境/特殊需求/课外生态/作息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§1, §5, 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智能体角色扩展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仅虚拟学生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学生 + 教师（T-Model）+ 家长（P-Model）三类智能体</w:t>
            </w:r>
            <w:r>
              <w:t xml:space="preserve">；干预经不同角色传递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§1.5, §4, 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模拟时钟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课时制 step（学习序列）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L-Model 分钟级连续时间轴</w:t>
            </w:r>
            <w:r>
              <w:t xml:space="preserve">，五场景并行（学校/课外班/家长/自学/碎片）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§4.2,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干预传递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直连学生（direct）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多通道传递：direct / teacher_mediated / parent_mediated / shadow_edu_mediated / self_study_mediated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§6.4, §6.6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家庭与课外场景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未建模（仅 SES 抽象）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D18 课外学习生态（影子教育非线性）+ D19 作息 + 家长参与风格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§6.2,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画像生成管线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从后验采样 6 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五阶段管线（参数采样→派生采样→标签映射→校验修复→叙事渲染）+ 一致性引擎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隐私与伦理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原则性声明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P/R/S 三级可见性</w:t>
            </w:r>
            <w:r>
              <w:t xml:space="preserve">代码级强制；S 级字段永不进 prompt/前端/导出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§6.7, §8, §13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子群切片维度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个（高/低先验、弱势、误概念携带）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个（SES、家庭结构、人格簇、叛逆期、自驱力、逆商、教师风格、家长参与、补习时长、走读住校等）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§6.5, §6.6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干预场景路由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单一学校场景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target_scene 五场景路由</w:t>
            </w:r>
            <w:r>
              <w:t xml:space="preserve">：学校/课外班/家庭/自学/全场景；可比较同一干预在不同场景的效应差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§6.4,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演示科学假设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四干预排序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新增政策模拟（双减）、家长干预 vs 教师干预、作息干预、走读 vs 住校等 L-Model 特有假设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§4.2, §9</w:t>
            </w:r>
          </w:p>
        </w:tc>
      </w:tr>
    </w:tbl>
    <w:bookmarkEnd w:id="24"/>
    <w:bookmarkStart w:id="25" w:name="与档案设计文档的关系"/>
    <w:p>
      <w:pPr>
        <w:pStyle w:val="Heading3"/>
      </w:pPr>
      <w:r>
        <w:t xml:space="preserve">0.3 与档案设计文档的关系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《虚拟学生、教师与家长全方位人格档案系统设计文档-v3.0》          │</w:t>
      </w:r>
      <w:r>
        <w:br/>
      </w:r>
      <w:r>
        <w:rPr>
          <w:rStyle w:val="VerbatimChar"/>
        </w:rPr>
        <w:t xml:space="preserve">│  = 画像数据规范（数据源）                                       │</w:t>
      </w:r>
      <w:r>
        <w:br/>
      </w:r>
      <w:r>
        <w:rPr>
          <w:rStyle w:val="VerbatimChar"/>
        </w:rPr>
        <w:t xml:space="preserve">│  定义：20 域学生档案 + 8 域教师档案 + 6 域家长档案 + L-Model     │</w:t>
      </w:r>
      <w:r>
        <w:br/>
      </w:r>
      <w:r>
        <w:rPr>
          <w:rStyle w:val="VerbatimChar"/>
        </w:rPr>
        <w:t xml:space="preserve">│  输出：personas / teachers / parents 三张表的 JSON Schema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供给（画像数据 + simulation_vector 接口）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本文档（需求说明文档-v3.0）+ 技术设计文档-v3.0                  │</w:t>
      </w:r>
      <w:r>
        <w:br/>
      </w:r>
      <w:r>
        <w:rPr>
          <w:rStyle w:val="VerbatimChar"/>
        </w:rPr>
        <w:t xml:space="preserve">│  = 系统需求与实现规格（消费方）                                  │</w:t>
      </w:r>
      <w:r>
        <w:br/>
      </w:r>
      <w:r>
        <w:rPr>
          <w:rStyle w:val="VerbatimChar"/>
        </w:rPr>
        <w:t xml:space="preserve">│  定义：档案数据如何驱动模拟、校准、干预、差距量化、预筛           │</w:t>
      </w:r>
      <w:r>
        <w:br/>
      </w:r>
      <w:r>
        <w:rPr>
          <w:rStyle w:val="VerbatimChar"/>
        </w:rPr>
        <w:t xml:space="preserve">│  消费：personas/teachers/parents 的 simulation_vector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分工原则</w:t>
      </w:r>
      <w:r>
        <w:t xml:space="preserve">：档案文档负责”画像长什么样、怎么生成、字段什么含义”（数据规范）；本文档负责”画像怎么被用来跑模拟、产出科学假设”（系统需求）。两者的接口是</w:t>
      </w:r>
      <w:r>
        <w:t xml:space="preserve"> </w:t>
      </w:r>
      <w:r>
        <w:rPr>
          <w:rStyle w:val="VerbatimChar"/>
        </w:rPr>
        <w:t xml:space="preserve">simulation_vector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teacher_simulation_vector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parent_simulation_vector</w:t>
      </w:r>
      <w:r>
        <w:t xml:space="preserve">——认知引擎只读这些向量，叙事档案层（姓名/MBTI/家庭故事）只服务语言层风格化与前端展示，</w:t>
      </w:r>
      <w:r>
        <w:rPr>
          <w:bCs/>
          <w:b/>
        </w:rPr>
        <w:t xml:space="preserve">改档案不动模拟，改模拟不动档案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项目概述"/>
    <w:p>
      <w:pPr>
        <w:pStyle w:val="Heading2"/>
      </w:pPr>
      <w:r>
        <w:t xml:space="preserve">1. 项目概述</w:t>
      </w:r>
    </w:p>
    <w:bookmarkStart w:id="27" w:name="一句话定位"/>
    <w:p>
      <w:pPr>
        <w:pStyle w:val="Heading3"/>
      </w:pPr>
      <w:r>
        <w:t xml:space="preserve">1.1 一句话定位</w:t>
      </w:r>
    </w:p>
    <w:p>
      <w:pPr>
        <w:pStyle w:val="FirstParagraph"/>
      </w:pPr>
      <w:r>
        <w:t xml:space="preserve">用</w:t>
      </w:r>
      <w:r>
        <w:rPr>
          <w:bCs/>
          <w:b/>
        </w:rPr>
        <w:t xml:space="preserve">生成式智能体模拟学习者群体</w:t>
      </w:r>
      <w:r>
        <w:t xml:space="preserve">（含虚拟教师与家长），作为教育干预的</w:t>
      </w:r>
      <w:r>
        <w:rPr>
          <w:bCs/>
          <w:b/>
        </w:rPr>
        <w:t xml:space="preserve">低成本预筛沙盒</w:t>
      </w:r>
      <w:r>
        <w:t xml:space="preserve">：先在沙盒中筛掉注定无效的教学设计，把宝贵的真人实验留给高潜力候选。核心创新不在”模拟”本身，而在于</w:t>
      </w:r>
      <w:r>
        <w:rPr>
          <w:bCs/>
          <w:b/>
        </w:rPr>
        <w:t xml:space="preserve">用真实学习数据校准模拟器，并诚实量化模拟与真人之间的系统性差距</w:t>
      </w:r>
      <w:r>
        <w:t xml:space="preserve">。</w:t>
      </w:r>
    </w:p>
    <w:bookmarkEnd w:id="27"/>
    <w:bookmarkStart w:id="28" w:name="参赛背景与赛题解读"/>
    <w:p>
      <w:pPr>
        <w:pStyle w:val="Heading3"/>
      </w:pPr>
      <w:r>
        <w:t xml:space="preserve">1.2 参赛背景与赛题解读</w:t>
      </w:r>
    </w:p>
    <w:p>
      <w:pPr>
        <w:pStyle w:val="FirstParagraph"/>
      </w:pPr>
      <w:r>
        <w:t xml:space="preserve">（本节与 v2.0 一致，略。赛题要求、合规清单 C1–C9、评分映射、时间节点均无变化，详见 §2。）</w:t>
      </w:r>
    </w:p>
    <w:bookmarkEnd w:id="28"/>
    <w:bookmarkStart w:id="29" w:name="痛点与价值主张v4.0-升级"/>
    <w:p>
      <w:pPr>
        <w:pStyle w:val="Heading3"/>
      </w:pPr>
      <w:r>
        <w:t xml:space="preserve">1.3 痛点与价值主张【v4.0 升级】</w:t>
      </w:r>
    </w:p>
    <w:p>
      <w:pPr>
        <w:pStyle w:val="FirstParagraph"/>
      </w:pPr>
      <w:r>
        <w:t xml:space="preserve">教育干预研究依赖真人 RCT，昂贵、缓慢、有伦理门槛。已有 LLM 模拟学生工作存在致命缺陷：</w:t>
      </w:r>
      <w:r>
        <w:rPr>
          <w:bCs/>
          <w:b/>
        </w:rPr>
        <w:t xml:space="preserve">“</w:t>
      </w:r>
      <w:r>
        <w:rPr>
          <w:bCs/>
          <w:b/>
        </w:rPr>
        <w:t xml:space="preserve">完美学生</w:t>
      </w:r>
      <w:r>
        <w:rPr>
          <w:bCs/>
          <w:b/>
        </w:rPr>
        <w:t xml:space="preserve">”</w:t>
      </w:r>
      <w:r>
        <w:rPr>
          <w:bCs/>
          <w:b/>
        </w:rPr>
        <w:t xml:space="preserve">失真</w:t>
      </w:r>
      <w:r>
        <w:t xml:space="preserve">、</w:t>
      </w:r>
      <w:r>
        <w:rPr>
          <w:bCs/>
          <w:b/>
        </w:rPr>
        <w:t xml:space="preserve">“</w:t>
      </w:r>
      <w:r>
        <w:rPr>
          <w:bCs/>
          <w:b/>
        </w:rPr>
        <w:t xml:space="preserve">平均人格</w:t>
      </w:r>
      <w:r>
        <w:rPr>
          <w:bCs/>
          <w:b/>
        </w:rPr>
        <w:t xml:space="preserve">”</w:t>
      </w:r>
      <w:r>
        <w:rPr>
          <w:bCs/>
          <w:b/>
        </w:rPr>
        <w:t xml:space="preserve">失真</w:t>
      </w:r>
      <w:r>
        <w:t xml:space="preserve">（群体方差低于真人</w:t>
      </w:r>
      <w:r>
        <w:rPr>
          <w:vertAlign w:val="superscript"/>
        </w:rPr>
        <w:footnoteReference w:id="1"/>
      </w:r>
      <w:r>
        <w:t xml:space="preserve">）、</w:t>
      </w:r>
      <w:r>
        <w:rPr>
          <w:bCs/>
          <w:b/>
        </w:rPr>
        <w:t xml:space="preserve">“</w:t>
      </w:r>
      <w:r>
        <w:rPr>
          <w:bCs/>
          <w:b/>
        </w:rPr>
        <w:t xml:space="preserve">场景缺失</w:t>
      </w:r>
      <w:r>
        <w:rPr>
          <w:bCs/>
          <w:b/>
        </w:rPr>
        <w:t xml:space="preserve">”</w:t>
      </w:r>
      <w:r>
        <w:rPr>
          <w:bCs/>
          <w:b/>
        </w:rPr>
        <w:t xml:space="preserve">失真</w:t>
      </w:r>
      <w:r>
        <w:t xml:space="preserve">（压缩在课堂单一场景）。v4.0 进一步识别最根本的缺陷：</w:t>
      </w:r>
      <w:r>
        <w:rPr>
          <w:bCs/>
          <w:b/>
        </w:rPr>
        <w:t xml:space="preserve">“</w:t>
      </w:r>
      <w:r>
        <w:rPr>
          <w:bCs/>
          <w:b/>
        </w:rPr>
        <w:t xml:space="preserve">社会性缺失</w:t>
      </w:r>
      <w:r>
        <w:rPr>
          <w:bCs/>
          <w:b/>
        </w:rPr>
        <w:t xml:space="preserve">”</w:t>
      </w:r>
      <w:r>
        <w:rPr>
          <w:bCs/>
          <w:b/>
        </w:rPr>
        <w:t xml:space="preserve">失真</w:t>
      </w:r>
      <w:r>
        <w:t xml:space="preserve">——教育是社会性问题，学习嵌入在恋爱、同伴网络、师生关系、亲子互动、社交媒体、成长事件构成的连续生命历程中；传统研究方法（问卷横断面/课堂观察/短期 RCT）</w:t>
      </w:r>
      <w:r>
        <w:rPr>
          <w:bCs/>
          <w:b/>
        </w:rPr>
        <w:t xml:space="preserve">根本无法做到长时间 7×24 不间断追踪所有这些社会变量</w:t>
      </w:r>
      <w:r>
        <w:t xml:space="preserve">，而这正是 AI4S 模拟系统不可替代的价值。</w:t>
      </w:r>
    </w:p>
    <w:p>
      <w:pPr>
        <w:pStyle w:val="BodyText"/>
      </w:pPr>
      <w:r>
        <w:t xml:space="preserve">VirtualStudent Sandbox v4.0 的价值主张：</w:t>
      </w:r>
      <w:r>
        <w:rPr>
          <w:bCs/>
          <w:b/>
        </w:rPr>
        <w:t xml:space="preserve">不让 LLM 决定对错</w:t>
      </w:r>
      <w:r>
        <w:t xml:space="preserve">（认知引擎裁定）、</w:t>
      </w:r>
      <w:r>
        <w:rPr>
          <w:bCs/>
          <w:b/>
        </w:rPr>
        <w:t xml:space="preserve">不假装模拟是准的</w:t>
      </w:r>
      <w:r>
        <w:t xml:space="preserve">（真人锚点+失真地图）、</w:t>
      </w:r>
      <w:r>
        <w:rPr>
          <w:bCs/>
          <w:b/>
        </w:rPr>
        <w:t xml:space="preserve">不假设学习只发生在学校</w:t>
      </w:r>
      <w:r>
        <w:t xml:space="preserve">（L-Model 五场景）、</w:t>
      </w:r>
      <w:r>
        <w:rPr>
          <w:bCs/>
          <w:b/>
        </w:rPr>
        <w:t xml:space="preserve">不假设个体孤立存在</w:t>
      </w:r>
      <w:r>
        <w:t xml:space="preserve">（多主体网络化生命历程模拟）。系统能做到传统方法做不到的事：</w:t>
      </w:r>
      <w:r>
        <w:rPr>
          <w:bCs/>
          <w:b/>
        </w:rPr>
        <w:t xml:space="preserve">7×24 不间断 + 全社会变量同步 + 长周期追踪 + 反事实实验</w:t>
      </w:r>
      <w:r>
        <w:t xml:space="preserve">。</w:t>
      </w:r>
    </w:p>
    <w:bookmarkEnd w:id="29"/>
    <w:bookmarkStart w:id="30" w:name="科学诚实原则最高设计原则不变"/>
    <w:p>
      <w:pPr>
        <w:pStyle w:val="Heading3"/>
      </w:pPr>
      <w:r>
        <w:t xml:space="preserve">1.4 科学诚实原则（最高设计原则，不变）</w:t>
      </w:r>
    </w:p>
    <w:p>
      <w:pPr>
        <w:pStyle w:val="FirstParagraph"/>
      </w:pPr>
      <w:r>
        <w:t xml:space="preserve">（与 v2.0 一致。）</w:t>
      </w:r>
    </w:p>
    <w:bookmarkEnd w:id="30"/>
    <w:bookmarkStart w:id="31" w:name="与-ai-scientist-研究前沿的关系v4.0-升级"/>
    <w:p>
      <w:pPr>
        <w:pStyle w:val="Heading3"/>
      </w:pPr>
      <w:r>
        <w:t xml:space="preserve">1.5 与 AI Scientist 研究前沿的关系【v4.0 升级】</w:t>
      </w:r>
    </w:p>
    <w:p>
      <w:pPr>
        <w:pStyle w:val="FirstParagraph"/>
      </w:pPr>
      <w:r>
        <w:t xml:space="preserve">v4.0 将本项目定位为</w:t>
      </w:r>
      <w:r>
        <w:rPr>
          <w:bCs/>
          <w:b/>
        </w:rPr>
        <w:t xml:space="preserve">教育社会系统的 AI Scientist</w:t>
      </w:r>
      <w:r>
        <w:t xml:space="preserve">：系统内是</w:t>
      </w:r>
      <w:r>
        <w:rPr>
          <w:bCs/>
          <w:b/>
        </w:rPr>
        <w:t xml:space="preserve">学生-教师-家长-同伴网络</w:t>
      </w:r>
      <w:r>
        <w:t xml:space="preserve">的多主体社会生态，干预在关系网络中传播，事件在长周期中累积，系统能回答传统方法无法回答的问题——</w:t>
      </w:r>
      <w:r>
        <w:t xml:space="preserve">“</w:t>
      </w:r>
      <w:r>
        <w:t xml:space="preserve">恋爱如何在三个月中逐日影响学业轨迹</w:t>
      </w:r>
      <w:r>
        <w:t xml:space="preserve">”</w:t>
      </w:r>
      <w:r>
        <w:t xml:space="preserve">、</w:t>
      </w:r>
      <w:r>
        <w:t xml:space="preserve">“</w:t>
      </w:r>
      <w:r>
        <w:t xml:space="preserve">换班后新同伴网络如何重塑学习</w:t>
      </w:r>
      <w:r>
        <w:t xml:space="preserve">”</w:t>
      </w:r>
      <w:r>
        <w:t xml:space="preserve">、</w:t>
      </w:r>
      <w:r>
        <w:t xml:space="preserve">“</w:t>
      </w:r>
      <w:r>
        <w:t xml:space="preserve">如果当初家长选择引导而非压制会怎样</w:t>
      </w:r>
      <w:r>
        <w:t xml:space="preserve">”</w:t>
      </w:r>
      <w:r>
        <w:t xml:space="preserve">。这使”多智能体协作设计”升级为</w:t>
      </w:r>
      <w:r>
        <w:rPr>
          <w:bCs/>
          <w:b/>
        </w:rPr>
        <w:t xml:space="preserve">社会系统模拟</w:t>
      </w:r>
      <w:r>
        <w:t xml:space="preserve">，深度契合赛题对”多智能体系统架构”与”跨学科创新融合”的要求。</w:t>
      </w:r>
    </w:p>
    <w:bookmarkEnd w:id="31"/>
    <w:bookmarkStart w:id="32" w:name="科学诚实原则最高设计原则不变-1"/>
    <w:p>
      <w:pPr>
        <w:pStyle w:val="Heading3"/>
      </w:pPr>
      <w:r>
        <w:t xml:space="preserve">1.4 科学诚实原则（最高设计原则，不变）</w:t>
      </w:r>
    </w:p>
    <w:p>
      <w:pPr>
        <w:pStyle w:val="FirstParagraph"/>
      </w:pPr>
      <w:r>
        <w:t xml:space="preserve">（与 v2.0 一致：模拟不可替代真人、输出永远带置信度与失真警告、禁止裸结论、失真区禁止高优先级。）</w:t>
      </w:r>
    </w:p>
    <w:bookmarkEnd w:id="32"/>
    <w:bookmarkStart w:id="33" w:name="与-ai-scientist-研究前沿的关系v3.0-变更新增多智能体生态定位"/>
    <w:p>
      <w:pPr>
        <w:pStyle w:val="Heading3"/>
      </w:pPr>
      <w:r>
        <w:t xml:space="preserve">1.5 与 AI Scientist 研究前沿的关系【v3.0 变更：新增多智能体生态定位】</w:t>
      </w:r>
    </w:p>
    <w:p>
      <w:pPr>
        <w:pStyle w:val="FirstParagraph"/>
      </w:pPr>
      <w:r>
        <w:t xml:space="preserve">v2.0 将本项目定位为”教育领域的 AI Scientist”（单系统）。v3.0 扩展为</w:t>
      </w:r>
      <w:r>
        <w:rPr>
          <w:bCs/>
          <w:b/>
        </w:rPr>
        <w:t xml:space="preserve">教育生态的多智能体模拟</w:t>
      </w:r>
      <w:r>
        <w:t xml:space="preserve">：系统内有</w:t>
      </w:r>
      <w:r>
        <w:rPr>
          <w:bCs/>
          <w:b/>
        </w:rPr>
        <w:t xml:space="preserve">学生、教师、家长三类智能体</w:t>
      </w:r>
      <w:r>
        <w:t xml:space="preserve">，各自有完整人格档案与行为模型，干预经不同角色传递后作用于学生——这更贴近真实教育生态，也使”多智能体协作设计”评分项从”流水线分工”升级为”社会系统模拟”，与赛题”多智能体系统架构”的要求更深度契合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.-系统价值论证超越真实落地于真实v5.1-新增"/>
    <w:p>
      <w:pPr>
        <w:pStyle w:val="Heading2"/>
      </w:pPr>
      <w:r>
        <w:t xml:space="preserve">1A. 系统价值论证：超越真实，落地于真实（v5.1 新增）</w:t>
      </w:r>
    </w:p>
    <w:p>
      <w:pPr>
        <w:pStyle w:val="FirstParagraph"/>
      </w:pPr>
      <w:r>
        <w:rPr>
          <w:bCs/>
          <w:b/>
        </w:rPr>
        <w:t xml:space="preserve">总纲</w:t>
      </w:r>
      <w:r>
        <w:t xml:space="preserve">：AI4S 模拟超越真实之处，在于它能做到真实世界研究</w:t>
      </w:r>
      <w:r>
        <w:rPr>
          <w:bCs/>
          <w:b/>
        </w:rPr>
        <w:t xml:space="preserve">物理上、伦理上、经济上做不到</w:t>
      </w:r>
      <w:r>
        <w:t xml:space="preserve">的事；但模拟的最终目的不是自娱自乐的虚拟世界，而是</w:t>
      </w:r>
      <w:r>
        <w:rPr>
          <w:bCs/>
          <w:b/>
        </w:rPr>
        <w:t xml:space="preserve">落地于真实</w:t>
      </w:r>
      <w:r>
        <w:t xml:space="preserve">——解决教育领域真实存在的社会问题。本章系统论证本系统相对于传统研究手段的不可替代性（变不可能为可能）、效率与成本优势（变昂贵为廉价），以及由此产生的理论价值、现实价值、社会价值与经济价值。本章同时是比赛评审中”科学价值 40 分 + 应用潜力 30 分”的核心论证材料。</w:t>
      </w:r>
    </w:p>
    <w:bookmarkStart w:id="35" w:name="a.1-变不可能为可能传统研究手段的根本性盲区"/>
    <w:p>
      <w:pPr>
        <w:pStyle w:val="Heading3"/>
      </w:pPr>
      <w:r>
        <w:t xml:space="preserve">1A.1 变不可能为可能：传统研究手段的根本性盲区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传统方法做不到的事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为什么做不到（物理/伦理/经济约束）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本系统如何做到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7×24 全场景不间断追踪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问卷靠回忆、观察靠人力、可穿戴设备只能采生理指标；没有任何方法能同时记录一个学生在学校/课外班/家庭/通勤中的每一分钟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L-Model 2.0 分钟级连续时间轴，五场景全覆盖，时间预算守恒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L-Model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长周期生命历程研究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CEPS 等面板数据 2–4 年才一波、追踪流失率高；一项”初中恋爱对高中的影响”研究需要等 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虚拟时间可压缩：数月模拟数小时完成，关键事件半衰期衰减模型化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EventEngine、D23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反事实实验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真实世界永远无法回答”同一个学生如果当初接受另一种干预会怎样”——人不能活两次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同一虚拟学生同一随机种子分流到两个平行世界，唯一变量是干预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CounterfactualEngine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伦理禁区实验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不能故意给学生无效教学、不能剥夺睡眠、不能制造家庭变故、不能操纵分班做破坏性对照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虚拟学生无伦理约束，可安全探索”负干预效应”</w:t>
            </w:r>
            <w:r>
              <w:t xml:space="preserve">“</w:t>
            </w:r>
            <w:r>
              <w:t xml:space="preserve">极端情境</w:t>
            </w:r>
            <w:r>
              <w:t xml:space="preserve">”</w:t>
            </w:r>
            <w:r>
              <w:t xml:space="preserve">的参数空间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大样本 × 高保真个体兼得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 大样本必然测量粗糙（几个量表）；个案研究深入但 n=1 无法推广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数千个 210+ 字段虚拟学生，每个都有完整人格与生活史，且群体方差经校准不坍缩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画像系统 v5.0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稀有子群研究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资优+ADHD 双重特殊、孤儿、罕见病学生：招募 30 个被试可能需数年且不可行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定向采样低频子群（T-A7），任何稀有组合可批量生成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骨架定向采样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社会网络操纵实验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不能人为拆散/重组真实学生的交友网络，不能安排”让这个孩子交到什么样的朋友”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同伴网络可控生成与演化，分离”选择效应”与”影响效应”</w:t>
            </w:r>
            <w:r>
              <w:rPr>
                <w:vertAlign w:val="superscript"/>
              </w:rPr>
              <w:footnoteReference w:id="2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SocialNetworkEngine、D22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亲密关系等敏感议题的纵向研究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中学生恋爱研究面临瞒报、校方抵制、家长拒绝；只能拿到横断面自我报告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恋爱状态机 + 时间投入中介机制，可研究”深度恋爱 vs 轻度暧昧对学业的时间挤压差异”</w:t>
            </w:r>
            <w:r>
              <w:rPr>
                <w:vertAlign w:val="superscript"/>
              </w:rPr>
              <w:footnoteReference w:id="3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RelationshipEngine、D21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干预组合空间的系统探索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干预剂量×时机×人群×情境的组合数以百万计， RCT 一次只能测一格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沙盒中批量预筛整个组合空间，只把 Top 候选送入真人实验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实验编排引擎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政策沙盘预演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双减</w:t>
            </w:r>
            <w:r>
              <w:t xml:space="preserve">”</w:t>
            </w:r>
            <w:r>
              <w:t xml:space="preserve">类政策不能先在一个省试点失败再收回；政策效果评估总是事后进行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政策作为外生冲击注入模拟（如”课外班时长上限 2h”），预演对不同 SES 家庭的差异化影响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L-Model + P-Model</w:t>
            </w:r>
          </w:p>
        </w:tc>
      </w:tr>
    </w:tbl>
    <w:bookmarkEnd w:id="35"/>
    <w:bookmarkStart w:id="36" w:name="a.2-变昂贵为廉价效率与资金的数量级优势"/>
    <w:p>
      <w:pPr>
        <w:pStyle w:val="Heading3"/>
      </w:pPr>
      <w:r>
        <w:t xml:space="preserve">1A.2 变昂贵为廉价：效率与资金的数量级优势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传统真人 RCT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本系统（虚拟预筛 + 真人校准漏斗）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单次实验成本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数十万–数百万元（被试招募/教师培训/测量工具/多方协调）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虚拟学生生成约 50–80 元，单批模拟实验百元级（§1.5 规模表）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设计+伦理审批+实施+追踪 = 1–3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沙盒预筛数小时；校准迭代以天计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伦理审批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必经 IRB，敏感议题常被直接否决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虚拟层无审批；真人校准仅小规模锚点实验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无效干预浪费一整轮经费与学生时间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无效候选在沙盒中被筛除，</w:t>
            </w:r>
            <w:r>
              <w:rPr>
                <w:bCs/>
                <w:b/>
              </w:rPr>
              <w:t xml:space="preserve">零真人代价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样本可复用性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一次实验一批被试，用完即散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虚拟学生群体可无限次复用于不同干预假设</w:t>
            </w:r>
          </w:p>
        </w:tc>
      </w:tr>
    </w:tbl>
    <w:p>
      <w:pPr>
        <w:pStyle w:val="BodyText"/>
      </w:pPr>
      <w:r>
        <w:rPr>
          <w:bCs/>
          <w:b/>
        </w:rPr>
        <w:t xml:space="preserve">漏斗效应</w:t>
      </w:r>
      <w:r>
        <w:t xml:space="preserve">：假设某教育产品研发管线每年评估 100 个干预候选，传统方式最多做 2–3 个 RCT（预算约束下 97% 的候选靠拍脑袋）；引入本系统后，100 个候选全部进沙盒预筛，筛出 5 个高潜力候选做真人 RCT——</w:t>
      </w:r>
      <w:r>
        <w:rPr>
          <w:bCs/>
          <w:b/>
        </w:rPr>
        <w:t xml:space="preserve">同样预算下有效验证的候选数提升一个数量级，且避免了把无效干预强加给真实学生的隐性社会成本</w:t>
      </w:r>
      <w:r>
        <w:t xml:space="preserve">。这就是”落地于真实”的确切含义：沙盒不替代真人研究，而是让每一元真人研究经费花在刀刃上。</w:t>
      </w:r>
    </w:p>
    <w:bookmarkEnd w:id="36"/>
    <w:bookmarkStart w:id="37" w:name="a.3-四维价值总结"/>
    <w:p>
      <w:pPr>
        <w:pStyle w:val="Heading3"/>
      </w:pPr>
      <w:r>
        <w:t xml:space="preserve">1A.3 四维价值总结</w:t>
      </w:r>
    </w:p>
    <w:p>
      <w:pPr>
        <w:pStyle w:val="FirstParagraph"/>
      </w:pPr>
      <w:r>
        <w:rPr>
          <w:bCs/>
          <w:b/>
        </w:rPr>
        <w:t xml:space="preserve">理论价值（科学价值）</w:t>
      </w:r>
      <w:r>
        <w:t xml:space="preserve">：① 提供教育理论的</w:t>
      </w:r>
      <w:r>
        <w:rPr>
          <w:bCs/>
          <w:b/>
        </w:rPr>
        <w:t xml:space="preserve">可计算检验平台</w:t>
      </w:r>
      <w:r>
        <w:t xml:space="preserve">——间隔效应、期望效应、同伴影响等理论首次可以在同一框架下被联合检验、分解中介/调节机制，而非各自为政的孤立实验；② 解决教育研究的</w:t>
      </w:r>
      <w:r>
        <w:rPr>
          <w:bCs/>
          <w:b/>
        </w:rPr>
        <w:t xml:space="preserve">可重复性危机</w:t>
      </w:r>
      <w:r>
        <w:t xml:space="preserve">——虚拟实验完全可复现（固定种子+版本化画像库）；③ 推动教育研究从”变量相关”走向”机制生成”：L-Model 2.0 的时间轴数据天然支持因果推断所需的时间顺序证据。</w:t>
      </w:r>
    </w:p>
    <w:p>
      <w:pPr>
        <w:pStyle w:val="BodyText"/>
      </w:pPr>
      <w:r>
        <w:rPr>
          <w:bCs/>
          <w:b/>
        </w:rPr>
        <w:t xml:space="preserve">现实价值（应用价值）</w:t>
      </w:r>
      <w:r>
        <w:t xml:space="preserve">：① 教学设计预筛——教研员在上万学生推行新教法前先在沙盒中试；② 政策沙盘——教育政策出台前预演不同群体的响应差异；③ 个性化学习——针对具体学生画像匹配最优干预参数，为因材施教提供决策支持。</w:t>
      </w:r>
    </w:p>
    <w:p>
      <w:pPr>
        <w:pStyle w:val="BodyText"/>
      </w:pPr>
      <w:r>
        <w:rPr>
          <w:bCs/>
          <w:b/>
        </w:rPr>
        <w:t xml:space="preserve">社会价值</w:t>
      </w:r>
      <w:r>
        <w:t xml:space="preserve">：①</w:t>
      </w:r>
      <w:r>
        <w:t xml:space="preserve"> </w:t>
      </w:r>
      <w:r>
        <w:rPr>
          <w:bCs/>
          <w:b/>
        </w:rPr>
        <w:t xml:space="preserve">教育公平</w:t>
      </w:r>
      <w:r>
        <w:t xml:space="preserve">——低资源地区学校无法承担试错成本，沙盒让”先在虚拟世界试错”成为普惠能力；预演政策对不同 SES 家庭的差异化影响，避免政策无意中加剧不平等；②</w:t>
      </w:r>
      <w:r>
        <w:t xml:space="preserve"> </w:t>
      </w:r>
      <w:r>
        <w:rPr>
          <w:bCs/>
          <w:b/>
        </w:rPr>
        <w:t xml:space="preserve">减负</w:t>
      </w:r>
      <w:r>
        <w:t xml:space="preserve">——识别”无效课外班投入”（影子教育 &gt;8h/周负效应</w:t>
      </w:r>
      <w:r>
        <w:rPr>
          <w:vertAlign w:val="superscript"/>
        </w:rPr>
        <w:footnoteReference w:id="4"/>
      </w:r>
      <w:r>
        <w:t xml:space="preserve">），为家长盲目投入提供证据刹车；③</w:t>
      </w:r>
      <w:r>
        <w:t xml:space="preserve"> </w:t>
      </w:r>
      <w:r>
        <w:rPr>
          <w:bCs/>
          <w:b/>
        </w:rPr>
        <w:t xml:space="preserve">伦理增益</w:t>
      </w:r>
      <w:r>
        <w:t xml:space="preserve">——减少把学生当作实验品的研究数量。</w:t>
      </w:r>
    </w:p>
    <w:p>
      <w:pPr>
        <w:pStyle w:val="BodyText"/>
      </w:pPr>
      <w:r>
        <w:rPr>
          <w:bCs/>
          <w:b/>
        </w:rPr>
        <w:t xml:space="preserve">经济价值</w:t>
      </w:r>
      <w:r>
        <w:t xml:space="preserve">：① 教育产品研发（教辅/学习 App/课程设计）的 A/B 验证成本下降一个数量级以上；② 财政教育经费与家庭教培支出的配置优化——每年千亿级的影子教育支出中，相当部分投向边际效应为零甚至为负的区间，沙盒证据可直接指导这部分支出重新配置；③ 校准方法论本身（失真量化地图）是可迁移到其他社会模拟领域的通用技术资产。</w:t>
      </w:r>
    </w:p>
    <w:bookmarkEnd w:id="37"/>
    <w:bookmarkStart w:id="38" w:name="a.4-价值边界诚实声明"/>
    <w:p>
      <w:pPr>
        <w:pStyle w:val="Heading3"/>
      </w:pPr>
      <w:r>
        <w:t xml:space="preserve">1A.4 价值边界：诚实声明</w:t>
      </w:r>
    </w:p>
    <w:p>
      <w:pPr>
        <w:pStyle w:val="FirstParagraph"/>
      </w:pPr>
      <w:r>
        <w:t xml:space="preserve">以上价值成立的前提是</w:t>
      </w:r>
      <w:r>
        <w:rPr>
          <w:bCs/>
          <w:b/>
        </w:rPr>
        <w:t xml:space="preserve">科学诚实原则</w:t>
      </w:r>
      <w:r>
        <w:t xml:space="preserve">（§1.4）：沙盒结论永远是”假设候选”而非”事实”，任何输出必须携带校准置信度与失真地图；在失真未校准区域，系统只提供方向性证据。超越真实，但不脱离真实——模拟的价值最终由真人锚点实验背书。这是本项目与”虚构一个看似真实的虚拟世界”类工作的本质区别，也是比赛评审中技术深度的核心体现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比赛合规性要求比赛硬性"/>
    <w:p>
      <w:pPr>
        <w:pStyle w:val="Heading2"/>
      </w:pPr>
      <w:r>
        <w:t xml:space="preserve">2. 比赛合规性要求【比赛硬性】</w:t>
      </w:r>
    </w:p>
    <w:p>
      <w:pPr>
        <w:pStyle w:val="FirstParagraph"/>
      </w:pPr>
      <w:r>
        <w:t xml:space="preserve">（与 v2.0 §2 完全一致：C1 千问基座、C2 百炼平台调用凭证、C3 多智能体系统、C4 核心能力、C5 生成结果规范、C6 数据集合规、C7 提交材料、C8 时间线、C9 备选 SFT。</w:t>
      </w:r>
      <w:r>
        <w:rPr>
          <w:bCs/>
          <w:b/>
        </w:rPr>
        <w:t xml:space="preserve">无变更</w:t>
      </w:r>
      <w:r>
        <w:t xml:space="preserve">。）</w:t>
      </w:r>
    </w:p>
    <w:p>
      <w:r>
        <w:pict>
          <v:rect style="width:0;height:1.5pt" o:hralign="center" o:hrstd="t" o:hr="t"/>
        </w:pict>
      </w:r>
    </w:p>
    <w:bookmarkEnd w:id="40"/>
    <w:bookmarkStart w:id="41" w:name="学术依据与文献锚点"/>
    <w:p>
      <w:pPr>
        <w:pStyle w:val="Heading2"/>
      </w:pPr>
      <w:r>
        <w:t xml:space="preserve">3. 学术依据与文献锚点</w:t>
      </w:r>
    </w:p>
    <w:p>
      <w:pPr>
        <w:pStyle w:val="FirstParagraph"/>
      </w:pPr>
      <w:r>
        <w:t xml:space="preserve">（与 v2.0 §3 一致：LLM 模拟学生前沿、BKT/ACT-R 认知建模、LLM 群体失真证据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、四类干预真人锚点。</w:t>
      </w:r>
      <w:r>
        <w:rPr>
          <w:bCs/>
          <w:b/>
        </w:rPr>
        <w:t xml:space="preserve">新增</w:t>
      </w:r>
      <w:r>
        <w:t xml:space="preserve">：家长参与研究（自主支持正、控制负</w:t>
      </w:r>
      <w:r>
        <w:rPr>
          <w:vertAlign w:val="superscript"/>
        </w:rPr>
        <w:footnoteReference w:id="5"/>
      </w:r>
      <w:r>
        <w:t xml:space="preserve">、期望&gt;&gt;辅导</w:t>
      </w:r>
      <w:r>
        <w:rPr>
          <w:vertAlign w:val="superscript"/>
        </w:rPr>
        <w:footnoteReference w:id="6"/>
      </w:r>
      <w:r>
        <w:t xml:space="preserve">）、影子教育非线性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 </w:t>
      </w:r>
      <w:r>
        <w:rPr>
          <w:vertAlign w:val="superscript"/>
        </w:rPr>
        <w:footnoteReference w:id="7"/>
      </w:r>
      <w:r>
        <w:t xml:space="preserve">、教师质量效应</w:t>
      </w:r>
      <w:r>
        <w:rPr>
          <w:vertAlign w:val="superscript"/>
        </w:rPr>
        <w:footnoteReference w:id="8"/>
      </w:r>
      <w:r>
        <w:t xml:space="preserve">、SDT 动机理论</w:t>
      </w:r>
      <w:r>
        <w:rPr>
          <w:vertAlign w:val="superscript"/>
        </w:rPr>
        <w:footnoteReference w:id="9"/>
      </w:r>
      <w:r>
        <w:t xml:space="preserve">——这些支撑 v3.0 新增的家长/教师/课外场景建模，详见档案文档。）</w:t>
      </w:r>
    </w:p>
    <w:p>
      <w:r>
        <w:pict>
          <v:rect style="width:0;height:1.5pt" o:hralign="center" o:hrstd="t" o:hr="t"/>
        </w:pict>
      </w:r>
    </w:p>
    <w:bookmarkEnd w:id="41"/>
    <w:bookmarkStart w:id="44" w:name="用户场景与端到端流程"/>
    <w:p>
      <w:pPr>
        <w:pStyle w:val="Heading2"/>
      </w:pPr>
      <w:r>
        <w:t xml:space="preserve">4. 用户、场景与端到端流程</w:t>
      </w:r>
    </w:p>
    <w:bookmarkStart w:id="42" w:name="目标用户不变"/>
    <w:p>
      <w:pPr>
        <w:pStyle w:val="Heading3"/>
      </w:pPr>
      <w:r>
        <w:t xml:space="preserve">4.1 目标用户（不变）</w:t>
      </w:r>
    </w:p>
    <w:p>
      <w:pPr>
        <w:pStyle w:val="FirstParagraph"/>
      </w:pPr>
      <w:r>
        <w:t xml:space="preserve">（教学设计者、教育研究者、比赛评审，同 v2.0。）</w:t>
      </w:r>
    </w:p>
    <w:bookmarkEnd w:id="42"/>
    <w:bookmarkStart w:id="43" w:name="端到端用户故事v4.0-变更社会性网络化生命历程演示"/>
    <w:p>
      <w:pPr>
        <w:pStyle w:val="Heading3"/>
      </w:pPr>
      <w:r>
        <w:t xml:space="preserve">4.2 端到端用户故事【v4.0 变更：社会性网络化生命历程演示】</w:t>
      </w:r>
    </w:p>
    <w:p>
      <w:pPr>
        <w:numPr>
          <w:ilvl w:val="0"/>
          <w:numId w:val="1001"/>
        </w:numPr>
        <w:pStyle w:val="Compact"/>
      </w:pPr>
      <w:r>
        <w:t xml:space="preserve">用户在前端选择知识域、候选干预集、目标场景，并可配置</w:t>
      </w:r>
      <w:r>
        <w:rPr>
          <w:bCs/>
          <w:b/>
        </w:rPr>
        <w:t xml:space="preserve">社会情境</w:t>
      </w:r>
      <w:r>
        <w:t xml:space="preserve">（如”该班级有 3 对恋爱关系”</w:t>
      </w:r>
      <w:r>
        <w:t xml:space="preserve">“</w:t>
      </w:r>
      <w:r>
        <w:t xml:space="preserve">期中考试后换座位</w:t>
      </w:r>
      <w:r>
        <w:t xml:space="preserve">”</w:t>
      </w:r>
      <w:r>
        <w:t xml:space="preserve">），点击”运行流水线”。</w:t>
      </w:r>
    </w:p>
    <w:p>
      <w:pPr>
        <w:numPr>
          <w:ilvl w:val="0"/>
          <w:numId w:val="1001"/>
        </w:numPr>
        <w:pStyle w:val="Compact"/>
      </w:pPr>
      <w:r>
        <w:t xml:space="preserve">系统加载真实数据并拟合基准；生成 500 学生（含 23 域全方位档案）+ 50 教师 + 500 家长 +</w:t>
      </w:r>
      <w:r>
        <w:t xml:space="preserve"> </w:t>
      </w:r>
      <w:r>
        <w:rPr>
          <w:bCs/>
          <w:b/>
        </w:rPr>
        <w:t xml:space="preserve">初始同伴网络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L-Model 2.0 多主体网络化连续模拟</w:t>
      </w:r>
      <w:r>
        <w:t xml:space="preserve">：所有主体在共享时间轴上推进，经历学校/课外班/家庭/自学/社交五场景，发生定时事件（考试）与随机事件（表白/考砸/获奖），同伴网络随事件演化，学业状态沿网络边传播，疲劳/遗忘/情绪连续演化。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长周期追踪</w:t>
      </w:r>
      <w:r>
        <w:t xml:space="preserve">：可模拟 1 天~3 年，前端可回放任意学生的生命历程轨迹（含关键事件标注）。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反事实实验</w:t>
      </w:r>
      <w:r>
        <w:t xml:space="preserve">：用户可创建分支（如”如果家长选择引导而非压制”），系统以同一起点+固定种子分流，对比轨迹差异。</w:t>
      </w:r>
    </w:p>
    <w:p>
      <w:pPr>
        <w:numPr>
          <w:ilvl w:val="0"/>
          <w:numId w:val="1001"/>
        </w:numPr>
        <w:pStyle w:val="Compact"/>
      </w:pPr>
      <w:r>
        <w:t xml:space="preserve">差距分析、预筛排序、报告生成同前；</w:t>
      </w:r>
      <w:r>
        <w:rPr>
          <w:bCs/>
          <w:b/>
        </w:rPr>
        <w:t xml:space="preserve">v4.0 新增演示假设类型</w:t>
      </w:r>
      <w:r>
        <w:t xml:space="preserve">：恋爱影响过程追踪、同伴网络演化、生命历程转折点识别、社交媒体链式中介、反事实政策对比。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目标与非目标"/>
    <w:p>
      <w:pPr>
        <w:pStyle w:val="Heading2"/>
      </w:pPr>
      <w:r>
        <w:t xml:space="preserve">5. 目标与非目标</w:t>
      </w:r>
    </w:p>
    <w:bookmarkStart w:id="45" w:name="目标goals"/>
    <w:p>
      <w:pPr>
        <w:pStyle w:val="Heading3"/>
      </w:pPr>
      <w:r>
        <w:t xml:space="preserve">5.1 目标（Goals）</w:t>
      </w:r>
    </w:p>
    <w:p>
      <w:pPr>
        <w:numPr>
          <w:ilvl w:val="0"/>
          <w:numId w:val="1002"/>
        </w:numPr>
        <w:pStyle w:val="Compact"/>
      </w:pPr>
      <w:r>
        <w:t xml:space="preserve">G1 构建”认知引擎 × 千问语言层”耦合的虚拟学生智能体，杜绝”完美学生”失真。</w:t>
      </w:r>
    </w:p>
    <w:p>
      <w:pPr>
        <w:numPr>
          <w:ilvl w:val="0"/>
          <w:numId w:val="1002"/>
        </w:numPr>
        <w:pStyle w:val="Compact"/>
      </w:pPr>
      <w:r>
        <w:t xml:space="preserve">G2【v3.0】构建学生+教师+家长三类智能体的教育生态模拟，干预经多通道传递。</w:t>
      </w:r>
    </w:p>
    <w:p>
      <w:pPr>
        <w:numPr>
          <w:ilvl w:val="0"/>
          <w:numId w:val="1002"/>
        </w:numPr>
        <w:pStyle w:val="Compact"/>
      </w:pPr>
      <w:r>
        <w:t xml:space="preserve">G3【v3.0】L-Model 7×24 连续生活模拟：五场景并行、时间预算守恒。</w:t>
      </w:r>
    </w:p>
    <w:p>
      <w:pPr>
        <w:numPr>
          <w:ilvl w:val="0"/>
          <w:numId w:val="1002"/>
        </w:numPr>
        <w:pStyle w:val="Compact"/>
      </w:pPr>
      <w:r>
        <w:t xml:space="preserve">G4【v4.0 新增】</w:t>
      </w:r>
      <w:r>
        <w:rPr>
          <w:bCs/>
          <w:b/>
        </w:rPr>
        <w:t xml:space="preserve">多主体网络化生命历程模拟</w:t>
      </w:r>
      <w:r>
        <w:t xml:space="preserve">：同伴网络/恋爱关系/师生关系动态演化，学业状态网络传播，1 天~3 年长周期追踪。</w:t>
      </w:r>
    </w:p>
    <w:p>
      <w:pPr>
        <w:numPr>
          <w:ilvl w:val="0"/>
          <w:numId w:val="1002"/>
        </w:numPr>
        <w:pStyle w:val="Compact"/>
      </w:pPr>
      <w:r>
        <w:t xml:space="preserve">G5【v4.0 新增】</w:t>
      </w:r>
      <w:r>
        <w:rPr>
          <w:bCs/>
          <w:b/>
        </w:rPr>
        <w:t xml:space="preserve">事件驱动与反事实实验</w:t>
      </w:r>
      <w:r>
        <w:t xml:space="preserve">：定时+随机事件按半衰期衰减，支持”如果…会怎样”的轨迹分流对比。</w:t>
      </w:r>
    </w:p>
    <w:p>
      <w:pPr>
        <w:numPr>
          <w:ilvl w:val="0"/>
          <w:numId w:val="1002"/>
        </w:numPr>
        <w:pStyle w:val="Compact"/>
      </w:pPr>
      <w:r>
        <w:t xml:space="preserve">G6 用 ASSISTments/EdNet 真实数据校准智能体参数分布。</w:t>
      </w:r>
    </w:p>
    <w:p>
      <w:pPr>
        <w:numPr>
          <w:ilvl w:val="0"/>
          <w:numId w:val="1002"/>
        </w:numPr>
        <w:pStyle w:val="Compact"/>
      </w:pPr>
      <w:r>
        <w:t xml:space="preserve">G7 量化虚拟效应量与真人 RCT 效应量的系统性差距，输出失真地图。</w:t>
      </w:r>
    </w:p>
    <w:p>
      <w:pPr>
        <w:numPr>
          <w:ilvl w:val="0"/>
          <w:numId w:val="1002"/>
        </w:numPr>
        <w:pStyle w:val="Compact"/>
      </w:pPr>
      <w:r>
        <w:t xml:space="preserve">G8 输出预筛优先级排序 + 置信度 + 失真警告。</w:t>
      </w:r>
    </w:p>
    <w:p>
      <w:pPr>
        <w:numPr>
          <w:ilvl w:val="0"/>
          <w:numId w:val="1002"/>
        </w:numPr>
        <w:pStyle w:val="Compact"/>
      </w:pPr>
      <w:r>
        <w:t xml:space="preserve">G9【比赛硬性】按规范字段自动生成《科学假设与研究计划》，引用零虚构。</w:t>
      </w:r>
    </w:p>
    <w:p>
      <w:pPr>
        <w:numPr>
          <w:ilvl w:val="0"/>
          <w:numId w:val="1002"/>
        </w:numPr>
        <w:pStyle w:val="Compact"/>
      </w:pPr>
      <w:r>
        <w:t xml:space="preserve">G10 提供可交互前端演示系统与人在回路接口。</w:t>
      </w:r>
    </w:p>
    <w:bookmarkEnd w:id="45"/>
    <w:bookmarkStart w:id="46" w:name="非目标non-goals不变"/>
    <w:p>
      <w:pPr>
        <w:pStyle w:val="Heading3"/>
      </w:pPr>
      <w:r>
        <w:t xml:space="preserve">5.2 非目标（Non-Goals，不变）</w:t>
      </w:r>
    </w:p>
    <w:p>
      <w:pPr>
        <w:pStyle w:val="FirstParagraph"/>
      </w:pPr>
      <w:r>
        <w:t xml:space="preserve">（N1–N5 同 v2.0：不替代真人 RCT、不预测个体成绩、不用于真实学生评估、不生成刻板画像、不追求全学科覆盖。）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功能需求"/>
    <w:p>
      <w:pPr>
        <w:pStyle w:val="Heading2"/>
      </w:pPr>
      <w:r>
        <w:t xml:space="preserve">6. 功能需求</w:t>
      </w:r>
    </w:p>
    <w:p>
      <w:pPr>
        <w:pStyle w:val="FirstParagraph"/>
      </w:pPr>
      <w:r>
        <w:t xml:space="preserve">优先级：P0=比赛演示必需，P1=重要增强，P2=备选。</w:t>
      </w:r>
    </w:p>
    <w:bookmarkStart w:id="48" w:name="fr-d-数据接入与真实基准模块-m1不变"/>
    <w:p>
      <w:pPr>
        <w:pStyle w:val="Heading3"/>
      </w:pPr>
      <w:r>
        <w:t xml:space="preserve">6.1 FR-D 数据接入与真实基准（模块 M1，不变）</w:t>
      </w:r>
    </w:p>
    <w:p>
      <w:pPr>
        <w:pStyle w:val="FirstParagraph"/>
      </w:pPr>
      <w:r>
        <w:t xml:space="preserve">（FR-D1–D5 同 v2.0：ASSISTments/EdNet 加载、统一 schema、按 learner 划分、pyBKT 拟合、误概念库。）</w:t>
      </w:r>
    </w:p>
    <w:bookmarkEnd w:id="48"/>
    <w:bookmarkStart w:id="49" w:name="fr-a-虚拟学生智能体模块-m2v3.0-重大变更"/>
    <w:p>
      <w:pPr>
        <w:pStyle w:val="Heading3"/>
      </w:pPr>
      <w:r>
        <w:t xml:space="preserve">6.2 FR-A 虚拟学生智能体（模块 M2）【v3.0 重大变更】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FR-A1【v5.0 变更】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全方位画像生成（LLM 深度参与）</w:t>
            </w:r>
            <w:r>
              <w:t xml:space="preserve">：按档案系统 v5.0 四层管线生成 23 域 210+ 字段学生档案；</w:t>
            </w:r>
            <w:r>
              <w:rPr>
                <w:bCs/>
                <w:b/>
              </w:rPr>
              <w:t xml:space="preserve">LLM 必须参与核心身份生成</w:t>
            </w:r>
            <w:r>
              <w:t xml:space="preserve">（身份种子+经历叙事），确保每个体独一无二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T-P1–P33 + T-U1–U8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FR-A2（不变）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认知引擎（确定性）：BKT+ACT-R 裁定 is_correct 与状态转移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纯函数，同种子同结果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FR-A3（不变）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语言智能体（千问）：按裁定约束生成作答文本/错误解释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合格率 ≥95%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FR-A4（不变）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反完美学生护栏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FR-A5（不变）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上下文预算控制（≤2000 token）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单次输入上限可配置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FR-A6【新增】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教师智能体生成</w:t>
            </w:r>
            <w:r>
              <w:t xml:space="preserve">：按档案系统 T1–T8 生成教师档案，含 T-Model 传递函数参数（fidelity、style_match、经验曲线）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T-P18/P19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FR-A7【新增】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家长智能体生成</w:t>
            </w:r>
            <w:r>
              <w:t xml:space="preserve">：按档案系统 P1–P6 生成家长档案，含参与风格分类（自主支持/控制/代劳等）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FR-A8【新增】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隐私分级强制</w:t>
            </w:r>
            <w:r>
              <w:t xml:space="preserve">：P/R/S 三级可见性代码级强制；S 级字段（D11/D17/家长教养方式等）永不进 prompt/前端/导出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FR-A9【v3.0】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画像-行为一致性</w:t>
            </w:r>
            <w:r>
              <w:t xml:space="preserve">：档案中的 study_habits/motivation/teacher_relationship 与模拟轨迹统计相关（方向正确）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FR-A10【v5.0 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唯一性保证</w:t>
            </w:r>
            <w:r>
              <w:t xml:space="preserve">：所有虚拟学生/教师/家长/机构身份指纹零碰撞，近似重复率&lt;0.1%；LLM 参与度 ≥20%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T-U1–U8</w:t>
            </w:r>
          </w:p>
        </w:tc>
      </w:tr>
    </w:tbl>
    <w:bookmarkEnd w:id="49"/>
    <w:bookmarkStart w:id="50" w:name="fr-c-校准模块-m3不变"/>
    <w:p>
      <w:pPr>
        <w:pStyle w:val="Heading3"/>
      </w:pPr>
      <w:r>
        <w:t xml:space="preserve">6.3 FR-C 校准（模块 M3，不变）</w:t>
      </w:r>
    </w:p>
    <w:p>
      <w:pPr>
        <w:pStyle w:val="FirstParagraph"/>
      </w:pPr>
      <w:r>
        <w:t xml:space="preserve">（FR-C1–C4 同 v2.0：四类拟合目标、Optuna/ABC 搜索、防过拟合、校准环。）</w:t>
      </w:r>
    </w:p>
    <w:bookmarkEnd w:id="50"/>
    <w:bookmarkStart w:id="51" w:name="fr-s-干预模拟与虚拟效应量模块-m4v3.0-重大变更"/>
    <w:p>
      <w:pPr>
        <w:pStyle w:val="Heading3"/>
      </w:pPr>
      <w:r>
        <w:t xml:space="preserve">6.4 FR-S 干预模拟与虚拟效应量（模块 M4）【v3.0 重大变更】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FR-S1（不变）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内置四个干预对比（I1 样例/I2 间隔/I3 反馈/I4 检索练习），YAML 声明可扩展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新增干预不改代码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FR-S2【变更】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L-Model 连续生活模拟</w:t>
            </w:r>
            <w:r>
              <w:t xml:space="preserve">：每个虚拟学生在 7×24 时间轴上经历一天（五场景事件流），干预按 target_scene 路由到对应传递函数；疲劳/遗忘在连续时间上演化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T-P24/P25 时间守恒与场景结构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FR-S3（不变）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计算虚拟效应量：Hedges g + CI，支持子群切片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公式单测通过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FR-S4（不变）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成本控制：仅需对错的步跳过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调用数 ≤ 总步数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FR-S5【新增】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多通道干预传递</w:t>
            </w:r>
            <w:r>
              <w:t xml:space="preserve">：支持 direct / teacher_mediated / parent_mediated / shadow_edu_mediated / self_study_mediated 五种传递模式；教师/家长画像调节干预保真度与效果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T-P19/P27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FR-S6【新增】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场景效应比较</w:t>
            </w:r>
            <w:r>
              <w:t xml:space="preserve">：同一干预在不同场景（学校/课外班/家庭/自学）的虚拟效应量可分别计算与比较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FR-S7【v3.0】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政策与情境模拟</w:t>
            </w:r>
            <w:r>
              <w:t xml:space="preserve">：支持”双减”、走读 vs 住校、作息调整等宏观情境模拟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演示假设可生成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FR-S8【v4.0 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社会性关系模拟</w:t>
            </w:r>
            <w:r>
              <w:t xml:space="preserve">：恋爱关系状态机、同伴网络演化（选择+影响效应）、师生关系、亲子关系动态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T-P28/P29/P31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FR-S9【v4.0 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事件引擎</w:t>
            </w:r>
            <w:r>
              <w:t xml:space="preserve">：定时事件（考试/作息）+ 随机事件（考砸/表白/家庭变故/获奖），按半衰期衰减，改变个体状态与网络结构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FR-S10【v4.0 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长周期追踪</w:t>
            </w:r>
            <w:r>
              <w:t xml:space="preserve">：支持 1 天~3 年连续模拟，生命历程回放（任意时间点状态快照）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FR-S11【v4.0 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反事实实验</w:t>
            </w:r>
            <w:r>
              <w:t xml:space="preserve">：同一起点+固定种子，改变社会变量（如家长应对方式/恋爱政策/换班）后轨迹分流对比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T-P32</w:t>
            </w:r>
          </w:p>
        </w:tc>
      </w:tr>
    </w:tbl>
    <w:bookmarkEnd w:id="51"/>
    <w:bookmarkStart w:id="52" w:name="fr-g-差距量化与失真地图模块-m5v3.0-变更子群维度扩展"/>
    <w:p>
      <w:pPr>
        <w:pStyle w:val="Heading3"/>
      </w:pPr>
      <w:r>
        <w:t xml:space="preserve">6.5 FR-G 差距量化与失真地图（模块 M5）【v3.0 变更：子群维度扩展】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FR-G1–G4（不变）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真人锚点表、差距指标、失真地图、差距再校准环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P0/P1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FR-G5【变更】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子群保真度扩展</w:t>
            </w:r>
            <w:r>
              <w:t xml:space="preserve">：按 20+ 维度切片（SES、家庭结构、人格簇、叛逆期、自驱力、逆商、教师风格、家长参与、补习时长、走读住校等），报告各子群的虚拟 vs 真人差异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子群报告完整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FR-G6【新增】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场景失真地图</w:t>
            </w:r>
            <w:r>
              <w:t xml:space="preserve">：按”干预 × 场景 × 子群”三维输出失真分类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三维失真地图产出</w:t>
            </w:r>
          </w:p>
        </w:tc>
      </w:tr>
    </w:tbl>
    <w:bookmarkEnd w:id="52"/>
    <w:bookmarkStart w:id="53" w:name="fr-r-预筛排序与报告生成模块-m6m7m8v3.0-变更"/>
    <w:p>
      <w:pPr>
        <w:pStyle w:val="Heading3"/>
      </w:pPr>
      <w:r>
        <w:t xml:space="preserve">6.6 FR-R 预筛排序与报告生成（模块 M6/M7/M8）【v3.0 变更】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FR-R1–R3（不变）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优先级评分、建议必带三要素、报告卡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FR-R4【比赛硬性，不变】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《科学假设与研究计划》生成器：8 字段、引用零虚构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FR-R5（不变）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溯源图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FR-R6【新增】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多角色假设生成</w:t>
            </w:r>
            <w:r>
              <w:t xml:space="preserve">：支持生成涉及教师/家长/场景的假设（如”自主支持型教师能否抵消叛逆期动机低谷”）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假设字段含场景与角色</w:t>
            </w:r>
          </w:p>
        </w:tc>
      </w:tr>
    </w:tbl>
    <w:bookmarkEnd w:id="53"/>
    <w:bookmarkStart w:id="54" w:name="fr-f-前端演示系统p0v3.0-变更新增多角色与场景页面"/>
    <w:p>
      <w:pPr>
        <w:pStyle w:val="Heading3"/>
      </w:pPr>
      <w:r>
        <w:t xml:space="preserve">6.7 FR-F 前端演示系统（P0）【v3.0 变更：新增多角色与场景页面】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FR-F1–F6（不变）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运行控制台、校准诊断、失真地图、预筛报告、人在回路、假设报告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FR-F7【新增】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画像浏览页</w:t>
            </w:r>
            <w:r>
              <w:t xml:space="preserve">：学生/教师/家长档案浏览（P/R 级字段），九域分 Tab，S 级字段永不显示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展示全方位画像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FR-F8【新增】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L-Model 时间轴页</w:t>
            </w:r>
            <w:r>
              <w:t xml:space="preserve">：单个虚拟学生的 24h 事件流可视化（五场景着色），干预注入点标注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展示连续生活模拟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FR-F9【新增】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场景比较页</w:t>
            </w:r>
            <w:r>
              <w:t xml:space="preserve">：同一干预在不同场景的虚拟效应量对比（学校/课外班/家庭/自学）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展示多通道传递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FR-F10【v3.0】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子群切片面板</w:t>
            </w:r>
            <w:r>
              <w:t xml:space="preserve">：20+ 维度下拉切片，实时刷新效应量与失真标注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展示细分洞察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FR-F11【v4.0 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社会网络可视化页</w:t>
            </w:r>
            <w:r>
              <w:t xml:space="preserve">：班级同伴网络图（节点=学生，边=友谊/恋爱/冲突），按学业状态着色，支持时间轴回放网络演化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展示网络化模拟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FR-F12【v4.0 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生命历程回放页</w:t>
            </w:r>
            <w:r>
              <w:t xml:space="preserve">：单学生轨迹时间轴（成绩/动机/疲劳曲线 + 关键事件标注），可对比反事实分支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展示长周期追踪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FR-F13【v4.0 新增】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反事实对比页</w:t>
            </w:r>
            <w:r>
              <w:t xml:space="preserve">：同一起点不同社会变量的轨迹分屏对比（如”压制 vs 引导”）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展示反事实实验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非功能需求v3.0-变更"/>
    <w:p>
      <w:pPr>
        <w:pStyle w:val="Heading2"/>
      </w:pPr>
      <w:r>
        <w:t xml:space="preserve">7. 非功能需求【v3.0 变更】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性能【v4.0 变更】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学生 × 50 教师 × 500 家长 × 4 干预 × 2 条件 ×</w:t>
            </w:r>
            <w:r>
              <w:t xml:space="preserve"> </w:t>
            </w:r>
            <w:r>
              <w:rPr>
                <w:bCs/>
                <w:b/>
              </w:rPr>
              <w:t xml:space="preserve">L-Model 2.0 90 天（多主体+网络+事件）</w:t>
            </w:r>
            <w:r>
              <w:t xml:space="preserve"> </w:t>
            </w:r>
            <w:r>
              <w:t xml:space="preserve">全流程 ≤8 小时（计算量进一步增加；长周期 1 年+ 为可选 P2，需服务器或分布式）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成本【v5.0 变更】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画像生成 LLM 调用：5,000 人 ~50–80 元、20,000 人 ~200–300 元；模拟运行 ≤150 元/次；</w:t>
            </w:r>
            <w:r>
              <w:rPr>
                <w:bCs/>
                <w:b/>
              </w:rPr>
              <w:t xml:space="preserve">总预算分级</w:t>
            </w:r>
            <w:r>
              <w:t xml:space="preserve">（演示&lt;1元/主战场</w:t>
            </w:r>
            <w:r>
              <w:rPr>
                <w:vertAlign w:val="subscript"/>
              </w:rPr>
              <w:t xml:space="preserve">100元/大规模</w:t>
            </w:r>
            <w:r>
              <w:t xml:space="preserve">300元），详见档案文档 §1.5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全流程固定种子；DAG 缓存；画像生成与模拟解耦（改画像不动模拟配置）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调用记录（凭证）；DAG 状态落库；</w:t>
            </w:r>
            <w:r>
              <w:rPr>
                <w:bCs/>
                <w:b/>
              </w:rPr>
              <w:t xml:space="preserve">L-Model 事件流落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daily_timelines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隐私【变更】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P/R/S 三级可见性代码级强制</w:t>
            </w:r>
            <w:r>
              <w:t xml:space="preserve">；S 级字段独立列存储、访问需角色标记、静态扫描零泄漏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可移植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单机可跑，无 GPU 依赖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数据需求与合规v3.0-变更新增画像常模数据"/>
    <w:p>
      <w:pPr>
        <w:pStyle w:val="Heading2"/>
      </w:pPr>
      <w:r>
        <w:t xml:space="preserve">8. 数据需求与合规【v3.0 变更：新增画像常模数据】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ASSISTments / 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真实基准拟合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真人 RCT 锚点表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差距量化真值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画像常模库</w:t>
            </w:r>
            <w:r>
              <w:t xml:space="preserve">（新增）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档案生成的分布参数（人口学/体测/人格/家庭结构/影子教育/作息等 14 张 YAML 常模表）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公开统计与文献量级，详见档案文档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合成词库</w:t>
            </w:r>
            <w:r>
              <w:t xml:space="preserve">（新增）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偶像/歌曲/游戏名等（不指向真实人物）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规则合成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输出物规范科学假设与研究计划字段映射比赛硬性v3.0-扩展"/>
    <w:p>
      <w:pPr>
        <w:pStyle w:val="Heading2"/>
      </w:pPr>
      <w:r>
        <w:t xml:space="preserve">9. 输出物规范：《科学假设与研究计划》字段映射【比赛硬性，v3.0 扩展】</w:t>
      </w:r>
    </w:p>
    <w:p>
      <w:pPr>
        <w:pStyle w:val="FirstParagraph"/>
      </w:pPr>
      <w:r>
        <w:t xml:space="preserve">（8 字段映射与 v2.0 一致，</w:t>
      </w:r>
      <w:r>
        <w:rPr>
          <w:bCs/>
          <w:b/>
        </w:rPr>
        <w:t xml:space="preserve">新增</w:t>
      </w:r>
      <w:r>
        <w:t xml:space="preserve">：Methods/Experiments 字段可含</w:t>
      </w:r>
      <w:r>
        <w:rPr>
          <w:bCs/>
          <w:b/>
        </w:rPr>
        <w:t xml:space="preserve">场景与角色变量</w:t>
      </w:r>
      <w:r>
        <w:t xml:space="preserve">——如”在控制型家长子群中，家长参与方式干预的预期效果”；Datasets 的 Source 可含画像常模库来源。）</w:t>
      </w:r>
    </w:p>
    <w:p>
      <w:r>
        <w:pict>
          <v:rect style="width:0;height:1.5pt" o:hralign="center" o:hrstd="t" o:hr="t"/>
        </w:pict>
      </w:r>
    </w:p>
    <w:bookmarkEnd w:id="58"/>
    <w:bookmarkStart w:id="59" w:name="验收标准v3.0-变更t-系列扩展"/>
    <w:p>
      <w:pPr>
        <w:pStyle w:val="Heading2"/>
      </w:pPr>
      <w:r>
        <w:t xml:space="preserve">10. 验收标准【v3.0 变更：T 系列扩展】</w:t>
      </w:r>
    </w:p>
    <w:p>
      <w:pPr>
        <w:pStyle w:val="FirstParagraph"/>
      </w:pPr>
      <w:r>
        <w:t xml:space="preserve">（T1–T10 与 v2.0 一致；</w:t>
      </w:r>
      <w:r>
        <w:rPr>
          <w:bCs/>
          <w:b/>
        </w:rPr>
        <w:t xml:space="preserve">档案相关验收</w:t>
      </w:r>
      <w:r>
        <w:t xml:space="preserve">：T-P1–P33 全部并入；</w:t>
      </w:r>
      <w:r>
        <w:rPr>
          <w:bCs/>
          <w:b/>
        </w:rPr>
        <w:t xml:space="preserve">唯一性验收 T-U1–U8 新增</w:t>
      </w:r>
      <w:r>
        <w:t xml:space="preserve">（指纹零碰撞/近似重复率/LLM 参与度/长尾覆盖/人设一致/全角色唯一/多样性不坍缩/规模可扩展），详见《档案设计文档》§1.6 与 §9。）</w:t>
      </w:r>
    </w:p>
    <w:p>
      <w:r>
        <w:pict>
          <v:rect style="width:0;height:1.5pt" o:hralign="center" o:hrstd="t" o:hr="t"/>
        </w:pict>
      </w:r>
    </w:p>
    <w:bookmarkEnd w:id="59"/>
    <w:bookmarkStart w:id="60" w:name="里程碑计划v3.0-变更新增画像与-l-model-阶段"/>
    <w:p>
      <w:pPr>
        <w:pStyle w:val="Heading2"/>
      </w:pPr>
      <w:r>
        <w:t xml:space="preserve">11. 里程碑计划【v3.0 变更：新增画像与 L-Model 阶段】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W1（7/24–7/30）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数据与认知引擎打通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数据管线 + 真实 BKT 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W2（7/31–8/6）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画像系统跑通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五阶段管线生成 500 学生+50 教师+500 家长（T-P1–P27）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W3（8/7–8/13）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L-Model 与校准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连续时间引擎 + 校准环（T2/T3/T-P24）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W4（8/14–8/20）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多通道干预模拟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五场景传递 + 虚拟效应量（T-P27）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W5（8/21–8/27）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差距量化与前端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三维失真地图 + FR-F 全部页面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W6（8/28–9/5）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提交冲刺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真实案例、技术方案文档、源代码、演示视频；9/5 前提交</w:t>
            </w:r>
          </w:p>
        </w:tc>
      </w:tr>
    </w:tbl>
    <w:p>
      <w:pPr>
        <w:pStyle w:val="BodyText"/>
      </w:pPr>
      <w:r>
        <w:t xml:space="preserve">缓冲：W3/W4 可压缩 3 天；家长/教师画像为 P0 但可降级为”简化版”（仅 simulation_vector 参数，无叙事档案）。</w:t>
      </w:r>
    </w:p>
    <w:p>
      <w:r>
        <w:pict>
          <v:rect style="width:0;height:1.5pt" o:hralign="center" o:hrstd="t" o:hr="t"/>
        </w:pict>
      </w:r>
    </w:p>
    <w:bookmarkEnd w:id="60"/>
    <w:bookmarkStart w:id="61" w:name="风险登记v3.0-变更新增画像与-l-model-风险"/>
    <w:p>
      <w:pPr>
        <w:pStyle w:val="Heading2"/>
      </w:pPr>
      <w:r>
        <w:t xml:space="preserve">12. 风险登记【v3.0 变更：新增画像与 L-Model 风险】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画像生成一致性校验不通过率高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五阶段管线+局部重采样；降级为简化画像（仅核心参数）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L-Model 计算量超预期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事件流粗粒度化（5min 步长）；场景增益预计算缓存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家长/教师常模数据缺失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用文献量级+团队标定；标注 TODO 不影响主干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隐私分级实现遗漏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代码级中间件强制 + T-P10 静态扫描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（其余同 v2.0）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伦理与偏差治理v3.0-变更隐私分级细化"/>
    <w:p>
      <w:pPr>
        <w:pStyle w:val="Heading2"/>
      </w:pPr>
      <w:r>
        <w:t xml:space="preserve">13. 伦理与偏差治理【v3.0 变更：隐私分级细化】</w:t>
      </w:r>
    </w:p>
    <w:p>
      <w:pPr>
        <w:pStyle w:val="FirstParagraph"/>
      </w:pPr>
      <w:r>
        <w:t xml:space="preserve">（原则与 v2.0 一致：科学诚实优先、弱势群体保护、用途限制、偏差哨兵。</w:t>
      </w:r>
      <w:r>
        <w:rPr>
          <w:bCs/>
          <w:b/>
        </w:rPr>
        <w:t xml:space="preserve">新增</w:t>
      </w:r>
      <w:r>
        <w:t xml:space="preserve">：</w:t>
      </w:r>
      <w:r>
        <w:rPr>
          <w:bCs/>
          <w:b/>
        </w:rPr>
        <w:t xml:space="preserve">P/R/S 三级可见性</w:t>
      </w:r>
      <w:r>
        <w:t xml:space="preserve">为代码级强制；S 级字段（疾病/家庭变故/家长教养方式/补习金额等）永不进 prompt/前端/导出；虚拟教师/家长同样适用非重识别与反刻板印象规则。）</w:t>
      </w:r>
    </w:p>
    <w:p>
      <w:r>
        <w:pict>
          <v:rect style="width:0;height:1.5pt" o:hralign="center" o:hrstd="t" o:hr="t"/>
        </w:pict>
      </w:r>
    </w:p>
    <w:bookmarkEnd w:id="62"/>
    <w:bookmarkStart w:id="63" w:name="附录-a术语表v3.0-扩展"/>
    <w:p>
      <w:pPr>
        <w:pStyle w:val="Heading2"/>
      </w:pPr>
      <w:r>
        <w:t xml:space="preserve">附录 A：术语表【v3.0 扩展】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KC / BKT / ACT-R / Hedges g / persona / 失真地图 / 预筛 / HITL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全方位档案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域学生/8 域教师/6 域家长的多维度画像，含叙事层与模拟参数层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唯一性保证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深度参与 + 身份指纹 + 去重补采，确保任意规模下无两个体完全相同（v5.0）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身份指纹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画像关键字段的压缩哈希，用于检测完全重复与近似重复（§档案 1.4.3）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伪随机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仅靠随机数从词库/分布采样的生成方式，会导致大规模撞车（v5.0 已淘汰）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生活时间引擎：7×24 分钟级连续时间轴，五场景并行模拟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教师传递函数：干预经教师画像（质量/风格/倦怠）调节后作用于学生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家长传递函数：干预经家长参与风格（自主支持/控制/代劳）调节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五场景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学校/课外班/家庭/自学/碎片，L-Model 的并行学习场景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P/R/S 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隐私可见性分级：公开/受限/敏感，代码级强制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simulation_vector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档案与模拟的接口：认知引擎只读此向量，叙事层改动不影响模拟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https://arxiv.org/html/2506.19806v3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万方数据知识服务平台. https://d.wanfangdata.com.cn/periodical/Ch9QZXJpb2RpY2FsQ0hJTmV3UzIwMjQxMTA1MTcxMzA0EhB4bHl4d3lqMjAyMDA1MDEyGggzc2RqcDJhOQ%3D%3D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教育心理學報. https://epbulletin.epc.ntnu.edu.tw/BEP/upload/journal/prog/3c11a794_20221017.pdf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bnu.edu.cn. https://jyjjpl.bnu.edu.cn/ch/reader/create_pdf.aspx?file_no=201601004&amp;year_id=2016&amp;quarter_id=1&amp;falg=1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Psicothema. https://www.psicothema.com/pdf/4826.pdf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微信公众号(青藤学习力). http://mp.weixin.qq.com/s?__biz=Mzg3Mzc0MDEwNw==&amp;mid=2247488230&amp;idx=1&amp;sn=16c6c017f4c086df1f3545e790f55dff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北京大学期刊网. https://ccj.pku.edu.cn/Article/DownLoad?id=160850086&amp;type=ArticleFile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ed.gov. https://files.eric.ed.gov/fulltext/ED509689.pdf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nih.gov. https://pmc.ncbi.nlm.nih.gov/articles/PMC8935530/</w:t>
      </w:r>
      <w:bookmarkEnd w:id="10009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2026-07-25T03:49:57Z</dcterms:created>
  <dcterms:modified xsi:type="dcterms:W3CDTF">2026-07-25T03:49:57Z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