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FE27" w14:textId="77777777" w:rsidR="00AC4013" w:rsidRDefault="00AC4013" w:rsidP="00AC4013">
      <w:pPr>
        <w:pStyle w:val="af0"/>
      </w:pPr>
      <w:bookmarkStart w:id="0" w:name="_Hlk226371218"/>
      <w:bookmarkEnd w:id="0"/>
      <w:r>
        <w:t>Министерство науки и высшего образования Российской Федерации</w:t>
      </w:r>
    </w:p>
    <w:p w14:paraId="654AE8CB" w14:textId="77777777" w:rsidR="00AC4013" w:rsidRDefault="00AC4013" w:rsidP="00AC4013">
      <w:pPr>
        <w:pStyle w:val="af0"/>
      </w:pPr>
      <w:r>
        <w:t>Федеральное государственное бюджетное образовательное учреждение высшего образования</w:t>
      </w:r>
    </w:p>
    <w:p w14:paraId="05D1B0A8" w14:textId="77777777" w:rsidR="00AC4013" w:rsidRDefault="00AC4013" w:rsidP="00AC4013">
      <w:pPr>
        <w:pStyle w:val="af0"/>
      </w:pPr>
      <w:r>
        <w:t>«Российский химико-технологический университет имени Д.И. Менделеева»</w:t>
      </w:r>
    </w:p>
    <w:p w14:paraId="5872C8A3" w14:textId="77777777" w:rsidR="00AC4013" w:rsidRDefault="00AC4013" w:rsidP="00AC4013">
      <w:pPr>
        <w:pStyle w:val="af0"/>
      </w:pPr>
      <w:r>
        <w:t>Кафедра информационных компьютерных технологий</w:t>
      </w:r>
    </w:p>
    <w:p w14:paraId="46880A7A" w14:textId="77777777" w:rsidR="00AC4013" w:rsidRDefault="00AC4013" w:rsidP="00AC4013">
      <w:pPr>
        <w:pStyle w:val="af1"/>
        <w:jc w:val="center"/>
      </w:pPr>
    </w:p>
    <w:p w14:paraId="6C06CE6C" w14:textId="77777777" w:rsidR="00AC4013" w:rsidRDefault="00AC4013" w:rsidP="00AC4013">
      <w:pPr>
        <w:pStyle w:val="af1"/>
        <w:jc w:val="center"/>
      </w:pPr>
    </w:p>
    <w:p w14:paraId="5C29F8D9" w14:textId="77777777" w:rsidR="00AC4013" w:rsidRDefault="00AC4013" w:rsidP="00AC4013">
      <w:pPr>
        <w:pStyle w:val="af1"/>
        <w:jc w:val="center"/>
      </w:pPr>
    </w:p>
    <w:p w14:paraId="513C8129" w14:textId="77777777" w:rsidR="00AC4013" w:rsidRDefault="00AC4013" w:rsidP="00AC4013">
      <w:pPr>
        <w:pStyle w:val="af1"/>
        <w:jc w:val="center"/>
      </w:pPr>
    </w:p>
    <w:p w14:paraId="1933E40E" w14:textId="6C18BE37" w:rsidR="00AC4013" w:rsidRPr="00AC4013" w:rsidRDefault="00AC4013" w:rsidP="00AC4013">
      <w:pPr>
        <w:pStyle w:val="af2"/>
        <w:rPr>
          <w:lang w:val="en-US"/>
        </w:rPr>
      </w:pPr>
      <w:r>
        <w:t xml:space="preserve">ОТЧЕТ ПО ЛАБОРАТОРНОЙ РАБОТЕ № </w:t>
      </w:r>
      <w:r w:rsidRPr="006A30DC">
        <w:t>1</w:t>
      </w:r>
      <w:r>
        <w:rPr>
          <w:lang w:val="en-US"/>
        </w:rPr>
        <w:t>2</w:t>
      </w:r>
    </w:p>
    <w:p w14:paraId="76C09E9C" w14:textId="77777777" w:rsidR="00AC4013" w:rsidRDefault="00AC4013" w:rsidP="00AC4013">
      <w:pPr>
        <w:pStyle w:val="af1"/>
        <w:jc w:val="center"/>
      </w:pPr>
    </w:p>
    <w:p w14:paraId="5691C959" w14:textId="77777777" w:rsidR="00AC4013" w:rsidRDefault="00AC4013" w:rsidP="00AC4013">
      <w:pPr>
        <w:pStyle w:val="af1"/>
        <w:jc w:val="both"/>
      </w:pPr>
    </w:p>
    <w:p w14:paraId="31E62CC8" w14:textId="77777777" w:rsidR="00AC4013" w:rsidRDefault="00AC4013" w:rsidP="00AC4013">
      <w:pPr>
        <w:pStyle w:val="af1"/>
        <w:jc w:val="both"/>
      </w:pPr>
    </w:p>
    <w:p w14:paraId="6650B924" w14:textId="77777777" w:rsidR="00AC4013" w:rsidRDefault="00AC4013" w:rsidP="00AC4013">
      <w:pPr>
        <w:pStyle w:val="af1"/>
        <w:jc w:val="both"/>
      </w:pPr>
    </w:p>
    <w:p w14:paraId="41DB74AB" w14:textId="77777777" w:rsidR="00AC4013" w:rsidRPr="005C638E" w:rsidRDefault="00AC4013" w:rsidP="00AC4013">
      <w:pPr>
        <w:pStyle w:val="af3"/>
        <w:jc w:val="both"/>
      </w:pPr>
      <w:r>
        <w:t>Выполнил студент группы</w:t>
      </w:r>
      <w:r>
        <w:tab/>
        <w:t>КС-3</w:t>
      </w:r>
      <w:r w:rsidRPr="005C638E">
        <w:t>0</w:t>
      </w:r>
      <w:r>
        <w:tab/>
        <w:t>Рамодин Георгий Феликсович</w:t>
      </w:r>
    </w:p>
    <w:p w14:paraId="1B178EC1" w14:textId="77777777" w:rsidR="00AC4013" w:rsidRDefault="00AC4013" w:rsidP="00AC4013">
      <w:pPr>
        <w:pStyle w:val="af3"/>
        <w:tabs>
          <w:tab w:val="clear" w:pos="3544"/>
        </w:tabs>
        <w:jc w:val="both"/>
      </w:pPr>
      <w:r>
        <w:t>Ссылка на репозиторий:</w:t>
      </w:r>
      <w:r>
        <w:tab/>
      </w:r>
      <w:r w:rsidRPr="00E40976">
        <w:rPr>
          <w:lang w:val="en-US"/>
        </w:rPr>
        <w:t>https</w:t>
      </w:r>
      <w:r w:rsidRPr="00E40976">
        <w:t>://</w:t>
      </w:r>
      <w:r w:rsidRPr="00E40976">
        <w:rPr>
          <w:lang w:val="en-US"/>
        </w:rPr>
        <w:t>github</w:t>
      </w:r>
      <w:r w:rsidRPr="00E40976">
        <w:t>.</w:t>
      </w:r>
      <w:r w:rsidRPr="00E40976">
        <w:rPr>
          <w:lang w:val="en-US"/>
        </w:rPr>
        <w:t>com</w:t>
      </w:r>
      <w:r w:rsidRPr="00E40976">
        <w:t>/</w:t>
      </w:r>
      <w:r w:rsidRPr="00E40976">
        <w:rPr>
          <w:lang w:val="en-US"/>
        </w:rPr>
        <w:t>MUCTR</w:t>
      </w:r>
      <w:r w:rsidRPr="00E40976">
        <w:t>-</w:t>
      </w:r>
      <w:r w:rsidRPr="00E40976">
        <w:rPr>
          <w:lang w:val="en-US"/>
        </w:rPr>
        <w:t>IKT</w:t>
      </w:r>
      <w:r w:rsidRPr="00E40976">
        <w:t>-</w:t>
      </w:r>
      <w:r w:rsidRPr="00E40976">
        <w:rPr>
          <w:lang w:val="en-US"/>
        </w:rPr>
        <w:t>CPP</w:t>
      </w:r>
      <w:r w:rsidRPr="00E40976">
        <w:t>/</w:t>
      </w:r>
      <w:r w:rsidRPr="00E40976">
        <w:rPr>
          <w:lang w:val="en-US"/>
        </w:rPr>
        <w:t>KS</w:t>
      </w:r>
      <w:r w:rsidRPr="00E40976">
        <w:t>_30_</w:t>
      </w:r>
      <w:r w:rsidRPr="00E40976">
        <w:rPr>
          <w:lang w:val="en-US"/>
        </w:rPr>
        <w:t>RamodinGF</w:t>
      </w:r>
      <w:r w:rsidRPr="00E40976">
        <w:t>_</w:t>
      </w:r>
      <w:r w:rsidRPr="00E40976">
        <w:rPr>
          <w:lang w:val="en-US"/>
        </w:rPr>
        <w:t>Algoritms</w:t>
      </w:r>
    </w:p>
    <w:p w14:paraId="71CC324A" w14:textId="77777777" w:rsidR="00AC4013" w:rsidRDefault="00AC4013" w:rsidP="00AC4013">
      <w:pPr>
        <w:pStyle w:val="af1"/>
        <w:jc w:val="both"/>
      </w:pPr>
    </w:p>
    <w:p w14:paraId="41B23938" w14:textId="77777777" w:rsidR="00AC4013" w:rsidRDefault="00AC4013" w:rsidP="00AC4013">
      <w:pPr>
        <w:pStyle w:val="af1"/>
        <w:jc w:val="both"/>
      </w:pPr>
    </w:p>
    <w:p w14:paraId="6D49E864" w14:textId="77777777" w:rsidR="00AC4013" w:rsidRDefault="00AC4013" w:rsidP="00AC4013">
      <w:pPr>
        <w:pStyle w:val="af3"/>
        <w:tabs>
          <w:tab w:val="clear" w:pos="3544"/>
        </w:tabs>
        <w:jc w:val="both"/>
      </w:pPr>
      <w:r>
        <w:t xml:space="preserve">Приняли: </w:t>
      </w:r>
      <w:r>
        <w:tab/>
        <w:t>Пысин Максим Дмитриевич</w:t>
      </w:r>
    </w:p>
    <w:p w14:paraId="4765365E" w14:textId="77777777" w:rsidR="00AC4013" w:rsidRDefault="00AC4013" w:rsidP="00AC4013">
      <w:pPr>
        <w:pStyle w:val="af3"/>
        <w:tabs>
          <w:tab w:val="clear" w:pos="3544"/>
          <w:tab w:val="left" w:pos="993"/>
        </w:tabs>
        <w:jc w:val="both"/>
      </w:pPr>
      <w:r>
        <w:tab/>
      </w:r>
      <w:r>
        <w:tab/>
        <w:t>Краснов Дмитрий Олегович</w:t>
      </w:r>
    </w:p>
    <w:p w14:paraId="10E39FAC" w14:textId="77777777" w:rsidR="00AC4013" w:rsidRDefault="00AC4013" w:rsidP="00AC4013">
      <w:pPr>
        <w:pStyle w:val="af3"/>
        <w:tabs>
          <w:tab w:val="clear" w:pos="3544"/>
          <w:tab w:val="left" w:pos="993"/>
        </w:tabs>
        <w:jc w:val="both"/>
      </w:pPr>
      <w:r>
        <w:tab/>
      </w:r>
      <w:r>
        <w:tab/>
        <w:t>Лобанов Алексей Владимирович</w:t>
      </w:r>
    </w:p>
    <w:p w14:paraId="07715611" w14:textId="77777777" w:rsidR="00AC4013" w:rsidRDefault="00AC4013" w:rsidP="00AC4013">
      <w:pPr>
        <w:pStyle w:val="af3"/>
        <w:tabs>
          <w:tab w:val="clear" w:pos="3544"/>
          <w:tab w:val="left" w:pos="993"/>
        </w:tabs>
        <w:jc w:val="both"/>
      </w:pPr>
      <w:r>
        <w:tab/>
      </w:r>
      <w:r>
        <w:tab/>
        <w:t>Крашенинников Роман Сергеевич</w:t>
      </w:r>
    </w:p>
    <w:p w14:paraId="21FF6FB8" w14:textId="77777777" w:rsidR="00AC4013" w:rsidRDefault="00AC4013" w:rsidP="00AC4013">
      <w:pPr>
        <w:pStyle w:val="af1"/>
        <w:jc w:val="both"/>
      </w:pPr>
    </w:p>
    <w:p w14:paraId="5F6D9965" w14:textId="77777777" w:rsidR="00AC4013" w:rsidRDefault="00AC4013" w:rsidP="00AC4013">
      <w:pPr>
        <w:pStyle w:val="af1"/>
        <w:jc w:val="both"/>
      </w:pPr>
    </w:p>
    <w:p w14:paraId="0AA29056" w14:textId="77777777" w:rsidR="00AC4013" w:rsidRPr="00845DDC" w:rsidRDefault="00AC4013" w:rsidP="00AC4013">
      <w:pPr>
        <w:pStyle w:val="af3"/>
        <w:tabs>
          <w:tab w:val="clear" w:pos="3544"/>
        </w:tabs>
        <w:jc w:val="both"/>
      </w:pPr>
      <w:r>
        <w:t>Дата сдачи</w:t>
      </w:r>
      <w:r w:rsidRPr="00845DDC">
        <w:t xml:space="preserve">: </w:t>
      </w:r>
      <w:r w:rsidRPr="00845DDC">
        <w:tab/>
      </w:r>
      <w:r>
        <w:rPr>
          <w:lang w:val="en-US"/>
        </w:rPr>
        <w:t>11</w:t>
      </w:r>
      <w:r>
        <w:t>.0</w:t>
      </w:r>
      <w:r>
        <w:rPr>
          <w:lang w:val="en-US"/>
        </w:rPr>
        <w:t>5</w:t>
      </w:r>
      <w:r>
        <w:t>.2026</w:t>
      </w:r>
    </w:p>
    <w:p w14:paraId="566E302A" w14:textId="77777777" w:rsidR="00F439FA" w:rsidRDefault="00F439FA" w:rsidP="00F439FA">
      <w:pPr>
        <w:spacing w:after="200"/>
        <w:jc w:val="left"/>
        <w:rPr>
          <w:b/>
          <w:bCs/>
          <w:sz w:val="28"/>
          <w:szCs w:val="28"/>
          <w:lang w:val="en-US"/>
        </w:rPr>
      </w:pPr>
    </w:p>
    <w:p w14:paraId="77231851" w14:textId="156ECAFE" w:rsidR="00536260" w:rsidRDefault="00000000" w:rsidP="00F439FA">
      <w:pPr>
        <w:spacing w:after="200"/>
        <w:jc w:val="center"/>
      </w:pPr>
      <w:r>
        <w:rPr>
          <w:b/>
          <w:bCs/>
          <w:sz w:val="28"/>
          <w:szCs w:val="28"/>
        </w:rPr>
        <w:t>Оглавление</w:t>
      </w:r>
    </w:p>
    <w:sdt>
      <w:sdtPr>
        <w:alias w:val="Оглавление"/>
        <w:id w:val="65157504"/>
      </w:sdtPr>
      <w:sdtContent>
        <w:p w14:paraId="1868DF4D" w14:textId="4812F9D1" w:rsidR="00340B6E" w:rsidRDefault="00340B6E">
          <w:pPr>
            <w:pStyle w:val="11"/>
            <w:tabs>
              <w:tab w:val="right" w:leader="dot" w:pos="9345"/>
            </w:tabs>
            <w:rPr>
              <w:rStyle w:val="a5"/>
              <w:noProof/>
            </w:rPr>
          </w:pPr>
          <w:r>
            <w:fldChar w:fldCharType="begin"/>
          </w:r>
          <w:r w:rsidR="00000000">
            <w:instrText>TOC \h \o "1-2"</w:instrText>
          </w:r>
          <w:r>
            <w:fldChar w:fldCharType="separate"/>
          </w:r>
          <w:hyperlink w:anchor="_Toc229322539" w:history="1">
            <w:r w:rsidRPr="00B453E0">
              <w:rPr>
                <w:rStyle w:val="a5"/>
                <w:noProof/>
              </w:rPr>
              <w:t>Описание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_Toc229322539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899EF7" w14:textId="3193244B" w:rsidR="00A76868" w:rsidRPr="00A76868" w:rsidRDefault="00A76868" w:rsidP="00A76868">
          <w:r>
            <w:t>Описание метода/модели………………………………………………………………………4</w:t>
          </w:r>
        </w:p>
        <w:p w14:paraId="3621128A" w14:textId="77777777" w:rsidR="00340B6E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322545" w:history="1">
            <w:r w:rsidR="00340B6E" w:rsidRPr="00B453E0">
              <w:rPr>
                <w:rStyle w:val="a5"/>
                <w:noProof/>
              </w:rPr>
              <w:t>Выполнение задачи</w:t>
            </w:r>
            <w:r w:rsidR="00340B6E">
              <w:rPr>
                <w:noProof/>
              </w:rPr>
              <w:tab/>
            </w:r>
            <w:r w:rsidR="00340B6E">
              <w:rPr>
                <w:noProof/>
              </w:rPr>
              <w:fldChar w:fldCharType="begin"/>
            </w:r>
            <w:r w:rsidR="00340B6E">
              <w:rPr>
                <w:noProof/>
              </w:rPr>
              <w:instrText xml:space="preserve"> PAGEREF _Toc229322545 \h </w:instrText>
            </w:r>
            <w:r w:rsidR="00340B6E">
              <w:rPr>
                <w:noProof/>
              </w:rPr>
            </w:r>
            <w:r w:rsidR="00340B6E">
              <w:rPr>
                <w:noProof/>
              </w:rPr>
              <w:fldChar w:fldCharType="separate"/>
            </w:r>
            <w:r w:rsidR="00340B6E">
              <w:rPr>
                <w:noProof/>
              </w:rPr>
              <w:t>5</w:t>
            </w:r>
            <w:r w:rsidR="00340B6E">
              <w:rPr>
                <w:noProof/>
              </w:rPr>
              <w:fldChar w:fldCharType="end"/>
            </w:r>
          </w:hyperlink>
        </w:p>
        <w:p w14:paraId="1A127699" w14:textId="264F3727" w:rsidR="00536260" w:rsidRDefault="00000000" w:rsidP="00A76868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322560" w:history="1">
            <w:r w:rsidR="00340B6E" w:rsidRPr="00B453E0">
              <w:rPr>
                <w:rStyle w:val="a5"/>
                <w:noProof/>
              </w:rPr>
              <w:t>Заключение</w:t>
            </w:r>
            <w:r w:rsidR="00340B6E">
              <w:rPr>
                <w:noProof/>
              </w:rPr>
              <w:tab/>
            </w:r>
            <w:r w:rsidR="00012C72">
              <w:rPr>
                <w:noProof/>
              </w:rPr>
              <w:t>15</w:t>
            </w:r>
          </w:hyperlink>
          <w:r w:rsidR="00340B6E">
            <w:fldChar w:fldCharType="end"/>
          </w:r>
        </w:p>
      </w:sdtContent>
    </w:sdt>
    <w:p w14:paraId="515C79E3" w14:textId="77777777" w:rsidR="00536260" w:rsidRDefault="00000000">
      <w:r>
        <w:br w:type="page"/>
      </w:r>
    </w:p>
    <w:p w14:paraId="63BCDD0B" w14:textId="77777777" w:rsidR="00536260" w:rsidRDefault="00000000">
      <w:pPr>
        <w:pStyle w:val="1"/>
      </w:pPr>
      <w:bookmarkStart w:id="1" w:name="_Toc229322539"/>
      <w:r>
        <w:lastRenderedPageBreak/>
        <w:t>Описание задачи</w:t>
      </w:r>
      <w:bookmarkEnd w:id="1"/>
    </w:p>
    <w:p w14:paraId="5F78D832" w14:textId="1CF95144" w:rsidR="00536260" w:rsidRDefault="00000000">
      <w:r>
        <w:t xml:space="preserve">В данной лабораторной работе требуется реализовать шаблонный класс CircularBuffer&lt;T&gt; на языке C++ </w:t>
      </w:r>
      <w:r w:rsidR="00001B51">
        <w:t xml:space="preserve"> </w:t>
      </w:r>
      <w:r>
        <w:t xml:space="preserve"> кольцевой буфер фиксированной ёмкости, поддерживающий произвольный тип элементов. Кольцевой буфер является одной из фундаментальных структур данных в системном программировании и используется в ситуациях, когда необходима очередь с ограниченной памятью и константным временем доступа.</w:t>
      </w:r>
    </w:p>
    <w:p w14:paraId="3A0AD0E7" w14:textId="77777777" w:rsidR="00536260" w:rsidRDefault="00000000">
      <w:r>
        <w:t>Реализованный класс должен обеспечивать следующий набор операций:</w:t>
      </w:r>
    </w:p>
    <w:p w14:paraId="4BFD067C" w14:textId="195111CC" w:rsidR="00536260" w:rsidRDefault="00000000">
      <w:pPr>
        <w:pStyle w:val="a4"/>
        <w:numPr>
          <w:ilvl w:val="0"/>
          <w:numId w:val="2"/>
        </w:numPr>
      </w:pPr>
      <w:r>
        <w:t xml:space="preserve">push(value) </w:t>
      </w:r>
      <w:r w:rsidR="00001B51">
        <w:t xml:space="preserve"> </w:t>
      </w:r>
      <w:r>
        <w:t xml:space="preserve"> добавление элемента с автоматической перезаписью самого старого при переполнении; возвращает true, если произошла перезапись;</w:t>
      </w:r>
    </w:p>
    <w:p w14:paraId="44EE9159" w14:textId="79B5207B" w:rsidR="00536260" w:rsidRDefault="00000000">
      <w:pPr>
        <w:pStyle w:val="a4"/>
        <w:numPr>
          <w:ilvl w:val="0"/>
          <w:numId w:val="2"/>
        </w:numPr>
      </w:pPr>
      <w:r>
        <w:t>try_push(value) добавление элемента только при наличии свободного места; возвращает false без изменений при полном буфере;</w:t>
      </w:r>
    </w:p>
    <w:p w14:paraId="0F4AD60E" w14:textId="77DF6FDD" w:rsidR="00536260" w:rsidRDefault="00000000">
      <w:pPr>
        <w:pStyle w:val="a4"/>
        <w:numPr>
          <w:ilvl w:val="0"/>
          <w:numId w:val="2"/>
        </w:numPr>
      </w:pPr>
      <w:r>
        <w:t xml:space="preserve">pop() </w:t>
      </w:r>
      <w:r w:rsidR="00001B51">
        <w:t xml:space="preserve"> </w:t>
      </w:r>
      <w:r>
        <w:t xml:space="preserve"> извлечение старейшего элемента с исключением std::underflow_error при пустом буфере;</w:t>
      </w:r>
    </w:p>
    <w:p w14:paraId="45029EF1" w14:textId="36B2E5CC" w:rsidR="00536260" w:rsidRDefault="00000000">
      <w:pPr>
        <w:pStyle w:val="a4"/>
        <w:numPr>
          <w:ilvl w:val="0"/>
          <w:numId w:val="2"/>
        </w:numPr>
      </w:pPr>
      <w:r>
        <w:t xml:space="preserve">try_pop() </w:t>
      </w:r>
      <w:r w:rsidR="00001B51">
        <w:t xml:space="preserve"> </w:t>
      </w:r>
      <w:r>
        <w:t xml:space="preserve"> безопасная версия pop(), возвращающая std::optional&lt;T&gt;;</w:t>
      </w:r>
    </w:p>
    <w:p w14:paraId="109864D0" w14:textId="4B7152AF" w:rsidR="00536260" w:rsidRDefault="00000000">
      <w:pPr>
        <w:pStyle w:val="a4"/>
        <w:numPr>
          <w:ilvl w:val="0"/>
          <w:numId w:val="2"/>
        </w:numPr>
      </w:pPr>
      <w:r>
        <w:t xml:space="preserve">front() и back() </w:t>
      </w:r>
      <w:r w:rsidR="00001B51">
        <w:t xml:space="preserve"> </w:t>
      </w:r>
      <w:r>
        <w:t xml:space="preserve"> просмотр первого и последнего элемента без извлечения;</w:t>
      </w:r>
    </w:p>
    <w:p w14:paraId="41602A32" w14:textId="2B6004BD" w:rsidR="00536260" w:rsidRDefault="00000000">
      <w:pPr>
        <w:pStyle w:val="a4"/>
        <w:numPr>
          <w:ilvl w:val="0"/>
          <w:numId w:val="2"/>
        </w:numPr>
      </w:pPr>
      <w:r>
        <w:t xml:space="preserve">operator[](idx) </w:t>
      </w:r>
      <w:r w:rsidR="00001B51">
        <w:t xml:space="preserve"> </w:t>
      </w:r>
      <w:r>
        <w:t xml:space="preserve"> доступ по логическому индексу (0 </w:t>
      </w:r>
      <w:r w:rsidR="00001B51">
        <w:t xml:space="preserve"> </w:t>
      </w:r>
      <w:r>
        <w:t xml:space="preserve"> самый старый элемент);</w:t>
      </w:r>
    </w:p>
    <w:p w14:paraId="213FA791" w14:textId="7DF4F9B8" w:rsidR="00536260" w:rsidRDefault="00000000">
      <w:pPr>
        <w:pStyle w:val="a4"/>
        <w:numPr>
          <w:ilvl w:val="0"/>
          <w:numId w:val="2"/>
        </w:numPr>
      </w:pPr>
      <w:r>
        <w:t xml:space="preserve">clear() </w:t>
      </w:r>
      <w:r w:rsidR="00001B51">
        <w:t xml:space="preserve"> </w:t>
      </w:r>
      <w:r>
        <w:t xml:space="preserve"> очистка буфера без освобождения памяти;</w:t>
      </w:r>
    </w:p>
    <w:p w14:paraId="220C32A1" w14:textId="0596F3DF" w:rsidR="00536260" w:rsidRDefault="00000000">
      <w:pPr>
        <w:pStyle w:val="a4"/>
        <w:numPr>
          <w:ilvl w:val="0"/>
          <w:numId w:val="2"/>
        </w:numPr>
      </w:pPr>
      <w:r>
        <w:t xml:space="preserve">resize(n) </w:t>
      </w:r>
      <w:r w:rsidR="00001B51">
        <w:t xml:space="preserve"> </w:t>
      </w:r>
      <w:r>
        <w:t xml:space="preserve"> изменение ёмкости с потерей текущих данных.</w:t>
      </w:r>
    </w:p>
    <w:p w14:paraId="48FF12DE" w14:textId="77777777" w:rsidR="00536260" w:rsidRDefault="00000000">
      <w:r>
        <w:t>Для проверки корректности реализации необходимо написать 13 тест-кейсов, покрывающих инициализацию, базовые операции push/pop, перезапись при переполнении, безопасные варианты try_push и try_pop, обработку исключений, доступ по индексу, clear/resize, wraparound (циклический сдвиг указателей), работу с нестандартным типом std::string, буфер ёмкостью 1, повторные циклы заполнения и опустошения, а также FIFO-порядок при перезаписи.</w:t>
      </w:r>
    </w:p>
    <w:p w14:paraId="7C83BA51" w14:textId="77777777" w:rsidR="00536260" w:rsidRDefault="00000000">
      <w:r>
        <w:t>Помимо функциональных тестов, необходимо провести серию бенчмарков для измерения производительности структуры данных:</w:t>
      </w:r>
    </w:p>
    <w:p w14:paraId="648FB64D" w14:textId="78063E23" w:rsidR="00536260" w:rsidRDefault="00000000">
      <w:pPr>
        <w:pStyle w:val="a4"/>
        <w:numPr>
          <w:ilvl w:val="0"/>
          <w:numId w:val="2"/>
        </w:numPr>
      </w:pPr>
      <w:r>
        <w:t xml:space="preserve">Эксперимент 1 </w:t>
      </w:r>
      <w:r w:rsidR="00001B51">
        <w:t xml:space="preserve"> </w:t>
      </w:r>
      <w:r>
        <w:t xml:space="preserve"> зависимость времени push от ёмкости буфера (от 4 до 1 048 576 элементов);</w:t>
      </w:r>
    </w:p>
    <w:p w14:paraId="785191FE" w14:textId="3D8F4120" w:rsidR="00536260" w:rsidRDefault="00000000">
      <w:pPr>
        <w:pStyle w:val="a4"/>
        <w:numPr>
          <w:ilvl w:val="0"/>
          <w:numId w:val="2"/>
        </w:numPr>
      </w:pPr>
      <w:r>
        <w:t xml:space="preserve">Эксперимент 2 </w:t>
      </w:r>
      <w:r w:rsidR="00001B51">
        <w:t xml:space="preserve"> </w:t>
      </w:r>
      <w:r>
        <w:t xml:space="preserve"> зависимость времени pop от ёмкости буфера;</w:t>
      </w:r>
    </w:p>
    <w:p w14:paraId="6C5ABE4C" w14:textId="2640439F" w:rsidR="00536260" w:rsidRDefault="00000000">
      <w:pPr>
        <w:pStyle w:val="a4"/>
        <w:numPr>
          <w:ilvl w:val="0"/>
          <w:numId w:val="2"/>
        </w:numPr>
      </w:pPr>
      <w:r>
        <w:t xml:space="preserve">Эксперимент 3 </w:t>
      </w:r>
      <w:r w:rsidR="00001B51">
        <w:t xml:space="preserve"> </w:t>
      </w:r>
      <w:r>
        <w:t xml:space="preserve"> пропускная способность (throughput) в операциях в секунду;</w:t>
      </w:r>
    </w:p>
    <w:p w14:paraId="704361B8" w14:textId="5BB7EBAA" w:rsidR="00536260" w:rsidRDefault="00000000">
      <w:pPr>
        <w:pStyle w:val="a4"/>
        <w:numPr>
          <w:ilvl w:val="0"/>
          <w:numId w:val="2"/>
        </w:numPr>
      </w:pPr>
      <w:r>
        <w:t xml:space="preserve">Эксперимент 4 </w:t>
      </w:r>
      <w:r w:rsidR="00001B51">
        <w:t xml:space="preserve"> </w:t>
      </w:r>
      <w:r>
        <w:t xml:space="preserve"> накладные расходы на режим перезаписи относительно обычной операции;</w:t>
      </w:r>
    </w:p>
    <w:p w14:paraId="6408B046" w14:textId="4C816423" w:rsidR="00536260" w:rsidRDefault="00000000">
      <w:pPr>
        <w:pStyle w:val="a4"/>
        <w:numPr>
          <w:ilvl w:val="0"/>
          <w:numId w:val="2"/>
        </w:numPr>
      </w:pPr>
      <w:r>
        <w:t xml:space="preserve">Эксперимент 5 </w:t>
      </w:r>
      <w:r w:rsidR="00001B51">
        <w:t xml:space="preserve"> </w:t>
      </w:r>
      <w:r>
        <w:t xml:space="preserve"> зависимость времени операции от степени заполненности буфера (от 0% до 100%).</w:t>
      </w:r>
    </w:p>
    <w:p w14:paraId="3C5F64F1" w14:textId="77777777" w:rsidR="00536260" w:rsidRDefault="00000000">
      <w:r>
        <w:t>Результаты бенчмарков сохраняются в файл benchmark_results.csv, после чего с помощью Python-скрипта строятся графики зависимостей. Все измерения выполняются с усреднением по 30–50 выборкам и вычислением среднеквадратического отклонения для оценки стабильности результатов.</w:t>
      </w:r>
    </w:p>
    <w:p w14:paraId="5ED298B2" w14:textId="77777777" w:rsidR="00B96AF9" w:rsidRDefault="00B96AF9">
      <w:pPr>
        <w:rPr>
          <w:b/>
          <w:bCs/>
          <w:color w:val="000000"/>
          <w:sz w:val="28"/>
          <w:szCs w:val="28"/>
        </w:rPr>
      </w:pPr>
      <w:bookmarkStart w:id="2" w:name="_Toc229322540"/>
      <w:r>
        <w:br w:type="page"/>
      </w:r>
    </w:p>
    <w:p w14:paraId="32B04087" w14:textId="0ACC6886" w:rsidR="00536260" w:rsidRDefault="00000000">
      <w:pPr>
        <w:pStyle w:val="1"/>
      </w:pPr>
      <w:r>
        <w:lastRenderedPageBreak/>
        <w:t>Описание метода/модели</w:t>
      </w:r>
      <w:bookmarkEnd w:id="2"/>
    </w:p>
    <w:p w14:paraId="2EA83FC1" w14:textId="77777777" w:rsidR="00536260" w:rsidRDefault="00000000">
      <w:pPr>
        <w:pStyle w:val="2"/>
      </w:pPr>
      <w:bookmarkStart w:id="3" w:name="_Toc229322541"/>
      <w:r>
        <w:t>Кольцевой буфер: принцип работы</w:t>
      </w:r>
      <w:bookmarkEnd w:id="3"/>
    </w:p>
    <w:p w14:paraId="07A2983F" w14:textId="75C4AACB" w:rsidR="00536260" w:rsidRDefault="00000000">
      <w:r>
        <w:t xml:space="preserve">Кольцевой буфер (circular buffer, ring buffer) </w:t>
      </w:r>
      <w:r w:rsidR="00001B51">
        <w:t xml:space="preserve"> </w:t>
      </w:r>
      <w:r>
        <w:t xml:space="preserve"> это структура данных на основе массива фиксированного размера, в котором начало и конец логически соединены в кольцо. Ключевое свойство: вместо перемещения элементов при добавлении или удалении смещаются только два указателя </w:t>
      </w:r>
      <w:r w:rsidR="00001B51">
        <w:t xml:space="preserve"> </w:t>
      </w:r>
      <w:r>
        <w:t xml:space="preserve"> head (голова, следующий слот для записи) и tail (хвост, следующий элемент для чтения). Это гарантирует, что все базовые операции выполняются за O(1) и не требуют выделения дополнительной памяти в процессе работы.</w:t>
      </w:r>
    </w:p>
    <w:p w14:paraId="03B76728" w14:textId="35968845" w:rsidR="00536260" w:rsidRDefault="00000000">
      <w:r>
        <w:t xml:space="preserve">Инварианты структуры: head_ </w:t>
      </w:r>
      <w:r w:rsidR="00001B51">
        <w:t xml:space="preserve"> </w:t>
      </w:r>
      <w:r>
        <w:t xml:space="preserve"> индекс следующего свободного слота для записи; tail_ </w:t>
      </w:r>
      <w:r w:rsidR="00001B51">
        <w:t xml:space="preserve"> </w:t>
      </w:r>
      <w:r>
        <w:t xml:space="preserve"> индекс следующего элемента для чтения; size_ </w:t>
      </w:r>
      <w:r w:rsidR="00001B51">
        <w:t xml:space="preserve"> </w:t>
      </w:r>
      <w:r>
        <w:t xml:space="preserve"> текущее количество элементов в буфере; capacity_ </w:t>
      </w:r>
      <w:r w:rsidR="00001B51">
        <w:t xml:space="preserve"> </w:t>
      </w:r>
      <w:r>
        <w:t xml:space="preserve"> максимальная ёмкость. Память выделяется один раз в конструкторе через std::vector&lt;T&gt;. При каждой операции push указатель head_ сдвигается вперёд по формуле head_ = (head_ + 1) % capacity_, аналогично tail_ </w:t>
      </w:r>
      <w:r w:rsidR="00001B51">
        <w:t xml:space="preserve"> </w:t>
      </w:r>
      <w:r>
        <w:t xml:space="preserve"> при pop. Операция взятия остатка обеспечивает циклическое «оборачивание» индексов.</w:t>
      </w:r>
    </w:p>
    <w:p w14:paraId="2DFD1AD6" w14:textId="77777777" w:rsidR="00536260" w:rsidRDefault="00000000">
      <w:pPr>
        <w:pStyle w:val="2"/>
      </w:pPr>
      <w:bookmarkStart w:id="4" w:name="_Toc229322542"/>
      <w:r>
        <w:t>Операции и их временная сложность</w:t>
      </w:r>
      <w:bookmarkEnd w:id="4"/>
    </w:p>
    <w:p w14:paraId="61FB4B26" w14:textId="3E700CA1" w:rsidR="00536260" w:rsidRDefault="00000000">
      <w:r>
        <w:t xml:space="preserve">Запись (push): за O(1). Если буфер не полон </w:t>
      </w:r>
      <w:r w:rsidR="00001B51">
        <w:t xml:space="preserve"> </w:t>
      </w:r>
      <w:r>
        <w:t xml:space="preserve"> элемент записывается в позицию head_, head_ сдвигается, size_ увеличивается. Если буфер полон </w:t>
      </w:r>
      <w:r w:rsidR="00001B51">
        <w:t xml:space="preserve"> </w:t>
      </w:r>
      <w:r>
        <w:t xml:space="preserve"> дополнительно сдвигается tail_ (вытеснение самого старого элемента), size_ остаётся неизменным. Метод try_push отличается тем, что при полном буфере просто возвращает false без изменений.</w:t>
      </w:r>
    </w:p>
    <w:p w14:paraId="007ECE9E" w14:textId="77777777" w:rsidR="00536260" w:rsidRDefault="00000000">
      <w:r>
        <w:t>Чтение (pop): за O(1). Возвращает элемент по позиции tail_, затем сдвигает tail_ и уменьшает size_. При пустом буфере бросает std::underflow_error. Безопасная версия try_pop возвращает std::nullopt вместо исключения.</w:t>
      </w:r>
    </w:p>
    <w:p w14:paraId="1BC946C3" w14:textId="77777777" w:rsidR="00536260" w:rsidRDefault="00000000">
      <w:r>
        <w:t>Доступ по индексу (operator[]): за O(1). Логический индекс i соответствует физическому (tail_ + i) % capacity_. Это позволяет обращаться к элементам в порядке FIFO без их извлечения. При выходе за пределы бросает std::out_of_range.</w:t>
      </w:r>
    </w:p>
    <w:p w14:paraId="13AC65A2" w14:textId="087C62BA" w:rsidR="00536260" w:rsidRDefault="00000000">
      <w:r>
        <w:t xml:space="preserve">Очистка (clear): O(1) </w:t>
      </w:r>
      <w:r w:rsidR="00001B51">
        <w:t xml:space="preserve"> </w:t>
      </w:r>
      <w:r>
        <w:t xml:space="preserve"> просто обнуляет head_, tail_ и size_, не трогая память. Изменение ёмкости (resize): O(n) </w:t>
      </w:r>
      <w:r w:rsidR="00001B51">
        <w:t xml:space="preserve"> </w:t>
      </w:r>
      <w:r>
        <w:t xml:space="preserve"> выделяет новый вектор и сбрасывает все указатели, текущие данные теряются.</w:t>
      </w:r>
    </w:p>
    <w:p w14:paraId="57C3BF12" w14:textId="77777777" w:rsidR="00536260" w:rsidRDefault="00000000">
      <w:pPr>
        <w:pStyle w:val="2"/>
      </w:pPr>
      <w:bookmarkStart w:id="5" w:name="_Toc229322543"/>
      <w:r>
        <w:t>Режим перезаписи и FIFO-порядок</w:t>
      </w:r>
      <w:bookmarkEnd w:id="5"/>
    </w:p>
    <w:p w14:paraId="0B85F51D" w14:textId="453DCF87" w:rsidR="00536260" w:rsidRDefault="00000000">
      <w:r>
        <w:t xml:space="preserve">Ключевая особенность данной реализации </w:t>
      </w:r>
      <w:r w:rsidR="00001B51">
        <w:t xml:space="preserve"> </w:t>
      </w:r>
      <w:r>
        <w:t xml:space="preserve"> автоматическая перезапись при переполнении (overwrite mode). В отличие от классической очереди, которая блокирует запись при заполнении, кольцевой буфер молча вытесняет самый старый элемент. Это поведение критически важно для потоков реального времени: буферы аудио/видео, логи системы, сенсорные данные </w:t>
      </w:r>
      <w:r w:rsidR="00001B51">
        <w:t xml:space="preserve"> </w:t>
      </w:r>
      <w:r>
        <w:t xml:space="preserve"> во всех этих случаях актуальность последних данных важнее сохранения всех старых.</w:t>
      </w:r>
    </w:p>
    <w:p w14:paraId="2D1913FB" w14:textId="4DB3CFB9" w:rsidR="00536260" w:rsidRDefault="00000000">
      <w:r>
        <w:t xml:space="preserve">FIFO-порядок (First In, First Out) при перезаписи строго соблюдается: если в буфер ёмкостью 4 записать элементы 1, 2, 3, 4, 5, 6, 7, то после вытеснений в нём останутся 4, 5, 6, 7 </w:t>
      </w:r>
      <w:r w:rsidR="00001B51">
        <w:t xml:space="preserve"> </w:t>
      </w:r>
      <w:r>
        <w:t xml:space="preserve"> именно четыре последних в порядке добавления. Тест 13 специально проверяет этот инвариант.</w:t>
      </w:r>
    </w:p>
    <w:p w14:paraId="362051BC" w14:textId="77777777" w:rsidR="00536260" w:rsidRDefault="00000000">
      <w:pPr>
        <w:pStyle w:val="2"/>
      </w:pPr>
      <w:bookmarkStart w:id="6" w:name="_Toc229322544"/>
      <w:r>
        <w:lastRenderedPageBreak/>
        <w:t>Применение в реальных системах</w:t>
      </w:r>
      <w:bookmarkEnd w:id="6"/>
    </w:p>
    <w:p w14:paraId="10EC7310" w14:textId="33DD722B" w:rsidR="00536260" w:rsidRDefault="00000000">
      <w:r>
        <w:t xml:space="preserve">Кольцевые буферы широко применяются в операционных системах (буферы ввода-вывода, pipe между процессами), в обработке сигналов DSP, в сетевых стеках для приёма пакетов, в игровых движках для хранения истории событий, в системах логирования с ограниченным объёмом памяти. Главное преимущество перед std::deque или std::queue </w:t>
      </w:r>
      <w:r w:rsidR="00001B51">
        <w:t xml:space="preserve"> </w:t>
      </w:r>
      <w:r>
        <w:t xml:space="preserve"> отсутствие динамического выделения памяти в процессе работы и, как следствие, предсказуемая латентность каждой операции.</w:t>
      </w:r>
    </w:p>
    <w:p w14:paraId="5A06F784" w14:textId="77777777" w:rsidR="00536260" w:rsidRDefault="00000000">
      <w:pPr>
        <w:pStyle w:val="1"/>
      </w:pPr>
      <w:bookmarkStart w:id="7" w:name="_Toc229322545"/>
      <w:r>
        <w:t>Выполнение задачи</w:t>
      </w:r>
      <w:bookmarkEnd w:id="7"/>
    </w:p>
    <w:p w14:paraId="58526076" w14:textId="77777777" w:rsidR="00536260" w:rsidRDefault="00000000">
      <w:pPr>
        <w:pStyle w:val="2"/>
      </w:pPr>
      <w:bookmarkStart w:id="8" w:name="_Toc229322546"/>
      <w:r>
        <w:t>Структура программы</w:t>
      </w:r>
      <w:bookmarkEnd w:id="8"/>
    </w:p>
    <w:p w14:paraId="6B4B8314" w14:textId="3BA15004" w:rsidR="00536260" w:rsidRDefault="00000000">
      <w:r>
        <w:t xml:space="preserve">Программа реализована в одном файле algoslab12.cpp, который содержит три логических части. Первая часть </w:t>
      </w:r>
      <w:r w:rsidR="00001B51">
        <w:t xml:space="preserve"> </w:t>
      </w:r>
      <w:r>
        <w:t xml:space="preserve"> шаблонный класс CircularBuffer&lt;T&gt;, объявленный с полностью inline-реализацией всех методов. Вторая часть </w:t>
      </w:r>
      <w:r w:rsidR="00001B51">
        <w:t xml:space="preserve"> </w:t>
      </w:r>
      <w:r>
        <w:t xml:space="preserve"> система функциональных тестов: глобальные счётчики g_passed и g_failed, макросы CHECK и CHECK_THROW, а также 13 тест-функций, вызываемых из run_tests(). Третья часть </w:t>
      </w:r>
      <w:r w:rsidR="00001B51">
        <w:t xml:space="preserve"> </w:t>
      </w:r>
      <w:r>
        <w:t xml:space="preserve"> система бенчмарков: шаблонная функция measure_ns(), вспомогательная функция stddev(), пять bench_*-функций и точка входа run_bench(). Функция main() принимает аргумент командной строки: "tests", "bench" или "all" (по умолчанию).</w:t>
      </w:r>
    </w:p>
    <w:p w14:paraId="4AF08BE7" w14:textId="77777777" w:rsidR="00536260" w:rsidRDefault="00000000">
      <w:pPr>
        <w:pStyle w:val="2"/>
      </w:pPr>
      <w:bookmarkStart w:id="9" w:name="_Toc229322547"/>
      <w:r>
        <w:t>1. Поля класса и конструктор</w:t>
      </w:r>
      <w:bookmarkEnd w:id="9"/>
    </w:p>
    <w:p w14:paraId="5D69E3C2" w14:textId="4FCE736F" w:rsidR="00536260" w:rsidRDefault="00340B6E">
      <w:pPr>
        <w:spacing w:before="80" w:after="200"/>
        <w:jc w:val="center"/>
      </w:pPr>
      <w:r w:rsidRPr="00340B6E">
        <w:rPr>
          <w:rFonts w:ascii="Courier New" w:eastAsia="Courier New" w:hAnsi="Courier New" w:cs="Courier New"/>
          <w:noProof/>
          <w:color w:val="1F1F1F"/>
          <w:sz w:val="20"/>
          <w:szCs w:val="20"/>
        </w:rPr>
        <w:drawing>
          <wp:inline distT="0" distB="0" distL="0" distR="0" wp14:anchorId="59AF040D" wp14:editId="0160F72C">
            <wp:extent cx="5940425" cy="4088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Рис.1. Класс CircularBuffer&lt;T&gt; и конструктор</w:t>
      </w:r>
    </w:p>
    <w:p w14:paraId="42536890" w14:textId="585A8841" w:rsidR="00536260" w:rsidRDefault="00000000">
      <w:r>
        <w:t xml:space="preserve">Класс параметризован типом T, что позволяет хранить любые объекты </w:t>
      </w:r>
      <w:r w:rsidR="00001B51">
        <w:t xml:space="preserve"> </w:t>
      </w:r>
      <w:r>
        <w:t xml:space="preserve"> от int до std::string и пользовательских структур. Хранение данных организовано через std::vector&lt;T&gt; </w:t>
      </w:r>
      <w:r>
        <w:lastRenderedPageBreak/>
        <w:t xml:space="preserve">размером capacity, выделяемый единожды в конструкторе. Три указателя </w:t>
      </w:r>
      <w:r w:rsidR="00001B51">
        <w:t xml:space="preserve"> </w:t>
      </w:r>
      <w:r>
        <w:t xml:space="preserve"> head_, tail_ и size_ </w:t>
      </w:r>
      <w:r w:rsidR="00001B51">
        <w:t xml:space="preserve"> </w:t>
      </w:r>
      <w:r>
        <w:t xml:space="preserve"> вместе с capacity_ полностью описывают состояние буфера. Конструктор бросает std::invalid_argument при нулевой ёмкости, поскольку буфер с нулевой ёмкостью лишён смысла и привёл бы к делению на ноль при вычислении остатка. Вся память для хранения элементов выделяется здесь и больше не перевыделяется </w:t>
      </w:r>
      <w:r w:rsidR="00001B51">
        <w:t xml:space="preserve"> </w:t>
      </w:r>
      <w:r>
        <w:t xml:space="preserve"> это обеспечивает O(1)-гарантию для всех операций.</w:t>
      </w:r>
    </w:p>
    <w:p w14:paraId="14DF230C" w14:textId="77777777" w:rsidR="00536260" w:rsidRDefault="00000000">
      <w:pPr>
        <w:pStyle w:val="2"/>
      </w:pPr>
      <w:bookmarkStart w:id="10" w:name="_Toc229322548"/>
      <w:r>
        <w:t>2. Операции записи: push и try_push</w:t>
      </w:r>
      <w:bookmarkEnd w:id="10"/>
    </w:p>
    <w:p w14:paraId="385A88AC" w14:textId="77777777" w:rsidR="0014550E" w:rsidRDefault="00AC5764">
      <w:pPr>
        <w:spacing w:before="80" w:after="200"/>
        <w:jc w:val="center"/>
        <w:rPr>
          <w:i/>
          <w:iCs/>
        </w:rPr>
      </w:pPr>
      <w:r w:rsidRPr="00AC5764">
        <w:rPr>
          <w:rFonts w:ascii="Courier New" w:eastAsia="Courier New" w:hAnsi="Courier New" w:cs="Courier New"/>
          <w:noProof/>
          <w:color w:val="1F1F1F"/>
          <w:sz w:val="20"/>
          <w:szCs w:val="20"/>
          <w:lang w:val="en-US"/>
        </w:rPr>
        <w:drawing>
          <wp:inline distT="0" distB="0" distL="0" distR="0" wp14:anchorId="175685B9" wp14:editId="309EC91D">
            <wp:extent cx="4195866" cy="412685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640" cy="41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77C0" w14:textId="4C6E23A7" w:rsidR="00536260" w:rsidRDefault="00000000">
      <w:pPr>
        <w:spacing w:before="80" w:after="200"/>
        <w:jc w:val="center"/>
      </w:pPr>
      <w:r>
        <w:rPr>
          <w:i/>
          <w:iCs/>
        </w:rPr>
        <w:t>Рис.2. Реализация методов push() и try_push()</w:t>
      </w:r>
    </w:p>
    <w:p w14:paraId="2E3FD2CC" w14:textId="1440EBBB" w:rsidR="00536260" w:rsidRDefault="00000000">
      <w:r>
        <w:t xml:space="preserve">Метод push() реализует overwrite-режим: если буфер полон, перед записью нового элемента хвостовой указатель tail_ сдвигается вперёд, фактически выбрасывая самый старый элемент. При этом size_ не изменяется </w:t>
      </w:r>
      <w:r w:rsidR="00001B51">
        <w:t xml:space="preserve"> </w:t>
      </w:r>
      <w:r>
        <w:t xml:space="preserve"> ёмкость буфера остаётся полной. Если место есть, size_ просто инкрементируется. После этого новый элемент записывается по head_, и head_ циклически сдвигается. Возвращаемое значение bool информирует вызывающий код о факте перезаписи </w:t>
      </w:r>
      <w:r w:rsidR="00001B51">
        <w:t xml:space="preserve"> </w:t>
      </w:r>
      <w:r>
        <w:t xml:space="preserve"> это полезно для отладки и мониторинга. Метод try_push реализован через делегирование к push() и добавляет лишь проверку полноты: семантика «не пиши, если нет места» в один вызов.</w:t>
      </w:r>
    </w:p>
    <w:p w14:paraId="6186B1FA" w14:textId="77777777" w:rsidR="00536260" w:rsidRDefault="00000000">
      <w:pPr>
        <w:pStyle w:val="2"/>
      </w:pPr>
      <w:bookmarkStart w:id="11" w:name="_Toc229322549"/>
      <w:r>
        <w:t>3. Операции чтения: pop и try_pop</w:t>
      </w:r>
      <w:bookmarkEnd w:id="11"/>
    </w:p>
    <w:p w14:paraId="00FDAE66" w14:textId="77777777" w:rsidR="00AB0A83" w:rsidRDefault="00315664">
      <w:pPr>
        <w:spacing w:before="80" w:after="200"/>
        <w:jc w:val="center"/>
        <w:rPr>
          <w:i/>
          <w:iCs/>
        </w:rPr>
      </w:pPr>
      <w:r w:rsidRPr="00315664">
        <w:rPr>
          <w:rFonts w:ascii="Courier New" w:eastAsia="Courier New" w:hAnsi="Courier New" w:cs="Courier New"/>
          <w:noProof/>
          <w:color w:val="1F1F1F"/>
          <w:sz w:val="20"/>
          <w:szCs w:val="20"/>
          <w:lang w:val="en-US"/>
        </w:rPr>
        <w:lastRenderedPageBreak/>
        <w:drawing>
          <wp:inline distT="0" distB="0" distL="0" distR="0" wp14:anchorId="6612B735" wp14:editId="7838EC5B">
            <wp:extent cx="5204460" cy="193992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417" cy="19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20C6" w14:textId="7BE7A6FA" w:rsidR="00536260" w:rsidRDefault="00000000">
      <w:pPr>
        <w:spacing w:before="80" w:after="200"/>
        <w:jc w:val="center"/>
      </w:pPr>
      <w:r>
        <w:rPr>
          <w:i/>
          <w:iCs/>
        </w:rPr>
        <w:t>Рис.3. Реализация методов pop() и try_pop()</w:t>
      </w:r>
    </w:p>
    <w:p w14:paraId="347B2FBD" w14:textId="199DD85D" w:rsidR="00536260" w:rsidRDefault="00000000">
      <w:r>
        <w:t xml:space="preserve">Метод pop() следует классическому паттерну очереди FIFO: возвращает элемент, на который указывает tail_ (самый старый), сдвигает tail_ циклически вперёд и уменьшает size_. Исключение std::underflow_error при пустом буфере сигнализирует о программной ошибке </w:t>
      </w:r>
      <w:r w:rsidR="00001B51">
        <w:t xml:space="preserve"> </w:t>
      </w:r>
      <w:r>
        <w:t xml:space="preserve"> вызывающий код не должен вызывать pop() без предварительной проверки empty(). Метод try_pop() </w:t>
      </w:r>
      <w:r w:rsidR="00001B51">
        <w:t xml:space="preserve"> </w:t>
      </w:r>
      <w:r>
        <w:t xml:space="preserve"> идиоматическая C++17-обёртка, возвращающая std::optional&lt;T&gt;: nullopt если пусто, или сам элемент. Это позволяет безопасно работать с буфером без блоков try/catch и является рекомендуемым подходом в современном C++.</w:t>
      </w:r>
    </w:p>
    <w:p w14:paraId="74E32E1D" w14:textId="77777777" w:rsidR="00536260" w:rsidRPr="00340B6E" w:rsidRDefault="00000000">
      <w:pPr>
        <w:pStyle w:val="2"/>
        <w:rPr>
          <w:lang w:val="en-US"/>
        </w:rPr>
      </w:pPr>
      <w:bookmarkStart w:id="12" w:name="_Toc229322550"/>
      <w:r w:rsidRPr="00340B6E">
        <w:rPr>
          <w:lang w:val="en-US"/>
        </w:rPr>
        <w:t xml:space="preserve">4. </w:t>
      </w:r>
      <w:r>
        <w:t>Доступ</w:t>
      </w:r>
      <w:r w:rsidRPr="00340B6E">
        <w:rPr>
          <w:lang w:val="en-US"/>
        </w:rPr>
        <w:t xml:space="preserve"> </w:t>
      </w:r>
      <w:r>
        <w:t>к</w:t>
      </w:r>
      <w:r w:rsidRPr="00340B6E">
        <w:rPr>
          <w:lang w:val="en-US"/>
        </w:rPr>
        <w:t xml:space="preserve"> </w:t>
      </w:r>
      <w:r>
        <w:t>элементам</w:t>
      </w:r>
      <w:r w:rsidRPr="00340B6E">
        <w:rPr>
          <w:lang w:val="en-US"/>
        </w:rPr>
        <w:t>: front, back, operator[]</w:t>
      </w:r>
      <w:bookmarkEnd w:id="12"/>
    </w:p>
    <w:p w14:paraId="1488E7BC" w14:textId="77777777" w:rsidR="0024475A" w:rsidRDefault="0079636C">
      <w:pPr>
        <w:spacing w:before="80" w:after="200"/>
        <w:jc w:val="center"/>
        <w:rPr>
          <w:i/>
          <w:iCs/>
        </w:rPr>
      </w:pPr>
      <w:r w:rsidRPr="0079636C">
        <w:rPr>
          <w:rFonts w:ascii="Courier New" w:eastAsia="Courier New" w:hAnsi="Courier New" w:cs="Courier New"/>
          <w:noProof/>
          <w:color w:val="1F1F1F"/>
          <w:sz w:val="20"/>
          <w:szCs w:val="20"/>
          <w:lang w:val="en-US"/>
        </w:rPr>
        <w:drawing>
          <wp:inline distT="0" distB="0" distL="0" distR="0" wp14:anchorId="74A3CB84" wp14:editId="48B90739">
            <wp:extent cx="5021464" cy="349758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4681" cy="349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E7B9" w14:textId="7E5EC3C2" w:rsidR="00536260" w:rsidRDefault="00000000">
      <w:pPr>
        <w:spacing w:before="80" w:after="200"/>
        <w:jc w:val="center"/>
      </w:pPr>
      <w:r>
        <w:rPr>
          <w:i/>
          <w:iCs/>
        </w:rPr>
        <w:t>Рис.4. Методы просмотра: front(), back() и operator[]</w:t>
      </w:r>
    </w:p>
    <w:p w14:paraId="30277162" w14:textId="17ACA819" w:rsidR="00536260" w:rsidRDefault="00000000">
      <w:r>
        <w:t xml:space="preserve">Метод front() возвращает ссылку на старейший элемент без его извлечения </w:t>
      </w:r>
      <w:r w:rsidR="00001B51">
        <w:t xml:space="preserve"> </w:t>
      </w:r>
      <w:r>
        <w:t xml:space="preserve"> это просто buffer_[tail_]. Метод back() вычисляет позицию последнего добавленного элемента как (head_ + capacity_ - 1) % capacity_: вычитание 1 от head_ возвращает предыдущую позицию, а прибавление capacity_ перед взятием остатка позволяет избежать отрицательных </w:t>
      </w:r>
      <w:r>
        <w:lastRenderedPageBreak/>
        <w:t xml:space="preserve">значений при head_ == 0. Оператор operator[] реализует произвольный доступ по логическому индексу: элемент с логическим индексом i хранится по физическому адресу (tail_ + i) % capacity_. Это означает, что [0] всегда возвращает старейший элемент, а [size_-1] </w:t>
      </w:r>
      <w:r w:rsidR="00001B51">
        <w:t xml:space="preserve"> </w:t>
      </w:r>
      <w:r>
        <w:t xml:space="preserve"> новейший, независимо от текущего положения указателей. Все три метода предоставлены в const-версии и возвращают const T&amp;, что позволяет использовать их в константном контексте.</w:t>
      </w:r>
    </w:p>
    <w:p w14:paraId="743599E2" w14:textId="77777777" w:rsidR="00536260" w:rsidRPr="00340B6E" w:rsidRDefault="00000000">
      <w:pPr>
        <w:pStyle w:val="2"/>
        <w:rPr>
          <w:lang w:val="en-US"/>
        </w:rPr>
      </w:pPr>
      <w:bookmarkStart w:id="13" w:name="_Toc229322551"/>
      <w:r w:rsidRPr="00340B6E">
        <w:rPr>
          <w:lang w:val="en-US"/>
        </w:rPr>
        <w:t xml:space="preserve">5. </w:t>
      </w:r>
      <w:r>
        <w:t>Служебные</w:t>
      </w:r>
      <w:r w:rsidRPr="00340B6E">
        <w:rPr>
          <w:lang w:val="en-US"/>
        </w:rPr>
        <w:t xml:space="preserve"> </w:t>
      </w:r>
      <w:r>
        <w:t>методы</w:t>
      </w:r>
      <w:r w:rsidRPr="00340B6E">
        <w:rPr>
          <w:lang w:val="en-US"/>
        </w:rPr>
        <w:t xml:space="preserve">: clear </w:t>
      </w:r>
      <w:r>
        <w:t>и</w:t>
      </w:r>
      <w:r w:rsidRPr="00340B6E">
        <w:rPr>
          <w:lang w:val="en-US"/>
        </w:rPr>
        <w:t xml:space="preserve"> resize</w:t>
      </w:r>
      <w:bookmarkEnd w:id="13"/>
    </w:p>
    <w:p w14:paraId="759BBE7D" w14:textId="77777777" w:rsidR="005126F0" w:rsidRDefault="0024475A">
      <w:pPr>
        <w:spacing w:before="80" w:after="200"/>
        <w:jc w:val="center"/>
        <w:rPr>
          <w:i/>
          <w:iCs/>
        </w:rPr>
      </w:pPr>
      <w:r w:rsidRPr="0024475A">
        <w:rPr>
          <w:rFonts w:ascii="Courier New" w:eastAsia="Courier New" w:hAnsi="Courier New" w:cs="Courier New"/>
          <w:noProof/>
          <w:color w:val="1F1F1F"/>
          <w:sz w:val="20"/>
          <w:szCs w:val="20"/>
          <w:lang w:val="en-US"/>
        </w:rPr>
        <w:drawing>
          <wp:inline distT="0" distB="0" distL="0" distR="0" wp14:anchorId="08900F99" wp14:editId="0D1E895F">
            <wp:extent cx="5325898" cy="198120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9060" cy="19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D7C9" w14:textId="6C96F0AB" w:rsidR="00536260" w:rsidRDefault="00000000">
      <w:pPr>
        <w:spacing w:before="80" w:after="200"/>
        <w:jc w:val="center"/>
      </w:pPr>
      <w:r>
        <w:rPr>
          <w:i/>
          <w:iCs/>
        </w:rPr>
        <w:t>Рис</w:t>
      </w:r>
      <w:r w:rsidRPr="0024475A">
        <w:rPr>
          <w:i/>
          <w:iCs/>
        </w:rPr>
        <w:t xml:space="preserve">.5. </w:t>
      </w:r>
      <w:r>
        <w:rPr>
          <w:i/>
          <w:iCs/>
        </w:rPr>
        <w:t>Методы clear() и resize()</w:t>
      </w:r>
    </w:p>
    <w:p w14:paraId="38230F70" w14:textId="4C08FB36" w:rsidR="00536260" w:rsidRDefault="00000000">
      <w:r>
        <w:t xml:space="preserve">Метод clear() помечен noexcept и выполняется за O(1): он просто обнуляет три указателя, не трогая underlying-массив. Это принципиально отличается от std::vector::clear(), который вызывает деструкторы всех элементов. В контексте кольцевого буфера старые данные в массиве просто становятся «невидимыми» для клиентского кода </w:t>
      </w:r>
      <w:r w:rsidR="00001B51">
        <w:t xml:space="preserve"> </w:t>
      </w:r>
      <w:r>
        <w:t xml:space="preserve"> они будут перезаписаны при следующих push(). Метод resize() через std::vector::assign() выделяет новый буфер нужного размера и инициализирует его значением T{}, после чего вызывает clear() для сброса указателей. Текущие данные при этом теряются </w:t>
      </w:r>
      <w:r w:rsidR="00001B51">
        <w:t xml:space="preserve"> </w:t>
      </w:r>
      <w:r>
        <w:t xml:space="preserve"> это задокументированное поведение, позволяющее избежать сложной логики переупорядочивания элементов.</w:t>
      </w:r>
    </w:p>
    <w:p w14:paraId="3414183A" w14:textId="77777777" w:rsidR="00536260" w:rsidRDefault="00000000">
      <w:pPr>
        <w:pStyle w:val="2"/>
      </w:pPr>
      <w:bookmarkStart w:id="14" w:name="_Toc229322552"/>
      <w:r>
        <w:t>6. Система функциональных тестов</w:t>
      </w:r>
      <w:bookmarkEnd w:id="14"/>
    </w:p>
    <w:p w14:paraId="317ED9AB" w14:textId="28B895E6" w:rsidR="00536260" w:rsidRPr="00D65605" w:rsidRDefault="00D65605">
      <w:pPr>
        <w:shd w:val="clear" w:color="auto" w:fill="F2F2F2"/>
        <w:spacing w:after="0" w:line="240" w:lineRule="auto"/>
        <w:ind w:left="360"/>
      </w:pPr>
      <w:r w:rsidRPr="00D65605">
        <w:rPr>
          <w:rFonts w:ascii="Courier New" w:eastAsia="Courier New" w:hAnsi="Courier New" w:cs="Courier New"/>
          <w:noProof/>
          <w:color w:val="1F1F1F"/>
          <w:sz w:val="20"/>
          <w:szCs w:val="20"/>
          <w:highlight w:val="yellow"/>
        </w:rPr>
        <w:lastRenderedPageBreak/>
        <w:drawing>
          <wp:inline distT="0" distB="0" distL="0" distR="0" wp14:anchorId="0BD1FEB6" wp14:editId="001717C1">
            <wp:extent cx="4754880" cy="394876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9601" cy="395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4BBC" w14:textId="77777777" w:rsidR="00536260" w:rsidRDefault="00000000">
      <w:pPr>
        <w:spacing w:before="80" w:after="200"/>
        <w:jc w:val="center"/>
      </w:pPr>
      <w:r>
        <w:rPr>
          <w:i/>
          <w:iCs/>
        </w:rPr>
        <w:t>Рис</w:t>
      </w:r>
      <w:r w:rsidRPr="00AC4013">
        <w:rPr>
          <w:i/>
          <w:iCs/>
        </w:rPr>
        <w:t xml:space="preserve">.6. </w:t>
      </w:r>
      <w:r>
        <w:rPr>
          <w:i/>
          <w:iCs/>
        </w:rPr>
        <w:t>Макросы тестовой системы CHECK и CHECK_THROW</w:t>
      </w:r>
    </w:p>
    <w:p w14:paraId="17736A9A" w14:textId="160A299A" w:rsidR="00536260" w:rsidRDefault="00000000">
      <w:r>
        <w:t xml:space="preserve">Тестовая система построена на двух макросах. CHECK(expr) вычисляет булево выражение и инкрементирует соответствующий глобальный счётчик </w:t>
      </w:r>
      <w:r w:rsidR="00001B51">
        <w:t xml:space="preserve"> </w:t>
      </w:r>
      <w:r>
        <w:t xml:space="preserve"> g_passed или g_failed. Использование do { ... } while(false) </w:t>
      </w:r>
      <w:r w:rsidR="00001B51">
        <w:t xml:space="preserve"> </w:t>
      </w:r>
      <w:r>
        <w:t xml:space="preserve"> классический приём для корректного поведения макросов в контексте условных операторов. CHECK_THROW(expr, ExcType) проверяет, что при выполнении выражения expr действительно бросается исключение типа ExcType: вызов обёрнут в try/catch, и флаг caught_ передаётся в CHECK. Итого 13 тест-функций охватили 60 проверок </w:t>
      </w:r>
      <w:r w:rsidR="00001B51">
        <w:t xml:space="preserve"> </w:t>
      </w:r>
      <w:r>
        <w:t xml:space="preserve"> все прошли без единого падения (60 пройдено | 0 упало), что подтверждает корректность реализации всех инвариантов структуры данных.</w:t>
      </w:r>
    </w:p>
    <w:p w14:paraId="41CD60B9" w14:textId="77777777" w:rsidR="00536260" w:rsidRPr="00AC4013" w:rsidRDefault="00000000">
      <w:pPr>
        <w:pStyle w:val="2"/>
      </w:pPr>
      <w:bookmarkStart w:id="15" w:name="_Toc229322553"/>
      <w:r w:rsidRPr="00AC4013">
        <w:t xml:space="preserve">7. </w:t>
      </w:r>
      <w:r>
        <w:t>Система</w:t>
      </w:r>
      <w:r w:rsidRPr="00AC4013">
        <w:t xml:space="preserve"> </w:t>
      </w:r>
      <w:r>
        <w:t>бенчмарков</w:t>
      </w:r>
      <w:bookmarkEnd w:id="15"/>
    </w:p>
    <w:p w14:paraId="04596F6B" w14:textId="7322FB91" w:rsidR="00536260" w:rsidRDefault="00D65605">
      <w:pPr>
        <w:spacing w:before="80" w:after="200"/>
        <w:jc w:val="center"/>
      </w:pPr>
      <w:r w:rsidRPr="00D65605">
        <w:rPr>
          <w:rFonts w:ascii="Courier New" w:eastAsia="Courier New" w:hAnsi="Courier New" w:cs="Courier New"/>
          <w:noProof/>
          <w:color w:val="1F1F1F"/>
          <w:sz w:val="20"/>
          <w:szCs w:val="20"/>
          <w:lang w:val="en-US"/>
        </w:rPr>
        <w:drawing>
          <wp:inline distT="0" distB="0" distL="0" distR="0" wp14:anchorId="2019CDC8" wp14:editId="519A4B04">
            <wp:extent cx="5940425" cy="21437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Рис.7. Шаблонная функция measure_ns() для измерения времени операций</w:t>
      </w:r>
    </w:p>
    <w:p w14:paraId="76141351" w14:textId="1A02DBC2" w:rsidR="00536260" w:rsidRDefault="00000000">
      <w:r>
        <w:lastRenderedPageBreak/>
        <w:t xml:space="preserve">Функция measure_ns() принимает лямбду (или любой callable) и количество повторений reps. Время измеряется через std::chrono::high_resolution_clock </w:t>
      </w:r>
      <w:r w:rsidR="00001B51">
        <w:t xml:space="preserve"> </w:t>
      </w:r>
      <w:r>
        <w:t xml:space="preserve"> наиболее точный таймер, доступный в стандартной библиотеке C++. Результат </w:t>
      </w:r>
      <w:r w:rsidR="00001B51">
        <w:t xml:space="preserve"> </w:t>
      </w:r>
      <w:r>
        <w:t xml:space="preserve"> среднее время одной операции в наносекундах. Для каждого параметра (ёмкость буфера, степень заполненности и т.д.) измерение повторяется SAMPLES раз (30 или 50), и вычисляются среднее и стандартное отклонение через функцию stddev(). Многократное повторение сглаживает случайные помехи от планировщика ОС и кэша процессора. Результаты сохраняются в CSV-файл с колонками experiment, capacity, mean_ns, stddev_ns.</w:t>
      </w:r>
    </w:p>
    <w:p w14:paraId="7B35F425" w14:textId="77777777" w:rsidR="00536260" w:rsidRDefault="00000000">
      <w:pPr>
        <w:pStyle w:val="2"/>
      </w:pPr>
      <w:bookmarkStart w:id="16" w:name="_Toc229322554"/>
      <w:r>
        <w:t>Результаты работы</w:t>
      </w:r>
      <w:bookmarkEnd w:id="16"/>
    </w:p>
    <w:p w14:paraId="51B98B08" w14:textId="77777777" w:rsidR="00536260" w:rsidRDefault="00000000">
      <w:pPr>
        <w:pStyle w:val="2"/>
      </w:pPr>
      <w:bookmarkStart w:id="17" w:name="_Toc229322555"/>
      <w:r>
        <w:t>График 1. Зависимость времени push от ёмкости буфера</w:t>
      </w:r>
      <w:bookmarkEnd w:id="17"/>
    </w:p>
    <w:p w14:paraId="5F701A88" w14:textId="2F515053" w:rsidR="00536260" w:rsidRDefault="00D65605">
      <w:pPr>
        <w:spacing w:before="80" w:after="200"/>
        <w:jc w:val="center"/>
      </w:pPr>
      <w:r>
        <w:rPr>
          <w:noProof/>
        </w:rPr>
        <w:drawing>
          <wp:inline distT="0" distB="0" distL="0" distR="0" wp14:anchorId="57420010" wp14:editId="1732A380">
            <wp:extent cx="5940425" cy="35642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Рис.8. Зависимость среднего времени push от ёмкости буфера (логарифмическая шкала)</w:t>
      </w:r>
    </w:p>
    <w:p w14:paraId="6AB6C7B1" w14:textId="77777777" w:rsidR="00536260" w:rsidRDefault="00000000">
      <w:r>
        <w:t>На графике видно</w:t>
      </w:r>
      <w:r w:rsidRPr="00D65605">
        <w:t>, что время</w:t>
      </w:r>
      <w:r>
        <w:t xml:space="preserve"> операции push слабо зависит от ёмкости буфера в диапазоне от 4 до ~8192 элементов и составляет около 10 нс. При ёмкостях от 65 536 и выше наблюдается небольшое снижение до ~8.6 нс. Это объясняется эффектами процессорного кэша: при малых ёмкостях буфер помещается в L1-кэш, однако накладные расходы на само управление ёмкостью незначительны. При больших ёмкостях выигрыш возникает из-за того, что запись идёт в «холодный» участок памяти, выравнивание которого благоприятно для процессора. В целом результат подтверждает теоретическую O(1)-сложность операции push.</w:t>
      </w:r>
    </w:p>
    <w:p w14:paraId="521FA5A2" w14:textId="77777777" w:rsidR="001872DA" w:rsidRDefault="001872DA"/>
    <w:p w14:paraId="73612CAC" w14:textId="77777777" w:rsidR="001872DA" w:rsidRDefault="001872DA"/>
    <w:p w14:paraId="1EB15345" w14:textId="77777777" w:rsidR="001872DA" w:rsidRDefault="001872DA"/>
    <w:p w14:paraId="15E1DC87" w14:textId="77777777" w:rsidR="001872DA" w:rsidRDefault="001872DA"/>
    <w:p w14:paraId="0117CDE9" w14:textId="77777777" w:rsidR="00536260" w:rsidRDefault="00000000">
      <w:pPr>
        <w:pStyle w:val="2"/>
      </w:pPr>
      <w:bookmarkStart w:id="18" w:name="_Toc229322556"/>
      <w:r>
        <w:lastRenderedPageBreak/>
        <w:t>График 2. Зависимость времени push+pop от ёмкости буфера</w:t>
      </w:r>
      <w:bookmarkEnd w:id="18"/>
    </w:p>
    <w:p w14:paraId="7476BD6A" w14:textId="77777777" w:rsidR="00D65605" w:rsidRDefault="00D65605">
      <w:pPr>
        <w:spacing w:before="80" w:after="20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6ADDB436" wp14:editId="5BDBB81A">
            <wp:extent cx="5288280" cy="3172968"/>
            <wp:effectExtent l="0" t="0" r="762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540" cy="317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6D68" w14:textId="3943ADFE" w:rsidR="00536260" w:rsidRDefault="00000000">
      <w:pPr>
        <w:spacing w:before="80" w:after="200"/>
        <w:jc w:val="center"/>
      </w:pPr>
      <w:r>
        <w:rPr>
          <w:i/>
          <w:iCs/>
        </w:rPr>
        <w:t>Рис.9. Зависимость среднего времени push+pop от ёмкости буфера (логарифмическая шкала)</w:t>
      </w:r>
    </w:p>
    <w:p w14:paraId="12551CE4" w14:textId="77777777" w:rsidR="00536260" w:rsidRDefault="00000000">
      <w:r>
        <w:t>Суммарное время операции push+pop (эксперимент 2) составляет около 14–15 нс и остаётся практически постоянным по всему диапазону ёмкостей от 4 до 1 048 576 элементов. Небольшие выбросы (например, при capacity=256 стандартное отклонение достигает 8.2 нс) объясняются случайными вмешательствами планировщика ОС во время измерений. Отсутствие роста с увеличением ёмкости ещё раз подтверждает O(1) для pop(): операция не зависит от размера структуры. Стабильность результата важна для систем реального времени, где нужна предсказуемая латентность.</w:t>
      </w:r>
    </w:p>
    <w:p w14:paraId="1B311318" w14:textId="77777777" w:rsidR="007107A6" w:rsidRDefault="007107A6">
      <w:pPr>
        <w:pStyle w:val="2"/>
      </w:pPr>
      <w:bookmarkStart w:id="19" w:name="_Toc229322557"/>
    </w:p>
    <w:p w14:paraId="215A62D9" w14:textId="77777777" w:rsidR="007107A6" w:rsidRDefault="007107A6">
      <w:pPr>
        <w:pStyle w:val="2"/>
      </w:pPr>
    </w:p>
    <w:p w14:paraId="3DC73D17" w14:textId="77777777" w:rsidR="007107A6" w:rsidRDefault="007107A6">
      <w:pPr>
        <w:pStyle w:val="2"/>
      </w:pPr>
    </w:p>
    <w:p w14:paraId="763322AE" w14:textId="77777777" w:rsidR="007107A6" w:rsidRDefault="007107A6">
      <w:pPr>
        <w:pStyle w:val="2"/>
      </w:pPr>
    </w:p>
    <w:p w14:paraId="304C59AC" w14:textId="77777777" w:rsidR="007107A6" w:rsidRDefault="007107A6">
      <w:pPr>
        <w:pStyle w:val="2"/>
      </w:pPr>
    </w:p>
    <w:p w14:paraId="618E8518" w14:textId="77777777" w:rsidR="007107A6" w:rsidRDefault="007107A6">
      <w:pPr>
        <w:pStyle w:val="2"/>
      </w:pPr>
    </w:p>
    <w:p w14:paraId="6FBFB85B" w14:textId="77777777" w:rsidR="007107A6" w:rsidRDefault="007107A6">
      <w:pPr>
        <w:pStyle w:val="2"/>
      </w:pPr>
    </w:p>
    <w:p w14:paraId="777B14EA" w14:textId="77777777" w:rsidR="007107A6" w:rsidRDefault="007107A6">
      <w:pPr>
        <w:pStyle w:val="2"/>
      </w:pPr>
    </w:p>
    <w:p w14:paraId="33A3968A" w14:textId="77777777" w:rsidR="007107A6" w:rsidRDefault="007107A6">
      <w:pPr>
        <w:pStyle w:val="2"/>
      </w:pPr>
    </w:p>
    <w:p w14:paraId="2B7F144B" w14:textId="77777777" w:rsidR="007107A6" w:rsidRDefault="007107A6">
      <w:pPr>
        <w:pStyle w:val="2"/>
      </w:pPr>
    </w:p>
    <w:p w14:paraId="6A830FA3" w14:textId="77777777" w:rsidR="007107A6" w:rsidRDefault="007107A6">
      <w:pPr>
        <w:pStyle w:val="2"/>
      </w:pPr>
    </w:p>
    <w:p w14:paraId="66421A7D" w14:textId="453A595D" w:rsidR="00536260" w:rsidRDefault="00000000">
      <w:pPr>
        <w:pStyle w:val="2"/>
      </w:pPr>
      <w:r>
        <w:lastRenderedPageBreak/>
        <w:t>График 3. Зависимость времени операции от заполненности буфера</w:t>
      </w:r>
      <w:bookmarkEnd w:id="19"/>
    </w:p>
    <w:p w14:paraId="22E59280" w14:textId="0EFFC199" w:rsidR="00536260" w:rsidRDefault="00D65605">
      <w:pPr>
        <w:spacing w:before="80" w:after="200"/>
        <w:jc w:val="center"/>
      </w:pPr>
      <w:r>
        <w:rPr>
          <w:noProof/>
        </w:rPr>
        <w:drawing>
          <wp:inline distT="0" distB="0" distL="0" distR="0" wp14:anchorId="20217F1C" wp14:editId="0A4D8B0A">
            <wp:extent cx="5940425" cy="3564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Рис</w:t>
      </w:r>
      <w:r w:rsidRPr="00AC4013">
        <w:rPr>
          <w:i/>
          <w:iCs/>
        </w:rPr>
        <w:t xml:space="preserve">.10. </w:t>
      </w:r>
      <w:r>
        <w:rPr>
          <w:i/>
          <w:iCs/>
        </w:rPr>
        <w:t>Зависимость среднего времени операции от заполненности буфера (0–100%)</w:t>
      </w:r>
    </w:p>
    <w:p w14:paraId="5C320AEB" w14:textId="1C350789" w:rsidR="00536260" w:rsidRDefault="00000000">
      <w:r>
        <w:t xml:space="preserve">При заполненности от 0% до 90% среднее время операции стабильно держится около 14.1–14.4 нс. Однако при 100% (буфер полон, включается overwrite-режим) время резко падает до 11.2 нс, что хорошо согласуется с данными эксперимента 4. Парадоксальное снижение времени при overwrite объясняется тем, что в этом случае выполняется только push() без парного pop() (поскольку буфер уже полон и не нужно измерять pop-часть) </w:t>
      </w:r>
      <w:r w:rsidR="00001B51">
        <w:t xml:space="preserve"> </w:t>
      </w:r>
      <w:r>
        <w:t xml:space="preserve"> фактически меняется характер нагрузки. Стандартное отклонение при 100% (2.16 нс) выше, чем при других значениях, что указывает на более вариативное поведение в режиме перезаписи.</w:t>
      </w:r>
    </w:p>
    <w:p w14:paraId="16C0FE5E" w14:textId="77777777" w:rsidR="007107A6" w:rsidRDefault="007107A6">
      <w:pPr>
        <w:pStyle w:val="2"/>
      </w:pPr>
      <w:bookmarkStart w:id="20" w:name="_Toc229322558"/>
    </w:p>
    <w:p w14:paraId="4D0A6D86" w14:textId="77777777" w:rsidR="007107A6" w:rsidRDefault="007107A6">
      <w:pPr>
        <w:pStyle w:val="2"/>
      </w:pPr>
    </w:p>
    <w:p w14:paraId="5C6CE6FA" w14:textId="77777777" w:rsidR="007107A6" w:rsidRDefault="007107A6">
      <w:pPr>
        <w:pStyle w:val="2"/>
      </w:pPr>
    </w:p>
    <w:p w14:paraId="09647F7D" w14:textId="77777777" w:rsidR="007107A6" w:rsidRDefault="007107A6">
      <w:pPr>
        <w:pStyle w:val="2"/>
      </w:pPr>
    </w:p>
    <w:p w14:paraId="715F313B" w14:textId="77777777" w:rsidR="007107A6" w:rsidRDefault="007107A6">
      <w:pPr>
        <w:pStyle w:val="2"/>
      </w:pPr>
    </w:p>
    <w:p w14:paraId="082E26E2" w14:textId="77777777" w:rsidR="007107A6" w:rsidRDefault="007107A6">
      <w:pPr>
        <w:pStyle w:val="2"/>
      </w:pPr>
    </w:p>
    <w:p w14:paraId="3B39D552" w14:textId="77777777" w:rsidR="007107A6" w:rsidRDefault="007107A6">
      <w:pPr>
        <w:pStyle w:val="2"/>
      </w:pPr>
    </w:p>
    <w:p w14:paraId="4A3EFBE3" w14:textId="77777777" w:rsidR="007107A6" w:rsidRDefault="007107A6">
      <w:pPr>
        <w:pStyle w:val="2"/>
      </w:pPr>
    </w:p>
    <w:p w14:paraId="0008F8AF" w14:textId="77777777" w:rsidR="007107A6" w:rsidRDefault="007107A6">
      <w:pPr>
        <w:pStyle w:val="2"/>
      </w:pPr>
    </w:p>
    <w:p w14:paraId="6DD411C6" w14:textId="77777777" w:rsidR="007107A6" w:rsidRDefault="007107A6">
      <w:pPr>
        <w:pStyle w:val="2"/>
      </w:pPr>
    </w:p>
    <w:p w14:paraId="06D9D216" w14:textId="73390725" w:rsidR="00536260" w:rsidRDefault="00000000">
      <w:pPr>
        <w:pStyle w:val="2"/>
      </w:pPr>
      <w:r>
        <w:lastRenderedPageBreak/>
        <w:t>График 4. Сравнение обычной операции и режима перезаписи</w:t>
      </w:r>
      <w:bookmarkEnd w:id="20"/>
    </w:p>
    <w:p w14:paraId="2CAD8B3A" w14:textId="7E240728" w:rsidR="00536260" w:rsidRDefault="0008187B">
      <w:pPr>
        <w:spacing w:before="80" w:after="200"/>
        <w:jc w:val="center"/>
      </w:pPr>
      <w:r>
        <w:rPr>
          <w:noProof/>
        </w:rPr>
        <w:drawing>
          <wp:inline distT="0" distB="0" distL="0" distR="0" wp14:anchorId="76270C4D" wp14:editId="75CEC40C">
            <wp:extent cx="5493369" cy="4119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238" cy="412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Рис</w:t>
      </w:r>
      <w:r w:rsidRPr="00AC4013">
        <w:rPr>
          <w:i/>
          <w:iCs/>
        </w:rPr>
        <w:t xml:space="preserve">.11. </w:t>
      </w:r>
      <w:r>
        <w:rPr>
          <w:i/>
          <w:iCs/>
        </w:rPr>
        <w:t>Среднее время операции в режиме not_full (~14.2 нс) и overwrite (~10.8 нс)</w:t>
      </w:r>
    </w:p>
    <w:p w14:paraId="18C2FF46" w14:textId="6C25149F" w:rsidR="00536260" w:rsidRDefault="00000000">
      <w:r>
        <w:t xml:space="preserve">Эксперимент 4 напрямую сравнивает две ситуации: push+pop при незаполненном буфере (not_full) и чистый push при полном буфере (overwrite). Результат: not_full ≈ 14.16 нс, overwrite ≈ 10.85 нс. Это означает, что overwrite-режим быстрее на ~23%, что кажется нелогичным на первый взгляд. Объяснение: в not_full-режиме измеряется пара push+pop (две операции), тогда как в overwrite </w:t>
      </w:r>
      <w:r w:rsidR="00001B51">
        <w:t xml:space="preserve"> </w:t>
      </w:r>
      <w:r>
        <w:t xml:space="preserve"> только push, хотя он и выполняет дополнительное смещение tail_. Таким образом, накладные расходы на сам механизм перезаписи (один дополнительный инкремент и операция %) настолько малы, что полностью теряются на фоне разницы в количестве операций.</w:t>
      </w:r>
    </w:p>
    <w:p w14:paraId="465D2ACF" w14:textId="77777777" w:rsidR="007107A6" w:rsidRDefault="007107A6">
      <w:pPr>
        <w:pStyle w:val="2"/>
      </w:pPr>
      <w:bookmarkStart w:id="21" w:name="_Toc229322559"/>
    </w:p>
    <w:p w14:paraId="5D036E7D" w14:textId="77777777" w:rsidR="007107A6" w:rsidRDefault="007107A6">
      <w:pPr>
        <w:pStyle w:val="2"/>
      </w:pPr>
    </w:p>
    <w:p w14:paraId="4AD0C2AD" w14:textId="77777777" w:rsidR="007107A6" w:rsidRDefault="007107A6">
      <w:pPr>
        <w:pStyle w:val="2"/>
      </w:pPr>
    </w:p>
    <w:p w14:paraId="550E2E3F" w14:textId="77777777" w:rsidR="007107A6" w:rsidRDefault="007107A6">
      <w:pPr>
        <w:pStyle w:val="2"/>
      </w:pPr>
    </w:p>
    <w:p w14:paraId="5475244F" w14:textId="77777777" w:rsidR="007107A6" w:rsidRDefault="007107A6">
      <w:pPr>
        <w:pStyle w:val="2"/>
      </w:pPr>
    </w:p>
    <w:p w14:paraId="4630E382" w14:textId="77777777" w:rsidR="007107A6" w:rsidRDefault="007107A6">
      <w:pPr>
        <w:pStyle w:val="2"/>
      </w:pPr>
    </w:p>
    <w:p w14:paraId="56005BD8" w14:textId="77777777" w:rsidR="007107A6" w:rsidRDefault="007107A6">
      <w:pPr>
        <w:pStyle w:val="2"/>
      </w:pPr>
    </w:p>
    <w:p w14:paraId="5FAE2EF9" w14:textId="77777777" w:rsidR="007107A6" w:rsidRDefault="007107A6">
      <w:pPr>
        <w:pStyle w:val="2"/>
      </w:pPr>
    </w:p>
    <w:p w14:paraId="0BC7D3AF" w14:textId="66D049DA" w:rsidR="00536260" w:rsidRDefault="00000000">
      <w:pPr>
        <w:pStyle w:val="2"/>
      </w:pPr>
      <w:r>
        <w:lastRenderedPageBreak/>
        <w:t>График 5. Пропускная способность CircularBuffer</w:t>
      </w:r>
      <w:bookmarkEnd w:id="21"/>
    </w:p>
    <w:p w14:paraId="7470F85B" w14:textId="7F6C4C01" w:rsidR="00536260" w:rsidRDefault="0008187B">
      <w:pPr>
        <w:spacing w:before="80" w:after="200"/>
        <w:jc w:val="center"/>
      </w:pPr>
      <w:r>
        <w:rPr>
          <w:noProof/>
        </w:rPr>
        <w:drawing>
          <wp:inline distT="0" distB="0" distL="0" distR="0" wp14:anchorId="75B88A74" wp14:editId="0379E18E">
            <wp:extent cx="5940425" cy="35642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</w:rPr>
        <w:t>Рис.12. Пропускная способность CircularBuffer в операциях/сек при разных ёмкостях</w:t>
      </w:r>
    </w:p>
    <w:p w14:paraId="2CF4AE86" w14:textId="77777777" w:rsidR="00536260" w:rsidRDefault="00000000">
      <w:r>
        <w:t>Пропускная способность структуры данных составляет от ~77 до ~82 миллионов операций push+pop в секунду. Наибольшее значение достигается при ёмкостях 262 144 (~82.0 млн/с) и 16 384 (~81.7 млн/с). Резкое падение при ёмкости 1 048 576 (до ~72.9 млн/с) объясняется выходом буфера за пределы кэша последнего уровня (LLC) процессора: при такой ёмкости каждый push/pop с высокой вероятностью вызывает кэш-промах, что существенно увеличивает реальное время обращения к памяти. При средних ёмкостях (256–262 144) структура данных полностью помещается в кэш, и пропускная способность максимальна.</w:t>
      </w:r>
    </w:p>
    <w:p w14:paraId="56476DB5" w14:textId="77777777" w:rsidR="001E765C" w:rsidRDefault="001E765C">
      <w:pPr>
        <w:pStyle w:val="1"/>
      </w:pPr>
      <w:bookmarkStart w:id="22" w:name="_Toc229322560"/>
    </w:p>
    <w:p w14:paraId="33EA9155" w14:textId="77777777" w:rsidR="001E765C" w:rsidRDefault="001E765C">
      <w:pPr>
        <w:pStyle w:val="1"/>
      </w:pPr>
    </w:p>
    <w:p w14:paraId="5AA0ED2D" w14:textId="77777777" w:rsidR="001E765C" w:rsidRDefault="001E765C">
      <w:pPr>
        <w:pStyle w:val="1"/>
      </w:pPr>
    </w:p>
    <w:p w14:paraId="25740055" w14:textId="77777777" w:rsidR="001E765C" w:rsidRDefault="001E765C">
      <w:pPr>
        <w:pStyle w:val="1"/>
      </w:pPr>
    </w:p>
    <w:p w14:paraId="4B1F6A46" w14:textId="77777777" w:rsidR="001E765C" w:rsidRDefault="001E765C">
      <w:pPr>
        <w:pStyle w:val="1"/>
      </w:pPr>
    </w:p>
    <w:p w14:paraId="2EEBE0C5" w14:textId="77777777" w:rsidR="001E765C" w:rsidRDefault="001E765C">
      <w:pPr>
        <w:pStyle w:val="1"/>
      </w:pPr>
    </w:p>
    <w:p w14:paraId="5EC08F5E" w14:textId="77777777" w:rsidR="001E765C" w:rsidRDefault="001E765C">
      <w:pPr>
        <w:pStyle w:val="1"/>
      </w:pPr>
    </w:p>
    <w:p w14:paraId="33A050ED" w14:textId="77777777" w:rsidR="001E765C" w:rsidRDefault="001E765C">
      <w:pPr>
        <w:pStyle w:val="1"/>
      </w:pPr>
    </w:p>
    <w:p w14:paraId="41D82112" w14:textId="1C48E5B0" w:rsidR="00536260" w:rsidRDefault="00000000">
      <w:pPr>
        <w:pStyle w:val="1"/>
      </w:pPr>
      <w:r>
        <w:lastRenderedPageBreak/>
        <w:t>Заключение</w:t>
      </w:r>
      <w:bookmarkEnd w:id="22"/>
    </w:p>
    <w:p w14:paraId="090219DC" w14:textId="77777777" w:rsidR="001E765C" w:rsidRPr="001E765C" w:rsidRDefault="001E765C" w:rsidP="001E765C">
      <w:r w:rsidRPr="001E765C">
        <w:t>В ходе лабораторной работы был реализован шаблонный класс CircularBuffer&lt;T&gt;, прошедший все 60 проверок в 13 тест-кейсах. Тесты охватывали базовые сценарии (push/pop, front/back, operator[]) и граничные случаи: буфер ёмкостью 1, FIFO-порядок при перезаписи, 100 повторных циклов заполнения и опустошения. Полное прохождение подтверждает корректность указателей head_, tail_ и size_ при wraparound во всех режимах работы.</w:t>
      </w:r>
    </w:p>
    <w:p w14:paraId="30A6B0F4" w14:textId="2288FEB5" w:rsidR="001E765C" w:rsidRPr="001E765C" w:rsidRDefault="001E765C" w:rsidP="001E765C">
      <w:r w:rsidRPr="001E765C">
        <w:t xml:space="preserve">Измерения показали, что время операции push составляет 8.6–10.8 нс, pop </w:t>
      </w:r>
      <w:r w:rsidR="00001B51">
        <w:t xml:space="preserve"> </w:t>
      </w:r>
      <w:r w:rsidRPr="001E765C">
        <w:t xml:space="preserve"> 14–15 нс независимо от ёмкости буфера. Отсутствие роста времени при увеличении ёмкости в 262 144 раза экспериментально доказывает O(1)-сложность операций: все они сводятся к арифметике с остатком и индексированию массива.</w:t>
      </w:r>
    </w:p>
    <w:p w14:paraId="05DF5963" w14:textId="51918034" w:rsidR="001E765C" w:rsidRPr="001E765C" w:rsidRDefault="001E765C" w:rsidP="001E765C">
      <w:r w:rsidRPr="001E765C">
        <w:t xml:space="preserve">Наиболее интересный результат </w:t>
      </w:r>
      <w:r w:rsidR="00001B51">
        <w:t xml:space="preserve"> </w:t>
      </w:r>
      <w:r w:rsidRPr="001E765C">
        <w:t xml:space="preserve"> падение throughput с ~82 до ~73 млн/с при ёмкости 1 048 576 элементов. Это классический кэш-промах: буфер размером 4 МБ превышает типичный LLC-кэш, и процессор обращается к оперативной памяти. На практике это означает, что оптимальная ёмкость буфера </w:t>
      </w:r>
      <w:r w:rsidR="00001B51">
        <w:t xml:space="preserve"> </w:t>
      </w:r>
      <w:r w:rsidRPr="001E765C">
        <w:t xml:space="preserve"> та, при которой он помещается в L2/L3-кэш целевой платформы.</w:t>
      </w:r>
    </w:p>
    <w:p w14:paraId="6474E841" w14:textId="77777777" w:rsidR="001E765C" w:rsidRPr="001E765C" w:rsidRDefault="001E765C" w:rsidP="001E765C">
      <w:r w:rsidRPr="001E765C">
        <w:t>Реализованный CircularBuffer&lt;T&gt; демонстрирует производительность ~80 млн операций/с, что делает его пригодным для высоконагруженных систем: буферизация аудиопотоков, телеметрия, логирование в реальном времени. Работа позволила убедиться, что правильно выбранная структура данных с O(1)-операциями способна выдать производительность, близкую к теоретическому максимуму конкретного железа.</w:t>
      </w:r>
    </w:p>
    <w:p w14:paraId="3B60447D" w14:textId="054D7EB2" w:rsidR="00536260" w:rsidRDefault="00536260" w:rsidP="001E765C"/>
    <w:sectPr w:rsidR="00536260" w:rsidSect="00B96AF9">
      <w:footerReference w:type="default" r:id="rId2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6CA83" w14:textId="77777777" w:rsidR="00571272" w:rsidRDefault="00571272" w:rsidP="00A76868">
      <w:pPr>
        <w:spacing w:after="0" w:line="240" w:lineRule="auto"/>
      </w:pPr>
      <w:r>
        <w:separator/>
      </w:r>
    </w:p>
  </w:endnote>
  <w:endnote w:type="continuationSeparator" w:id="0">
    <w:p w14:paraId="6AC085E8" w14:textId="77777777" w:rsidR="00571272" w:rsidRDefault="00571272" w:rsidP="00A76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3807701"/>
      <w:docPartObj>
        <w:docPartGallery w:val="Page Numbers (Bottom of Page)"/>
        <w:docPartUnique/>
      </w:docPartObj>
    </w:sdtPr>
    <w:sdtContent>
      <w:p w14:paraId="2ADC5980" w14:textId="12607EDF" w:rsidR="00B96AF9" w:rsidRDefault="00B96AF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B28A28" w14:textId="77777777" w:rsidR="00B96AF9" w:rsidRDefault="00B96AF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49486" w14:textId="77777777" w:rsidR="00571272" w:rsidRDefault="00571272" w:rsidP="00A76868">
      <w:pPr>
        <w:spacing w:after="0" w:line="240" w:lineRule="auto"/>
      </w:pPr>
      <w:r>
        <w:separator/>
      </w:r>
    </w:p>
  </w:footnote>
  <w:footnote w:type="continuationSeparator" w:id="0">
    <w:p w14:paraId="6FDA5F93" w14:textId="77777777" w:rsidR="00571272" w:rsidRDefault="00571272" w:rsidP="00A76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B2FF3"/>
    <w:multiLevelType w:val="hybridMultilevel"/>
    <w:tmpl w:val="6DD03C0E"/>
    <w:lvl w:ilvl="0" w:tplc="623022E6">
      <w:start w:val="1"/>
      <w:numFmt w:val="bullet"/>
      <w:lvlText w:val="•"/>
      <w:lvlJc w:val="left"/>
      <w:pPr>
        <w:spacing w:after="80" w:line="276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38E865F0">
      <w:numFmt w:val="decimal"/>
      <w:lvlText w:val=""/>
      <w:lvlJc w:val="left"/>
    </w:lvl>
    <w:lvl w:ilvl="2" w:tplc="214CB866">
      <w:numFmt w:val="decimal"/>
      <w:lvlText w:val=""/>
      <w:lvlJc w:val="left"/>
    </w:lvl>
    <w:lvl w:ilvl="3" w:tplc="ACEECB24">
      <w:numFmt w:val="decimal"/>
      <w:lvlText w:val=""/>
      <w:lvlJc w:val="left"/>
    </w:lvl>
    <w:lvl w:ilvl="4" w:tplc="BDBA3C28">
      <w:numFmt w:val="decimal"/>
      <w:lvlText w:val=""/>
      <w:lvlJc w:val="left"/>
    </w:lvl>
    <w:lvl w:ilvl="5" w:tplc="3CAC1B16">
      <w:numFmt w:val="decimal"/>
      <w:lvlText w:val=""/>
      <w:lvlJc w:val="left"/>
    </w:lvl>
    <w:lvl w:ilvl="6" w:tplc="92E85A70">
      <w:numFmt w:val="decimal"/>
      <w:lvlText w:val=""/>
      <w:lvlJc w:val="left"/>
    </w:lvl>
    <w:lvl w:ilvl="7" w:tplc="FED6EF2A">
      <w:numFmt w:val="decimal"/>
      <w:lvlText w:val=""/>
      <w:lvlJc w:val="left"/>
    </w:lvl>
    <w:lvl w:ilvl="8" w:tplc="CF823A30">
      <w:numFmt w:val="decimal"/>
      <w:lvlText w:val=""/>
      <w:lvlJc w:val="left"/>
    </w:lvl>
  </w:abstractNum>
  <w:abstractNum w:abstractNumId="1" w15:restartNumberingAfterBreak="0">
    <w:nsid w:val="3A3D0037"/>
    <w:multiLevelType w:val="hybridMultilevel"/>
    <w:tmpl w:val="E12E567C"/>
    <w:lvl w:ilvl="0" w:tplc="4F00140E">
      <w:start w:val="1"/>
      <w:numFmt w:val="bullet"/>
      <w:lvlText w:val="●"/>
      <w:lvlJc w:val="left"/>
      <w:pPr>
        <w:ind w:left="720" w:hanging="360"/>
      </w:pPr>
    </w:lvl>
    <w:lvl w:ilvl="1" w:tplc="CE70520A">
      <w:start w:val="1"/>
      <w:numFmt w:val="bullet"/>
      <w:lvlText w:val="○"/>
      <w:lvlJc w:val="left"/>
      <w:pPr>
        <w:ind w:left="1440" w:hanging="360"/>
      </w:pPr>
    </w:lvl>
    <w:lvl w:ilvl="2" w:tplc="C0B0D24A">
      <w:start w:val="1"/>
      <w:numFmt w:val="bullet"/>
      <w:lvlText w:val="■"/>
      <w:lvlJc w:val="left"/>
      <w:pPr>
        <w:ind w:left="2160" w:hanging="360"/>
      </w:pPr>
    </w:lvl>
    <w:lvl w:ilvl="3" w:tplc="15001DF4">
      <w:start w:val="1"/>
      <w:numFmt w:val="bullet"/>
      <w:lvlText w:val="●"/>
      <w:lvlJc w:val="left"/>
      <w:pPr>
        <w:ind w:left="2880" w:hanging="360"/>
      </w:pPr>
    </w:lvl>
    <w:lvl w:ilvl="4" w:tplc="6032F93A">
      <w:start w:val="1"/>
      <w:numFmt w:val="bullet"/>
      <w:lvlText w:val="○"/>
      <w:lvlJc w:val="left"/>
      <w:pPr>
        <w:ind w:left="3600" w:hanging="360"/>
      </w:pPr>
    </w:lvl>
    <w:lvl w:ilvl="5" w:tplc="DA662CBA">
      <w:start w:val="1"/>
      <w:numFmt w:val="bullet"/>
      <w:lvlText w:val="■"/>
      <w:lvlJc w:val="left"/>
      <w:pPr>
        <w:ind w:left="4320" w:hanging="360"/>
      </w:pPr>
    </w:lvl>
    <w:lvl w:ilvl="6" w:tplc="58CA95A6">
      <w:start w:val="1"/>
      <w:numFmt w:val="bullet"/>
      <w:lvlText w:val="●"/>
      <w:lvlJc w:val="left"/>
      <w:pPr>
        <w:ind w:left="5040" w:hanging="360"/>
      </w:pPr>
    </w:lvl>
    <w:lvl w:ilvl="7" w:tplc="8C78845A">
      <w:start w:val="1"/>
      <w:numFmt w:val="bullet"/>
      <w:lvlText w:val="●"/>
      <w:lvlJc w:val="left"/>
      <w:pPr>
        <w:ind w:left="5760" w:hanging="360"/>
      </w:pPr>
    </w:lvl>
    <w:lvl w:ilvl="8" w:tplc="F7D8D5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C14310"/>
    <w:multiLevelType w:val="hybridMultilevel"/>
    <w:tmpl w:val="DAAA646C"/>
    <w:lvl w:ilvl="0" w:tplc="F15E60F4">
      <w:start w:val="1"/>
      <w:numFmt w:val="decimal"/>
      <w:lvlText w:val="%1."/>
      <w:lvlJc w:val="left"/>
      <w:pPr>
        <w:spacing w:after="80" w:line="276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CAEC7348">
      <w:numFmt w:val="decimal"/>
      <w:lvlText w:val=""/>
      <w:lvlJc w:val="left"/>
    </w:lvl>
    <w:lvl w:ilvl="2" w:tplc="23D28026">
      <w:numFmt w:val="decimal"/>
      <w:lvlText w:val=""/>
      <w:lvlJc w:val="left"/>
    </w:lvl>
    <w:lvl w:ilvl="3" w:tplc="9B2EA736">
      <w:numFmt w:val="decimal"/>
      <w:lvlText w:val=""/>
      <w:lvlJc w:val="left"/>
    </w:lvl>
    <w:lvl w:ilvl="4" w:tplc="6DA8499E">
      <w:numFmt w:val="decimal"/>
      <w:lvlText w:val=""/>
      <w:lvlJc w:val="left"/>
    </w:lvl>
    <w:lvl w:ilvl="5" w:tplc="AF387846">
      <w:numFmt w:val="decimal"/>
      <w:lvlText w:val=""/>
      <w:lvlJc w:val="left"/>
    </w:lvl>
    <w:lvl w:ilvl="6" w:tplc="82C2C890">
      <w:numFmt w:val="decimal"/>
      <w:lvlText w:val=""/>
      <w:lvlJc w:val="left"/>
    </w:lvl>
    <w:lvl w:ilvl="7" w:tplc="D09685E4">
      <w:numFmt w:val="decimal"/>
      <w:lvlText w:val=""/>
      <w:lvlJc w:val="left"/>
    </w:lvl>
    <w:lvl w:ilvl="8" w:tplc="F776F3FC">
      <w:numFmt w:val="decimal"/>
      <w:lvlText w:val=""/>
      <w:lvlJc w:val="left"/>
    </w:lvl>
  </w:abstractNum>
  <w:num w:numId="1" w16cid:durableId="1814711827">
    <w:abstractNumId w:val="1"/>
    <w:lvlOverride w:ilvl="0">
      <w:startOverride w:val="1"/>
    </w:lvlOverride>
  </w:num>
  <w:num w:numId="2" w16cid:durableId="1083457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260"/>
    <w:rsid w:val="00001B51"/>
    <w:rsid w:val="00012C72"/>
    <w:rsid w:val="000754B4"/>
    <w:rsid w:val="0008187B"/>
    <w:rsid w:val="0014550E"/>
    <w:rsid w:val="001872DA"/>
    <w:rsid w:val="001E765C"/>
    <w:rsid w:val="0024475A"/>
    <w:rsid w:val="00315664"/>
    <w:rsid w:val="00340B6E"/>
    <w:rsid w:val="005126F0"/>
    <w:rsid w:val="00536260"/>
    <w:rsid w:val="00541C5A"/>
    <w:rsid w:val="00571272"/>
    <w:rsid w:val="007107A6"/>
    <w:rsid w:val="0079636C"/>
    <w:rsid w:val="008672BD"/>
    <w:rsid w:val="00A630DD"/>
    <w:rsid w:val="00A76868"/>
    <w:rsid w:val="00AB0A83"/>
    <w:rsid w:val="00AC4013"/>
    <w:rsid w:val="00AC5764"/>
    <w:rsid w:val="00B96AF9"/>
    <w:rsid w:val="00D65605"/>
    <w:rsid w:val="00F439FA"/>
    <w:rsid w:val="00FD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8C374"/>
  <w15:docId w15:val="{F45E0B9A-9EB1-459E-9507-6462ABDD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40B6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40B6E"/>
    <w:pPr>
      <w:spacing w:after="100"/>
      <w:ind w:left="240"/>
    </w:pPr>
  </w:style>
  <w:style w:type="paragraph" w:styleId="ac">
    <w:name w:val="header"/>
    <w:basedOn w:val="a"/>
    <w:link w:val="ad"/>
    <w:uiPriority w:val="99"/>
    <w:unhideWhenUsed/>
    <w:rsid w:val="00A7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76868"/>
  </w:style>
  <w:style w:type="paragraph" w:styleId="ae">
    <w:name w:val="footer"/>
    <w:basedOn w:val="a"/>
    <w:link w:val="af"/>
    <w:uiPriority w:val="99"/>
    <w:unhideWhenUsed/>
    <w:rsid w:val="00A768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76868"/>
  </w:style>
  <w:style w:type="paragraph" w:customStyle="1" w:styleId="af0">
    <w:name w:val="Титл(Шапка)"/>
    <w:qFormat/>
    <w:rsid w:val="00AC4013"/>
    <w:pPr>
      <w:suppressAutoHyphens/>
      <w:spacing w:after="0"/>
      <w:jc w:val="center"/>
    </w:pPr>
    <w:rPr>
      <w:b/>
      <w:color w:val="000000"/>
      <w:kern w:val="2"/>
      <w:lang w:bidi="hi-IN"/>
    </w:rPr>
  </w:style>
  <w:style w:type="paragraph" w:customStyle="1" w:styleId="af1">
    <w:name w:val="Базовый для титла"/>
    <w:qFormat/>
    <w:rsid w:val="00AC4013"/>
    <w:pPr>
      <w:tabs>
        <w:tab w:val="left" w:pos="851"/>
      </w:tabs>
      <w:suppressAutoHyphens/>
      <w:spacing w:after="0" w:line="360" w:lineRule="auto"/>
      <w:jc w:val="left"/>
    </w:pPr>
    <w:rPr>
      <w:color w:val="000000"/>
      <w:kern w:val="2"/>
      <w:lang w:bidi="hi-IN"/>
    </w:rPr>
  </w:style>
  <w:style w:type="paragraph" w:customStyle="1" w:styleId="af2">
    <w:name w:val="Титл(Заголовок)"/>
    <w:next w:val="a"/>
    <w:qFormat/>
    <w:rsid w:val="00AC4013"/>
    <w:pPr>
      <w:suppressAutoHyphens/>
      <w:spacing w:after="0" w:line="259" w:lineRule="auto"/>
      <w:jc w:val="center"/>
    </w:pPr>
    <w:rPr>
      <w:b/>
      <w:color w:val="000000"/>
      <w:kern w:val="2"/>
      <w:sz w:val="32"/>
      <w:lang w:bidi="hi-IN"/>
    </w:rPr>
  </w:style>
  <w:style w:type="paragraph" w:customStyle="1" w:styleId="af3">
    <w:name w:val="Титл(Подписи)"/>
    <w:qFormat/>
    <w:rsid w:val="00AC4013"/>
    <w:pPr>
      <w:tabs>
        <w:tab w:val="left" w:leader="dot" w:pos="3544"/>
        <w:tab w:val="right" w:leader="dot" w:pos="10466"/>
      </w:tabs>
      <w:suppressAutoHyphens/>
      <w:spacing w:after="0" w:line="259" w:lineRule="auto"/>
      <w:jc w:val="left"/>
    </w:pPr>
    <w:rPr>
      <w:color w:val="000000"/>
      <w:kern w:val="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9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D0CA9-C0B5-4A16-8E99-F781B4D4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2602</Words>
  <Characters>14834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Mauro Standaert</cp:lastModifiedBy>
  <cp:revision>46</cp:revision>
  <dcterms:created xsi:type="dcterms:W3CDTF">2026-05-10T16:44:00Z</dcterms:created>
  <dcterms:modified xsi:type="dcterms:W3CDTF">2026-05-18T09:06:00Z</dcterms:modified>
</cp:coreProperties>
</file>