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Opening A — Satva Partners | Founders Office Associate</w:t>
      </w:r>
    </w:p>
    <w:p>
      <w:pPr>
        <w:spacing w:after="160"/>
      </w:pPr>
      <w:r>
        <w:t xml:space="preserve">At Satva Partners (SP), we fuse dharmic wisdom with today's realities to build the next generation of Bharatiya business.</w:t>
      </w:r>
    </w:p>
    <w:p>
      <w:pPr>
        <w:spacing w:after="160"/>
      </w:pPr>
      <w:r>
        <w:t xml:space="preserve">We help businesses become investment-ready and work with leaders to realise their vision. Our work is designed to meet complexity with clarity, and help organisations and leaders grow on their own terms.</w:t>
      </w:r>
    </w:p>
    <w:p>
      <w:pPr>
        <w:spacing w:after="160"/>
      </w:pPr>
      <w:r>
        <w:t xml:space="preserve">We blend commercial acumen with Indian ethos, marrying ancient wisdom with global best practices. We see capital not merely as money, but through its timeless Sanskrit meaning of Artha — the source of abundance and impact.</w:t>
      </w:r>
    </w:p>
    <w:p>
      <w:pPr>
        <w:spacing w:after="160"/>
      </w:pPr>
      <w:r>
        <w:t xml:space="preserve">We approach our clients as partners, so our success lies in their success.</w:t>
      </w:r>
    </w:p>
    <w:p>
      <w:pPr>
        <w:pStyle w:val="Heading1"/>
        <w:spacing w:after="140" w:before="280"/>
      </w:pPr>
      <w:r>
        <w:t xml:space="preserve">Our Journey</w:t>
      </w:r>
    </w:p>
    <w:p>
      <w:pPr>
        <w:spacing w:after="160"/>
      </w:pPr>
      <w:r>
        <w:t xml:space="preserve">SP launched in early 2025 and has rapidly grown into a full-service strategic consultancy, offering: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Business Strategy: setting organisational ambitions and charting sustainable pathways to get there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Client Propositions: creating compelling client offerings aligned with commercial ambitions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Target Operating Model: creating operational pathways for organisations to meet their goals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Delivery &amp; Business Transformation: mobilising complex change programmes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Communication &amp; Storytelling: creating impactful market messaging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Exec Coaching: shifting mindsets and improving capability at CXO level</w:t>
      </w:r>
    </w:p>
    <w:p>
      <w:pPr>
        <w:pStyle w:val="Heading1"/>
        <w:spacing w:after="140" w:before="280"/>
      </w:pPr>
      <w: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Support Kabir on technical consulting engagements, performing a wide range of data analysis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Development of strategic hypotheses, gathering data and research from primary and secondary sources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Storyboarding and executing impactful, exec-ready presentations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Co-lead planning and mobilisation of projects with Kabir, including documenting actions, follow-ups, and reporting on progress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 as a go-between for Kabir and other internal / client teams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Accompany Kabir to events and assist where needed</w:t>
      </w:r>
    </w:p>
    <w:p>
      <w:pPr>
        <w:pStyle w:val="Heading1"/>
        <w:spacing w:after="140" w:before="280"/>
      </w:pPr>
      <w:r>
        <w:t xml:space="preserve">Skills</w:t>
      </w:r>
    </w:p>
    <w:p>
      <w:pPr>
        <w:spacing w:after="160"/>
      </w:pPr>
      <w:r>
        <w:rPr>
          <w:b/>
          <w:bCs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Good working knowledge of strategic problem-solving, particularly hypothesis development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gathering and research, including primary and secondary sources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analysis, data manipulation, and visual representation of data (including charts) using Excel and other tools</w:t>
      </w:r>
    </w:p>
    <w:p>
      <w:pPr>
        <w:spacing w:after="160"/>
      </w:pPr>
      <w:r>
        <w:rPr>
          <w:b/>
          <w:bCs/>
        </w:rPr>
        <w:t xml:space="preserve">Outcomes-Based Planning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Highly organised professional who can identify key outcomes in any given situation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Outcomes-based planning, including documentation of milestones and estimation of timelines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Plan tracking and progress reporting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Delivery risk identification and mitigation</w:t>
      </w:r>
    </w:p>
    <w:p>
      <w:pPr>
        <w:spacing w:after="160"/>
      </w:pPr>
      <w:r>
        <w:rPr>
          <w:b/>
          <w:bCs/>
        </w:rPr>
        <w:t xml:space="preserve">Communication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Clear and succinct communication skills, both verbal and written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Comfort presenting to senior executives and addressing critical questions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Excellent storyboarding and written communication skills, using PowerPoint and Word</w:t>
      </w:r>
    </w:p>
    <w:p>
      <w:pPr>
        <w:pStyle w:val="Heading1"/>
        <w:spacing w:after="140" w:before="280"/>
      </w:pPr>
      <w:r>
        <w:t xml:space="preserve">Experience &amp; Attributes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Minimum bachelor's degree from a reputed institute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2-3 years of corporate experience in a Tier-1 organisation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Starter-finisher, taking ownership and delivering outcomes, not just tasks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Hyper-focused on learning and self-improvement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Entrepreneurial and commercially savvy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Emotional resilience, maturity and professionalism, demonstrating gravitas and engendering trust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Comfortable navigating ambiguity with clients</w:t>
      </w:r>
    </w:p>
    <w:p>
      <w:pPr>
        <w:pStyle w:val="Heading1"/>
        <w:spacing w:after="140" w:before="280"/>
      </w:pPr>
      <w:r>
        <w:t xml:space="preserve">What We Offer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Joining at the start of our growth journey — unlimited growth opportunities, including financial, experiential, and network-driven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True independence and leadership in a dharmic, purpose-driven team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Travel opportunities within India and overseas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Direct mentorship and guidance from Kabir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Competitive CTC</w:t>
      </w:r>
    </w:p>
    <w:p>
      <w:pPr>
        <w:pStyle w:val="Heading1"/>
        <w:spacing w:after="140" w:before="280"/>
      </w:pPr>
      <w:r>
        <w:t xml:space="preserve">Case Study Prompt (for reference only)</w:t>
      </w:r>
    </w:p>
    <w:p>
      <w:pPr>
        <w:spacing w:after="160"/>
      </w:pPr>
      <w:r>
        <w:t xml:space="preserve">Candidates for this role are asked: (a) based on your current understanding of Satva Partners, where does it sit on the professional services spectrum, and where should it ideally position itself; and (b) based on the "drivers of profitability" equation, what variables would you first focus on to drive profitability, and why. Findings are presented in a 2-4 page exec-ready deck.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2026-08-26T13:48:01.972Z</dcterms:created>
  <dcterms:modified xsi:type="dcterms:W3CDTF">2026-08-26T13:48:01.972Z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