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Opening B — House of Ved | Content &amp; Communities Lead</w:t>
      </w:r>
    </w:p>
    <w:p>
      <w:pPr>
        <w:spacing w:after="160"/>
      </w:pPr>
      <w:r>
        <w:t xml:space="preserve">House of Ved is a purpose-driven media house. Our goal is to provide a tangible experience of Dharma to a billion souls globally.</w:t>
      </w:r>
    </w:p>
    <w:p>
      <w:pPr>
        <w:spacing w:after="160"/>
      </w:pPr>
      <w:r>
        <w:t xml:space="preserve">We use Vedic wisdom to help people positively transform their inner self, relationships, careers, businesses, and beyond.</w:t>
      </w:r>
    </w:p>
    <w:p>
      <w:pPr>
        <w:spacing w:after="160"/>
      </w:pPr>
      <w:r>
        <w:t xml:space="preserve">We do this via social content, video content, community resources, events, cultural films, and immersive experiences.</w:t>
      </w:r>
    </w:p>
    <w:p>
      <w:pPr>
        <w:pStyle w:val="Heading1"/>
        <w:spacing w:after="140" w:before="280"/>
      </w:pPr>
      <w:r>
        <w:t xml:space="preserve">Our Journey</w:t>
      </w:r>
    </w:p>
    <w:p>
      <w:pPr>
        <w:spacing w:after="160"/>
      </w:pPr>
      <w:r>
        <w:t xml:space="preserve">In the last 12 months, House of Ved has delivered: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Accessible wisdom from the Bhagavad Gita and Hanuman Chalisa via the Kabir Aranya YouTube channel — amassing an audience of 85k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Bite-sized Vedic insights via the Kabir Aranya Instagram page — growing to 170k followers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Immersive Dashavatar Experience — a one-of-a-kind immersion via cutting-edge storytelling, featured at a leading cultural venue in Mumbai for 8+ months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Practical insights on Hindu culture via public events in London, Manchester, Mumbai, Bengaluru, and the Kumbh Mela</w:t>
      </w:r>
    </w:p>
    <w:p>
      <w:pPr>
        <w:pStyle w:val="Heading1"/>
        <w:spacing w:after="140" w:before="280"/>
      </w:pPr>
      <w:r>
        <w:t xml:space="preserve">The Content &amp; Communities Role</w:t>
      </w:r>
    </w:p>
    <w:p>
      <w:pPr>
        <w:pStyle w:val="Heading2"/>
        <w:spacing w:after="100" w:before="200"/>
      </w:pPr>
      <w:r>
        <w:t xml:space="preserve">House of Ved</w:t>
      </w:r>
    </w:p>
    <w:p>
      <w:pPr>
        <w:spacing w:after="160"/>
      </w:pPr>
      <w:r>
        <w:t xml:space="preserve">In Year 1, we rapidly exceeded our growth plans and are now looking to: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Scale our content across existing platforms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Expand our offerings to new platforms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Incubate in-person and virtual communities across the globe</w:t>
      </w:r>
    </w:p>
    <w:p>
      <w:pPr>
        <w:spacing w:after="160"/>
      </w:pPr>
      <w:r>
        <w:t xml:space="preserve">The Content &amp; Communities Lead will spend c60-70% of their time on House of Ved.</w:t>
      </w:r>
    </w:p>
    <w:p>
      <w:pPr>
        <w:pStyle w:val="Heading2"/>
        <w:spacing w:after="100" w:before="200"/>
      </w:pPr>
      <w:r>
        <w:t xml:space="preserve">Satva Partners</w:t>
      </w:r>
    </w:p>
    <w:p>
      <w:pPr>
        <w:spacing w:after="160"/>
      </w:pPr>
      <w:r>
        <w:t xml:space="preserve">In addition to House of Ved, we run Satva Partners (SP), a strategic consultancy that helps businesses achieve investment-readiness.</w:t>
      </w:r>
    </w:p>
    <w:p>
      <w:pPr>
        <w:spacing w:after="160"/>
      </w:pPr>
      <w:r>
        <w:t xml:space="preserve">The Content &amp; Communities Lead will act as an in-house marketing specialist on client engagements as needed, and should expect to spend c30-40% of their time on SP.</w:t>
      </w:r>
    </w:p>
    <w:p>
      <w:pPr>
        <w:spacing w:after="160"/>
      </w:pPr>
      <w:r>
        <w:t xml:space="preserve">The role is indexed at a Senior Manager grade and will form part of House of Ved's Leadership Team.</w:t>
      </w:r>
    </w:p>
    <w:p>
      <w:pPr>
        <w:pStyle w:val="Heading1"/>
        <w:spacing w:after="140" w:before="280"/>
      </w:pPr>
      <w:r>
        <w:t xml:space="preserve">Key Responsibilities</w:t>
      </w:r>
    </w:p>
    <w:p>
      <w:pPr>
        <w:spacing w:after="160"/>
      </w:pPr>
      <w:r>
        <w:rPr>
          <w:b/>
          <w:bCs/>
        </w:rPr>
        <w:t xml:space="preserve">Existing Offerings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 as Product Owner for all social products, including Bhagavad Gita, Hanuman Chalisa, Basics of Hinduism (new), Chants, Guided Meditations, and Puja content (new)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 as channel owner for our content across Instagram, YouTube, and Spotify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Lead content strategy and campaign planning, working with Meera, Kabir, and teams to produce game-changing Dharmic content and campaigns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Lead a team of 1-2 in-house apprentices; lead relationships with an ecosystem of editors, designers, music producers, and DOPs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Ultimate plan owner for all socials, including content calendars and shoots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Utilise in-house resources for performance tracking and reporting across all products, channels, and campaigns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 as Meera and Kabir's single point of contact for all socials and content work</w:t>
      </w:r>
    </w:p>
    <w:p>
      <w:pPr>
        <w:spacing w:after="160"/>
      </w:pPr>
      <w:r>
        <w:rPr>
          <w:b/>
          <w:bCs/>
        </w:rPr>
        <w:t xml:space="preserve">New Products &amp; Offerings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and own the product roadmap, with a horizon view of offerings across 2-3 years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Co-create new products and offerings with Meera and Kabir, including defining target audience, audience need, and optimal product design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Coordinate production across an ecosystem of service providers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Co-create go-to-market pathways, including content, podcasts, collaborations, and PR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End-to-end planning and outcomes-based delivery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Utilise the team to document SOPs for all content work</w:t>
      </w:r>
    </w:p>
    <w:p>
      <w:pPr>
        <w:spacing w:after="160"/>
      </w:pPr>
      <w:r>
        <w:rPr>
          <w:b/>
          <w:bCs/>
        </w:rPr>
        <w:t xml:space="preserve">Communities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Incubation of Dharmic communities, both virtual and in-person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Definition and launch of in-person solo events and retreats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Collaborate with third parties on their events and retreats, acting as Kabir's SPOC</w:t>
      </w:r>
    </w:p>
    <w:p>
      <w:pPr>
        <w:spacing w:after="160"/>
      </w:pPr>
      <w:r>
        <w:rPr>
          <w:b/>
          <w:bCs/>
        </w:rPr>
        <w:t xml:space="preserve">Satva Partners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Join Kabir in client meetings to scope their marketing needs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Serve as an in-house marketing expert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plans and coordinate delivery across multiple in-house, agency, and client stakeholders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Represent the firm with professionalism and excellence</w:t>
      </w:r>
    </w:p>
    <w:p>
      <w:pPr>
        <w:pStyle w:val="Heading1"/>
        <w:spacing w:after="140" w:before="280"/>
      </w:pPr>
      <w:r>
        <w:t xml:space="preserve">Skills, Experience &amp; Attributes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passion for Dharma and a strong desire to protect, serve, and nourish it for present and future generations, including an active spiritual practice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seasoned professional with 5-8 years of experience across a range of marketing functions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Entrepreneurial mindset, with sound business understanding, including cost-benefit analysis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obsession with social platforms, including authentic pathways to grow content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Strong understanding of YouTube, including SEO and performance management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Ownership mindset, taking ownership of business outcomes, not simply tasks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Excellent stakeholder management skills, including juniors, peers, and seniors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Excellent written and verbal communicator who inspires trust and confidence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Interest in the use of AI and emerging technologies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Willingness to learn and navigate ambiguity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Emotional resilience, maturity, and professionalism</w:t>
      </w:r>
    </w:p>
    <w:p>
      <w:pPr>
        <w:pStyle w:val="Heading1"/>
        <w:spacing w:after="140" w:before="280"/>
      </w:pPr>
      <w:r>
        <w:t xml:space="preserve">What We Offer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Joining at the start of our growth journey — unlimited growth opportunities, including financial, experiential, and network-driven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True independence and leadership in a dharmic, purpose-driven team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Travel opportunities within India and overseas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Direct mentorship and guidance from Kabir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Competitive CTC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2026-08-26T13:48:02.138Z</dcterms:created>
  <dcterms:modified xsi:type="dcterms:W3CDTF">2026-08-26T13:48:02.138Z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