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9" w:val="clear"/>
            <w:vAlign w:val="top"/>
          </w:tcPr>
          <w:p>
            <w:pPr>
              <w:spacing w:before="4241"/>
            </w:pPr>
          </w:p>
          <w:p>
            <w:pPr>
              <w:pBdr>
                <w:bottom w:val="single" w:color="FF6A3B" w:sz="6" w:space="8"/>
              </w:pBdr>
              <w:spacing w:after="500"/>
              <w:ind w:left="1200" w:right="800"/>
            </w:pPr>
            <w:r>
              <w:rPr>
                <w:rFonts w:ascii="Arial" w:cs="Arial" w:eastAsia="Arial" w:hAnsi="Arial"/>
                <w:b/>
                <w:bCs/>
                <w:color w:val="FF6A3B"/>
                <w:spacing w:val="30"/>
                <w:sz w:val="18"/>
                <w:szCs w:val="18"/>
              </w:rPr>
              <w:t xml:space="preserve">О Г Э   ·   Г Р А М М А Т И К А   ·   А Н Г Л И Й С К И Й   Я З Ы К</w:t>
            </w:r>
          </w:p>
          <w:p>
            <w:pPr>
              <w:spacing w:after="100" w:line="920" w:lineRule="atLeast"/>
              <w:ind w:left="1200" w:right="800"/>
            </w:pPr>
            <w:r>
              <w:rPr>
                <w:rFonts w:ascii="Arial" w:cs="Arial" w:eastAsia="Arial" w:hAnsi="Arial"/>
                <w:b/>
                <w:bCs/>
                <w:color w:val="15857A"/>
                <w:sz w:val="80"/>
                <w:szCs w:val="80"/>
              </w:rPr>
              <w:t xml:space="preserve">Шпаргалка по</w:t>
            </w:r>
          </w:p>
          <w:p>
            <w:pPr>
              <w:spacing w:after="300" w:line="920" w:lineRule="atLeast"/>
              <w:ind w:left="1200" w:right="800"/>
            </w:pPr>
            <w:r>
              <w:rPr>
                <w:rFonts w:ascii="Arial" w:cs="Arial" w:eastAsia="Arial" w:hAnsi="Arial"/>
                <w:b/>
                <w:bCs/>
                <w:color w:val="15857A"/>
                <w:sz w:val="80"/>
                <w:szCs w:val="80"/>
              </w:rPr>
              <w:t xml:space="preserve">грамматике</w:t>
            </w:r>
          </w:p>
          <w:p>
            <w:pPr>
              <w:spacing w:after="800" w:line="300"/>
              <w:ind w:left="1200" w:right="800"/>
            </w:pPr>
            <w:r>
              <w:rPr>
                <w:rFonts w:ascii="Arial" w:cs="Arial" w:eastAsia="Arial" w:hAnsi="Arial"/>
                <w:color w:val="606060"/>
                <w:sz w:val="24"/>
                <w:szCs w:val="24"/>
              </w:rPr>
              <w:t xml:space="preserve">Все темы года в таблицах: употребление, построение предложений, маркеры · A2 → B1</w:t>
            </w:r>
          </w:p>
          <w:p>
            <w:pPr>
              <w:pBdr>
                <w:left w:val="single" w:color="FF6A3B" w:sz="8" w:space="12"/>
              </w:pBdr>
              <w:spacing w:after="80" w:line="288"/>
              <w:ind w:left="1400" w:right="800"/>
            </w:pPr>
            <w:r>
              <w:rPr>
                <w:rFonts w:ascii="Times New Roman" w:cs="Times New Roman" w:eastAsia="Times New Roman" w:hAnsi="Times New Roman"/>
                <w:color w:val="707070"/>
                <w:sz w:val="22"/>
                <w:szCs w:val="22"/>
              </w:rPr>
              <w:t xml:space="preserve">Для кого: ученик 9 класса, уровень A2 → B1</w:t>
            </w:r>
          </w:p>
          <w:p>
            <w:pPr>
              <w:pBdr>
                <w:left w:val="single" w:color="FF6A3B" w:sz="8" w:space="12"/>
              </w:pBdr>
              <w:spacing w:after="80" w:line="288"/>
              <w:ind w:left="1400" w:right="800"/>
            </w:pPr>
            <w:r>
              <w:rPr>
                <w:rFonts w:ascii="Times New Roman" w:cs="Times New Roman" w:eastAsia="Times New Roman" w:hAnsi="Times New Roman"/>
                <w:color w:val="707070"/>
                <w:sz w:val="22"/>
                <w:szCs w:val="22"/>
              </w:rPr>
              <w:t xml:space="preserve">Формат: употребление · построение трёх типов предложений · маркеры</w:t>
            </w:r>
          </w:p>
          <w:p>
            <w:pPr>
              <w:pBdr>
                <w:left w:val="single" w:color="FF6A3B" w:sz="8" w:space="12"/>
              </w:pBdr>
              <w:spacing w:after="80" w:line="288"/>
              <w:ind w:left="1400" w:right="800"/>
            </w:pPr>
            <w:r>
              <w:rPr>
                <w:rFonts w:ascii="Times New Roman" w:cs="Times New Roman" w:eastAsia="Times New Roman" w:hAnsi="Times New Roman"/>
                <w:color w:val="707070"/>
                <w:sz w:val="22"/>
                <w:szCs w:val="22"/>
              </w:rPr>
              <w:t xml:space="preserve">Основы: грамматическая карта годового плана, кодификатор ФИПИ, справочник R. Murphy «English Grammar in Use»</w:t>
            </w:r>
          </w:p>
          <w:p>
            <w:pPr>
              <w:spacing w:before="4241"/>
            </w:pPr>
          </w:p>
          <w:p>
            <w:pPr>
              <w:pBdr>
                <w:top w:val="single" w:color="FF6A3B" w:sz="2" w:space="8"/>
              </w:pBdr>
              <w:spacing w:before="200"/>
              <w:ind w:left="1200" w:right="800"/>
            </w:pPr>
            <w:r>
              <w:rPr>
                <w:rFonts w:ascii="Arial" w:cs="Arial" w:eastAsia="Arial" w:hAnsi="Arial"/>
                <w:color w:val="A0A0A0"/>
                <w:sz w:val="16"/>
                <w:szCs w:val="16"/>
              </w:rPr>
              <w:t xml:space="preserve">Приложение к годовому плану подготовки к ОГЭ</w:t>
            </w:r>
            <w:r>
              <w:rPr>
                <w:sz w:val="16"/>
                <w:szCs w:val="16"/>
              </w:rPr>
              <w:t xml:space="preserve">                                   </w:t>
            </w:r>
            <w:r>
              <w:rPr>
                <w:rFonts w:ascii="Arial" w:cs="Arial" w:eastAsia="Arial" w:hAnsi="Arial"/>
                <w:color w:val="A0A0A0"/>
                <w:sz w:val="16"/>
                <w:szCs w:val="16"/>
              </w:rPr>
              <w:t xml:space="preserve">Учебный год 2026/27 · экзамен в мае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480"/>
        <w:jc w:val="center"/>
      </w:pPr>
      <w:r>
        <w:rPr>
          <w:rFonts w:ascii="Arial" w:cs="Arial" w:eastAsia="Arial" w:hAnsi="Arial"/>
          <w:b/>
          <w:bCs/>
          <w:color w:val="15857A"/>
          <w:sz w:val="32"/>
          <w:szCs w:val="32"/>
        </w:rPr>
        <w:t xml:space="preserve">Оглавление</w:t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Примечание: оглавление построено на полях Word. После редактирования документа щёлкните по оглавлению правой кнопкой мыши и выберите «Обновить поле», чтобы обновить номера страниц.</w:t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keepNext/>
        <w:spacing w:after="160" w:before="360" w:line="312"/>
      </w:pPr>
      <w:r>
        <w:rPr>
          <w:rFonts w:ascii="Arial" w:cs="Arial" w:eastAsia="Arial" w:hAnsi="Arial"/>
          <w:b/>
          <w:bCs/>
          <w:color w:val="15857A"/>
          <w:sz w:val="30"/>
          <w:szCs w:val="30"/>
        </w:rPr>
        <w:t xml:space="preserve">1. Как пользоваться шпаргалкой</w:t>
      </w:r>
    </w:p>
    <w:p>
      <w:pPr>
        <w:keepNext w:val="false"/>
        <w:spacing w:after="6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Шпаргалка собирает под одной обложкой все грамматические темы учебного года по плану A2 → B1: от глагола to be и Present Simple в сентябре до косвенной речи, герундия, относительных придаточных, Complex Object и разговорных конструкций B1 (I wish, would rather, both… and, either… or) к весне. Для каждого времени разбор устроен одинаково: употребление, построение трёх типов предложений (утверждение, отрицание, вопрос) и слова-маркеры, по которым время узнаётся в тексте. Темы вне времён — пассив, модальные глаголы, условные предложения, косвенная речь, степени сравнения, артикли, существительные, местоимения, словообразование — оформлены собственными таблицами правил.</w:t>
      </w:r>
    </w:p>
    <w:p>
      <w:pPr>
        <w:keepNext w:val="false"/>
        <w:spacing w:after="6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Как читать примеры. Бирюзовым жирным шрифтом выделены вспомогательные глаголы (do, does, did, have, has, had, will, am / is / are, was / were), оранжевым жирным — окончания и особые формы смыслового глагола (-s, -ed, -ing, вторая и третья формы):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A1A1A"/>
          <w:sz w:val="22"/>
          <w:szCs w:val="22"/>
        </w:rPr>
        <w:t xml:space="preserve">He </w:t>
      </w:r>
      <w:r>
        <w:rPr>
          <w:rFonts w:ascii="Times New Roman" w:cs="Times New Roman" w:eastAsia="Times New Roman" w:hAnsi="Times New Roman"/>
          <w:b/>
          <w:bCs/>
          <w:i/>
          <w:iCs/>
          <w:color w:val="15857A"/>
          <w:sz w:val="22"/>
          <w:szCs w:val="22"/>
        </w:rPr>
        <w:t xml:space="preserve">doesn't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A1A1A"/>
          <w:sz w:val="22"/>
          <w:szCs w:val="22"/>
        </w:rPr>
        <w:t xml:space="preserve"> play</w:t>
      </w:r>
      <w:r>
        <w:rPr>
          <w:rFonts w:ascii="Times New Roman" w:cs="Times New Roman" w:eastAsia="Times New Roman" w:hAnsi="Times New Roman"/>
          <w:b/>
          <w:bCs/>
          <w:i/>
          <w:iCs/>
          <w:color w:val="FF6A3B"/>
          <w:sz w:val="22"/>
          <w:szCs w:val="22"/>
        </w:rPr>
        <w:t xml:space="preserve">s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A1A1A"/>
          <w:sz w:val="22"/>
          <w:szCs w:val="22"/>
        </w:rPr>
        <w:t xml:space="preserve"> football on Mondays. She </w:t>
      </w:r>
      <w:r>
        <w:rPr>
          <w:rFonts w:ascii="Times New Roman" w:cs="Times New Roman" w:eastAsia="Times New Roman" w:hAnsi="Times New Roman"/>
          <w:b/>
          <w:bCs/>
          <w:i/>
          <w:iCs/>
          <w:color w:val="15857A"/>
          <w:sz w:val="22"/>
          <w:szCs w:val="22"/>
        </w:rPr>
        <w:t xml:space="preserve">has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A1A1A"/>
          <w:sz w:val="22"/>
          <w:szCs w:val="22"/>
        </w:rPr>
        <w:t xml:space="preserve"> already </w:t>
      </w:r>
      <w:r>
        <w:rPr>
          <w:rFonts w:ascii="Times New Roman" w:cs="Times New Roman" w:eastAsia="Times New Roman" w:hAnsi="Times New Roman"/>
          <w:b/>
          <w:bCs/>
          <w:i/>
          <w:iCs/>
          <w:color w:val="FF6A3B"/>
          <w:sz w:val="22"/>
          <w:szCs w:val="22"/>
        </w:rPr>
        <w:t xml:space="preserve">done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A1A1A"/>
          <w:sz w:val="22"/>
          <w:szCs w:val="22"/>
        </w:rPr>
        <w:t xml:space="preserve"> her homework.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Проверяя себя перед заданиями 20–28, сначала ищите маркер, затем вспомогательный глагол и только потом форму смыслового глагола — в этом порядке выбор формы становится механическим.</w:t>
      </w:r>
    </w:p>
    <w:p>
      <w:pPr>
        <w:keepNext w:val="false"/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Как пользоваться. Каждая таблица устроена так, чтобы по ней можно было мгновенно восстановить правило: определите по маркеру нужное время, возьмите готовую формулу из нужной строки и подставьте свои слова. Справочные разделы 23–24 (карта аффиксов словообразования и тридцать неправильных глаголов) — списки для заучивания: они закрывают половину типичных потерь баллов в заданиях 20–34. Разделы идут в порядке прохождения тем по годовому плану; подробные объяснения к каждой теме — в соответствующих юнитах справочника R. Murphy «English Grammar in Use».</w:t>
      </w:r>
    </w:p>
    <w:p>
      <w:pPr>
        <w:pStyle w:val="Heading1"/>
        <w:keepNext/>
        <w:spacing w:after="160" w:before="360" w:line="312"/>
      </w:pPr>
      <w:r>
        <w:rPr>
          <w:rFonts w:ascii="Arial" w:cs="Arial" w:eastAsia="Arial" w:hAnsi="Arial"/>
          <w:b/>
          <w:bCs/>
          <w:color w:val="15857A"/>
          <w:sz w:val="30"/>
          <w:szCs w:val="30"/>
        </w:rPr>
        <w:t xml:space="preserve">2. Глагол to be (am / is / are — was / were)</w:t>
      </w:r>
    </w:p>
    <w:p>
      <w:pPr>
        <w:keepNext w:val="false"/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To be — единственный глагол, который в простых временах сам работает и смысловым («быть, находиться»), и вспомогательным. Для вопросов и отрицаний он не требует do / does / did — это самая частая ошибка уровня A2 в заданиях 20–28.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pct" w:w="20%"/>
            <w:shd w:fill="F0ED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5857A"/>
                <w:sz w:val="19"/>
                <w:szCs w:val="19"/>
              </w:rPr>
              <w:t xml:space="preserve">Употребление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состояние или признак (He is happy); местонахождение (The keys are on the table); возраст, время, цена (I am fifteen); конструкция there is / there are — «есть, имеется»</w:t>
            </w:r>
          </w:p>
        </w:tc>
      </w:tr>
      <w:tr>
        <w:trPr>
          <w:cantSplit/>
        </w:trPr>
        <w:tc>
          <w:tcPr>
            <w:tcW w:type="pct" w:w="20%"/>
            <w:shd w:fill="F0ED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5857A"/>
                <w:sz w:val="19"/>
                <w:szCs w:val="19"/>
              </w:rPr>
              <w:t xml:space="preserve">Маркеры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в настоящем — am / is / are (now, today); в прошлом — was / were (yesterday, last year, in 2010)</w:t>
            </w:r>
          </w:p>
        </w:tc>
      </w:tr>
    </w:tbl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Построение предложений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 предложения</w:t>
            </w:r>
          </w:p>
        </w:tc>
        <w:tc>
          <w:tcPr>
            <w:tcW w:type="pct" w:w="40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Формула</w:t>
            </w:r>
          </w:p>
        </w:tc>
        <w:tc>
          <w:tcPr>
            <w:tcW w:type="pct" w:w="40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Пример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Утверждение (+)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Подлежащее +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am / is / are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...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I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am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at home. She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is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my sister. They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are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students.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Отрицание (−)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Подлежащее +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am not / isn't / aren't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...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He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isn't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tired. We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aren't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late.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Вопрос (?)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Am / Is / Are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подлежащее + ...?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Is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he your brother?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Are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you ready?</w:t>
            </w:r>
          </w:p>
        </w:tc>
      </w:tr>
    </w:tbl>
    <w:p>
      <w:pPr>
        <w:spacing w:after="140" w:before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В прошлом: I / he / she / it — was, we / you / they — were; отрицания — wasn't / weren't: It </w:t>
      </w:r>
      <w:r>
        <w:rPr>
          <w:rFonts w:ascii="Times New Roman" w:cs="Times New Roman" w:eastAsia="Times New Roman" w:hAnsi="Times New Roman"/>
          <w:b/>
          <w:bCs/>
          <w:i/>
          <w:iCs/>
          <w:color w:val="15857A"/>
          <w:sz w:val="18"/>
          <w:szCs w:val="18"/>
        </w:rPr>
        <w:t xml:space="preserve">was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 cold yesterday, I </w:t>
      </w:r>
      <w:r>
        <w:rPr>
          <w:rFonts w:ascii="Times New Roman" w:cs="Times New Roman" w:eastAsia="Times New Roman" w:hAnsi="Times New Roman"/>
          <w:b/>
          <w:bCs/>
          <w:i/>
          <w:iCs/>
          <w:color w:val="15857A"/>
          <w:sz w:val="18"/>
          <w:szCs w:val="18"/>
        </w:rPr>
        <w:t xml:space="preserve">wasn't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 at school.</w:t>
      </w:r>
    </w:p>
    <w:p>
      <w:pPr>
        <w:spacing w:after="80"/>
      </w:pPr>
    </w:p>
    <w:p>
      <w:pPr>
        <w:pStyle w:val="Heading1"/>
        <w:keepNext/>
        <w:spacing w:after="160" w:before="360" w:line="312"/>
      </w:pPr>
      <w:r>
        <w:rPr>
          <w:rFonts w:ascii="Arial" w:cs="Arial" w:eastAsia="Arial" w:hAnsi="Arial"/>
          <w:b/>
          <w:bCs/>
          <w:color w:val="15857A"/>
          <w:sz w:val="30"/>
          <w:szCs w:val="30"/>
        </w:rPr>
        <w:t xml:space="preserve">3. Present Simple</w:t>
      </w:r>
    </w:p>
    <w:p>
      <w:pPr>
        <w:keepNext w:val="false"/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Базовое время «привычек и правил»: регулярно повторяющиеся действия, факты, расписания. Проверяется в заданиях 20–28 почти в каждом варианте — чаще всего окончанием -s или выбором между do и does.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pct" w:w="20%"/>
            <w:shd w:fill="F0ED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5857A"/>
                <w:sz w:val="19"/>
                <w:szCs w:val="19"/>
              </w:rPr>
              <w:t xml:space="preserve">Употребление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регулярные действия и привычки (I go to school every day); факты и законы природы (Water boils at 100 degrees); расписания (The train leaves at seven); чувства и мнения (I like, he knows)</w:t>
            </w:r>
          </w:p>
        </w:tc>
      </w:tr>
      <w:tr>
        <w:trPr>
          <w:cantSplit/>
        </w:trPr>
        <w:tc>
          <w:tcPr>
            <w:tcW w:type="pct" w:w="20%"/>
            <w:shd w:fill="F0ED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5857A"/>
                <w:sz w:val="19"/>
                <w:szCs w:val="19"/>
              </w:rPr>
              <w:t xml:space="preserve">Маркеры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always, usually, often, sometimes, never; every day / week / month; on Mondays; twice a week</w:t>
            </w:r>
          </w:p>
        </w:tc>
      </w:tr>
    </w:tbl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Построение предложений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 предложения</w:t>
            </w:r>
          </w:p>
        </w:tc>
        <w:tc>
          <w:tcPr>
            <w:tcW w:type="pct" w:w="40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Формула</w:t>
            </w:r>
          </w:p>
        </w:tc>
        <w:tc>
          <w:tcPr>
            <w:tcW w:type="pct" w:w="40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Пример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Утверждение (+)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Подлежащее + V; после he / she / it — V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-s / -es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I play tennis every Sunday. He play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chess well.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Отрицание (−)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Подлежащее +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don't / doesn't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V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I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don't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like coffee. She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doesn't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watch TV in the morning.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Вопрос (?)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Do / Does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подлежащее + V?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Do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you live here?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Does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he know the answer?</w:t>
            </w:r>
          </w:p>
        </w:tc>
      </w:tr>
    </w:tbl>
    <w:p>
      <w:pPr>
        <w:spacing w:after="140" w:before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Окончание -s / -es появляется только в утверждении после he / she / it: в отрицаниях и вопросах оно «уходит» в doesn't / does. Глаголы состояния (like, know, want, understand) не употребляются в Continuous.</w:t>
      </w:r>
    </w:p>
    <w:p>
      <w:pPr>
        <w:spacing w:after="80"/>
      </w:pPr>
    </w:p>
    <w:p>
      <w:pPr>
        <w:pStyle w:val="Heading1"/>
        <w:keepNext/>
        <w:spacing w:after="160" w:before="360" w:line="312"/>
      </w:pPr>
      <w:r>
        <w:rPr>
          <w:rFonts w:ascii="Arial" w:cs="Arial" w:eastAsia="Arial" w:hAnsi="Arial"/>
          <w:b/>
          <w:bCs/>
          <w:color w:val="15857A"/>
          <w:sz w:val="30"/>
          <w:szCs w:val="30"/>
        </w:rPr>
        <w:t xml:space="preserve">4. Present Continuous</w:t>
      </w:r>
    </w:p>
    <w:p>
      <w:pPr>
        <w:keepNext w:val="false"/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Время «прямо сейчас» и первая классическая пара для выбора формы в заданиях 20–28: Present Simple или Present Continuous. Ошибка чаще всего связана с глаголами состояния.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pct" w:w="20%"/>
            <w:shd w:fill="F0ED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5857A"/>
                <w:sz w:val="19"/>
                <w:szCs w:val="19"/>
              </w:rPr>
              <w:t xml:space="preserve">Употребление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действие в момент речи (I am reading now); текущий период (She is writing a book this year); меняющиеся ситуации (It is getting colder); договорённости на будущее (We are meeting Ann tomorrow)</w:t>
            </w:r>
          </w:p>
        </w:tc>
      </w:tr>
      <w:tr>
        <w:trPr>
          <w:cantSplit/>
        </w:trPr>
        <w:tc>
          <w:tcPr>
            <w:tcW w:type="pct" w:w="20%"/>
            <w:shd w:fill="F0ED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5857A"/>
                <w:sz w:val="19"/>
                <w:szCs w:val="19"/>
              </w:rPr>
              <w:t xml:space="preserve">Маркеры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now, at the moment, at present, today, currently; Look! Listen!; these days</w:t>
            </w:r>
          </w:p>
        </w:tc>
      </w:tr>
    </w:tbl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Построение предложений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 предложения</w:t>
            </w:r>
          </w:p>
        </w:tc>
        <w:tc>
          <w:tcPr>
            <w:tcW w:type="pct" w:w="40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Формула</w:t>
            </w:r>
          </w:p>
        </w:tc>
        <w:tc>
          <w:tcPr>
            <w:tcW w:type="pct" w:w="40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Пример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Утверждение (+)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Подлежащее +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am / is / are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V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-ing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She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is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read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ing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a letter now.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Отрицание (−)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Подлежащее +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am not / isn't / aren't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V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-ing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They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aren't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work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ing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today.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Вопрос (?)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Am / Is / Are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подлежащее + V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-ing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?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Are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you listen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ing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to me?</w:t>
            </w:r>
          </w:p>
        </w:tc>
      </w:tr>
    </w:tbl>
    <w:p>
      <w:pPr>
        <w:spacing w:after="140" w:before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Глаголы состояния (want, know, like, need, understand) в Continuous не используются: He </w:t>
      </w:r>
      <w:r>
        <w:rPr>
          <w:rFonts w:ascii="Times New Roman" w:cs="Times New Roman" w:eastAsia="Times New Roman" w:hAnsi="Times New Roman"/>
          <w:b/>
          <w:bCs/>
          <w:i/>
          <w:iCs/>
          <w:color w:val="15857A"/>
          <w:sz w:val="18"/>
          <w:szCs w:val="18"/>
        </w:rPr>
        <w:t xml:space="preserve">knows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 the answer. Специальный вопрос: </w:t>
      </w:r>
      <w:r>
        <w:rPr>
          <w:rFonts w:ascii="Times New Roman" w:cs="Times New Roman" w:eastAsia="Times New Roman" w:hAnsi="Times New Roman"/>
          <w:b/>
          <w:bCs/>
          <w:i/>
          <w:iCs/>
          <w:color w:val="15857A"/>
          <w:sz w:val="18"/>
          <w:szCs w:val="18"/>
        </w:rPr>
        <w:t xml:space="preserve">What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/>
          <w:iCs/>
          <w:color w:val="15857A"/>
          <w:sz w:val="18"/>
          <w:szCs w:val="18"/>
        </w:rPr>
        <w:t xml:space="preserve">are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 you do</w:t>
      </w:r>
      <w:r>
        <w:rPr>
          <w:rFonts w:ascii="Times New Roman" w:cs="Times New Roman" w:eastAsia="Times New Roman" w:hAnsi="Times New Roman"/>
          <w:b/>
          <w:bCs/>
          <w:i/>
          <w:iCs/>
          <w:color w:val="FF6A3B"/>
          <w:sz w:val="18"/>
          <w:szCs w:val="18"/>
        </w:rPr>
        <w:t xml:space="preserve">ing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?</w:t>
      </w:r>
    </w:p>
    <w:p>
      <w:pPr>
        <w:spacing w:after="80"/>
      </w:pPr>
    </w:p>
    <w:p>
      <w:pPr>
        <w:pStyle w:val="Heading1"/>
        <w:keepNext/>
        <w:spacing w:after="160" w:before="360" w:line="312"/>
      </w:pPr>
      <w:r>
        <w:rPr>
          <w:rFonts w:ascii="Arial" w:cs="Arial" w:eastAsia="Arial" w:hAnsi="Arial"/>
          <w:b/>
          <w:bCs/>
          <w:color w:val="15857A"/>
          <w:sz w:val="30"/>
          <w:szCs w:val="30"/>
        </w:rPr>
        <w:t xml:space="preserve">5. Past Simple</w:t>
      </w:r>
    </w:p>
    <w:p>
      <w:pPr>
        <w:keepNext w:val="false"/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Главное «рассказанное» время экзамена: истории в аудировании и чтении, письмо о прошедших событиях, монолог «мой лучший день». Вторая форма неправильных глаголов (V2) — в справочном разделе 24.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pct" w:w="20%"/>
            <w:shd w:fill="F0ED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5857A"/>
                <w:sz w:val="19"/>
                <w:szCs w:val="19"/>
              </w:rPr>
              <w:t xml:space="preserve">Употребление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завершённые действия в прошлом с указанием времени (We visited Rome in 2023); цепочка событий в рассказе (She came in and sat down); прошлые привычки и состояния</w:t>
            </w:r>
          </w:p>
        </w:tc>
      </w:tr>
      <w:tr>
        <w:trPr>
          <w:cantSplit/>
        </w:trPr>
        <w:tc>
          <w:tcPr>
            <w:tcW w:type="pct" w:w="20%"/>
            <w:shd w:fill="F0ED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5857A"/>
                <w:sz w:val="19"/>
                <w:szCs w:val="19"/>
              </w:rPr>
              <w:t xml:space="preserve">Маркеры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yesterday, last week / month / year, ago (two days ago), in 2015, when I was a child, then, after that</w:t>
            </w:r>
          </w:p>
        </w:tc>
      </w:tr>
    </w:tbl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Построение предложений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 предложения</w:t>
            </w:r>
          </w:p>
        </w:tc>
        <w:tc>
          <w:tcPr>
            <w:tcW w:type="pct" w:w="40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Формула</w:t>
            </w:r>
          </w:p>
        </w:tc>
        <w:tc>
          <w:tcPr>
            <w:tcW w:type="pct" w:w="40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Пример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Утверждение (+)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Подлежащее + V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-ed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/ V2 (вторая форма)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She work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ed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in London. He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went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home early.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Отрицание (−)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Подлежащее +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didn't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V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I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didn't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see him yesterday.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Вопрос (?)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Did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подлежащее + V?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Did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you enjoy the film?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Where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did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you go?</w:t>
            </w:r>
          </w:p>
        </w:tc>
      </w:tr>
    </w:tbl>
    <w:p>
      <w:pPr>
        <w:spacing w:after="140" w:before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После didn't и Did смысловой глагол стоит в первой форме: </w:t>
      </w:r>
      <w:r>
        <w:rPr>
          <w:rFonts w:ascii="Times New Roman" w:cs="Times New Roman" w:eastAsia="Times New Roman" w:hAnsi="Times New Roman"/>
          <w:b/>
          <w:bCs/>
          <w:i/>
          <w:iCs/>
          <w:color w:val="15857A"/>
          <w:sz w:val="18"/>
          <w:szCs w:val="18"/>
        </w:rPr>
        <w:t xml:space="preserve">Did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 she call? — She </w:t>
      </w:r>
      <w:r>
        <w:rPr>
          <w:rFonts w:ascii="Times New Roman" w:cs="Times New Roman" w:eastAsia="Times New Roman" w:hAnsi="Times New Roman"/>
          <w:b/>
          <w:bCs/>
          <w:i/>
          <w:iCs/>
          <w:color w:val="15857A"/>
          <w:sz w:val="18"/>
          <w:szCs w:val="18"/>
        </w:rPr>
        <w:t xml:space="preserve">didn't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 call. Глагол be в did не нуждается: I </w:t>
      </w:r>
      <w:r>
        <w:rPr>
          <w:rFonts w:ascii="Times New Roman" w:cs="Times New Roman" w:eastAsia="Times New Roman" w:hAnsi="Times New Roman"/>
          <w:b/>
          <w:bCs/>
          <w:i/>
          <w:iCs/>
          <w:color w:val="15857A"/>
          <w:sz w:val="18"/>
          <w:szCs w:val="18"/>
        </w:rPr>
        <w:t xml:space="preserve">wasn't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 late; </w:t>
      </w:r>
      <w:r>
        <w:rPr>
          <w:rFonts w:ascii="Times New Roman" w:cs="Times New Roman" w:eastAsia="Times New Roman" w:hAnsi="Times New Roman"/>
          <w:b/>
          <w:bCs/>
          <w:i/>
          <w:iCs/>
          <w:color w:val="15857A"/>
          <w:sz w:val="18"/>
          <w:szCs w:val="18"/>
        </w:rPr>
        <w:t xml:space="preserve">Were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 they happy?</w:t>
      </w:r>
    </w:p>
    <w:p>
      <w:pPr>
        <w:spacing w:after="80"/>
      </w:pPr>
    </w:p>
    <w:p>
      <w:pPr>
        <w:pStyle w:val="Heading1"/>
        <w:keepNext/>
        <w:spacing w:after="160" w:before="360" w:line="312"/>
      </w:pPr>
      <w:r>
        <w:rPr>
          <w:rFonts w:ascii="Arial" w:cs="Arial" w:eastAsia="Arial" w:hAnsi="Arial"/>
          <w:b/>
          <w:bCs/>
          <w:color w:val="15857A"/>
          <w:sz w:val="30"/>
          <w:szCs w:val="30"/>
        </w:rPr>
        <w:t xml:space="preserve">6. Past Continuous</w:t>
      </w:r>
    </w:p>
    <w:p>
      <w:pPr>
        <w:keepNext w:val="false"/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«Фон» прошлого: длительное действие в определённый момент. В заданиях 20–28 почти всегда встречается в паре с Past Simple — длинное действие прерывается коротким.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pct" w:w="20%"/>
            <w:shd w:fill="F0ED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5857A"/>
                <w:sz w:val="19"/>
                <w:szCs w:val="19"/>
              </w:rPr>
              <w:t xml:space="preserve">Употребление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длительное действие в конкретный момент прошлого (At five I was doing my homework); действие, прерванное коротким (I was sleeping when the phone rang); два параллельных процесса (While she was cooking, he was cleaning)</w:t>
            </w:r>
          </w:p>
        </w:tc>
      </w:tr>
      <w:tr>
        <w:trPr>
          <w:cantSplit/>
        </w:trPr>
        <w:tc>
          <w:tcPr>
            <w:tcW w:type="pct" w:w="20%"/>
            <w:shd w:fill="F0ED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5857A"/>
                <w:sz w:val="19"/>
                <w:szCs w:val="19"/>
              </w:rPr>
              <w:t xml:space="preserve">Маркеры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at five o'clock yesterday, all day long, the whole evening, while, when, from six to eight</w:t>
            </w:r>
          </w:p>
        </w:tc>
      </w:tr>
    </w:tbl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Построение предложений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 предложения</w:t>
            </w:r>
          </w:p>
        </w:tc>
        <w:tc>
          <w:tcPr>
            <w:tcW w:type="pct" w:w="40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Формула</w:t>
            </w:r>
          </w:p>
        </w:tc>
        <w:tc>
          <w:tcPr>
            <w:tcW w:type="pct" w:w="40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Пример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Утверждение (+)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Подлежащее +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was / were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V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-ing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We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were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watch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ing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TV at seven.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Отрицание (−)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Подлежащее +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wasn't / weren't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V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-ing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I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wasn't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sleep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ing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at midnight.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Вопрос (?)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Was / Were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подлежащее + V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-ing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?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Was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he read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ing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at that time?</w:t>
            </w:r>
          </w:p>
        </w:tc>
      </w:tr>
    </w:tbl>
    <w:p>
      <w:pPr>
        <w:spacing w:after="140" w:before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Связка двух времён: Past Continuous (длинное) + when + Past Simple (короткое): I </w:t>
      </w:r>
      <w:r>
        <w:rPr>
          <w:rFonts w:ascii="Times New Roman" w:cs="Times New Roman" w:eastAsia="Times New Roman" w:hAnsi="Times New Roman"/>
          <w:b/>
          <w:bCs/>
          <w:i/>
          <w:iCs/>
          <w:color w:val="15857A"/>
          <w:sz w:val="18"/>
          <w:szCs w:val="18"/>
        </w:rPr>
        <w:t xml:space="preserve">was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 walk</w:t>
      </w:r>
      <w:r>
        <w:rPr>
          <w:rFonts w:ascii="Times New Roman" w:cs="Times New Roman" w:eastAsia="Times New Roman" w:hAnsi="Times New Roman"/>
          <w:b/>
          <w:bCs/>
          <w:i/>
          <w:iCs/>
          <w:color w:val="FF6A3B"/>
          <w:sz w:val="18"/>
          <w:szCs w:val="18"/>
        </w:rPr>
        <w:t xml:space="preserve">ing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 home when it start</w:t>
      </w:r>
      <w:r>
        <w:rPr>
          <w:rFonts w:ascii="Times New Roman" w:cs="Times New Roman" w:eastAsia="Times New Roman" w:hAnsi="Times New Roman"/>
          <w:b/>
          <w:bCs/>
          <w:i/>
          <w:iCs/>
          <w:color w:val="FF6A3B"/>
          <w:sz w:val="18"/>
          <w:szCs w:val="18"/>
        </w:rPr>
        <w:t xml:space="preserve">ed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 to rain.</w:t>
      </w:r>
    </w:p>
    <w:p>
      <w:pPr>
        <w:spacing w:after="80"/>
      </w:pPr>
    </w:p>
    <w:p>
      <w:pPr>
        <w:pStyle w:val="Heading1"/>
        <w:keepNext/>
        <w:spacing w:after="160" w:before="360" w:line="312"/>
      </w:pPr>
      <w:r>
        <w:rPr>
          <w:rFonts w:ascii="Arial" w:cs="Arial" w:eastAsia="Arial" w:hAnsi="Arial"/>
          <w:b/>
          <w:bCs/>
          <w:color w:val="15857A"/>
          <w:sz w:val="30"/>
          <w:szCs w:val="30"/>
        </w:rPr>
        <w:t xml:space="preserve">7. Present Perfect</w:t>
      </w:r>
    </w:p>
    <w:p>
      <w:pPr>
        <w:keepNext w:val="false"/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Главный «маркер уровня B1»: have / has + третья форма глагола. Без V3 перфект не пишется, поэтому третья колонка раздела 24 (неправильные глаголы) учится наизусть именно под это время.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pct" w:w="20%"/>
            <w:shd w:fill="F0ED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5857A"/>
                <w:sz w:val="19"/>
                <w:szCs w:val="19"/>
              </w:rPr>
              <w:t xml:space="preserve">Употребление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результат к настоящему моменту (I have lost my keys — их нет и сейчас); жизненный опыт без указания времени (She has been to Paris); действие, продолжающееся до сих пор (We have lived here for ten years); «только что» (He has just finished)</w:t>
            </w:r>
          </w:p>
        </w:tc>
      </w:tr>
      <w:tr>
        <w:trPr>
          <w:cantSplit/>
        </w:trPr>
        <w:tc>
          <w:tcPr>
            <w:tcW w:type="pct" w:w="20%"/>
            <w:shd w:fill="F0ED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5857A"/>
                <w:sz w:val="19"/>
                <w:szCs w:val="19"/>
              </w:rPr>
              <w:t xml:space="preserve">Маркеры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already, just, yet, ever, never, recently, lately, so far, since 2020, for two years, this week</w:t>
            </w:r>
          </w:p>
        </w:tc>
      </w:tr>
    </w:tbl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Построение предложений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 предложения</w:t>
            </w:r>
          </w:p>
        </w:tc>
        <w:tc>
          <w:tcPr>
            <w:tcW w:type="pct" w:w="40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Формула</w:t>
            </w:r>
          </w:p>
        </w:tc>
        <w:tc>
          <w:tcPr>
            <w:tcW w:type="pct" w:w="40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Пример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Утверждение (+)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Подлежащее +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have / has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V3 (-ed / третья форма)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They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have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arriv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ed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. She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has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done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her homework.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Отрицание (−)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Подлежащее +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haven't / hasn't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V3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I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haven't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seen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this film yet.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Вопрос (?)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Have / Has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подлежащее + V3?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Have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you ever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been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to London?</w:t>
            </w:r>
          </w:p>
        </w:tc>
      </w:tr>
    </w:tbl>
    <w:p>
      <w:pPr>
        <w:spacing w:after="140" w:before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since — «с какого момента» (since Monday), for — «как долго» (for a week). yet ставится в конце отрицания и вопроса. ever — «когда-либо», never — «никогда» (после never глагол стоит в утверждении).</w:t>
      </w:r>
    </w:p>
    <w:p>
      <w:pPr>
        <w:spacing w:after="80"/>
      </w:pPr>
    </w:p>
    <w:p>
      <w:pPr>
        <w:pStyle w:val="Heading1"/>
        <w:keepNext/>
        <w:spacing w:after="160" w:before="360" w:line="312"/>
      </w:pPr>
      <w:r>
        <w:rPr>
          <w:rFonts w:ascii="Arial" w:cs="Arial" w:eastAsia="Arial" w:hAnsi="Arial"/>
          <w:b/>
          <w:bCs/>
          <w:color w:val="15857A"/>
          <w:sz w:val="30"/>
          <w:szCs w:val="30"/>
        </w:rPr>
        <w:t xml:space="preserve">8. Present Perfect vs Past Simple</w:t>
      </w:r>
    </w:p>
    <w:p>
      <w:pPr>
        <w:keepNext w:val="false"/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Центральный грамматический конфликт заданий 20–28. Алгоритм: если в предложении есть время «когда именно» (yesterday, ago, in 2010) — Past Simple; если время не названо или важен результат сейчас — Present Perfect.</w:t>
      </w:r>
    </w:p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Сравнение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Контекст</w:t>
            </w:r>
          </w:p>
        </w:tc>
        <w:tc>
          <w:tcPr>
            <w:tcW w:type="pct" w:w="38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Present Perfect</w:t>
            </w:r>
          </w:p>
        </w:tc>
        <w:tc>
          <w:tcPr>
            <w:tcW w:type="pct" w:w="38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Past Simple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Время «когда именно»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Не названо: I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have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read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the book.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Названо: I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read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it last week.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Смысл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Результат важен сейчас: She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has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lost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her keys (их нет).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Факт прошлого: She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lost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her keys yesterday.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Маркеры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just, already, yet, ever, never, since, for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yesterday, ago, last year, in 2010, when</w:t>
            </w:r>
          </w:p>
        </w:tc>
      </w:tr>
    </w:tbl>
    <w:p>
      <w:pPr>
        <w:spacing w:after="140" w:before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Вопрос Have you ever been to…? — всегда перфект, а факт-ответ со временем — Past Simple: Yes, I </w:t>
      </w:r>
      <w:r>
        <w:rPr>
          <w:rFonts w:ascii="Times New Roman" w:cs="Times New Roman" w:eastAsia="Times New Roman" w:hAnsi="Times New Roman"/>
          <w:b/>
          <w:bCs/>
          <w:i/>
          <w:iCs/>
          <w:color w:val="15857A"/>
          <w:sz w:val="18"/>
          <w:szCs w:val="18"/>
        </w:rPr>
        <w:t xml:space="preserve">have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. I </w:t>
      </w:r>
      <w:r>
        <w:rPr>
          <w:rFonts w:ascii="Times New Roman" w:cs="Times New Roman" w:eastAsia="Times New Roman" w:hAnsi="Times New Roman"/>
          <w:b/>
          <w:bCs/>
          <w:i/>
          <w:iCs/>
          <w:color w:val="FF6A3B"/>
          <w:sz w:val="18"/>
          <w:szCs w:val="18"/>
        </w:rPr>
        <w:t xml:space="preserve">went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 there in 2019.</w:t>
      </w:r>
    </w:p>
    <w:p>
      <w:pPr>
        <w:spacing w:after="80"/>
      </w:pPr>
    </w:p>
    <w:p>
      <w:pPr>
        <w:pStyle w:val="Heading1"/>
        <w:keepNext/>
        <w:spacing w:after="160" w:before="360" w:line="312"/>
      </w:pPr>
      <w:r>
        <w:rPr>
          <w:rFonts w:ascii="Arial" w:cs="Arial" w:eastAsia="Arial" w:hAnsi="Arial"/>
          <w:b/>
          <w:bCs/>
          <w:color w:val="15857A"/>
          <w:sz w:val="30"/>
          <w:szCs w:val="30"/>
        </w:rPr>
        <w:t xml:space="preserve">9. Present Perfect Continuous</w:t>
      </w:r>
    </w:p>
    <w:p>
      <w:pPr>
        <w:keepNext w:val="false"/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Форма повышенного уровня: «как долго и до сих пор». В ОГЭ встречается реже остальных времён, но включена в кодификатор, поэтому знание формы страхует задание 20–28.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pct" w:w="20%"/>
            <w:shd w:fill="F0ED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5857A"/>
                <w:sz w:val="19"/>
                <w:szCs w:val="19"/>
              </w:rPr>
              <w:t xml:space="preserve">Употребление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действие началось в прошлом, продолжалось до настоящего и продолжается сейчас (I have been learning English for five years); только что закончилось с видимым результатом (I am tired — I have been running)</w:t>
            </w:r>
          </w:p>
        </w:tc>
      </w:tr>
      <w:tr>
        <w:trPr>
          <w:cantSplit/>
        </w:trPr>
        <w:tc>
          <w:tcPr>
            <w:tcW w:type="pct" w:w="20%"/>
            <w:shd w:fill="F0ED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5857A"/>
                <w:sz w:val="19"/>
                <w:szCs w:val="19"/>
              </w:rPr>
              <w:t xml:space="preserve">Маркеры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for, since, all day, how long, lately</w:t>
            </w:r>
          </w:p>
        </w:tc>
      </w:tr>
    </w:tbl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Построение предложений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 предложения</w:t>
            </w:r>
          </w:p>
        </w:tc>
        <w:tc>
          <w:tcPr>
            <w:tcW w:type="pct" w:w="40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Формула</w:t>
            </w:r>
          </w:p>
        </w:tc>
        <w:tc>
          <w:tcPr>
            <w:tcW w:type="pct" w:w="40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Пример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Утверждение (+)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Подлежащее +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have / has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been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V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-ing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He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has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been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wait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ing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for an hour.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Отрицание (−)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Подлежащее +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haven't / hasn't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been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V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-ing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They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haven't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been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play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ing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outside.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Вопрос (?)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Have / Has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подлежащее +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been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V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-ing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?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How long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have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you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been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learn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ing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English?</w:t>
            </w:r>
          </w:p>
        </w:tc>
      </w:tr>
    </w:tbl>
    <w:p>
      <w:pPr>
        <w:spacing w:after="140" w:before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Акцент на длительности процесса. С глаголами состояния (know, like, believe) используется Present Perfect: I </w:t>
      </w:r>
      <w:r>
        <w:rPr>
          <w:rFonts w:ascii="Times New Roman" w:cs="Times New Roman" w:eastAsia="Times New Roman" w:hAnsi="Times New Roman"/>
          <w:b/>
          <w:bCs/>
          <w:i/>
          <w:iCs/>
          <w:color w:val="15857A"/>
          <w:sz w:val="18"/>
          <w:szCs w:val="18"/>
        </w:rPr>
        <w:t xml:space="preserve">have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/>
          <w:iCs/>
          <w:color w:val="FF6A3B"/>
          <w:sz w:val="18"/>
          <w:szCs w:val="18"/>
        </w:rPr>
        <w:t xml:space="preserve">known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 him for years.</w:t>
      </w:r>
    </w:p>
    <w:p>
      <w:pPr>
        <w:spacing w:after="80"/>
      </w:pPr>
    </w:p>
    <w:p>
      <w:pPr>
        <w:pStyle w:val="Heading1"/>
        <w:keepNext/>
        <w:spacing w:after="160" w:before="360" w:line="312"/>
      </w:pPr>
      <w:r>
        <w:rPr>
          <w:rFonts w:ascii="Arial" w:cs="Arial" w:eastAsia="Arial" w:hAnsi="Arial"/>
          <w:b/>
          <w:bCs/>
          <w:color w:val="15857A"/>
          <w:sz w:val="30"/>
          <w:szCs w:val="30"/>
        </w:rPr>
        <w:t xml:space="preserve">10. Past Perfect</w:t>
      </w:r>
    </w:p>
    <w:p>
      <w:pPr>
        <w:keepNext w:val="false"/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«Предпрошедшее» время: действие случилось до другого прошедшего. Вводится в октябре и стабильно проверяется в связных текстах заданий 20–28.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pct" w:w="20%"/>
            <w:shd w:fill="F0ED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5857A"/>
                <w:sz w:val="19"/>
                <w:szCs w:val="19"/>
              </w:rPr>
              <w:t xml:space="preserve">Употребление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действие завершилось раньше другого прошлого действия (The train had left when we arrived); результат к моменту в прошлом (He was upset — he had failed the test)</w:t>
            </w:r>
          </w:p>
        </w:tc>
      </w:tr>
      <w:tr>
        <w:trPr>
          <w:cantSplit/>
        </w:trPr>
        <w:tc>
          <w:tcPr>
            <w:tcW w:type="pct" w:w="20%"/>
            <w:shd w:fill="F0ED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5857A"/>
                <w:sz w:val="19"/>
                <w:szCs w:val="19"/>
              </w:rPr>
              <w:t xml:space="preserve">Маркеры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by the time, before, after, already, just, by 2020</w:t>
            </w:r>
          </w:p>
        </w:tc>
      </w:tr>
    </w:tbl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Построение предложений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 предложения</w:t>
            </w:r>
          </w:p>
        </w:tc>
        <w:tc>
          <w:tcPr>
            <w:tcW w:type="pct" w:w="40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Формула</w:t>
            </w:r>
          </w:p>
        </w:tc>
        <w:tc>
          <w:tcPr>
            <w:tcW w:type="pct" w:w="40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Пример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Утверждение (+)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Подлежащее +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had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V3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She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had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left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before I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came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Отрицание (−)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Подлежащее +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hadn't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V3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I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hadn't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finished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dinner when he arrived.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Вопрос (?)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Had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подлежащее + V3?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Had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you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seen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the film before?</w:t>
            </w:r>
          </w:p>
        </w:tc>
      </w:tr>
    </w:tbl>
    <w:p>
      <w:pPr>
        <w:spacing w:after="140" w:before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Союзы after и before уже задают порядок событий, поэтому рядом с ними Past Perfect факультативен: After he finished… допустимо.</w:t>
      </w:r>
    </w:p>
    <w:p>
      <w:pPr>
        <w:spacing w:after="80"/>
      </w:pPr>
    </w:p>
    <w:p>
      <w:pPr>
        <w:pStyle w:val="Heading1"/>
        <w:keepNext/>
        <w:spacing w:after="160" w:before="360" w:line="312"/>
      </w:pPr>
      <w:r>
        <w:rPr>
          <w:rFonts w:ascii="Arial" w:cs="Arial" w:eastAsia="Arial" w:hAnsi="Arial"/>
          <w:b/>
          <w:bCs/>
          <w:color w:val="15857A"/>
          <w:sz w:val="30"/>
          <w:szCs w:val="30"/>
        </w:rPr>
        <w:t xml:space="preserve">11. Future Simple</w:t>
      </w:r>
    </w:p>
    <w:p>
      <w:pPr>
        <w:keepNext w:val="false"/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Простейший способ сказать о будущем: решение в момент речи, обещание, прогноз-мнение. Осваивается в ноябре в паре с конструкцией be going to.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pct" w:w="20%"/>
            <w:shd w:fill="F0ED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5857A"/>
                <w:sz w:val="19"/>
                <w:szCs w:val="19"/>
              </w:rPr>
              <w:t xml:space="preserve">Употребление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решение в момент речи (It is cold — I will close the window); обещания и предложения помощи (I will help you); прогнозы-мнения (I think it will rain)</w:t>
            </w:r>
          </w:p>
        </w:tc>
      </w:tr>
      <w:tr>
        <w:trPr>
          <w:cantSplit/>
        </w:trPr>
        <w:tc>
          <w:tcPr>
            <w:tcW w:type="pct" w:w="20%"/>
            <w:shd w:fill="F0ED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5857A"/>
                <w:sz w:val="19"/>
                <w:szCs w:val="19"/>
              </w:rPr>
              <w:t xml:space="preserve">Маркеры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tomorrow, next week / month / year, soon, in an hour, tonight; I think, probably</w:t>
            </w:r>
          </w:p>
        </w:tc>
      </w:tr>
    </w:tbl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Построение предложений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 предложения</w:t>
            </w:r>
          </w:p>
        </w:tc>
        <w:tc>
          <w:tcPr>
            <w:tcW w:type="pct" w:w="40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Формула</w:t>
            </w:r>
          </w:p>
        </w:tc>
        <w:tc>
          <w:tcPr>
            <w:tcW w:type="pct" w:w="40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Пример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Утверждение (+)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Подлежащее +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will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V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I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will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call you tomorrow.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Отрицание (−)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Подлежащее +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will not / won't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V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They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won't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come tonight.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Вопрос (?)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Will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подлежащее + V?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Will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you help me with this task?</w:t>
            </w:r>
          </w:p>
        </w:tc>
      </w:tr>
    </w:tbl>
    <w:p>
      <w:pPr>
        <w:spacing w:after="140" w:before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Will сокращается до 'll: I'll call you. После will смысловой глагол стоит без to и без окончаний. Специальный вопрос: </w:t>
      </w:r>
      <w:r>
        <w:rPr>
          <w:rFonts w:ascii="Times New Roman" w:cs="Times New Roman" w:eastAsia="Times New Roman" w:hAnsi="Times New Roman"/>
          <w:b/>
          <w:bCs/>
          <w:i/>
          <w:iCs/>
          <w:color w:val="15857A"/>
          <w:sz w:val="18"/>
          <w:szCs w:val="18"/>
        </w:rPr>
        <w:t xml:space="preserve">What time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/>
          <w:iCs/>
          <w:color w:val="15857A"/>
          <w:sz w:val="18"/>
          <w:szCs w:val="18"/>
        </w:rPr>
        <w:t xml:space="preserve">will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 you come?</w:t>
      </w:r>
    </w:p>
    <w:p>
      <w:pPr>
        <w:spacing w:after="80"/>
      </w:pPr>
    </w:p>
    <w:p>
      <w:pPr>
        <w:pStyle w:val="Heading1"/>
        <w:keepNext/>
        <w:spacing w:after="160" w:before="360" w:line="312"/>
      </w:pPr>
      <w:r>
        <w:rPr>
          <w:rFonts w:ascii="Arial" w:cs="Arial" w:eastAsia="Arial" w:hAnsi="Arial"/>
          <w:b/>
          <w:bCs/>
          <w:color w:val="15857A"/>
          <w:sz w:val="30"/>
          <w:szCs w:val="30"/>
        </w:rPr>
        <w:t xml:space="preserve">12. Конструкция be going to</w:t>
      </w:r>
    </w:p>
    <w:p>
      <w:pPr>
        <w:keepNext w:val="false"/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«Намерение и очевидность»: планы, принятые заранее, и прогноз по явным признакам. Вторая половина ноябрьской темы «будущее время».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pct" w:w="20%"/>
            <w:shd w:fill="F0ED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5857A"/>
                <w:sz w:val="19"/>
                <w:szCs w:val="19"/>
              </w:rPr>
              <w:t xml:space="preserve">Употребление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план или намерение, принятое заранее (I am going to study medicine); прогноз на основе явных признаков (Look at the clouds — it is going to rain)</w:t>
            </w:r>
          </w:p>
        </w:tc>
      </w:tr>
      <w:tr>
        <w:trPr>
          <w:cantSplit/>
        </w:trPr>
        <w:tc>
          <w:tcPr>
            <w:tcW w:type="pct" w:w="20%"/>
            <w:shd w:fill="F0ED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5857A"/>
                <w:sz w:val="19"/>
                <w:szCs w:val="19"/>
              </w:rPr>
              <w:t xml:space="preserve">Маркеры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tomorrow, next summer, soon, tonight, later; Look at…! (прогноз по признакам)</w:t>
            </w:r>
          </w:p>
        </w:tc>
      </w:tr>
    </w:tbl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Построение предложений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 предложения</w:t>
            </w:r>
          </w:p>
        </w:tc>
        <w:tc>
          <w:tcPr>
            <w:tcW w:type="pct" w:w="40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Формула</w:t>
            </w:r>
          </w:p>
        </w:tc>
        <w:tc>
          <w:tcPr>
            <w:tcW w:type="pct" w:w="40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Пример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Утверждение (+)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Подлежащее +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am / is / are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going to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V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I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am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going to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visit my granny on Sunday.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Отрицание (−)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Подлежащее +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am not / isn't / aren't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going to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V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She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isn't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going to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take the exam in autumn.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Вопрос (?)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Am / Is / Are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подлежащее +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going to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V?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Are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you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going to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watch the match?</w:t>
            </w:r>
          </w:p>
        </w:tc>
      </w:tr>
    </w:tbl>
    <w:p>
      <w:pPr>
        <w:spacing w:after="140" w:before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События по расписанию часто выражаются Present Continuous: We are flying to Sochi on Friday. Разница с will: going to — план принят заранее, will — решение в момент речи.</w:t>
      </w:r>
    </w:p>
    <w:p>
      <w:pPr>
        <w:spacing w:after="80"/>
      </w:pPr>
    </w:p>
    <w:p>
      <w:pPr>
        <w:pStyle w:val="Heading1"/>
        <w:keepNext/>
        <w:spacing w:after="160" w:before="360" w:line="312"/>
      </w:pPr>
      <w:r>
        <w:rPr>
          <w:rFonts w:ascii="Arial" w:cs="Arial" w:eastAsia="Arial" w:hAnsi="Arial"/>
          <w:b/>
          <w:bCs/>
          <w:color w:val="15857A"/>
          <w:sz w:val="30"/>
          <w:szCs w:val="30"/>
        </w:rPr>
        <w:t xml:space="preserve">13. Пассивный залог (Present и Past Passive)</w:t>
      </w:r>
    </w:p>
    <w:p>
      <w:pPr>
        <w:keepNext w:val="false"/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Пассив — стабильная позиция заданий 20–28 (вводится в декабре). Алгоритм: объект действия становится подлежащим, а смысловой глагол переходит в be + V3; по временам меняется только be.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pct" w:w="20%"/>
            <w:shd w:fill="F0ED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5857A"/>
                <w:sz w:val="19"/>
                <w:szCs w:val="19"/>
              </w:rPr>
              <w:t xml:space="preserve">Употребление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действие важнее исполнителя (English is spoken all over the world); исполнитель очевиден или неважен (The letter was sent yesterday); описания фактов, процессов, исторических событий</w:t>
            </w:r>
          </w:p>
        </w:tc>
      </w:tr>
      <w:tr>
        <w:trPr>
          <w:cantSplit/>
        </w:trPr>
        <w:tc>
          <w:tcPr>
            <w:tcW w:type="pct" w:w="20%"/>
            <w:shd w:fill="F0ED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5857A"/>
                <w:sz w:val="19"/>
                <w:szCs w:val="19"/>
              </w:rPr>
              <w:t xml:space="preserve">Маркеры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часто с by… («кем»); рядом — даты и исторические факты; сигнал — нет логического подлежащего-деятеля</w:t>
            </w:r>
          </w:p>
        </w:tc>
      </w:tr>
    </w:tbl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Построение предложений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 предложения</w:t>
            </w:r>
          </w:p>
        </w:tc>
        <w:tc>
          <w:tcPr>
            <w:tcW w:type="pct" w:w="40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Формула</w:t>
            </w:r>
          </w:p>
        </w:tc>
        <w:tc>
          <w:tcPr>
            <w:tcW w:type="pct" w:w="40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Пример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Утверждение (+)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Подлежащее +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am / is / are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V3 (Present);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was / were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V3 (Past)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Bread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is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sold here. The bridge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was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built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in 1890.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Отрицание (−)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Подлежащее +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isn't / aren't / wasn't / weren't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V3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Tickets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aren't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sold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online now.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Вопрос (?)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Is / Are / Was / Were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подлежащее + V3?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Was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the letter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sent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yesterday?</w:t>
            </w:r>
          </w:p>
        </w:tc>
      </w:tr>
    </w:tbl>
    <w:p>
      <w:pPr>
        <w:spacing w:after="140" w:before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Если нужен исполнитель — оборот с by: The novel was written by Tolstoy. Третья форма (V3) не меняется: по времени изменяется только глагол be.</w:t>
      </w:r>
    </w:p>
    <w:p>
      <w:pPr>
        <w:spacing w:after="80"/>
      </w:pPr>
    </w:p>
    <w:p>
      <w:pPr>
        <w:pStyle w:val="Heading1"/>
        <w:keepNext/>
        <w:spacing w:after="160" w:before="360" w:line="312"/>
      </w:pPr>
      <w:r>
        <w:rPr>
          <w:rFonts w:ascii="Arial" w:cs="Arial" w:eastAsia="Arial" w:hAnsi="Arial"/>
          <w:b/>
          <w:bCs/>
          <w:color w:val="15857A"/>
          <w:sz w:val="30"/>
          <w:szCs w:val="30"/>
        </w:rPr>
        <w:t xml:space="preserve">14. Модальные глаголы и эквиваленты</w:t>
      </w:r>
    </w:p>
    <w:p>
      <w:pPr>
        <w:keepNext w:val="false"/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Модальные глаголы показывают отношение к действию: умение, долженствование, совет, вероятность. После них смысловой глагол стоит без to и без окончаний; do / does / did для вопросов и отрицаний не нужны.</w:t>
      </w:r>
    </w:p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Таблица модальных глаголов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Модальный</w:t>
            </w:r>
          </w:p>
        </w:tc>
        <w:tc>
          <w:tcPr>
            <w:tcW w:type="pct" w:w="34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Значение</w:t>
            </w:r>
          </w:p>
        </w:tc>
        <w:tc>
          <w:tcPr>
            <w:tcW w:type="pct" w:w="50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Пример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can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умение, возможность, разрешение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She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can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swim well.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Can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I ask a question?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could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умение в прошлом; вежливая просьба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I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could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read at five.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Could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you help me?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must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долг и запрет от говорящего (mustn't)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You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must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do your homework. You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mustn't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smoke here.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have to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вынужденность из обстоятельств; работает как обычный глагол (does, did)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I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have to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get up early.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Does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he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have to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leave now?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should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совет, рекомендация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You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should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see a doctor. You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shouldn't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eat so fast.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may / might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вероятность; разрешение (may)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It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may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rain later.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May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I come in?</w:t>
            </w:r>
          </w:p>
        </w:tc>
      </w:tr>
    </w:tbl>
    <w:p>
      <w:pPr>
        <w:spacing w:after="140" w:before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must — «сам так решил / таково правило», have to — «обстоятельства заставляют». В прошедшем: could (умение), had to (вынужденность). Отрицание needn't — «можно не делать».</w:t>
      </w:r>
    </w:p>
    <w:p>
      <w:pPr>
        <w:spacing w:after="80"/>
      </w:pPr>
    </w:p>
    <w:p>
      <w:pPr>
        <w:pStyle w:val="Heading1"/>
        <w:keepNext/>
        <w:spacing w:after="160" w:before="360" w:line="312"/>
      </w:pPr>
      <w:r>
        <w:rPr>
          <w:rFonts w:ascii="Arial" w:cs="Arial" w:eastAsia="Arial" w:hAnsi="Arial"/>
          <w:b/>
          <w:bCs/>
          <w:color w:val="15857A"/>
          <w:sz w:val="30"/>
          <w:szCs w:val="30"/>
        </w:rPr>
        <w:t xml:space="preserve">15. Условные предложения: 0, 1 и 2 тип</w:t>
      </w:r>
    </w:p>
    <w:p>
      <w:pPr>
        <w:keepNext w:val="false"/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Условные конструкции — «маркер уровня B1» (январский модуль). Главное — запомнить пару «что в if-части — что в главной части»: после if никогда не ставится will.</w:t>
      </w:r>
    </w:p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Три типа условных предложений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pct" w:w="20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Если (if-часть)</w:t>
            </w:r>
          </w:p>
        </w:tc>
        <w:tc>
          <w:tcPr>
            <w:tcW w:type="pct" w:w="18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То (главная часть)</w:t>
            </w:r>
          </w:p>
        </w:tc>
        <w:tc>
          <w:tcPr>
            <w:tcW w:type="pct" w:w="40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Пример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0 тип — законы природы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Present Simple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Present Simple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If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you heat ice, it melt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 тип — реальное будущее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Present Simple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will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V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If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it rains, we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will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stay at home.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 тип — нереальное настоящее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Past Simple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would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V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If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I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had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time, I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would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travel.</w:t>
            </w:r>
          </w:p>
        </w:tc>
      </w:tr>
    </w:tbl>
    <w:p>
      <w:pPr>
        <w:spacing w:after="140" w:before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Глагол be во 2-м типе — were для всех лиц: </w:t>
      </w:r>
      <w:r>
        <w:rPr>
          <w:rFonts w:ascii="Times New Roman" w:cs="Times New Roman" w:eastAsia="Times New Roman" w:hAnsi="Times New Roman"/>
          <w:b/>
          <w:bCs/>
          <w:i/>
          <w:iCs/>
          <w:color w:val="15857A"/>
          <w:sz w:val="18"/>
          <w:szCs w:val="18"/>
        </w:rPr>
        <w:t xml:space="preserve">If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 I </w:t>
      </w:r>
      <w:r>
        <w:rPr>
          <w:rFonts w:ascii="Times New Roman" w:cs="Times New Roman" w:eastAsia="Times New Roman" w:hAnsi="Times New Roman"/>
          <w:b/>
          <w:bCs/>
          <w:i/>
          <w:iCs/>
          <w:color w:val="15857A"/>
          <w:sz w:val="18"/>
          <w:szCs w:val="18"/>
        </w:rPr>
        <w:t xml:space="preserve">were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 you, I </w:t>
      </w:r>
      <w:r>
        <w:rPr>
          <w:rFonts w:ascii="Times New Roman" w:cs="Times New Roman" w:eastAsia="Times New Roman" w:hAnsi="Times New Roman"/>
          <w:b/>
          <w:bCs/>
          <w:i/>
          <w:iCs/>
          <w:color w:val="15857A"/>
          <w:sz w:val="18"/>
          <w:szCs w:val="18"/>
        </w:rPr>
        <w:t xml:space="preserve">would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 apologise. Нулевой тип полезен в монологах о правилах, природе и привычках.</w:t>
      </w:r>
    </w:p>
    <w:p>
      <w:pPr>
        <w:spacing w:after="80"/>
      </w:pPr>
    </w:p>
    <w:p>
      <w:pPr>
        <w:pStyle w:val="Heading1"/>
        <w:keepNext/>
        <w:spacing w:after="160" w:before="360" w:line="312"/>
      </w:pPr>
      <w:r>
        <w:rPr>
          <w:rFonts w:ascii="Arial" w:cs="Arial" w:eastAsia="Arial" w:hAnsi="Arial"/>
          <w:b/>
          <w:bCs/>
          <w:color w:val="15857A"/>
          <w:sz w:val="30"/>
          <w:szCs w:val="30"/>
        </w:rPr>
        <w:t xml:space="preserve">16. Косвенная речь (Reported Speech)</w:t>
      </w:r>
    </w:p>
    <w:p>
      <w:pPr>
        <w:keepNext w:val="false"/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Февральская тема, которая даёт до трёх позиций в заданиях 20–28. Правило сдвига: время «отступает на шаг в прошлое», меняются местоимения и слова времени и места.</w:t>
      </w:r>
    </w:p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Сдвиг времён и модальных глаголов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Прямая речь</w:t>
            </w:r>
          </w:p>
        </w:tc>
        <w:tc>
          <w:tcPr>
            <w:tcW w:type="pct" w:w="50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 косвенной речи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Present Simple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Past Simple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Present Continuous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Past Continuous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Present Perfect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Past Perfect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Past Simple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Past Perfect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will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would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can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could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must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had to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may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might</w:t>
            </w:r>
          </w:p>
        </w:tc>
      </w:tr>
    </w:tbl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Построение трёх типов предложений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pct" w:w="38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Формула</w:t>
            </w:r>
          </w:p>
        </w:tc>
        <w:tc>
          <w:tcPr>
            <w:tcW w:type="pct" w:w="44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Пример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Утверждение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Подлежащее +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said / told smb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(+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that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) + подлежащее + V2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«I am tired», he said. → He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said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(that) he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was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tired.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Вопрос (да / нет)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He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asked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if / whether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подлежащее + V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«Do you like tea?» → She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asked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if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I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liked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tea.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Вопрос (wh-)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He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asked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wh-слово + подлежащее + V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«Where do you live?» → He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asked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where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I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lived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Приказ / просьба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told / asked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кого +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to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V; отрицание: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not to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V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«Sit down!» → The teacher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told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us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to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sit down.</w:t>
            </w:r>
          </w:p>
        </w:tc>
      </w:tr>
    </w:tbl>
    <w:p>
      <w:pPr>
        <w:spacing w:after="140" w:before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Сдвигаются и слова времени и места: now → then, today → that day, yesterday → the day before, tomorrow → the next day, here → there, this → that. В косвенном вопросе нет do / does / did и нет вопросительного порядка слов.</w:t>
      </w:r>
    </w:p>
    <w:p>
      <w:pPr>
        <w:spacing w:after="80"/>
      </w:pPr>
    </w:p>
    <w:p>
      <w:pPr>
        <w:pStyle w:val="Heading1"/>
        <w:keepNext/>
        <w:spacing w:after="160" w:before="360" w:line="312"/>
      </w:pPr>
      <w:r>
        <w:rPr>
          <w:rFonts w:ascii="Arial" w:cs="Arial" w:eastAsia="Arial" w:hAnsi="Arial"/>
          <w:b/>
          <w:bCs/>
          <w:color w:val="15857A"/>
          <w:sz w:val="30"/>
          <w:szCs w:val="30"/>
        </w:rPr>
        <w:t xml:space="preserve">17. Степени сравнения прилагательных</w:t>
      </w:r>
    </w:p>
    <w:p>
      <w:pPr>
        <w:keepNext w:val="false"/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Сентябрьская база, которая живёт до самого экзамена: сравнения встречаются в заданиях 20–28, в чтении и в монологах. Важно не перепутать сравнительную и превосходную степень.</w:t>
      </w:r>
    </w:p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Правила образования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 прилагательного</w:t>
            </w:r>
          </w:p>
        </w:tc>
        <w:tc>
          <w:tcPr>
            <w:tcW w:type="pct" w:w="26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Правило</w:t>
            </w:r>
          </w:p>
        </w:tc>
        <w:tc>
          <w:tcPr>
            <w:tcW w:type="pct" w:w="50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Примеры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Короткие (1–2 слога)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+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-er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/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-est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cold → colder → the coldest; big → bigger → the biggest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На -y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-y →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-ier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/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-iest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easy → easier → the easiest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Длинные (3+ слога)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more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/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the most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прилагательное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expensive → more expensive → the most expensive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Исключения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особые формы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good → better → the best; bad → worse → the worst; far → further → the furthest; many / much → more → the most; little → less → the least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Равенство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as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прилагательное +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as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She is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as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tall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as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her brother. It isn't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as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cold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as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yesterday.</w:t>
            </w:r>
          </w:p>
        </w:tc>
      </w:tr>
    </w:tbl>
    <w:p>
      <w:pPr>
        <w:spacing w:after="140" w:before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После сравнительной степени — than (bigger than mine). Перед превосходной степенью обязателен артикль the: the best day of my life.</w:t>
      </w:r>
    </w:p>
    <w:p>
      <w:pPr>
        <w:spacing w:after="80"/>
      </w:pPr>
    </w:p>
    <w:p>
      <w:pPr>
        <w:pStyle w:val="Heading1"/>
        <w:keepNext/>
        <w:spacing w:after="160" w:before="360" w:line="312"/>
      </w:pPr>
      <w:r>
        <w:rPr>
          <w:rFonts w:ascii="Arial" w:cs="Arial" w:eastAsia="Arial" w:hAnsi="Arial"/>
          <w:b/>
          <w:bCs/>
          <w:color w:val="15857A"/>
          <w:sz w:val="30"/>
          <w:szCs w:val="30"/>
        </w:rPr>
        <w:t xml:space="preserve">18. Артикли a / an / the и нулевой</w:t>
      </w:r>
    </w:p>
    <w:p>
      <w:pPr>
        <w:keepNext w:val="false"/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Артикль — «невидимая» потеря баллов в письме и заданиях 20–28. Ориентир: a / an — «один из многих, упоминаю впервые», the — «конкретный, мы оба знаем, о чём речь».</w:t>
      </w:r>
    </w:p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Когда какой артикль ставить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Артикль</w:t>
            </w:r>
          </w:p>
        </w:tc>
        <w:tc>
          <w:tcPr>
            <w:tcW w:type="pct" w:w="42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Когда используется</w:t>
            </w:r>
          </w:p>
        </w:tc>
        <w:tc>
          <w:tcPr>
            <w:tcW w:type="pct" w:w="44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Примеры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/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an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предмет — один из многих или упоминается впервые; профессия; an — перед гласным звуком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She bought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dress. He is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an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engineer. I saw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film —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the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film was great.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the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уже упомянутое; единственное в мире (the sun, the Moon); пресса и интернет (the Internet); семья (the Smiths)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Open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the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window, please.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The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Volga is the longest river in Europe.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без артикля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имена, города, большинство стран; еда, спорт, школьные предметы; школа / больница как институт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I like pizza. They play football. We go to school by bus.</w:t>
            </w:r>
          </w:p>
        </w:tc>
      </w:tr>
    </w:tbl>
    <w:p>
      <w:pPr>
        <w:spacing w:after="140" w:before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Исключения с the: the UK, the USA, the Netherlands (союзы и множественные названия), реки и горные цепи — the Thames, the Alps.</w:t>
      </w:r>
    </w:p>
    <w:p>
      <w:pPr>
        <w:spacing w:after="80"/>
      </w:pPr>
    </w:p>
    <w:p>
      <w:pPr>
        <w:pStyle w:val="Heading1"/>
        <w:keepNext/>
        <w:spacing w:after="160" w:before="360" w:line="312"/>
      </w:pPr>
      <w:r>
        <w:rPr>
          <w:rFonts w:ascii="Arial" w:cs="Arial" w:eastAsia="Arial" w:hAnsi="Arial"/>
          <w:b/>
          <w:bCs/>
          <w:color w:val="15857A"/>
          <w:sz w:val="30"/>
          <w:szCs w:val="30"/>
        </w:rPr>
        <w:t xml:space="preserve">19. Существительные: множественное число и притяжательный падеж</w:t>
      </w:r>
    </w:p>
    <w:p>
      <w:pPr>
        <w:keepNext w:val="false"/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Множественное число чаще всего проверяется в паре с глаголами и словами количества; притяжательный падеж нужен в письме и монологе «моя семья».</w:t>
      </w:r>
    </w:p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Правила множественного числа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4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Правило</w:t>
            </w:r>
          </w:p>
        </w:tc>
        <w:tc>
          <w:tcPr>
            <w:tcW w:type="pct" w:w="56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Примеры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Обычное множественное: +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-s</w:t>
            </w:r>
          </w:p>
        </w:tc>
        <w:tc>
          <w:tcPr>
            <w:tcW w:type="pct" w:w="5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cats, books, cars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После -s, -sh, -ch, -x, -o: +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-es</w:t>
            </w:r>
          </w:p>
        </w:tc>
        <w:tc>
          <w:tcPr>
            <w:tcW w:type="pct" w:w="5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buses, watches, boxes, potatoes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Согласная + y →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-ies</w:t>
            </w:r>
          </w:p>
        </w:tc>
        <w:tc>
          <w:tcPr>
            <w:tcW w:type="pct" w:w="5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city → cities; story → stories (но: days, boys)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-f / -fe →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-ves</w:t>
            </w:r>
          </w:p>
        </w:tc>
        <w:tc>
          <w:tcPr>
            <w:tcW w:type="pct" w:w="5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wolf → wolves; knife → knives (но: roofs)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Особые формы</w:t>
            </w:r>
          </w:p>
        </w:tc>
        <w:tc>
          <w:tcPr>
            <w:tcW w:type="pct" w:w="5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man → men; woman → women; child → children; foot → feet; tooth → teeth; mouse → mice; person → people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Не меняются</w:t>
            </w:r>
          </w:p>
        </w:tc>
        <w:tc>
          <w:tcPr>
            <w:tcW w:type="pct" w:w="5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sheep, fish, deer, series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Притяжательный падеж: + 's (ед. ч.) / s' (мн. ч. на -s)</w:t>
            </w:r>
          </w:p>
        </w:tc>
        <w:tc>
          <w:tcPr>
            <w:tcW w:type="pct" w:w="5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Tom's room; my parents' car; children's toys</w:t>
            </w:r>
          </w:p>
        </w:tc>
      </w:tr>
    </w:tbl>
    <w:p>
      <w:pPr>
        <w:spacing w:after="140" w:before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Неисчисляемые существительные (money, information, advice, news, weather) не имеют множественного числа и согласуются с is: The news is good. С ними — much и a little, а не many.</w:t>
      </w:r>
    </w:p>
    <w:p>
      <w:pPr>
        <w:spacing w:after="80"/>
      </w:pPr>
    </w:p>
    <w:p>
      <w:pPr>
        <w:pStyle w:val="Heading1"/>
        <w:keepNext/>
        <w:spacing w:after="160" w:before="360" w:line="312"/>
      </w:pPr>
      <w:r>
        <w:rPr>
          <w:rFonts w:ascii="Arial" w:cs="Arial" w:eastAsia="Arial" w:hAnsi="Arial"/>
          <w:b/>
          <w:bCs/>
          <w:color w:val="15857A"/>
          <w:sz w:val="30"/>
          <w:szCs w:val="30"/>
        </w:rPr>
        <w:t xml:space="preserve">20. Местоимения</w:t>
      </w:r>
    </w:p>
    <w:p>
      <w:pPr>
        <w:keepNext w:val="false"/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Таблица для мгновенной проверки при письме: кто делает — личное местоимение; на кого направлено действие — объектное; чей — притяжательное. Возвратные формы нужны для оборотов by myself («сам») и уточнений.</w:t>
      </w:r>
    </w:p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Система местоимений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Личное</w:t>
            </w:r>
          </w:p>
        </w:tc>
        <w:tc>
          <w:tcPr>
            <w:tcW w:type="pct" w:w="14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Объектное</w:t>
            </w:r>
          </w:p>
        </w:tc>
        <w:tc>
          <w:tcPr>
            <w:tcW w:type="pct" w:w="24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Притяжательное (+ сущ.)</w:t>
            </w:r>
          </w:p>
        </w:tc>
        <w:tc>
          <w:tcPr>
            <w:tcW w:type="pct" w:w="24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Притяжательное (самостоят.)</w:t>
            </w:r>
          </w:p>
        </w:tc>
        <w:tc>
          <w:tcPr>
            <w:tcW w:type="pct" w:w="24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Возвратное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I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me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my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mine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myself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you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you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your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yours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yourself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he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him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his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his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himself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she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her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her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hers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herself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it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its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its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itself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we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us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our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ours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ourselves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they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them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their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theirs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themselves</w:t>
            </w:r>
          </w:p>
        </w:tc>
      </w:tr>
    </w:tbl>
    <w:p>
      <w:pPr>
        <w:spacing w:after="140" w:before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Its («принадлежит ему») не путать с it's = it is. После предлогов — объектный падеж: with me, for him, to them.</w:t>
      </w:r>
    </w:p>
    <w:p>
      <w:pPr>
        <w:spacing w:after="80"/>
      </w:pPr>
    </w:p>
    <w:p>
      <w:pPr>
        <w:pStyle w:val="Heading1"/>
        <w:keepNext/>
        <w:spacing w:after="160" w:before="360" w:line="312"/>
      </w:pPr>
      <w:r>
        <w:rPr>
          <w:rFonts w:ascii="Arial" w:cs="Arial" w:eastAsia="Arial" w:hAnsi="Arial"/>
          <w:b/>
          <w:bCs/>
          <w:color w:val="15857A"/>
          <w:sz w:val="30"/>
          <w:szCs w:val="30"/>
        </w:rPr>
        <w:t xml:space="preserve">21. Конструкция there is / there are</w:t>
      </w:r>
    </w:p>
    <w:p>
      <w:pPr>
        <w:keepNext w:val="false"/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Конструкция «иметься, есть» — сентябрьская база для описания дома и города. В прошлых временах — there was / there were, в будущем — there will be.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pct" w:w="20%"/>
            <w:shd w:fill="F0ED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5857A"/>
                <w:sz w:val="19"/>
                <w:szCs w:val="19"/>
              </w:rPr>
              <w:t xml:space="preserve">Употребление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сообщает о наличии предмета или лица в месте; порядок слов: there + be + предмет + место (There is a park near my house)</w:t>
            </w:r>
          </w:p>
        </w:tc>
      </w:tr>
      <w:tr>
        <w:trPr>
          <w:cantSplit/>
        </w:trPr>
        <w:tc>
          <w:tcPr>
            <w:tcW w:type="pct" w:w="20%"/>
            <w:shd w:fill="F0ED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5857A"/>
                <w:sz w:val="19"/>
                <w:szCs w:val="19"/>
              </w:rPr>
              <w:t xml:space="preserve">Маркеры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с some / any / no: There are some books; в прошлом — there was / there were; в будущем — there will be</w:t>
            </w:r>
          </w:p>
        </w:tc>
      </w:tr>
    </w:tbl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Построение предложений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 предложения</w:t>
            </w:r>
          </w:p>
        </w:tc>
        <w:tc>
          <w:tcPr>
            <w:tcW w:type="pct" w:w="40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Формула</w:t>
            </w:r>
          </w:p>
        </w:tc>
        <w:tc>
          <w:tcPr>
            <w:tcW w:type="pct" w:w="40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Пример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Утверждение (+)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There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is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ед. ч.;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there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are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мн. ч.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There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is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a park near my house.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There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are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five rooms in the flat.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Отрицание (−)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There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isn't / aren't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существительное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There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isn't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a lift in the building.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Вопрос (?)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Is / Are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there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существительное?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Is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there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any milk in the fridge?</w:t>
            </w:r>
          </w:p>
        </w:tc>
      </w:tr>
    </w:tbl>
    <w:p>
      <w:pPr>
        <w:spacing w:after="140" w:before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Краткие ответы: Yes, there is / No, there isn't. Число согласуется с ближайшим существительным: There is a table and two chairs.</w:t>
      </w:r>
    </w:p>
    <w:p>
      <w:pPr>
        <w:spacing w:after="80"/>
      </w:pPr>
    </w:p>
    <w:p>
      <w:pPr>
        <w:pStyle w:val="Heading1"/>
        <w:keepNext/>
        <w:spacing w:after="160" w:before="360" w:line="312"/>
      </w:pPr>
      <w:r>
        <w:rPr>
          <w:rFonts w:ascii="Arial" w:cs="Arial" w:eastAsia="Arial" w:hAnsi="Arial"/>
          <w:b/>
          <w:bCs/>
          <w:color w:val="15857A"/>
          <w:sz w:val="30"/>
          <w:szCs w:val="30"/>
        </w:rPr>
        <w:t xml:space="preserve">22. Предлоги времени и места (in / on / at)</w:t>
      </w:r>
    </w:p>
    <w:p>
      <w:pPr>
        <w:keepNext w:val="false"/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Три «рабочих» предлога закрывают большинство пропусков с предлогами в заданиях 20–28 и постоянно нужны в письме и монологах.</w:t>
      </w:r>
    </w:p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in / on / at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Предлог</w:t>
            </w:r>
          </w:p>
        </w:tc>
        <w:tc>
          <w:tcPr>
            <w:tcW w:type="pct" w:w="43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Время</w:t>
            </w:r>
          </w:p>
        </w:tc>
        <w:tc>
          <w:tcPr>
            <w:tcW w:type="pct" w:w="43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Место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in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месяцы, годы, сезоны, части дня: in May, in 2027, in winter, in the morning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внутри; крупные точки: in the room, in London, in Russia, in the car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on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дни и даты: on Monday, on 5 June, on Friday evening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на поверхности и линиях: on the table, on the wall, on the bus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at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точное время и обороты: at five o'clock, at night, at the weekend, at Christmas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у точки / события: at the bus stop, at school, at home, at the party</w:t>
            </w:r>
          </w:p>
        </w:tc>
      </w:tr>
    </w:tbl>
    <w:p>
      <w:pPr>
        <w:spacing w:after="140" w:before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Устойчивые пары: on time («вовремя, по расписанию») и in time («успеть к сроку»); at the moment («сейчас»); in the picture («на картинке»).</w:t>
      </w:r>
    </w:p>
    <w:p>
      <w:pPr>
        <w:spacing w:after="80"/>
      </w:pPr>
    </w:p>
    <w:p>
      <w:pPr>
        <w:pStyle w:val="Heading1"/>
        <w:keepNext/>
        <w:spacing w:after="160" w:before="360" w:line="312"/>
      </w:pPr>
      <w:r>
        <w:rPr>
          <w:rFonts w:ascii="Arial" w:cs="Arial" w:eastAsia="Arial" w:hAnsi="Arial"/>
          <w:b/>
          <w:bCs/>
          <w:color w:val="15857A"/>
          <w:sz w:val="30"/>
          <w:szCs w:val="30"/>
        </w:rPr>
        <w:t xml:space="preserve">23. Словообразование: задания 29–34</w:t>
      </w:r>
    </w:p>
    <w:p>
      <w:pPr>
        <w:keepNext w:val="false"/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В заданиях 29–34 нужно образовать родственное слово подходящим аффиксом; орфографическая ошибка обнуляет ответ. Алгоритм: определить, какая часть речи нужна по месту пропуска, затем выбрать аффикс из карты ниже.</w:t>
      </w:r>
    </w:p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Суффиксы существительных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Аффикс</w:t>
            </w:r>
          </w:p>
        </w:tc>
        <w:tc>
          <w:tcPr>
            <w:tcW w:type="pct" w:w="76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Примеры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-er / -or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worker, teacher, driver; actor, inventor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-tion / -sion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education, invention; decision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-ment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development, government, agreement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-ness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happiness, kindness, illness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-ist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artist, scientist, journalist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-ship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friendship, relationship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-ity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activity, ability, popularity</w:t>
            </w:r>
          </w:p>
        </w:tc>
      </w:tr>
    </w:tbl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Суффиксы прилагательных и наречий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Аффикс</w:t>
            </w:r>
          </w:p>
        </w:tc>
        <w:tc>
          <w:tcPr>
            <w:tcW w:type="pct" w:w="76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Примеры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-ful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useful, helpful, colourful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-less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useless, endless, hopeless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-ous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famous, dangerous, nervous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-ive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creative, attractive, active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-able / -ible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comfortable, enjoyable; possible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-y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sunny, rainy, tasty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-al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musical, national, cultural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-ly (наречия)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quickly, slowly, usually; но: friendly — прилагательное</w:t>
            </w:r>
          </w:p>
        </w:tc>
      </w:tr>
    </w:tbl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Префиксы с отрицательным значением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Префикс</w:t>
            </w:r>
          </w:p>
        </w:tc>
        <w:tc>
          <w:tcPr>
            <w:tcW w:type="pct" w:w="76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Примеры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un-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unhappy, unusual, unimportant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im-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impossible, impatient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in-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independent, informal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ir-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irregular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il-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illegal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dis-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disagree, disappear, dishonest</w:t>
            </w:r>
          </w:p>
        </w:tc>
      </w:tr>
    </w:tbl>
    <w:p>
      <w:pPr>
        <w:spacing w:after="140" w:before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Следите за орфографией при присоединении: happy → happiness (y → i), possible → impossible. Сначала определите часть речи по соседним словам (артикль, прилагательное, глагол), затем выбирайте аффикс.</w:t>
      </w:r>
    </w:p>
    <w:p>
      <w:pPr>
        <w:spacing w:after="80"/>
      </w:pPr>
    </w:p>
    <w:p>
      <w:pPr>
        <w:pStyle w:val="Heading1"/>
        <w:keepNext/>
        <w:spacing w:after="160" w:before="360" w:line="312"/>
      </w:pPr>
      <w:r>
        <w:rPr>
          <w:rFonts w:ascii="Arial" w:cs="Arial" w:eastAsia="Arial" w:hAnsi="Arial"/>
          <w:b/>
          <w:bCs/>
          <w:color w:val="15857A"/>
          <w:sz w:val="30"/>
          <w:szCs w:val="30"/>
        </w:rPr>
        <w:t xml:space="preserve">24. Неправильные глаголы: топ-30</w:t>
      </w:r>
    </w:p>
    <w:p>
      <w:pPr>
        <w:keepNext w:val="false"/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Вторая форма (V2) нужна для Past Simple, третья (V3) — для Present Perfect, Past Perfect и пассива. Это самые частые глаголы экзаменационных текстов; формы V2 и V3 выделены оранжевым.</w:t>
      </w:r>
    </w:p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Три формы глагола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</w:t>
            </w:r>
          </w:p>
        </w:tc>
        <w:tc>
          <w:tcPr>
            <w:tcW w:type="pct" w:w="20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</w:t>
            </w:r>
          </w:p>
        </w:tc>
        <w:tc>
          <w:tcPr>
            <w:tcW w:type="pct" w:w="20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V3</w:t>
            </w:r>
          </w:p>
        </w:tc>
        <w:tc>
          <w:tcPr>
            <w:tcW w:type="pct" w:w="42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Перевод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be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was / were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been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быть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become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became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become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становиться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begin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began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begun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начинать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break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broke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broken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ломать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bring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brought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brought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приносить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buy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bought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bought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покупать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catch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caught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caught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ловить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choose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chose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chosen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выбирать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come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came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come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приходить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do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did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done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делать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drink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drank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drunk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пить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eat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ate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eaten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есть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feel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felt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felt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чувствовать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find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found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found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находить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got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got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получать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give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gave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given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давать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go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went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gone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идти, ехать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have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had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had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иметь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know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knew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known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знать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make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made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made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делать, изготавливать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meet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met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met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встречать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pay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paid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paid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платить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put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put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put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класть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read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read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read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читать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say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said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said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говорить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see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saw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seen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видеть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take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took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taken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брать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tell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told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told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рассказывать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think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thought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thought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думать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write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wrote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written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писать</w:t>
            </w:r>
          </w:p>
        </w:tc>
      </w:tr>
    </w:tbl>
    <w:p>
      <w:pPr>
        <w:spacing w:after="140" w:before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read произносится по-разному: V1 — «ри:д», V2 и V3 — «ред». Глаголы put, cut, let не меняются во всех трёх формах. Формы учите блоками по 10 глаголов с диктантом — как на уроке 5 годового плана.</w:t>
      </w:r>
    </w:p>
    <w:p>
      <w:pPr>
        <w:spacing w:after="80"/>
      </w:pPr>
    </w:p>
    <w:p>
      <w:pPr>
        <w:pStyle w:val="Heading1"/>
        <w:keepNext/>
        <w:spacing w:after="160" w:before="360" w:line="312"/>
      </w:pPr>
      <w:r>
        <w:rPr>
          <w:rFonts w:ascii="Arial" w:cs="Arial" w:eastAsia="Arial" w:hAnsi="Arial"/>
          <w:b/>
          <w:bCs/>
          <w:color w:val="15857A"/>
          <w:sz w:val="30"/>
          <w:szCs w:val="30"/>
        </w:rPr>
        <w:t xml:space="preserve">25. Герундий и инфинитив (V-ing vs to V)</w:t>
      </w:r>
    </w:p>
    <w:p>
      <w:pPr>
        <w:keepNext w:val="false"/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Полный урок 47 годового плана. После одних глаголов стоит V-ing (герундий), после других — to V (инфинитив), а после третьих смысл меняется: stop doing = «перестать делать», stop to do = «остановиться, чтобы сделать».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pct" w:w="20%"/>
            <w:shd w:fill="F0ED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5857A"/>
                <w:sz w:val="19"/>
                <w:szCs w:val="19"/>
              </w:rPr>
              <w:t xml:space="preserve">Употребление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V-ing — после enjoy, love, like, hate, finish, stop, suggest, mind, spend time; to V — после want, decide, hope, promise, plan, would like, learn; выбор формы проверяется и в заданиях 20–28, и в живой речи B1</w:t>
            </w:r>
          </w:p>
        </w:tc>
      </w:tr>
      <w:tr>
        <w:trPr>
          <w:cantSplit/>
        </w:trPr>
        <w:tc>
          <w:tcPr>
            <w:tcW w:type="pct" w:w="20%"/>
            <w:shd w:fill="F0ED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5857A"/>
                <w:sz w:val="19"/>
                <w:szCs w:val="19"/>
              </w:rPr>
              <w:t xml:space="preserve">Маркеры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предлог + V-ing (good at swimming, interested in reading); go/come + V-ing (go shopping); после предлогов всегда V-ing — чаще всего ошибаются именно здесь</w:t>
            </w:r>
          </w:p>
        </w:tc>
      </w:tr>
    </w:tbl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Основные паттерны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8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Паттерн</w:t>
            </w:r>
          </w:p>
        </w:tc>
        <w:tc>
          <w:tcPr>
            <w:tcW w:type="pct" w:w="62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Примеры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enjoy / finish / mind / suggest +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V-ing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I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enjoy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reading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. He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finished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doing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his homework.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want / decide / hope / promise +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to V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She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wants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to travel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. We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decided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to stay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at home.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like / love / hate / start + V-ing или to V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I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like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swimming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= I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like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to swim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. (обе формы верны)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stop / remember / forget / try — смысл меняется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He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stopped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smoking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. (перестал курить) He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stopped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to smoke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. (остановился закурить)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предлог +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V-ing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She is good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at drawing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. I'm interested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in learning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English.</w:t>
            </w:r>
          </w:p>
        </w:tc>
      </w:tr>
    </w:tbl>
    <w:p>
      <w:pPr>
        <w:spacing w:after="140" w:before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Murphy: Units 53–58. Ловушка задания 20–28: после to не ставим V-ing, после предлога не ставим to V. Пары «глагол + форма» учите карточками: enjoy — doing, want — to do.</w:t>
      </w:r>
    </w:p>
    <w:p>
      <w:pPr>
        <w:spacing w:after="80"/>
      </w:pPr>
    </w:p>
    <w:p>
      <w:pPr>
        <w:pStyle w:val="Heading1"/>
        <w:keepNext/>
        <w:spacing w:after="160" w:before="360" w:line="312"/>
      </w:pPr>
      <w:r>
        <w:rPr>
          <w:rFonts w:ascii="Arial" w:cs="Arial" w:eastAsia="Arial" w:hAnsi="Arial"/>
          <w:b/>
          <w:bCs/>
          <w:color w:val="15857A"/>
          <w:sz w:val="30"/>
          <w:szCs w:val="30"/>
        </w:rPr>
        <w:t xml:space="preserve">26. Относительные придаточные (who / which / that)</w:t>
      </w:r>
    </w:p>
    <w:p>
      <w:pPr>
        <w:keepNext w:val="false"/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Полный урок 48 годового плана. Придаточные определительные соединяют два предложения в одно и описывают человека или предмет; без них невозможен естественный монолог B1 и задания 20–28 с относительными местоимениями.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pct" w:w="20%"/>
            <w:shd w:fill="F0ED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5857A"/>
                <w:sz w:val="19"/>
                <w:szCs w:val="19"/>
              </w:rPr>
              <w:t xml:space="preserve">Употребление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who — о людях; which — о предметах и животных; that — о том и другом (в разговорной речи); whose — «чей»; where — о местах</w:t>
            </w:r>
          </w:p>
        </w:tc>
      </w:tr>
      <w:tr>
        <w:trPr>
          <w:cantSplit/>
        </w:trPr>
        <w:tc>
          <w:tcPr>
            <w:tcW w:type="pct" w:w="20%"/>
            <w:shd w:fill="F0ED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5857A"/>
                <w:sz w:val="19"/>
                <w:szCs w:val="19"/>
              </w:rPr>
              <w:t xml:space="preserve">Маркеры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в заданиях 20–28 сигнал — пропуск между существительным и глаголом: The film ___ won the prize → that/which; описание людей в монологах и письме</w:t>
            </w:r>
          </w:p>
        </w:tc>
      </w:tr>
    </w:tbl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Построение предложений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pct" w:w="34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Формула</w:t>
            </w:r>
          </w:p>
        </w:tc>
        <w:tc>
          <w:tcPr>
            <w:tcW w:type="pct" w:w="42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Пример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Человек →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who / that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человек +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who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действие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The teacher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who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helped me is Russian.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Предмет →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which / that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предмет +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which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действие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The book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which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I read was great.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Место →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where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место +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where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подлежащее + сказуемое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The city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where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I live is small.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Принадлежность →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whose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человек +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whose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предмет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The boy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whose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dog is lost is sad.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Опускаем who/which/that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когда далее идёт ПОДЛЕЖАЩЕЕ: the book (that) I read — после that стоит I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The film (that) we watched… — (that) можно не писать</w:t>
            </w:r>
          </w:p>
        </w:tc>
      </w:tr>
    </w:tbl>
    <w:p>
      <w:pPr>
        <w:spacing w:after="140" w:before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Murphy: Units 92–93. Ловушка: если после пропуска стоит подлежащее (I, he, they) — местоимение можно опустить; если стоит сказуемое — обязательно who/which/that. Запятая нужна только с дополнительной информацией (Murphy Units 95–96).</w:t>
      </w:r>
    </w:p>
    <w:p>
      <w:pPr>
        <w:spacing w:after="80"/>
      </w:pPr>
    </w:p>
    <w:p>
      <w:pPr>
        <w:pStyle w:val="Heading1"/>
        <w:keepNext/>
        <w:spacing w:after="160" w:before="360" w:line="312"/>
      </w:pPr>
      <w:r>
        <w:rPr>
          <w:rFonts w:ascii="Arial" w:cs="Arial" w:eastAsia="Arial" w:hAnsi="Arial"/>
          <w:b/>
          <w:bCs/>
          <w:color w:val="15857A"/>
          <w:sz w:val="30"/>
          <w:szCs w:val="30"/>
        </w:rPr>
        <w:t xml:space="preserve">27. Complex Object и used to / be used to</w:t>
      </w:r>
    </w:p>
    <w:p>
      <w:pPr>
        <w:keepNext w:val="false"/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Полный урок 51 годового плана. Complex Object — конструкция «хочу/заставил/видел, как кто-то делает»; used to рассказывает о прошлых привычках, be used to — о том, к чему привык сейчас.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pct" w:w="20%"/>
            <w:shd w:fill="F0ED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5857A"/>
                <w:sz w:val="19"/>
                <w:szCs w:val="19"/>
              </w:rPr>
              <w:t xml:space="preserve">Употребление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Complex Object: want / tell / ask / expect + кого-то + to V; see / hear / watch + кого-то + V или V-ing; used to + V1 — привычка в прошлом; be used to + V-ing — привык (сейчас); get used to + V-ing — привыкаю</w:t>
            </w:r>
          </w:p>
        </w:tc>
      </w:tr>
      <w:tr>
        <w:trPr>
          <w:cantSplit/>
        </w:trPr>
        <w:tc>
          <w:tcPr>
            <w:tcW w:type="pct" w:w="20%"/>
            <w:shd w:fill="F0ED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5857A"/>
                <w:sz w:val="19"/>
                <w:szCs w:val="19"/>
              </w:rPr>
              <w:t xml:space="preserve">Маркеры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used to — рядом когда-то, в детстве, раньше; be used to — сейчас, уже привык; в заданиях 20–28 Complex Object встречается после want и expect</w:t>
            </w:r>
          </w:p>
        </w:tc>
      </w:tr>
    </w:tbl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Построение предложений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pct" w:w="34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Формула</w:t>
            </w:r>
          </w:p>
        </w:tc>
        <w:tc>
          <w:tcPr>
            <w:tcW w:type="pct" w:w="40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Пример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Complex Object (want)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want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кто-то +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to V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I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want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you to help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me. She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expects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him to call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Complex Object (see/hear)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see / hear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кто-то +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V / V-ing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I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saw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her cross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the road. (весь процесс)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Привычка в прошлом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used to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V1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I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used to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play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outside every day. (раньше играл)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Привык сейчас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am used to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V-ing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He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is used to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getting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up early. (привык вставать)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Отрицание и вопрос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didn't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use to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V1; Did you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use to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…?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She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didn't use to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like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coffee.</w:t>
            </w:r>
          </w:p>
        </w:tc>
      </w:tr>
    </w:tbl>
    <w:p>
      <w:pPr>
        <w:spacing w:after="140" w:before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Murphy: Units 67, 18, 61. Ловушка №1: used to + V1 (прошлое) ≠ be used to + V-ing (привычка). Ловушка №2: в отрицании прошлого — didn't use to (без -d после didn't).</w:t>
      </w:r>
    </w:p>
    <w:p>
      <w:pPr>
        <w:spacing w:after="80"/>
      </w:pPr>
    </w:p>
    <w:p>
      <w:pPr>
        <w:pStyle w:val="Heading1"/>
        <w:keepNext/>
        <w:spacing w:after="160" w:before="360" w:line="312"/>
      </w:pPr>
      <w:r>
        <w:rPr>
          <w:rFonts w:ascii="Arial" w:cs="Arial" w:eastAsia="Arial" w:hAnsi="Arial"/>
          <w:b/>
          <w:bCs/>
          <w:color w:val="15857A"/>
          <w:sz w:val="30"/>
          <w:szCs w:val="30"/>
        </w:rPr>
        <w:t xml:space="preserve">28. Разговорные конструкции B1: I wish, would rather, both… and, either… or</w:t>
      </w:r>
    </w:p>
    <w:p>
      <w:pPr>
        <w:keepNext w:val="false"/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Полный урок 63 годового плана. Эти конструкции отличают живую речь уровня B1 и закреплены в кодификаторе (элементы 2.4.25–2.4.28): сожаления, предпочтения, «и… и» / «или… или» / «ни… ни».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pct" w:w="20%"/>
            <w:shd w:fill="F0ED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5857A"/>
                <w:sz w:val="19"/>
                <w:szCs w:val="19"/>
              </w:rPr>
              <w:t xml:space="preserve">Употребление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 wish + Past Simple — сожаление о настоящем («жаль, что не…»); I'd rather + V1 без to — «я бы лучше»; I'd prefer + to V — «я бы предпочёл»; both… and — «и… и»; either… or — «или… или»; neither… nor — «ни… ни»</w:t>
            </w:r>
          </w:p>
        </w:tc>
      </w:tr>
      <w:tr>
        <w:trPr>
          <w:cantSplit/>
        </w:trPr>
        <w:tc>
          <w:tcPr>
            <w:tcW w:type="pct" w:w="20%"/>
            <w:shd w:fill="F0ED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5857A"/>
                <w:sz w:val="19"/>
                <w:szCs w:val="19"/>
              </w:rPr>
              <w:t xml:space="preserve">Маркеры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после wish всегда прошедшая форма, хотя смысл — о настоящем: I wish I knew (жаль, что не знаю); neither/nor — с утверждением без not</w:t>
            </w:r>
          </w:p>
        </w:tc>
      </w:tr>
    </w:tbl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Построение предложений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Конструкция</w:t>
            </w:r>
          </w:p>
        </w:tc>
        <w:tc>
          <w:tcPr>
            <w:tcW w:type="pct" w:w="34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Формула</w:t>
            </w:r>
          </w:p>
        </w:tc>
        <w:tc>
          <w:tcPr>
            <w:tcW w:type="pct" w:w="42%"/>
            <w:shd w:fill="1585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Пример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Сожаление о настоящем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I wish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Past Simple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I wish I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knew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the answer. (жаль, что не знаю)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Предпочтение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I'd rather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V1;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I'd prefer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to V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I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would rather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stay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home. I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would prefer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to walk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И… и / Или… или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both… and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/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either… or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Both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my mum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and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my dad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work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.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Either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tea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or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coffee?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Ни… ни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neither… nor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глагол в утверждении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Neither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he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nor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his sister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likes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fish. (без not!)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Будущее в прошедшем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said (that) +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would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+ V1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He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FF6A3B"/>
                <w:sz w:val="19"/>
                <w:szCs w:val="19"/>
              </w:rPr>
              <w:t xml:space="preserve">said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(that) he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5857A"/>
                <w:sz w:val="19"/>
                <w:szCs w:val="19"/>
              </w:rPr>
              <w:t xml:space="preserve">would come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 later. (Future-in-the-Past)</w:t>
            </w:r>
          </w:p>
        </w:tc>
      </w:tr>
    </w:tbl>
    <w:p>
      <w:pPr>
        <w:spacing w:after="140" w:before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5A5A"/>
          <w:sz w:val="18"/>
          <w:szCs w:val="18"/>
        </w:rPr>
        <w:t xml:space="preserve">Murphy: Units 41, 59, 89 (и 36 — would). Ловушка задания 20–28: после neither… nor глагол согласуется с ближайшим подлежащим и стоит в утвердительной форме. I wish I was / were — обе формы допустимы.</w:t>
      </w:r>
    </w:p>
    <w:p>
      <w:pPr>
        <w:spacing w:after="80"/>
      </w:pP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Times New Roman" w:cs="Times New Roman" w:eastAsia="Times New Roman" w:hAnsi="Times New Roman"/>
        <w:color w:val="807F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Times New Roman" w:cs="Times New Roman" w:eastAsia="Times New Roman" w:hAnsi="Times New Roman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0C8" w:sz="2" w:space="4"/>
      </w:pBdr>
      <w:spacing w:line="240"/>
      <w:jc w:val="center"/>
    </w:pPr>
    <w:r>
      <w:rPr>
        <w:rFonts w:ascii="Arial" w:cs="Arial" w:eastAsia="Arial" w:hAnsi="Arial"/>
        <w:color w:val="8A8A8A"/>
        <w:sz w:val="16"/>
        <w:szCs w:val="16"/>
      </w:rPr>
      <w:t xml:space="preserve">Шпаргалка по грамматике · ОГЭ по английскому языку (A2 → B1)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A1A1A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</w:pPr>
    <w:rPr>
      <w:rFonts w:ascii="Arial" w:cs="Arial" w:eastAsia="Arial" w:hAnsi="Arial"/>
      <w:b/>
      <w:bCs/>
      <w:color w:val="15857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 w:line="312"/>
    </w:pPr>
    <w:rPr>
      <w:rFonts w:ascii="Arial" w:cs="Arial" w:eastAsia="Arial" w:hAnsi="Arial"/>
      <w:b/>
      <w:bCs/>
      <w:color w:val="15857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20" w:line="312"/>
    </w:pPr>
    <w:rPr>
      <w:rFonts w:ascii="Arial" w:cs="Arial" w:eastAsia="Arial" w:hAnsi="Arial"/>
      <w:b/>
      <w:bCs/>
      <w:color w:val="1A1A1A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Шпаргалка по грамматике</dc:title>
  <dc:creator>Шпаргалка для подготовки к ОГЭ</dc:creator>
  <cp:lastModifiedBy>Un-named</cp:lastModifiedBy>
  <cp:revision>1</cp:revision>
  <dcterms:created xsi:type="dcterms:W3CDTF">2026-10-09T22:56:15.591Z</dcterms:created>
  <dcterms:modified xsi:type="dcterms:W3CDTF">2026-10-09T22:56:15.591Z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