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08FD8" w14:textId="77777777" w:rsidR="00AD5CDA" w:rsidRDefault="00427C4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Solution Architecture – Health AI Project</w:t>
      </w:r>
    </w:p>
    <w:p w14:paraId="19E08FD9" w14:textId="77777777" w:rsidR="00AD5CDA" w:rsidRDefault="00AD5CDA"/>
    <w:p w14:paraId="19E08FDA" w14:textId="2FEE5E19" w:rsidR="00AD5CDA" w:rsidRDefault="00427C4C">
      <w:bookmarkStart w:id="0" w:name="_xg7t6yvkhm2k" w:colFirst="0" w:colLast="0"/>
      <w:bookmarkEnd w:id="0"/>
      <w:r>
        <w:t xml:space="preserve">Date: </w:t>
      </w:r>
      <w:r w:rsidR="002D2887">
        <w:t>22/7/2025</w:t>
      </w:r>
      <w:r>
        <w:t>s</w:t>
      </w:r>
    </w:p>
    <w:p w14:paraId="19E08FDB" w14:textId="4B3A8022" w:rsidR="00AD5CDA" w:rsidRDefault="00427C4C">
      <w:r>
        <w:t>Team ID:</w:t>
      </w:r>
      <w:r w:rsidR="002D2887" w:rsidRPr="002D2887">
        <w:t xml:space="preserve"> </w:t>
      </w:r>
      <w:r w:rsidR="002D2887" w:rsidRPr="002D2887">
        <w:t xml:space="preserve">LTVIP2025TMID30861   </w:t>
      </w:r>
    </w:p>
    <w:p w14:paraId="19E08FDC" w14:textId="77777777" w:rsidR="00AD5CDA" w:rsidRDefault="00427C4C">
      <w:r>
        <w:t xml:space="preserve">Project Name: </w:t>
      </w:r>
      <w:proofErr w:type="spellStart"/>
      <w:r>
        <w:t>HealthAI</w:t>
      </w:r>
      <w:proofErr w:type="spellEnd"/>
      <w:r>
        <w:t>: Intelligent Healthcare Assistant</w:t>
      </w:r>
    </w:p>
    <w:p w14:paraId="19E08FDD" w14:textId="77777777" w:rsidR="00AD5CDA" w:rsidRDefault="00427C4C">
      <w:pPr>
        <w:pStyle w:val="Heading2"/>
      </w:pPr>
      <w:r>
        <w:t>Solution Architecture:</w:t>
      </w:r>
    </w:p>
    <w:p w14:paraId="19E08FDE" w14:textId="77777777" w:rsidR="00AD5CDA" w:rsidRDefault="00427C4C">
      <w:r>
        <w:t>Solution architecture is a complex process – with many sub-processes – that bridges the gap between business problems and technology solutions. Its goals are to:</w:t>
      </w:r>
    </w:p>
    <w:p w14:paraId="19E08FDF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- Find the best tech solution to solve existing business problems.</w:t>
      </w:r>
    </w:p>
    <w:p w14:paraId="19E08FE0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- Describe the structure, characteristics, behavior, and other aspects of the software to project stakeholders.</w:t>
      </w:r>
    </w:p>
    <w:p w14:paraId="19E08FE1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- Define features, development phases, and solution requirements.</w:t>
      </w:r>
    </w:p>
    <w:p w14:paraId="19E08FE2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color w:val="000000"/>
        </w:rPr>
        <w:t>- Provide specifications according to which the solution is defined, managed, and delivered.</w:t>
      </w:r>
    </w:p>
    <w:p w14:paraId="19E08FE3" w14:textId="77777777" w:rsidR="00AD5CDA" w:rsidRDefault="00427C4C">
      <w:pPr>
        <w:pStyle w:val="Heading2"/>
      </w:pPr>
      <w:r>
        <w:t>Health AI Solution Architecture Overview</w:t>
      </w:r>
    </w:p>
    <w:p w14:paraId="19E08FE4" w14:textId="77777777" w:rsidR="00AD5CDA" w:rsidRDefault="00427C4C">
      <w:r>
        <w:t xml:space="preserve">The proposed </w:t>
      </w:r>
      <w:proofErr w:type="spellStart"/>
      <w:r>
        <w:rPr>
          <w:b/>
        </w:rPr>
        <w:t>HealthAI</w:t>
      </w:r>
      <w:proofErr w:type="spellEnd"/>
      <w:r>
        <w:rPr>
          <w:b/>
        </w:rPr>
        <w:t xml:space="preserve"> system</w:t>
      </w:r>
      <w:r>
        <w:t xml:space="preserve"> is built using a modular, layered architecture that integrates user health input, AI-driven responses, and personalized recommendations. The solution is designed for real-time medical support and interactive insights.</w:t>
      </w:r>
    </w:p>
    <w:p w14:paraId="19E08FE5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- Front-end: </w:t>
      </w:r>
      <w:r>
        <w:t>Web SPA using HTML, CSS, JavaScript (Chart.js for health visualization)</w:t>
      </w:r>
    </w:p>
    <w:p w14:paraId="19E08FE6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- Backend: Python- </w:t>
      </w:r>
      <w:r>
        <w:t xml:space="preserve">Python-based </w:t>
      </w:r>
      <w:proofErr w:type="spellStart"/>
      <w:r>
        <w:t>FastAPI</w:t>
      </w:r>
      <w:proofErr w:type="spellEnd"/>
      <w:r>
        <w:t xml:space="preserve"> server handling routes and AI integration</w:t>
      </w:r>
    </w:p>
    <w:p w14:paraId="19E08FE7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- AI Models: </w:t>
      </w:r>
      <w:r>
        <w:t xml:space="preserve">IBM </w:t>
      </w:r>
      <w:proofErr w:type="spellStart"/>
      <w:r>
        <w:t>WatsonX</w:t>
      </w:r>
      <w:proofErr w:type="spellEnd"/>
      <w:r>
        <w:t xml:space="preserve"> Granite 13B for chat, diagnosis, and treatment generation</w:t>
      </w:r>
    </w:p>
    <w:p w14:paraId="19E08FE8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- Database: </w:t>
      </w:r>
      <w:r>
        <w:t xml:space="preserve">Temporary JSON/session data with future scope for IBM </w:t>
      </w:r>
      <w:proofErr w:type="spellStart"/>
      <w:r>
        <w:t>Cloudant</w:t>
      </w:r>
      <w:proofErr w:type="spellEnd"/>
    </w:p>
    <w:p w14:paraId="19E08FE9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- External APIs: </w:t>
      </w:r>
      <w:r>
        <w:t xml:space="preserve">IBM SDK for </w:t>
      </w:r>
      <w:proofErr w:type="spellStart"/>
      <w:r>
        <w:t>WatsonX</w:t>
      </w:r>
      <w:proofErr w:type="spellEnd"/>
      <w:r>
        <w:t xml:space="preserve"> integration and potential wearable device APIs</w:t>
      </w:r>
    </w:p>
    <w:p w14:paraId="19E08FEA" w14:textId="77777777" w:rsidR="00AD5CDA" w:rsidRDefault="00AD5C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9E08FEB" w14:textId="77777777" w:rsidR="00AD5CDA" w:rsidRDefault="00427C4C">
      <w:pPr>
        <w:pStyle w:val="Heading2"/>
      </w:pPr>
      <w:r>
        <w:t>Development Phases</w:t>
      </w:r>
    </w:p>
    <w:p w14:paraId="19E08FEC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- Phase 1: </w:t>
      </w:r>
      <w:r>
        <w:t>Frontend-Backend setup with interactive SPA</w:t>
      </w:r>
    </w:p>
    <w:p w14:paraId="19E08FED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>- Phase 2: I</w:t>
      </w:r>
      <w:r>
        <w:t>BM Granite model integration for predictions and chat</w:t>
      </w:r>
    </w:p>
    <w:p w14:paraId="19E08FEE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  <w:r>
        <w:rPr>
          <w:color w:val="000000"/>
        </w:rPr>
        <w:t xml:space="preserve">- Phase 3: </w:t>
      </w:r>
      <w:r>
        <w:t>Add treatment generation and home remedies modules</w:t>
      </w:r>
    </w:p>
    <w:p w14:paraId="19E08FEF" w14:textId="77777777" w:rsidR="00AD5CDA" w:rsidRDefault="00427C4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color w:val="000000"/>
        </w:rPr>
        <w:t xml:space="preserve">- Phase 4: </w:t>
      </w:r>
      <w:r>
        <w:t>Health dashboard (Chart.js) and metrics tracking</w:t>
      </w:r>
    </w:p>
    <w:p w14:paraId="19E08FF0" w14:textId="77777777" w:rsidR="00AD5CDA" w:rsidRDefault="00427C4C">
      <w:r>
        <w:t>This architecture ensures scalability, modularity, and real-time response to user queries in a healthcare context.</w:t>
      </w:r>
    </w:p>
    <w:sectPr w:rsidR="00AD5CD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A7B13"/>
    <w:multiLevelType w:val="multilevel"/>
    <w:tmpl w:val="520C05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7020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CDA"/>
    <w:rsid w:val="002D2887"/>
    <w:rsid w:val="00427C4C"/>
    <w:rsid w:val="005E03DC"/>
    <w:rsid w:val="00A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8FD8"/>
  <w15:docId w15:val="{E0E380B1-0380-4BD2-AF3E-BDA166C7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khan</cp:lastModifiedBy>
  <cp:revision>3</cp:revision>
  <dcterms:created xsi:type="dcterms:W3CDTF">2025-07-23T10:24:00Z</dcterms:created>
  <dcterms:modified xsi:type="dcterms:W3CDTF">2025-07-23T10:24:00Z</dcterms:modified>
</cp:coreProperties>
</file>