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ABA0" w14:textId="77777777" w:rsidR="009C3F97" w:rsidRDefault="009C3F97">
      <w:pPr>
        <w:rPr>
          <w:sz w:val="16"/>
          <w:szCs w:val="16"/>
        </w:rPr>
      </w:pPr>
      <w:r>
        <w:rPr>
          <w:sz w:val="16"/>
          <w:szCs w:val="16"/>
        </w:rPr>
        <w:t xml:space="preserve">Bagaimana Jika The </w:t>
      </w:r>
      <w:proofErr w:type="spellStart"/>
      <w:r>
        <w:rPr>
          <w:sz w:val="16"/>
          <w:szCs w:val="16"/>
        </w:rPr>
        <w:t>Beatles</w:t>
      </w:r>
      <w:proofErr w:type="spellEnd"/>
      <w:r>
        <w:rPr>
          <w:sz w:val="16"/>
          <w:szCs w:val="16"/>
        </w:rPr>
        <w:t xml:space="preserve"> Tidak Pernah ada: Efek Domino Katarsis pasca perang dunia II</w:t>
      </w:r>
    </w:p>
    <w:p w14:paraId="36AE1DF9" w14:textId="77777777" w:rsidR="009C3F97" w:rsidRDefault="009C3F97">
      <w:pPr>
        <w:rPr>
          <w:sz w:val="16"/>
          <w:szCs w:val="16"/>
        </w:rPr>
      </w:pPr>
    </w:p>
    <w:p w14:paraId="2368415C" w14:textId="5A4CFF7B" w:rsidR="009C3F97" w:rsidRDefault="009C3F97">
      <w:pPr>
        <w:rPr>
          <w:sz w:val="16"/>
          <w:szCs w:val="16"/>
        </w:rPr>
      </w:pPr>
      <w:r>
        <w:rPr>
          <w:sz w:val="16"/>
          <w:szCs w:val="16"/>
        </w:rPr>
        <w:t xml:space="preserve">Bagaimana kalau </w:t>
      </w:r>
      <w:r w:rsidRPr="00371075">
        <w:rPr>
          <w:i/>
          <w:iCs/>
          <w:sz w:val="16"/>
          <w:szCs w:val="16"/>
        </w:rPr>
        <w:t xml:space="preserve">The </w:t>
      </w:r>
      <w:proofErr w:type="spellStart"/>
      <w:r w:rsidRPr="00371075">
        <w:rPr>
          <w:i/>
          <w:iCs/>
          <w:sz w:val="16"/>
          <w:szCs w:val="16"/>
        </w:rPr>
        <w:t>Beatles</w:t>
      </w:r>
      <w:proofErr w:type="spellEnd"/>
      <w:r w:rsidRPr="00371075">
        <w:rPr>
          <w:i/>
          <w:iCs/>
          <w:sz w:val="16"/>
          <w:szCs w:val="16"/>
        </w:rPr>
        <w:t xml:space="preserve"> </w:t>
      </w:r>
      <w:r>
        <w:rPr>
          <w:sz w:val="16"/>
          <w:szCs w:val="16"/>
        </w:rPr>
        <w:t>tidak pernah ada.</w:t>
      </w:r>
      <w:r w:rsidR="009759A4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Bagaimana kalau </w:t>
      </w:r>
      <w:r w:rsidRPr="006F197D">
        <w:rPr>
          <w:i/>
          <w:iCs/>
          <w:sz w:val="16"/>
          <w:szCs w:val="16"/>
        </w:rPr>
        <w:t>Yoko Ono</w:t>
      </w:r>
      <w:r>
        <w:rPr>
          <w:sz w:val="16"/>
          <w:szCs w:val="16"/>
        </w:rPr>
        <w:t xml:space="preserve">, </w:t>
      </w:r>
      <w:r w:rsidRPr="006F197D">
        <w:rPr>
          <w:i/>
          <w:iCs/>
          <w:sz w:val="16"/>
          <w:szCs w:val="16"/>
        </w:rPr>
        <w:t xml:space="preserve">Paul </w:t>
      </w:r>
      <w:proofErr w:type="spellStart"/>
      <w:r w:rsidRPr="006F197D">
        <w:rPr>
          <w:i/>
          <w:iCs/>
          <w:sz w:val="16"/>
          <w:szCs w:val="16"/>
        </w:rPr>
        <w:t>McCartney</w:t>
      </w:r>
      <w:proofErr w:type="spellEnd"/>
      <w:r w:rsidRPr="006F197D">
        <w:rPr>
          <w:i/>
          <w:iCs/>
          <w:sz w:val="16"/>
          <w:szCs w:val="16"/>
        </w:rPr>
        <w:t>,</w:t>
      </w:r>
      <w:r>
        <w:rPr>
          <w:sz w:val="16"/>
          <w:szCs w:val="16"/>
        </w:rPr>
        <w:t xml:space="preserve"> atau </w:t>
      </w:r>
      <w:r w:rsidRPr="006F197D">
        <w:rPr>
          <w:i/>
          <w:iCs/>
          <w:sz w:val="16"/>
          <w:szCs w:val="16"/>
        </w:rPr>
        <w:t xml:space="preserve">John </w:t>
      </w:r>
      <w:proofErr w:type="spellStart"/>
      <w:r w:rsidRPr="006F197D">
        <w:rPr>
          <w:i/>
          <w:iCs/>
          <w:sz w:val="16"/>
          <w:szCs w:val="16"/>
        </w:rPr>
        <w:t>Lennon</w:t>
      </w:r>
      <w:proofErr w:type="spellEnd"/>
      <w:r>
        <w:rPr>
          <w:sz w:val="16"/>
          <w:szCs w:val="16"/>
        </w:rPr>
        <w:t xml:space="preserve"> bahkan tidak pernah lahir. Tidak pernah ada klip paling fenomenal seperti </w:t>
      </w:r>
      <w:proofErr w:type="spellStart"/>
      <w:r w:rsidRPr="006F197D">
        <w:rPr>
          <w:i/>
          <w:iCs/>
          <w:sz w:val="16"/>
          <w:szCs w:val="16"/>
        </w:rPr>
        <w:t>Imagine</w:t>
      </w:r>
      <w:proofErr w:type="spellEnd"/>
      <w:r>
        <w:rPr>
          <w:sz w:val="16"/>
          <w:szCs w:val="16"/>
        </w:rPr>
        <w:t xml:space="preserve"> yang bercerita tentang membayangkan kebebasan tanpa batas. Tidak pernah ada </w:t>
      </w:r>
      <w:proofErr w:type="spellStart"/>
      <w:r w:rsidRPr="00DE226A">
        <w:rPr>
          <w:i/>
          <w:iCs/>
          <w:sz w:val="16"/>
          <w:szCs w:val="16"/>
        </w:rPr>
        <w:t>Hey</w:t>
      </w:r>
      <w:proofErr w:type="spellEnd"/>
      <w:r w:rsidRPr="00DE226A">
        <w:rPr>
          <w:i/>
          <w:iCs/>
          <w:sz w:val="16"/>
          <w:szCs w:val="16"/>
        </w:rPr>
        <w:t xml:space="preserve"> Jude</w:t>
      </w:r>
      <w:r>
        <w:rPr>
          <w:sz w:val="16"/>
          <w:szCs w:val="16"/>
        </w:rPr>
        <w:t xml:space="preserve"> lagu yang berangkat dari cerita anak </w:t>
      </w:r>
      <w:r w:rsidRPr="00DE226A">
        <w:rPr>
          <w:i/>
          <w:iCs/>
          <w:sz w:val="16"/>
          <w:szCs w:val="16"/>
        </w:rPr>
        <w:t xml:space="preserve">John </w:t>
      </w:r>
      <w:proofErr w:type="spellStart"/>
      <w:r w:rsidRPr="00DE226A">
        <w:rPr>
          <w:i/>
          <w:iCs/>
          <w:sz w:val="16"/>
          <w:szCs w:val="16"/>
        </w:rPr>
        <w:t>Lennon</w:t>
      </w:r>
      <w:proofErr w:type="spellEnd"/>
      <w:r>
        <w:rPr>
          <w:sz w:val="16"/>
          <w:szCs w:val="16"/>
        </w:rPr>
        <w:t xml:space="preserve">, </w:t>
      </w:r>
      <w:r w:rsidRPr="00DE226A">
        <w:rPr>
          <w:i/>
          <w:iCs/>
          <w:sz w:val="16"/>
          <w:szCs w:val="16"/>
        </w:rPr>
        <w:t>Julian</w:t>
      </w:r>
      <w:r>
        <w:rPr>
          <w:sz w:val="16"/>
          <w:szCs w:val="16"/>
        </w:rPr>
        <w:t xml:space="preserve">. Yang sedang berantakan secara emosional, lalu dirintis menjadi lagu oleh Paul </w:t>
      </w:r>
      <w:proofErr w:type="spellStart"/>
      <w:r w:rsidRPr="00DE226A">
        <w:rPr>
          <w:i/>
          <w:iCs/>
          <w:sz w:val="16"/>
          <w:szCs w:val="16"/>
        </w:rPr>
        <w:t>McCartney</w:t>
      </w:r>
      <w:proofErr w:type="spellEnd"/>
      <w:r>
        <w:rPr>
          <w:sz w:val="16"/>
          <w:szCs w:val="16"/>
        </w:rPr>
        <w:t xml:space="preserve"> dan akhirnya meledak secara komersial.</w:t>
      </w:r>
    </w:p>
    <w:p w14:paraId="6DA01B06" w14:textId="77777777" w:rsidR="003F6FCD" w:rsidRDefault="009C3F97">
      <w:pPr>
        <w:rPr>
          <w:sz w:val="16"/>
          <w:szCs w:val="16"/>
        </w:rPr>
      </w:pPr>
      <w:r>
        <w:rPr>
          <w:sz w:val="16"/>
          <w:szCs w:val="16"/>
        </w:rPr>
        <w:t xml:space="preserve">Mungkin di titik itu, anak muda pada masanya tidak pernah benar-benar belajar bahwa memainkan alat musik bisa jadi bagian dari hidup. Bahwa menjadi remaja bukan Cuma fase </w:t>
      </w:r>
      <w:proofErr w:type="spellStart"/>
      <w:r>
        <w:rPr>
          <w:sz w:val="16"/>
          <w:szCs w:val="16"/>
        </w:rPr>
        <w:t>nunggu</w:t>
      </w:r>
      <w:proofErr w:type="spellEnd"/>
      <w:r>
        <w:rPr>
          <w:sz w:val="16"/>
          <w:szCs w:val="16"/>
        </w:rPr>
        <w:t xml:space="preserve"> dewasa, tapi gaya hidup. Cara berpikir, bahkan Cara merasa.</w:t>
      </w:r>
      <w:r w:rsidR="009759A4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Kalau bicara remaja, kita bisa tarik ke pasca </w:t>
      </w:r>
      <w:r w:rsidRPr="009273BB">
        <w:rPr>
          <w:i/>
          <w:iCs/>
          <w:sz w:val="16"/>
          <w:szCs w:val="16"/>
        </w:rPr>
        <w:t>Perang Dunia II</w:t>
      </w:r>
      <w:r>
        <w:rPr>
          <w:sz w:val="16"/>
          <w:szCs w:val="16"/>
        </w:rPr>
        <w:t>. Dulu bahkan tidak ada istilah “</w:t>
      </w:r>
      <w:r w:rsidRPr="009273BB">
        <w:rPr>
          <w:i/>
          <w:iCs/>
          <w:sz w:val="16"/>
          <w:szCs w:val="16"/>
        </w:rPr>
        <w:t>remaja</w:t>
      </w:r>
      <w:r>
        <w:rPr>
          <w:sz w:val="16"/>
          <w:szCs w:val="16"/>
        </w:rPr>
        <w:t>” sebagai masa transisi. Hidup Cuma dibagi dua: anak kecil dan orang dewasa, Titik. Tidak ada ruang buat bingung, Tidak ada fase galau, Tidak ada legitimasi untuk merasa setengah-setengah. Baru setelah budaya pop masuk salah satunya lewat remaja mulai diakui sebagai identitas sendiri.</w:t>
      </w:r>
      <w:r w:rsidR="003F6FCD">
        <w:rPr>
          <w:sz w:val="16"/>
          <w:szCs w:val="16"/>
        </w:rPr>
        <w:t xml:space="preserve"> </w:t>
      </w:r>
    </w:p>
    <w:p w14:paraId="1E3C2DE2" w14:textId="01707D3C" w:rsidR="009C3F97" w:rsidRDefault="009C3F97" w:rsidP="00543E7A">
      <w:pPr>
        <w:rPr>
          <w:sz w:val="16"/>
          <w:szCs w:val="16"/>
        </w:rPr>
      </w:pPr>
      <w:r w:rsidRPr="00884F9D">
        <w:rPr>
          <w:i/>
          <w:iCs/>
          <w:sz w:val="16"/>
          <w:szCs w:val="16"/>
        </w:rPr>
        <w:t xml:space="preserve">The </w:t>
      </w:r>
      <w:proofErr w:type="spellStart"/>
      <w:r w:rsidRPr="00884F9D">
        <w:rPr>
          <w:i/>
          <w:iCs/>
          <w:sz w:val="16"/>
          <w:szCs w:val="16"/>
        </w:rPr>
        <w:t>Beatles</w:t>
      </w:r>
      <w:proofErr w:type="spellEnd"/>
      <w:r w:rsidRPr="00884F9D">
        <w:rPr>
          <w:i/>
          <w:iCs/>
          <w:sz w:val="16"/>
          <w:szCs w:val="16"/>
        </w:rPr>
        <w:t xml:space="preserve"> </w:t>
      </w:r>
      <w:r>
        <w:rPr>
          <w:sz w:val="16"/>
          <w:szCs w:val="16"/>
        </w:rPr>
        <w:t xml:space="preserve">bukan sekadar </w:t>
      </w:r>
      <w:proofErr w:type="spellStart"/>
      <w:r>
        <w:rPr>
          <w:sz w:val="16"/>
          <w:szCs w:val="16"/>
        </w:rPr>
        <w:t>band</w:t>
      </w:r>
      <w:proofErr w:type="spellEnd"/>
      <w:r>
        <w:rPr>
          <w:sz w:val="16"/>
          <w:szCs w:val="16"/>
        </w:rPr>
        <w:t xml:space="preserve">. Mereka jadi pintu masuk, Mereka </w:t>
      </w:r>
      <w:proofErr w:type="spellStart"/>
      <w:r>
        <w:rPr>
          <w:sz w:val="16"/>
          <w:szCs w:val="16"/>
        </w:rPr>
        <w:t>ngajarin</w:t>
      </w:r>
      <w:proofErr w:type="spellEnd"/>
      <w:r>
        <w:rPr>
          <w:sz w:val="16"/>
          <w:szCs w:val="16"/>
        </w:rPr>
        <w:t xml:space="preserve"> bahwa emosi tidak harus dipendam atau dilampiaskan secara brutal. </w:t>
      </w:r>
      <w:proofErr w:type="spellStart"/>
      <w:r>
        <w:rPr>
          <w:sz w:val="16"/>
          <w:szCs w:val="16"/>
        </w:rPr>
        <w:t>Imagine</w:t>
      </w:r>
      <w:proofErr w:type="spellEnd"/>
      <w:r>
        <w:rPr>
          <w:sz w:val="16"/>
          <w:szCs w:val="16"/>
        </w:rPr>
        <w:t xml:space="preserve"> tidak berteriak. Ia hanya mengajak membayangkan Dunia tanpa batas-batas yang biasa kita anggap mutlak, Kebebasan yang lembut, hampir sopan, tapi justru berbahaya karena ia bekerja di dalam kepala.</w:t>
      </w:r>
      <w:r w:rsidR="00AF1B3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Pr="00884F9D">
        <w:rPr>
          <w:i/>
          <w:iCs/>
          <w:sz w:val="16"/>
          <w:szCs w:val="16"/>
        </w:rPr>
        <w:t xml:space="preserve">Sementara </w:t>
      </w:r>
      <w:proofErr w:type="spellStart"/>
      <w:r w:rsidRPr="00884F9D">
        <w:rPr>
          <w:i/>
          <w:iCs/>
          <w:sz w:val="16"/>
          <w:szCs w:val="16"/>
        </w:rPr>
        <w:t>Hey</w:t>
      </w:r>
      <w:proofErr w:type="spellEnd"/>
      <w:r w:rsidRPr="00884F9D">
        <w:rPr>
          <w:i/>
          <w:iCs/>
          <w:sz w:val="16"/>
          <w:szCs w:val="16"/>
        </w:rPr>
        <w:t xml:space="preserve"> Jude </w:t>
      </w:r>
      <w:r>
        <w:rPr>
          <w:sz w:val="16"/>
          <w:szCs w:val="16"/>
        </w:rPr>
        <w:t>menunjukkan bahwa kesedihan yang sangat privat bisa dibagi ke publik tanpa kehilangan maknanya. Dari sini, anak muda belajar bahwa merasa itu boleh.</w:t>
      </w:r>
    </w:p>
    <w:p w14:paraId="7B848FB2" w14:textId="77777777" w:rsidR="000C7D80" w:rsidRDefault="009C3F97">
      <w:pPr>
        <w:rPr>
          <w:sz w:val="16"/>
          <w:szCs w:val="16"/>
        </w:rPr>
      </w:pPr>
      <w:r>
        <w:rPr>
          <w:sz w:val="16"/>
          <w:szCs w:val="16"/>
        </w:rPr>
        <w:t xml:space="preserve">Dari situ muncul </w:t>
      </w:r>
      <w:proofErr w:type="spellStart"/>
      <w:r>
        <w:rPr>
          <w:sz w:val="16"/>
          <w:szCs w:val="16"/>
        </w:rPr>
        <w:t>band-band</w:t>
      </w:r>
      <w:proofErr w:type="spellEnd"/>
      <w:r>
        <w:rPr>
          <w:sz w:val="16"/>
          <w:szCs w:val="16"/>
        </w:rPr>
        <w:t xml:space="preserve"> kecil</w:t>
      </w:r>
      <w:r w:rsidR="00171C0B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="00171C0B">
        <w:rPr>
          <w:sz w:val="16"/>
          <w:szCs w:val="16"/>
        </w:rPr>
        <w:t>Gi</w:t>
      </w:r>
      <w:r>
        <w:rPr>
          <w:sz w:val="16"/>
          <w:szCs w:val="16"/>
        </w:rPr>
        <w:t xml:space="preserve">tar di kamar, nongkrong sambil </w:t>
      </w:r>
      <w:proofErr w:type="spellStart"/>
      <w:r>
        <w:rPr>
          <w:sz w:val="16"/>
          <w:szCs w:val="16"/>
        </w:rPr>
        <w:t>ngomongin</w:t>
      </w:r>
      <w:proofErr w:type="spellEnd"/>
      <w:r>
        <w:rPr>
          <w:sz w:val="16"/>
          <w:szCs w:val="16"/>
        </w:rPr>
        <w:t xml:space="preserve"> hidup. Musik jadi ruang aman, Bukan buat rusuh. Tapi buat bernapas,</w:t>
      </w:r>
      <w:r w:rsidR="00DC75A9">
        <w:rPr>
          <w:sz w:val="16"/>
          <w:szCs w:val="16"/>
        </w:rPr>
        <w:t xml:space="preserve"> </w:t>
      </w:r>
      <w:r>
        <w:rPr>
          <w:sz w:val="16"/>
          <w:szCs w:val="16"/>
        </w:rPr>
        <w:t>Sekarang bayangkan kalau pintu itu tidak pernah</w:t>
      </w:r>
      <w:r w:rsidR="000C7D80">
        <w:rPr>
          <w:sz w:val="16"/>
          <w:szCs w:val="16"/>
        </w:rPr>
        <w:t xml:space="preserve"> ada.</w:t>
      </w:r>
    </w:p>
    <w:p w14:paraId="41002CA1" w14:textId="77777777" w:rsidR="00EA4B24" w:rsidRPr="00236BB4" w:rsidRDefault="009C3F97">
      <w:pPr>
        <w:rPr>
          <w:i/>
          <w:iCs/>
          <w:sz w:val="16"/>
          <w:szCs w:val="16"/>
        </w:rPr>
      </w:pPr>
      <w:r w:rsidRPr="00884F9D">
        <w:rPr>
          <w:i/>
          <w:iCs/>
          <w:sz w:val="16"/>
          <w:szCs w:val="16"/>
        </w:rPr>
        <w:t xml:space="preserve">Kalau The </w:t>
      </w:r>
      <w:proofErr w:type="spellStart"/>
      <w:r w:rsidRPr="00884F9D">
        <w:rPr>
          <w:i/>
          <w:iCs/>
          <w:sz w:val="16"/>
          <w:szCs w:val="16"/>
        </w:rPr>
        <w:t>Beatles</w:t>
      </w:r>
      <w:proofErr w:type="spellEnd"/>
      <w:r>
        <w:rPr>
          <w:sz w:val="16"/>
          <w:szCs w:val="16"/>
        </w:rPr>
        <w:t xml:space="preserve"> tidak pernah lahir</w:t>
      </w:r>
      <w:r w:rsidR="00EA4B24">
        <w:rPr>
          <w:sz w:val="16"/>
          <w:szCs w:val="16"/>
        </w:rPr>
        <w:t>.</w:t>
      </w:r>
      <w:r>
        <w:rPr>
          <w:sz w:val="16"/>
          <w:szCs w:val="16"/>
        </w:rPr>
        <w:t xml:space="preserve"> besar kemungkinan budaya Barat tetap masuk</w:t>
      </w:r>
      <w:r w:rsidR="00EA4B24">
        <w:rPr>
          <w:sz w:val="16"/>
          <w:szCs w:val="16"/>
        </w:rPr>
        <w:t>,</w:t>
      </w:r>
      <w:r>
        <w:rPr>
          <w:sz w:val="16"/>
          <w:szCs w:val="16"/>
        </w:rPr>
        <w:t xml:space="preserve"> Tapi jalurnya berbeda Yang masuk bukan empati atau imajinasi</w:t>
      </w:r>
      <w:r w:rsidR="00EA4B24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tapi bentuk luarnya saja. Teknologi, industri, aturan </w:t>
      </w:r>
      <w:r w:rsidRPr="00236BB4">
        <w:rPr>
          <w:i/>
          <w:iCs/>
          <w:sz w:val="16"/>
          <w:szCs w:val="16"/>
        </w:rPr>
        <w:t xml:space="preserve">Musik pop dan </w:t>
      </w:r>
      <w:proofErr w:type="spellStart"/>
      <w:r w:rsidRPr="00236BB4">
        <w:rPr>
          <w:i/>
          <w:iCs/>
          <w:sz w:val="16"/>
          <w:szCs w:val="16"/>
        </w:rPr>
        <w:t>rock</w:t>
      </w:r>
      <w:proofErr w:type="spellEnd"/>
      <w:r w:rsidRPr="00236BB4">
        <w:rPr>
          <w:i/>
          <w:iCs/>
          <w:sz w:val="16"/>
          <w:szCs w:val="16"/>
        </w:rPr>
        <w:t xml:space="preserve"> berkembang lebih kaku.</w:t>
      </w:r>
      <w:r w:rsidR="00EA4B24" w:rsidRPr="00236BB4">
        <w:rPr>
          <w:i/>
          <w:iCs/>
          <w:sz w:val="16"/>
          <w:szCs w:val="16"/>
        </w:rPr>
        <w:t xml:space="preserve"> </w:t>
      </w:r>
    </w:p>
    <w:p w14:paraId="26FAB79B" w14:textId="77291293" w:rsidR="009C3F97" w:rsidRDefault="009C3F97">
      <w:pPr>
        <w:rPr>
          <w:sz w:val="16"/>
          <w:szCs w:val="16"/>
        </w:rPr>
      </w:pPr>
      <w:r>
        <w:rPr>
          <w:sz w:val="16"/>
          <w:szCs w:val="16"/>
        </w:rPr>
        <w:t>Ekspresi emosi tidak punya jalur lembut Anak muda mungkin langsung lompat ke bentuk pelampiasan yang lebih keras tanpa fase katarsis pelan-pelan. Keras bukan sebagai pilihan estetika, tapi sebagai satu-satunya bahasa yang tersedia.</w:t>
      </w:r>
    </w:p>
    <w:p w14:paraId="0AF2E655" w14:textId="2A408262" w:rsidR="009C3F97" w:rsidRDefault="009C3F97">
      <w:pPr>
        <w:rPr>
          <w:sz w:val="16"/>
          <w:szCs w:val="16"/>
        </w:rPr>
      </w:pPr>
      <w:r>
        <w:rPr>
          <w:sz w:val="16"/>
          <w:szCs w:val="16"/>
        </w:rPr>
        <w:t xml:space="preserve">Dampaknya terasa ke generasi setelahnya. </w:t>
      </w:r>
      <w:r w:rsidRPr="00236BB4">
        <w:rPr>
          <w:i/>
          <w:iCs/>
          <w:sz w:val="16"/>
          <w:szCs w:val="16"/>
        </w:rPr>
        <w:t>Queen</w:t>
      </w:r>
      <w:r>
        <w:rPr>
          <w:sz w:val="16"/>
          <w:szCs w:val="16"/>
        </w:rPr>
        <w:t xml:space="preserve">, misalnya. Tidak lahir dari ruang kosong, Keberanian mereka bermain dengan emosi, identitas, dan kebebasan artistik berdiri di atas fondasi yang lebih dulu dibuka </w:t>
      </w:r>
      <w:r w:rsidRPr="00236BB4">
        <w:rPr>
          <w:i/>
          <w:iCs/>
          <w:sz w:val="16"/>
          <w:szCs w:val="16"/>
        </w:rPr>
        <w:t xml:space="preserve">The </w:t>
      </w:r>
      <w:proofErr w:type="spellStart"/>
      <w:r w:rsidRPr="00236BB4">
        <w:rPr>
          <w:i/>
          <w:iCs/>
          <w:sz w:val="16"/>
          <w:szCs w:val="16"/>
        </w:rPr>
        <w:t>Beatles</w:t>
      </w:r>
      <w:proofErr w:type="spellEnd"/>
      <w:r w:rsidRPr="00236BB4">
        <w:rPr>
          <w:i/>
          <w:iCs/>
          <w:sz w:val="16"/>
          <w:szCs w:val="16"/>
        </w:rPr>
        <w:t>.</w:t>
      </w:r>
      <w:r>
        <w:rPr>
          <w:sz w:val="16"/>
          <w:szCs w:val="16"/>
        </w:rPr>
        <w:t xml:space="preserve"> Tanpa fondasi itu musik bisa jadi Cuma bising keras tanpa refleksi, ramai tanpa makna.</w:t>
      </w:r>
    </w:p>
    <w:p w14:paraId="657ED09D" w14:textId="77777777" w:rsidR="00F775E7" w:rsidRPr="00B80008" w:rsidRDefault="009C3F97">
      <w:pPr>
        <w:rPr>
          <w:i/>
          <w:iCs/>
          <w:sz w:val="16"/>
          <w:szCs w:val="16"/>
        </w:rPr>
      </w:pPr>
      <w:r>
        <w:rPr>
          <w:sz w:val="16"/>
          <w:szCs w:val="16"/>
        </w:rPr>
        <w:t xml:space="preserve">Ketika semua ini kita tarik ke </w:t>
      </w:r>
      <w:r w:rsidRPr="00236BB4">
        <w:rPr>
          <w:i/>
          <w:iCs/>
          <w:sz w:val="16"/>
          <w:szCs w:val="16"/>
        </w:rPr>
        <w:t>Indonesia</w:t>
      </w:r>
      <w:r>
        <w:rPr>
          <w:sz w:val="16"/>
          <w:szCs w:val="16"/>
        </w:rPr>
        <w:t xml:space="preserve"> gambarnya jadi makin aneh.</w:t>
      </w:r>
      <w:r w:rsidR="008E4782">
        <w:rPr>
          <w:sz w:val="16"/>
          <w:szCs w:val="16"/>
        </w:rPr>
        <w:t xml:space="preserve"> </w:t>
      </w:r>
      <w:r w:rsidRPr="00236BB4">
        <w:rPr>
          <w:i/>
          <w:iCs/>
          <w:sz w:val="16"/>
          <w:szCs w:val="16"/>
        </w:rPr>
        <w:t>Westernisasi</w:t>
      </w:r>
      <w:r>
        <w:rPr>
          <w:sz w:val="16"/>
          <w:szCs w:val="16"/>
        </w:rPr>
        <w:t xml:space="preserve"> tetap masuk tapi bentuknya setengah matang. Teknologi diterima, tapi ekspresi </w:t>
      </w:r>
      <w:proofErr w:type="spellStart"/>
      <w:r>
        <w:rPr>
          <w:sz w:val="16"/>
          <w:szCs w:val="16"/>
        </w:rPr>
        <w:t>dijagain</w:t>
      </w:r>
      <w:proofErr w:type="spellEnd"/>
      <w:r>
        <w:rPr>
          <w:sz w:val="16"/>
          <w:szCs w:val="16"/>
        </w:rPr>
        <w:t xml:space="preserve"> ketat.</w:t>
      </w:r>
      <w:r w:rsidR="00F775E7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Pr="00B80008">
        <w:rPr>
          <w:i/>
          <w:iCs/>
          <w:sz w:val="16"/>
          <w:szCs w:val="16"/>
        </w:rPr>
        <w:t xml:space="preserve">Musik metal dicap haram, </w:t>
      </w:r>
      <w:proofErr w:type="spellStart"/>
      <w:r w:rsidRPr="00B80008">
        <w:rPr>
          <w:i/>
          <w:iCs/>
          <w:sz w:val="16"/>
          <w:szCs w:val="16"/>
        </w:rPr>
        <w:t>satanik</w:t>
      </w:r>
      <w:proofErr w:type="spellEnd"/>
      <w:r w:rsidRPr="00B80008">
        <w:rPr>
          <w:i/>
          <w:iCs/>
          <w:sz w:val="16"/>
          <w:szCs w:val="16"/>
        </w:rPr>
        <w:t xml:space="preserve">, pemuja setan, Rambut gondrong dicurigai, Minum </w:t>
      </w:r>
      <w:proofErr w:type="spellStart"/>
      <w:r w:rsidRPr="00B80008">
        <w:rPr>
          <w:i/>
          <w:iCs/>
          <w:sz w:val="16"/>
          <w:szCs w:val="16"/>
        </w:rPr>
        <w:t>wine</w:t>
      </w:r>
      <w:proofErr w:type="spellEnd"/>
      <w:r w:rsidRPr="00B80008">
        <w:rPr>
          <w:i/>
          <w:iCs/>
          <w:sz w:val="16"/>
          <w:szCs w:val="16"/>
        </w:rPr>
        <w:t xml:space="preserve"> dianggap dosa besar, karena identik dengan Barat. Semua yang datang dari luar diposisikan sebagai ancaman moral.</w:t>
      </w:r>
      <w:r w:rsidR="00F775E7" w:rsidRPr="00B80008">
        <w:rPr>
          <w:i/>
          <w:iCs/>
          <w:sz w:val="16"/>
          <w:szCs w:val="16"/>
        </w:rPr>
        <w:t xml:space="preserve"> </w:t>
      </w:r>
    </w:p>
    <w:p w14:paraId="7096EE73" w14:textId="23435CF0" w:rsidR="009C3F97" w:rsidRPr="00BB0BFA" w:rsidRDefault="009C3F97">
      <w:pPr>
        <w:rPr>
          <w:i/>
          <w:iCs/>
          <w:sz w:val="16"/>
          <w:szCs w:val="16"/>
        </w:rPr>
      </w:pPr>
      <w:r w:rsidRPr="00BB0BFA">
        <w:rPr>
          <w:i/>
          <w:iCs/>
          <w:sz w:val="16"/>
          <w:szCs w:val="16"/>
        </w:rPr>
        <w:t xml:space="preserve">Ironisnya di saat yang sama mabuk tuak di hajatan dianggap wajar, Joget sambil </w:t>
      </w:r>
      <w:proofErr w:type="spellStart"/>
      <w:r w:rsidRPr="00BB0BFA">
        <w:rPr>
          <w:i/>
          <w:iCs/>
          <w:sz w:val="16"/>
          <w:szCs w:val="16"/>
        </w:rPr>
        <w:t>nyawer</w:t>
      </w:r>
      <w:proofErr w:type="spellEnd"/>
      <w:r w:rsidRPr="00BB0BFA">
        <w:rPr>
          <w:i/>
          <w:iCs/>
          <w:sz w:val="16"/>
          <w:szCs w:val="16"/>
        </w:rPr>
        <w:t xml:space="preserve"> biduan di panggung terbuka dibilang budaya.  Alkohol tetap alkohol tapi kalau lokal jadi sah secara sosial. </w:t>
      </w:r>
    </w:p>
    <w:p w14:paraId="58CD746E" w14:textId="1FDE1BAA" w:rsidR="009C3F97" w:rsidRDefault="009C3F97">
      <w:pPr>
        <w:rPr>
          <w:sz w:val="16"/>
          <w:szCs w:val="16"/>
        </w:rPr>
      </w:pPr>
      <w:r>
        <w:rPr>
          <w:sz w:val="16"/>
          <w:szCs w:val="16"/>
        </w:rPr>
        <w:t>Di sini kelihatan jelas yang dijaga bukan moral, tapi identitas. Bukan etika, tapi selera yang dikontrol.</w:t>
      </w:r>
    </w:p>
    <w:p w14:paraId="276A863B" w14:textId="77777777" w:rsidR="00453A73" w:rsidRDefault="009C3F97">
      <w:pPr>
        <w:rPr>
          <w:sz w:val="16"/>
          <w:szCs w:val="16"/>
        </w:rPr>
      </w:pPr>
      <w:r>
        <w:rPr>
          <w:sz w:val="16"/>
          <w:szCs w:val="16"/>
        </w:rPr>
        <w:t xml:space="preserve">Tanpa </w:t>
      </w:r>
      <w:r w:rsidRPr="00BB0BFA">
        <w:rPr>
          <w:i/>
          <w:iCs/>
          <w:sz w:val="16"/>
          <w:szCs w:val="16"/>
        </w:rPr>
        <w:t xml:space="preserve">The </w:t>
      </w:r>
      <w:proofErr w:type="spellStart"/>
      <w:r w:rsidRPr="00BB0BFA">
        <w:rPr>
          <w:i/>
          <w:iCs/>
          <w:sz w:val="16"/>
          <w:szCs w:val="16"/>
        </w:rPr>
        <w:t>Beatles</w:t>
      </w:r>
      <w:proofErr w:type="spellEnd"/>
      <w:r>
        <w:rPr>
          <w:sz w:val="16"/>
          <w:szCs w:val="16"/>
        </w:rPr>
        <w:t xml:space="preserve">, tanpa fase musik yang </w:t>
      </w:r>
      <w:proofErr w:type="spellStart"/>
      <w:r>
        <w:rPr>
          <w:sz w:val="16"/>
          <w:szCs w:val="16"/>
        </w:rPr>
        <w:t>ngajarin</w:t>
      </w:r>
      <w:proofErr w:type="spellEnd"/>
      <w:r>
        <w:rPr>
          <w:sz w:val="16"/>
          <w:szCs w:val="16"/>
        </w:rPr>
        <w:t xml:space="preserve"> ekspresi emosi secara lembut. Konservatisme di Indonesia mungkin makin nyaman, Barat tetap ada, tapi versi yang  “aman” westernisasi syariah. Modern secara alat, konservatif secara rasa.</w:t>
      </w:r>
      <w:r w:rsidR="006F080F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Bebas di permukaan dikunci di dalam. Anak muda boleh pakai gadget, tapi perasaannya diawasi Boleh modern, asal tidak mempertanyakan.</w:t>
      </w:r>
      <w:r w:rsidR="00453A73">
        <w:rPr>
          <w:sz w:val="16"/>
          <w:szCs w:val="16"/>
        </w:rPr>
        <w:t xml:space="preserve"> </w:t>
      </w:r>
    </w:p>
    <w:p w14:paraId="7ACB29B0" w14:textId="2F196028" w:rsidR="009C3F97" w:rsidRDefault="009C3F97" w:rsidP="00C61076">
      <w:pPr>
        <w:jc w:val="both"/>
        <w:rPr>
          <w:sz w:val="16"/>
          <w:szCs w:val="16"/>
        </w:rPr>
      </w:pPr>
      <w:r>
        <w:rPr>
          <w:sz w:val="16"/>
          <w:szCs w:val="16"/>
        </w:rPr>
        <w:t>Akhirnya kebebasan bukan lagi soal membayangkan dunia yang berbeda. Tapi soal menyesuaikan diri supaya kelihatan benar. Musik bukan ruang refleksi, tapi sekadar hiburan atau ancaman tergantung siapa yang memegang kuasa.</w:t>
      </w:r>
    </w:p>
    <w:p w14:paraId="5F0B387A" w14:textId="08878A1A" w:rsidR="009C3F97" w:rsidRDefault="009C3F97" w:rsidP="00C61076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Mungkin dunia tanpa The </w:t>
      </w:r>
      <w:proofErr w:type="spellStart"/>
      <w:r>
        <w:rPr>
          <w:sz w:val="16"/>
          <w:szCs w:val="16"/>
        </w:rPr>
        <w:t>Beatles</w:t>
      </w:r>
      <w:proofErr w:type="spellEnd"/>
      <w:r>
        <w:rPr>
          <w:sz w:val="16"/>
          <w:szCs w:val="16"/>
        </w:rPr>
        <w:t xml:space="preserve"> akan terlihat lebih tertib</w:t>
      </w:r>
      <w:r w:rsidR="00453A73">
        <w:rPr>
          <w:sz w:val="16"/>
          <w:szCs w:val="16"/>
        </w:rPr>
        <w:t xml:space="preserve">, </w:t>
      </w:r>
      <w:r>
        <w:rPr>
          <w:sz w:val="16"/>
          <w:szCs w:val="16"/>
        </w:rPr>
        <w:t>Lebih rapi</w:t>
      </w:r>
      <w:r w:rsidR="00453A73">
        <w:rPr>
          <w:sz w:val="16"/>
          <w:szCs w:val="16"/>
        </w:rPr>
        <w:t xml:space="preserve">, </w:t>
      </w:r>
      <w:r>
        <w:rPr>
          <w:sz w:val="16"/>
          <w:szCs w:val="16"/>
        </w:rPr>
        <w:t>Lebih mudah diatur. Tapi juga lebih kering secara emosional. Dan masyarakat yang kering emosinya sering tampak sopan di permukaan. Tapi menyimpan ledakan di dalam.</w:t>
      </w:r>
    </w:p>
    <w:p w14:paraId="4C827D9B" w14:textId="77777777" w:rsidR="009C3F97" w:rsidRDefault="009C3F97">
      <w:pPr>
        <w:rPr>
          <w:sz w:val="16"/>
          <w:szCs w:val="16"/>
        </w:rPr>
      </w:pPr>
    </w:p>
    <w:p w14:paraId="1565BB70" w14:textId="43DCCDCB" w:rsidR="009C3F97" w:rsidRDefault="009C3F97" w:rsidP="00653E04"/>
    <w:p w14:paraId="5530DEC0" w14:textId="77777777" w:rsidR="009C3F97" w:rsidRPr="009C3F97" w:rsidRDefault="009C3F97">
      <w:pPr>
        <w:rPr>
          <w:sz w:val="16"/>
          <w:szCs w:val="16"/>
        </w:rPr>
      </w:pPr>
    </w:p>
    <w:p w14:paraId="43293E68" w14:textId="77777777" w:rsidR="009C3F97" w:rsidRPr="009C3F97" w:rsidRDefault="009C3F97">
      <w:pPr>
        <w:rPr>
          <w:sz w:val="16"/>
          <w:szCs w:val="16"/>
        </w:rPr>
      </w:pPr>
    </w:p>
    <w:sectPr w:rsidR="009C3F97" w:rsidRPr="009C3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97"/>
    <w:rsid w:val="000B241B"/>
    <w:rsid w:val="000C7D80"/>
    <w:rsid w:val="00112A79"/>
    <w:rsid w:val="00171C0B"/>
    <w:rsid w:val="00236BB4"/>
    <w:rsid w:val="00371075"/>
    <w:rsid w:val="003F6FCD"/>
    <w:rsid w:val="00453A73"/>
    <w:rsid w:val="00543E7A"/>
    <w:rsid w:val="006F080F"/>
    <w:rsid w:val="006F197D"/>
    <w:rsid w:val="00791D5E"/>
    <w:rsid w:val="00807408"/>
    <w:rsid w:val="00884F9D"/>
    <w:rsid w:val="008E4782"/>
    <w:rsid w:val="009273BB"/>
    <w:rsid w:val="009759A4"/>
    <w:rsid w:val="009C3F97"/>
    <w:rsid w:val="00AF1B3A"/>
    <w:rsid w:val="00B80008"/>
    <w:rsid w:val="00B92A00"/>
    <w:rsid w:val="00BB0BFA"/>
    <w:rsid w:val="00C61076"/>
    <w:rsid w:val="00DC75A9"/>
    <w:rsid w:val="00DE226A"/>
    <w:rsid w:val="00E0282A"/>
    <w:rsid w:val="00EA4B24"/>
    <w:rsid w:val="00F7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2BDDB3"/>
  <w15:chartTrackingRefBased/>
  <w15:docId w15:val="{00990E4C-4D11-CB4E-8DDE-FDCAB4B8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C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C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C3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C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C3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C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C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C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C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C3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C3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C3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C3F9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C3F9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C3F9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C3F9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C3F9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C3F9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C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C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C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C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C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C3F9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C3F9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C3F9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C3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C3F9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C3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emhadsys@gmail.com</dc:creator>
  <cp:keywords/>
  <dc:description/>
  <cp:lastModifiedBy>emhadsys@gmail.com</cp:lastModifiedBy>
  <cp:revision>2</cp:revision>
  <dcterms:created xsi:type="dcterms:W3CDTF">2026-01-30T16:49:00Z</dcterms:created>
  <dcterms:modified xsi:type="dcterms:W3CDTF">2026-01-30T16:49:00Z</dcterms:modified>
</cp:coreProperties>
</file>